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83AEC3B"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212F3B">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212F3B">
        <w:rPr>
          <w:b/>
          <w:bCs/>
          <w:sz w:val="30"/>
          <w:szCs w:val="30"/>
        </w:rPr>
        <w:t>12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212F3B">
        <w:rPr>
          <w:b/>
          <w:bCs/>
          <w:sz w:val="30"/>
          <w:szCs w:val="30"/>
        </w:rPr>
        <w:t>1334</w:t>
      </w:r>
      <w:r>
        <w:rPr>
          <w:b/>
          <w:bCs/>
          <w:sz w:val="30"/>
          <w:szCs w:val="30"/>
        </w:rPr>
        <w:fldChar w:fldCharType="end"/>
      </w:r>
      <w:r>
        <w:rPr>
          <w:b/>
          <w:bCs/>
          <w:sz w:val="30"/>
          <w:szCs w:val="30"/>
        </w:rPr>
        <w:t xml:space="preserve"> – </w:t>
      </w:r>
      <w:r w:rsidR="008A13A7">
        <w:rPr>
          <w:b/>
          <w:bCs/>
          <w:sz w:val="30"/>
          <w:szCs w:val="30"/>
        </w:rPr>
        <w:t>142</w:t>
      </w:r>
      <w:r w:rsidR="00F00E0E">
        <w:rPr>
          <w:b/>
          <w:bCs/>
          <w:sz w:val="30"/>
          <w:szCs w:val="30"/>
        </w:rPr>
        <w:t>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BD99D68"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212F3B">
        <w:rPr>
          <w:b/>
          <w:sz w:val="24"/>
        </w:rPr>
        <w:t>December 15, 2020</w:t>
      </w:r>
      <w:r>
        <w:rPr>
          <w:b/>
          <w:sz w:val="24"/>
        </w:rPr>
        <w:fldChar w:fldCharType="end"/>
      </w:r>
    </w:p>
    <w:p w14:paraId="06290F74" w14:textId="77777777" w:rsidR="00D52FD0" w:rsidRDefault="00D52FD0" w:rsidP="00D52FD0">
      <w:pPr>
        <w:jc w:val="center"/>
        <w:rPr>
          <w:b/>
        </w:rPr>
      </w:pPr>
    </w:p>
    <w:p w14:paraId="24D44182" w14:textId="77777777" w:rsidR="008A13A7" w:rsidRDefault="008A13A7" w:rsidP="008A13A7">
      <w:pPr>
        <w:pStyle w:val="oahRegisterTOC1"/>
      </w:pPr>
    </w:p>
    <w:p w14:paraId="3B326B76" w14:textId="130E40AF" w:rsidR="008A13A7" w:rsidRDefault="008A13A7" w:rsidP="008A13A7">
      <w:pPr>
        <w:pStyle w:val="oahRegisterTOC1"/>
      </w:pPr>
      <w:r>
        <w:tab/>
        <w:t>I.</w:t>
      </w:r>
      <w:r>
        <w:tab/>
        <w:t>EXECUTIVE ORDERS</w:t>
      </w:r>
    </w:p>
    <w:p w14:paraId="0374F9EB" w14:textId="45A24FB7" w:rsidR="008A13A7" w:rsidRDefault="008A13A7" w:rsidP="008A13A7">
      <w:pPr>
        <w:pStyle w:val="oahRegisterTOC3"/>
      </w:pPr>
      <w:r>
        <w:tab/>
      </w:r>
      <w:r>
        <w:tab/>
      </w:r>
      <w:r>
        <w:tab/>
        <w:t>Executive Order No. 176-179</w:t>
      </w:r>
      <w:r>
        <w:tab/>
        <w:t>1334 – 1345</w:t>
      </w:r>
    </w:p>
    <w:p w14:paraId="1FAB8B5D" w14:textId="77777777" w:rsidR="008A13A7" w:rsidRDefault="008A13A7" w:rsidP="008A13A7">
      <w:pPr>
        <w:pStyle w:val="oahRegisterTOC1"/>
      </w:pPr>
    </w:p>
    <w:p w14:paraId="6F013BE7" w14:textId="4D64660B" w:rsidR="008A13A7" w:rsidRDefault="008A13A7" w:rsidP="008A13A7">
      <w:pPr>
        <w:pStyle w:val="oahRegisterTOC1"/>
      </w:pPr>
      <w:r>
        <w:tab/>
        <w:t>II.</w:t>
      </w:r>
      <w:r>
        <w:tab/>
        <w:t>IN ADDITION</w:t>
      </w:r>
    </w:p>
    <w:p w14:paraId="1FD44CFB" w14:textId="5AF8ED78" w:rsidR="008A13A7" w:rsidRDefault="008A13A7" w:rsidP="008A13A7">
      <w:pPr>
        <w:pStyle w:val="oahRegisterTOC3"/>
      </w:pPr>
      <w:r>
        <w:tab/>
      </w:r>
      <w:r>
        <w:tab/>
      </w:r>
      <w:r>
        <w:tab/>
        <w:t>Rate Bureau-Public Notice</w:t>
      </w:r>
      <w:r>
        <w:tab/>
        <w:t>1346</w:t>
      </w:r>
    </w:p>
    <w:p w14:paraId="1ABAF747" w14:textId="7BD6B9D3" w:rsidR="00F00E0E" w:rsidRDefault="00F00E0E" w:rsidP="008A13A7">
      <w:pPr>
        <w:pStyle w:val="oahRegisterTOC3"/>
      </w:pPr>
      <w:r>
        <w:tab/>
      </w:r>
      <w:r>
        <w:tab/>
      </w:r>
      <w:r>
        <w:tab/>
        <w:t>Wildlife Resources Commission-Rescheduled Public Hearing</w:t>
      </w:r>
      <w:r>
        <w:tab/>
        <w:t>1347</w:t>
      </w:r>
    </w:p>
    <w:p w14:paraId="47F998B6" w14:textId="77777777" w:rsidR="008A13A7" w:rsidRDefault="008A13A7" w:rsidP="008A13A7">
      <w:pPr>
        <w:pStyle w:val="oahRegisterTOC1"/>
      </w:pPr>
    </w:p>
    <w:p w14:paraId="636EF1AD" w14:textId="73ACD1CD" w:rsidR="008A13A7" w:rsidRDefault="008A13A7" w:rsidP="008A13A7">
      <w:pPr>
        <w:pStyle w:val="oahRegisterTOC1"/>
      </w:pPr>
      <w:r>
        <w:tab/>
        <w:t>III.</w:t>
      </w:r>
      <w:r>
        <w:tab/>
        <w:t>PROPOSED RULES</w:t>
      </w:r>
    </w:p>
    <w:p w14:paraId="770F4353" w14:textId="77777777" w:rsidR="008A13A7" w:rsidRDefault="008A13A7" w:rsidP="008A13A7">
      <w:pPr>
        <w:pStyle w:val="oahRegisterTOC2"/>
      </w:pPr>
      <w:r>
        <w:tab/>
      </w:r>
      <w:r>
        <w:tab/>
        <w:t>Health and Human Services, Department of</w:t>
      </w:r>
    </w:p>
    <w:p w14:paraId="76650010" w14:textId="21418313" w:rsidR="008A13A7" w:rsidRDefault="008A13A7" w:rsidP="008A13A7">
      <w:pPr>
        <w:pStyle w:val="oahRegisterTOC3"/>
      </w:pPr>
      <w:r>
        <w:tab/>
      </w:r>
      <w:r>
        <w:tab/>
      </w:r>
      <w:r>
        <w:tab/>
        <w:t>Medical Care Commission</w:t>
      </w:r>
      <w:r>
        <w:tab/>
        <w:t>134</w:t>
      </w:r>
      <w:r w:rsidR="00F00E0E">
        <w:t>8</w:t>
      </w:r>
      <w:r>
        <w:t xml:space="preserve"> – 136</w:t>
      </w:r>
      <w:r w:rsidR="00F00E0E">
        <w:t>9</w:t>
      </w:r>
    </w:p>
    <w:p w14:paraId="3B8D01DD" w14:textId="77777777" w:rsidR="008A13A7" w:rsidRDefault="008A13A7" w:rsidP="008A13A7">
      <w:pPr>
        <w:pStyle w:val="oahRegisterTOC2"/>
      </w:pPr>
      <w:r>
        <w:tab/>
      </w:r>
      <w:r>
        <w:tab/>
        <w:t>Justice, Department of</w:t>
      </w:r>
    </w:p>
    <w:p w14:paraId="2C0A32BB" w14:textId="7D78DBAC" w:rsidR="008A13A7" w:rsidRDefault="008A13A7" w:rsidP="008A13A7">
      <w:pPr>
        <w:pStyle w:val="oahRegisterTOC3"/>
      </w:pPr>
      <w:r>
        <w:tab/>
      </w:r>
      <w:r>
        <w:tab/>
      </w:r>
      <w:r>
        <w:tab/>
        <w:t>Criminal Justice Education and Training Standards Commission</w:t>
      </w:r>
      <w:r>
        <w:tab/>
        <w:t>136</w:t>
      </w:r>
      <w:r w:rsidR="00F00E0E">
        <w:t>9</w:t>
      </w:r>
      <w:r>
        <w:t xml:space="preserve"> – 13</w:t>
      </w:r>
      <w:r w:rsidR="00F00E0E">
        <w:t>80</w:t>
      </w:r>
    </w:p>
    <w:p w14:paraId="720BCDFB" w14:textId="77777777" w:rsidR="008A13A7" w:rsidRDefault="008A13A7" w:rsidP="008A13A7">
      <w:pPr>
        <w:pStyle w:val="oahRegisterTOC2"/>
      </w:pPr>
      <w:r>
        <w:tab/>
      </w:r>
      <w:r>
        <w:tab/>
        <w:t>Environmental Quality, Department of</w:t>
      </w:r>
    </w:p>
    <w:p w14:paraId="31338AB3" w14:textId="3816D43D" w:rsidR="008A13A7" w:rsidRDefault="008A13A7" w:rsidP="008A13A7">
      <w:pPr>
        <w:pStyle w:val="oahRegisterTOC3"/>
      </w:pPr>
      <w:r>
        <w:tab/>
      </w:r>
      <w:r>
        <w:tab/>
      </w:r>
      <w:r>
        <w:tab/>
        <w:t>Environmental Management Commission</w:t>
      </w:r>
      <w:r>
        <w:tab/>
        <w:t>13</w:t>
      </w:r>
      <w:r w:rsidR="00F00E0E">
        <w:t>80</w:t>
      </w:r>
      <w:r>
        <w:t xml:space="preserve"> – 138</w:t>
      </w:r>
      <w:r w:rsidR="00F00E0E">
        <w:t>2</w:t>
      </w:r>
    </w:p>
    <w:p w14:paraId="7FDAD36E" w14:textId="165C5C14" w:rsidR="008A13A7" w:rsidRDefault="008A13A7" w:rsidP="008A13A7">
      <w:pPr>
        <w:pStyle w:val="oahRegisterTOC2"/>
      </w:pPr>
      <w:r>
        <w:tab/>
      </w:r>
      <w:r>
        <w:tab/>
        <w:t>Occupational Licensing Boards and Commissions</w:t>
      </w:r>
    </w:p>
    <w:p w14:paraId="2FAAF475" w14:textId="0ADA583D" w:rsidR="008A13A7" w:rsidRDefault="008A13A7" w:rsidP="008A13A7">
      <w:pPr>
        <w:pStyle w:val="oahRegisterTOC3"/>
      </w:pPr>
      <w:r>
        <w:tab/>
      </w:r>
      <w:r>
        <w:tab/>
      </w:r>
      <w:r>
        <w:tab/>
        <w:t>Barber Examiners, Board of</w:t>
      </w:r>
      <w:r>
        <w:tab/>
        <w:t>138</w:t>
      </w:r>
      <w:r w:rsidR="00F00E0E">
        <w:t>2</w:t>
      </w:r>
      <w:r>
        <w:t xml:space="preserve"> – 138</w:t>
      </w:r>
      <w:r w:rsidR="00F00E0E">
        <w:t>4</w:t>
      </w:r>
    </w:p>
    <w:p w14:paraId="59F954F9" w14:textId="6929FF46" w:rsidR="008A13A7" w:rsidRDefault="008A13A7" w:rsidP="008A13A7">
      <w:pPr>
        <w:pStyle w:val="oahRegisterTOC3"/>
      </w:pPr>
      <w:r>
        <w:tab/>
      </w:r>
      <w:r>
        <w:tab/>
      </w:r>
      <w:r>
        <w:tab/>
        <w:t>Dental Examiners, Board of</w:t>
      </w:r>
      <w:r>
        <w:tab/>
        <w:t>138</w:t>
      </w:r>
      <w:r w:rsidR="00F00E0E">
        <w:t>4</w:t>
      </w:r>
      <w:r>
        <w:t xml:space="preserve"> – 138</w:t>
      </w:r>
      <w:r w:rsidR="00F00E0E">
        <w:t>5</w:t>
      </w:r>
    </w:p>
    <w:p w14:paraId="53F81866" w14:textId="2384C162" w:rsidR="008A13A7" w:rsidRDefault="008A13A7" w:rsidP="008A13A7">
      <w:pPr>
        <w:pStyle w:val="oahRegisterTOC3"/>
      </w:pPr>
      <w:r>
        <w:tab/>
      </w:r>
      <w:r>
        <w:tab/>
      </w:r>
      <w:r>
        <w:tab/>
        <w:t>Landscape Contractors' Licensing Board</w:t>
      </w:r>
      <w:r>
        <w:tab/>
        <w:t>138</w:t>
      </w:r>
      <w:r w:rsidR="00F00E0E">
        <w:t>5</w:t>
      </w:r>
      <w:r>
        <w:t xml:space="preserve"> – 138</w:t>
      </w:r>
      <w:r w:rsidR="00F00E0E">
        <w:t>6</w:t>
      </w:r>
    </w:p>
    <w:p w14:paraId="22B6C0B1" w14:textId="7BC1E43F" w:rsidR="008A13A7" w:rsidRDefault="008A13A7" w:rsidP="008A13A7">
      <w:pPr>
        <w:pStyle w:val="oahRegisterTOC3"/>
      </w:pPr>
      <w:r>
        <w:tab/>
      </w:r>
      <w:r>
        <w:tab/>
      </w:r>
      <w:r>
        <w:tab/>
        <w:t>Massage and Bodywork Therapy, Board of</w:t>
      </w:r>
      <w:r>
        <w:tab/>
        <w:t>138</w:t>
      </w:r>
      <w:r w:rsidR="00F00E0E">
        <w:t>6</w:t>
      </w:r>
      <w:r>
        <w:t xml:space="preserve"> – 138</w:t>
      </w:r>
      <w:r w:rsidR="00F00E0E">
        <w:t>7</w:t>
      </w:r>
    </w:p>
    <w:p w14:paraId="39760972" w14:textId="069AD1FE" w:rsidR="008A13A7" w:rsidRDefault="008A13A7" w:rsidP="008A13A7">
      <w:pPr>
        <w:pStyle w:val="oahRegisterTOC3"/>
      </w:pPr>
      <w:r>
        <w:tab/>
      </w:r>
      <w:r>
        <w:tab/>
      </w:r>
      <w:r>
        <w:tab/>
        <w:t>Real Estate Commission</w:t>
      </w:r>
      <w:r>
        <w:tab/>
        <w:t>138</w:t>
      </w:r>
      <w:r w:rsidR="00F00E0E">
        <w:t>7</w:t>
      </w:r>
      <w:r>
        <w:t xml:space="preserve"> – 1</w:t>
      </w:r>
      <w:r w:rsidR="00F00E0E">
        <w:t>400</w:t>
      </w:r>
    </w:p>
    <w:p w14:paraId="24C34EA5" w14:textId="77777777" w:rsidR="008A13A7" w:rsidRDefault="008A13A7" w:rsidP="008A13A7">
      <w:pPr>
        <w:pStyle w:val="oahRegisterTOC1"/>
      </w:pPr>
    </w:p>
    <w:p w14:paraId="60522CD1" w14:textId="7F9C284F" w:rsidR="008A13A7" w:rsidRDefault="008A13A7" w:rsidP="008A13A7">
      <w:pPr>
        <w:pStyle w:val="oahRegisterTOC1"/>
      </w:pPr>
      <w:r>
        <w:tab/>
        <w:t>IV.</w:t>
      </w:r>
      <w:r>
        <w:tab/>
        <w:t>EMERGENCY RULES</w:t>
      </w:r>
    </w:p>
    <w:p w14:paraId="1C938D83" w14:textId="77777777" w:rsidR="008A13A7" w:rsidRDefault="008A13A7" w:rsidP="008A13A7">
      <w:pPr>
        <w:pStyle w:val="oahRegisterTOC2"/>
      </w:pPr>
      <w:r>
        <w:tab/>
      </w:r>
      <w:r>
        <w:tab/>
        <w:t>Occupational Licensing Boards and Commissions</w:t>
      </w:r>
    </w:p>
    <w:p w14:paraId="27C87DD8" w14:textId="70284A44" w:rsidR="008A13A7" w:rsidRDefault="008A13A7" w:rsidP="008A13A7">
      <w:pPr>
        <w:pStyle w:val="oahRegisterTOC3"/>
      </w:pPr>
      <w:r>
        <w:tab/>
      </w:r>
      <w:r>
        <w:tab/>
      </w:r>
      <w:r>
        <w:tab/>
        <w:t>Massage and Bodywork Therapy, Board of</w:t>
      </w:r>
      <w:r>
        <w:tab/>
        <w:t>140</w:t>
      </w:r>
      <w:r w:rsidR="00F00E0E">
        <w:t>1</w:t>
      </w:r>
    </w:p>
    <w:p w14:paraId="518BE9FB" w14:textId="77777777" w:rsidR="008A13A7" w:rsidRDefault="008A13A7" w:rsidP="008A13A7">
      <w:pPr>
        <w:pStyle w:val="oahRegisterTOC1"/>
      </w:pPr>
    </w:p>
    <w:p w14:paraId="2F8CDECB" w14:textId="33E7754D" w:rsidR="008A13A7" w:rsidRDefault="008A13A7" w:rsidP="008A13A7">
      <w:pPr>
        <w:pStyle w:val="oahRegisterTOC1"/>
      </w:pPr>
      <w:r>
        <w:tab/>
        <w:t>V.</w:t>
      </w:r>
      <w:r>
        <w:tab/>
        <w:t>TEMPORARY RULES</w:t>
      </w:r>
    </w:p>
    <w:p w14:paraId="380D44AF" w14:textId="4E0E8AEB" w:rsidR="008A13A7" w:rsidRDefault="008A13A7" w:rsidP="008A13A7">
      <w:pPr>
        <w:pStyle w:val="oahRegisterTOC2"/>
      </w:pPr>
      <w:r>
        <w:tab/>
      </w:r>
      <w:r>
        <w:tab/>
        <w:t>Health and Human Services, Department of</w:t>
      </w:r>
    </w:p>
    <w:p w14:paraId="4BE4E007" w14:textId="637FE837" w:rsidR="008A13A7" w:rsidRDefault="008A13A7" w:rsidP="008A13A7">
      <w:pPr>
        <w:pStyle w:val="oahRegisterTOC3"/>
      </w:pPr>
      <w:r>
        <w:tab/>
      </w:r>
      <w:r>
        <w:tab/>
      </w:r>
      <w:r>
        <w:tab/>
        <w:t>Public Health, Commission for</w:t>
      </w:r>
      <w:r>
        <w:tab/>
        <w:t>140</w:t>
      </w:r>
      <w:r w:rsidR="00F00E0E">
        <w:t>2</w:t>
      </w:r>
      <w:r>
        <w:t xml:space="preserve"> – 140</w:t>
      </w:r>
      <w:r w:rsidR="00F00E0E">
        <w:t>4</w:t>
      </w:r>
    </w:p>
    <w:p w14:paraId="594B2C18" w14:textId="77777777" w:rsidR="008A13A7" w:rsidRDefault="008A13A7" w:rsidP="008A13A7">
      <w:pPr>
        <w:pStyle w:val="oahRegisterTOC1"/>
      </w:pPr>
    </w:p>
    <w:p w14:paraId="30F25D2B" w14:textId="638707EB" w:rsidR="008A13A7" w:rsidRPr="008A13A7" w:rsidRDefault="008A13A7" w:rsidP="008A13A7">
      <w:pPr>
        <w:pStyle w:val="oahRegisterTOC1"/>
        <w:rPr>
          <w:b w:val="0"/>
        </w:rPr>
      </w:pPr>
      <w:r>
        <w:tab/>
        <w:t>VI.</w:t>
      </w:r>
      <w:r>
        <w:tab/>
        <w:t>RULES REVIEW COMMISSION</w:t>
      </w:r>
      <w:r w:rsidRPr="008A13A7">
        <w:rPr>
          <w:b w:val="0"/>
        </w:rPr>
        <w:tab/>
        <w:t>140</w:t>
      </w:r>
      <w:r w:rsidR="00F00E0E">
        <w:rPr>
          <w:b w:val="0"/>
        </w:rPr>
        <w:t>5</w:t>
      </w:r>
      <w:r w:rsidRPr="008A13A7">
        <w:rPr>
          <w:b w:val="0"/>
        </w:rPr>
        <w:t xml:space="preserve"> – 142</w:t>
      </w:r>
      <w:r w:rsidR="00F00E0E">
        <w:rPr>
          <w:b w:val="0"/>
        </w:rPr>
        <w:t>5</w:t>
      </w:r>
    </w:p>
    <w:p w14:paraId="08CF43A1" w14:textId="77777777" w:rsidR="008A13A7" w:rsidRDefault="008A13A7" w:rsidP="008A13A7">
      <w:pPr>
        <w:pStyle w:val="oahRegisterTOC1"/>
      </w:pPr>
    </w:p>
    <w:p w14:paraId="0DEC07E8" w14:textId="03AFC2C2" w:rsidR="008A13A7" w:rsidRDefault="008A13A7" w:rsidP="008A13A7">
      <w:pPr>
        <w:pStyle w:val="oahRegisterTOC1"/>
      </w:pPr>
      <w:r>
        <w:tab/>
        <w:t>VII.</w:t>
      </w:r>
      <w:r>
        <w:tab/>
        <w:t>CONTESTED CASE DECISIONS</w:t>
      </w:r>
    </w:p>
    <w:p w14:paraId="0E879D71" w14:textId="29DD797C" w:rsidR="008A13A7" w:rsidRDefault="008A13A7" w:rsidP="008A13A7">
      <w:pPr>
        <w:pStyle w:val="oahRegisterTOC3"/>
      </w:pPr>
      <w:r>
        <w:tab/>
      </w:r>
      <w:r>
        <w:tab/>
      </w:r>
      <w:r>
        <w:tab/>
        <w:t>Index to ALJ Decisions</w:t>
      </w:r>
      <w:r>
        <w:tab/>
        <w:t>142</w:t>
      </w:r>
      <w:r w:rsidR="00F00E0E">
        <w:t>6</w:t>
      </w:r>
      <w:r>
        <w:t xml:space="preserve"> – 142</w:t>
      </w:r>
      <w:r w:rsidR="00F00E0E">
        <w:t>8</w:t>
      </w:r>
    </w:p>
    <w:p w14:paraId="3369262F" w14:textId="6E4CACA1" w:rsidR="008A13A7" w:rsidRDefault="008A13A7" w:rsidP="00D52FD0">
      <w:pPr>
        <w:tabs>
          <w:tab w:val="decimal" w:pos="2160"/>
          <w:tab w:val="left" w:pos="2340"/>
          <w:tab w:val="left" w:pos="2520"/>
          <w:tab w:val="left" w:leader="dot" w:pos="8640"/>
        </w:tabs>
        <w:outlineLvl w:val="0"/>
        <w:rPr>
          <w:b/>
          <w:bCs/>
        </w:rPr>
      </w:pPr>
    </w:p>
    <w:p w14:paraId="7D2144D5" w14:textId="005A8A28" w:rsidR="008A13A7" w:rsidRDefault="008A13A7" w:rsidP="00D52FD0">
      <w:pPr>
        <w:tabs>
          <w:tab w:val="decimal" w:pos="2160"/>
          <w:tab w:val="left" w:pos="2340"/>
          <w:tab w:val="left" w:pos="2520"/>
          <w:tab w:val="left" w:leader="dot" w:pos="8640"/>
        </w:tabs>
        <w:outlineLvl w:val="0"/>
        <w:rPr>
          <w:b/>
          <w:bCs/>
        </w:rPr>
      </w:pPr>
    </w:p>
    <w:p w14:paraId="2C72CDDD" w14:textId="77777777" w:rsidR="008A13A7" w:rsidRDefault="008A13A7"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7314AF8"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t xml:space="preserve">Lindsay </w:t>
      </w:r>
      <w:r w:rsidR="00851281">
        <w:rPr>
          <w:b/>
          <w:i/>
        </w:rPr>
        <w:t>Silvester</w:t>
      </w:r>
      <w:r>
        <w:rPr>
          <w:b/>
          <w:i/>
        </w:rPr>
        <w:t>, Editorial Assistant</w:t>
      </w:r>
    </w:p>
    <w:p w14:paraId="1156476B" w14:textId="57FEBE65"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C23D7B">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C23D7B">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C23D7B">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C23D7B">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C23D7B">
            <w:pPr>
              <w:jc w:val="center"/>
              <w:rPr>
                <w:b/>
                <w:kern w:val="0"/>
                <w:sz w:val="22"/>
                <w:szCs w:val="22"/>
              </w:rPr>
            </w:pPr>
            <w:r w:rsidRPr="00154994">
              <w:rPr>
                <w:b/>
                <w:kern w:val="0"/>
                <w:sz w:val="22"/>
                <w:szCs w:val="22"/>
              </w:rPr>
              <w:t>TEMPORARY RULES</w:t>
            </w:r>
          </w:p>
        </w:tc>
      </w:tr>
      <w:tr w:rsidR="002B1DDA" w:rsidRPr="00154994" w14:paraId="611673E9" w14:textId="77777777" w:rsidTr="00C23D7B">
        <w:trPr>
          <w:cantSplit/>
          <w:trHeight w:val="1304"/>
          <w:jc w:val="center"/>
        </w:trPr>
        <w:tc>
          <w:tcPr>
            <w:tcW w:w="1075" w:type="dxa"/>
            <w:vAlign w:val="center"/>
          </w:tcPr>
          <w:p w14:paraId="02581BEF" w14:textId="77777777" w:rsidR="002B1DDA" w:rsidRPr="00154994" w:rsidRDefault="002B1DDA" w:rsidP="00C23D7B">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C23D7B">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C23D7B">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C23D7B">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C23D7B">
            <w:pPr>
              <w:jc w:val="center"/>
              <w:rPr>
                <w:kern w:val="0"/>
                <w:sz w:val="19"/>
                <w:szCs w:val="24"/>
              </w:rPr>
            </w:pPr>
            <w:r w:rsidRPr="00154994">
              <w:rPr>
                <w:kern w:val="0"/>
                <w:sz w:val="19"/>
                <w:szCs w:val="24"/>
              </w:rPr>
              <w:t>End of required comment</w:t>
            </w:r>
          </w:p>
          <w:p w14:paraId="576AE82F" w14:textId="77777777" w:rsidR="002B1DDA" w:rsidRPr="00154994" w:rsidRDefault="002B1DDA" w:rsidP="00C23D7B">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C23D7B">
            <w:pPr>
              <w:jc w:val="center"/>
              <w:rPr>
                <w:kern w:val="0"/>
                <w:sz w:val="19"/>
                <w:szCs w:val="24"/>
              </w:rPr>
            </w:pPr>
            <w:r w:rsidRPr="00154994">
              <w:rPr>
                <w:kern w:val="0"/>
                <w:sz w:val="19"/>
                <w:szCs w:val="24"/>
              </w:rPr>
              <w:t>Deadline to submit to RRC</w:t>
            </w:r>
          </w:p>
          <w:p w14:paraId="0EE6EE42" w14:textId="77777777" w:rsidR="002B1DDA" w:rsidRPr="00154994" w:rsidRDefault="002B1DDA" w:rsidP="00C23D7B">
            <w:pPr>
              <w:jc w:val="center"/>
              <w:rPr>
                <w:kern w:val="0"/>
                <w:sz w:val="19"/>
                <w:szCs w:val="24"/>
              </w:rPr>
            </w:pPr>
            <w:r w:rsidRPr="00154994">
              <w:rPr>
                <w:kern w:val="0"/>
                <w:sz w:val="19"/>
                <w:szCs w:val="24"/>
              </w:rPr>
              <w:t>for review at</w:t>
            </w:r>
          </w:p>
          <w:p w14:paraId="4C4F1AB7" w14:textId="77777777" w:rsidR="002B1DDA" w:rsidRPr="00154994" w:rsidRDefault="002B1DDA" w:rsidP="00C23D7B">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C23D7B">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C23D7B">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C23D7B">
            <w:pPr>
              <w:jc w:val="center"/>
              <w:rPr>
                <w:kern w:val="0"/>
                <w:sz w:val="19"/>
                <w:szCs w:val="24"/>
              </w:rPr>
            </w:pPr>
            <w:r w:rsidRPr="00154994">
              <w:rPr>
                <w:kern w:val="0"/>
                <w:sz w:val="19"/>
                <w:szCs w:val="24"/>
              </w:rPr>
              <w:t>Date of</w:t>
            </w:r>
          </w:p>
          <w:p w14:paraId="18FCDEB7" w14:textId="77777777" w:rsidR="002B1DDA" w:rsidRPr="00154994" w:rsidRDefault="002B1DDA" w:rsidP="00C23D7B">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C23D7B">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C23D7B">
        <w:trPr>
          <w:trHeight w:val="332"/>
          <w:jc w:val="center"/>
        </w:trPr>
        <w:tc>
          <w:tcPr>
            <w:tcW w:w="1075" w:type="dxa"/>
            <w:vAlign w:val="center"/>
          </w:tcPr>
          <w:p w14:paraId="3569A350" w14:textId="77777777" w:rsidR="002B1DDA" w:rsidRPr="00154994" w:rsidRDefault="002B1DDA" w:rsidP="00C23D7B">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C23D7B">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C23D7B">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C23D7B">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C23D7B">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C23D7B">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C23D7B">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C23D7B">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C23D7B">
            <w:pPr>
              <w:jc w:val="center"/>
              <w:rPr>
                <w:kern w:val="0"/>
                <w:sz w:val="18"/>
                <w:szCs w:val="18"/>
              </w:rPr>
            </w:pPr>
            <w:r w:rsidRPr="00154994">
              <w:rPr>
                <w:kern w:val="0"/>
                <w:sz w:val="18"/>
                <w:szCs w:val="18"/>
              </w:rPr>
              <w:t>09/28/20</w:t>
            </w:r>
          </w:p>
        </w:tc>
      </w:tr>
      <w:tr w:rsidR="002B1DDA" w:rsidRPr="00154994" w14:paraId="7A2B464B" w14:textId="77777777" w:rsidTr="00C23D7B">
        <w:trPr>
          <w:trHeight w:val="288"/>
          <w:jc w:val="center"/>
        </w:trPr>
        <w:tc>
          <w:tcPr>
            <w:tcW w:w="1075" w:type="dxa"/>
            <w:vAlign w:val="center"/>
          </w:tcPr>
          <w:p w14:paraId="1BBCC4A7" w14:textId="77777777" w:rsidR="002B1DDA" w:rsidRPr="00154994" w:rsidRDefault="002B1DDA" w:rsidP="00C23D7B">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C23D7B">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C23D7B">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C23D7B">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C23D7B">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C23D7B">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C23D7B">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C23D7B">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C23D7B">
            <w:pPr>
              <w:jc w:val="center"/>
              <w:rPr>
                <w:kern w:val="0"/>
                <w:sz w:val="18"/>
                <w:szCs w:val="18"/>
              </w:rPr>
            </w:pPr>
            <w:r w:rsidRPr="00154994">
              <w:rPr>
                <w:kern w:val="0"/>
                <w:sz w:val="18"/>
                <w:szCs w:val="18"/>
              </w:rPr>
              <w:t>10/11/20</w:t>
            </w:r>
          </w:p>
        </w:tc>
      </w:tr>
      <w:tr w:rsidR="002B1DDA" w:rsidRPr="00154994" w14:paraId="7106F9EE" w14:textId="77777777" w:rsidTr="00C23D7B">
        <w:trPr>
          <w:trHeight w:val="288"/>
          <w:jc w:val="center"/>
        </w:trPr>
        <w:tc>
          <w:tcPr>
            <w:tcW w:w="1075" w:type="dxa"/>
            <w:vAlign w:val="center"/>
          </w:tcPr>
          <w:p w14:paraId="69349B1D" w14:textId="77777777" w:rsidR="002B1DDA" w:rsidRPr="00154994" w:rsidRDefault="002B1DDA" w:rsidP="00C23D7B">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C23D7B">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C23D7B">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C23D7B">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C23D7B">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C23D7B">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C23D7B">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C23D7B">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C23D7B">
            <w:pPr>
              <w:jc w:val="center"/>
              <w:rPr>
                <w:kern w:val="0"/>
                <w:sz w:val="18"/>
                <w:szCs w:val="18"/>
              </w:rPr>
            </w:pPr>
            <w:r w:rsidRPr="00154994">
              <w:rPr>
                <w:kern w:val="0"/>
                <w:sz w:val="18"/>
                <w:szCs w:val="18"/>
              </w:rPr>
              <w:t>10/30/20</w:t>
            </w:r>
          </w:p>
        </w:tc>
      </w:tr>
      <w:tr w:rsidR="002B1DDA" w:rsidRPr="00154994" w14:paraId="771D7CD3" w14:textId="77777777" w:rsidTr="00C23D7B">
        <w:trPr>
          <w:trHeight w:val="288"/>
          <w:jc w:val="center"/>
        </w:trPr>
        <w:tc>
          <w:tcPr>
            <w:tcW w:w="1075" w:type="dxa"/>
            <w:vAlign w:val="center"/>
          </w:tcPr>
          <w:p w14:paraId="33AF10E7" w14:textId="77777777" w:rsidR="002B1DDA" w:rsidRPr="00154994" w:rsidRDefault="002B1DDA" w:rsidP="00C23D7B">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C23D7B">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C23D7B">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C23D7B">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C23D7B">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C23D7B">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C23D7B">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C23D7B">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C23D7B">
            <w:pPr>
              <w:jc w:val="center"/>
              <w:rPr>
                <w:kern w:val="0"/>
                <w:sz w:val="18"/>
                <w:szCs w:val="18"/>
              </w:rPr>
            </w:pPr>
            <w:r w:rsidRPr="00154994">
              <w:rPr>
                <w:kern w:val="0"/>
                <w:sz w:val="18"/>
                <w:szCs w:val="18"/>
              </w:rPr>
              <w:t>11/13/20</w:t>
            </w:r>
          </w:p>
        </w:tc>
      </w:tr>
      <w:tr w:rsidR="002B1DDA" w:rsidRPr="00154994" w14:paraId="61F871D9" w14:textId="77777777" w:rsidTr="00C23D7B">
        <w:trPr>
          <w:trHeight w:val="288"/>
          <w:jc w:val="center"/>
        </w:trPr>
        <w:tc>
          <w:tcPr>
            <w:tcW w:w="1075" w:type="dxa"/>
            <w:vAlign w:val="center"/>
          </w:tcPr>
          <w:p w14:paraId="414A97AC" w14:textId="77777777" w:rsidR="002B1DDA" w:rsidRPr="00154994" w:rsidRDefault="002B1DDA" w:rsidP="00C23D7B">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C23D7B">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C23D7B">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C23D7B">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C23D7B">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C23D7B">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C23D7B">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C23D7B">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C23D7B">
            <w:pPr>
              <w:jc w:val="center"/>
              <w:rPr>
                <w:kern w:val="0"/>
                <w:sz w:val="18"/>
                <w:szCs w:val="18"/>
              </w:rPr>
            </w:pPr>
            <w:r w:rsidRPr="00154994">
              <w:rPr>
                <w:kern w:val="0"/>
                <w:sz w:val="18"/>
                <w:szCs w:val="18"/>
              </w:rPr>
              <w:t>11/27/20</w:t>
            </w:r>
          </w:p>
        </w:tc>
      </w:tr>
      <w:tr w:rsidR="002B1DDA" w:rsidRPr="00154994" w14:paraId="5C7934E4" w14:textId="77777777" w:rsidTr="00C23D7B">
        <w:trPr>
          <w:trHeight w:val="288"/>
          <w:jc w:val="center"/>
        </w:trPr>
        <w:tc>
          <w:tcPr>
            <w:tcW w:w="1075" w:type="dxa"/>
            <w:vAlign w:val="center"/>
          </w:tcPr>
          <w:p w14:paraId="133488D2" w14:textId="77777777" w:rsidR="002B1DDA" w:rsidRPr="00154994" w:rsidRDefault="002B1DDA" w:rsidP="00C23D7B">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C23D7B">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C23D7B">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C23D7B">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C23D7B">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C23D7B">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C23D7B">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C23D7B">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C23D7B">
            <w:pPr>
              <w:jc w:val="center"/>
              <w:rPr>
                <w:kern w:val="0"/>
                <w:sz w:val="18"/>
                <w:szCs w:val="18"/>
              </w:rPr>
            </w:pPr>
            <w:r w:rsidRPr="00154994">
              <w:rPr>
                <w:kern w:val="0"/>
                <w:sz w:val="18"/>
                <w:szCs w:val="18"/>
              </w:rPr>
              <w:t>12/11/20</w:t>
            </w:r>
          </w:p>
        </w:tc>
      </w:tr>
      <w:tr w:rsidR="002B1DDA" w:rsidRPr="00154994" w14:paraId="11BD7977" w14:textId="77777777" w:rsidTr="00C23D7B">
        <w:trPr>
          <w:trHeight w:val="288"/>
          <w:jc w:val="center"/>
        </w:trPr>
        <w:tc>
          <w:tcPr>
            <w:tcW w:w="1075" w:type="dxa"/>
            <w:vAlign w:val="center"/>
          </w:tcPr>
          <w:p w14:paraId="30EEF435" w14:textId="77777777" w:rsidR="002B1DDA" w:rsidRPr="00154994" w:rsidRDefault="002B1DDA" w:rsidP="00C23D7B">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C23D7B">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C23D7B">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C23D7B">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C23D7B">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C23D7B">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C23D7B">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C23D7B">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C23D7B">
            <w:pPr>
              <w:jc w:val="center"/>
              <w:rPr>
                <w:kern w:val="0"/>
                <w:sz w:val="18"/>
                <w:szCs w:val="18"/>
              </w:rPr>
            </w:pPr>
            <w:r w:rsidRPr="00154994">
              <w:rPr>
                <w:kern w:val="0"/>
                <w:sz w:val="18"/>
                <w:szCs w:val="18"/>
              </w:rPr>
              <w:t>12/27/20</w:t>
            </w:r>
          </w:p>
        </w:tc>
      </w:tr>
      <w:tr w:rsidR="002B1DDA" w:rsidRPr="00154994" w14:paraId="0F1F217C" w14:textId="77777777" w:rsidTr="00C23D7B">
        <w:trPr>
          <w:trHeight w:val="288"/>
          <w:jc w:val="center"/>
        </w:trPr>
        <w:tc>
          <w:tcPr>
            <w:tcW w:w="1075" w:type="dxa"/>
            <w:vAlign w:val="center"/>
          </w:tcPr>
          <w:p w14:paraId="2CE974CB" w14:textId="77777777" w:rsidR="002B1DDA" w:rsidRPr="00154994" w:rsidRDefault="002B1DDA" w:rsidP="00C23D7B">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C23D7B">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C23D7B">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C23D7B">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C23D7B">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C23D7B">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C23D7B">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C23D7B">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C23D7B">
            <w:pPr>
              <w:jc w:val="center"/>
              <w:rPr>
                <w:kern w:val="0"/>
                <w:sz w:val="18"/>
                <w:szCs w:val="18"/>
              </w:rPr>
            </w:pPr>
            <w:r w:rsidRPr="00154994">
              <w:rPr>
                <w:kern w:val="0"/>
                <w:sz w:val="18"/>
                <w:szCs w:val="18"/>
              </w:rPr>
              <w:t>01/10/21</w:t>
            </w:r>
          </w:p>
        </w:tc>
      </w:tr>
      <w:tr w:rsidR="002B1DDA" w:rsidRPr="00154994" w14:paraId="78735FE6" w14:textId="77777777" w:rsidTr="00C23D7B">
        <w:trPr>
          <w:trHeight w:val="288"/>
          <w:jc w:val="center"/>
        </w:trPr>
        <w:tc>
          <w:tcPr>
            <w:tcW w:w="1075" w:type="dxa"/>
            <w:vAlign w:val="center"/>
          </w:tcPr>
          <w:p w14:paraId="3854496B" w14:textId="77777777" w:rsidR="002B1DDA" w:rsidRPr="00154994" w:rsidRDefault="002B1DDA" w:rsidP="00C23D7B">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C23D7B">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C23D7B">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C23D7B">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C23D7B">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C23D7B">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C23D7B">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C23D7B">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C23D7B">
            <w:pPr>
              <w:jc w:val="center"/>
              <w:rPr>
                <w:kern w:val="0"/>
                <w:sz w:val="18"/>
                <w:szCs w:val="18"/>
              </w:rPr>
            </w:pPr>
            <w:r w:rsidRPr="00154994">
              <w:rPr>
                <w:kern w:val="0"/>
                <w:sz w:val="18"/>
                <w:szCs w:val="18"/>
              </w:rPr>
              <w:t>01/26/21</w:t>
            </w:r>
          </w:p>
        </w:tc>
      </w:tr>
      <w:tr w:rsidR="002B1DDA" w:rsidRPr="00154994" w14:paraId="62357333" w14:textId="77777777" w:rsidTr="00C23D7B">
        <w:trPr>
          <w:trHeight w:val="288"/>
          <w:jc w:val="center"/>
        </w:trPr>
        <w:tc>
          <w:tcPr>
            <w:tcW w:w="1075" w:type="dxa"/>
            <w:vAlign w:val="center"/>
          </w:tcPr>
          <w:p w14:paraId="7D32F4FC" w14:textId="77777777" w:rsidR="002B1DDA" w:rsidRPr="00154994" w:rsidRDefault="002B1DDA" w:rsidP="00C23D7B">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C23D7B">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C23D7B">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C23D7B">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C23D7B">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C23D7B">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C23D7B">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C23D7B">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C23D7B">
            <w:pPr>
              <w:jc w:val="center"/>
              <w:rPr>
                <w:kern w:val="0"/>
                <w:sz w:val="18"/>
                <w:szCs w:val="18"/>
              </w:rPr>
            </w:pPr>
            <w:r w:rsidRPr="00154994">
              <w:rPr>
                <w:kern w:val="0"/>
                <w:sz w:val="18"/>
                <w:szCs w:val="18"/>
              </w:rPr>
              <w:t>02/09/21</w:t>
            </w:r>
          </w:p>
        </w:tc>
      </w:tr>
      <w:tr w:rsidR="002B1DDA" w:rsidRPr="00154994" w14:paraId="03391912" w14:textId="77777777" w:rsidTr="00C23D7B">
        <w:trPr>
          <w:trHeight w:val="288"/>
          <w:jc w:val="center"/>
        </w:trPr>
        <w:tc>
          <w:tcPr>
            <w:tcW w:w="1075" w:type="dxa"/>
            <w:vAlign w:val="center"/>
          </w:tcPr>
          <w:p w14:paraId="379163DD" w14:textId="77777777" w:rsidR="002B1DDA" w:rsidRPr="00154994" w:rsidRDefault="002B1DDA" w:rsidP="00C23D7B">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C23D7B">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C23D7B">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C23D7B">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C23D7B">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C23D7B">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C23D7B">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C23D7B">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C23D7B">
            <w:pPr>
              <w:jc w:val="center"/>
              <w:rPr>
                <w:kern w:val="0"/>
                <w:sz w:val="18"/>
                <w:szCs w:val="18"/>
              </w:rPr>
            </w:pPr>
            <w:r w:rsidRPr="00154994">
              <w:rPr>
                <w:kern w:val="0"/>
                <w:sz w:val="18"/>
                <w:szCs w:val="18"/>
              </w:rPr>
              <w:t>02/26/21</w:t>
            </w:r>
          </w:p>
        </w:tc>
      </w:tr>
      <w:tr w:rsidR="002B1DDA" w:rsidRPr="00154994" w14:paraId="07B993C9" w14:textId="77777777" w:rsidTr="00C23D7B">
        <w:trPr>
          <w:trHeight w:val="288"/>
          <w:jc w:val="center"/>
        </w:trPr>
        <w:tc>
          <w:tcPr>
            <w:tcW w:w="1075" w:type="dxa"/>
            <w:vAlign w:val="center"/>
          </w:tcPr>
          <w:p w14:paraId="408379E4" w14:textId="77777777" w:rsidR="002B1DDA" w:rsidRPr="00154994" w:rsidRDefault="002B1DDA" w:rsidP="00C23D7B">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C23D7B">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C23D7B">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C23D7B">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C23D7B">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C23D7B">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C23D7B">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C23D7B">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C23D7B">
            <w:pPr>
              <w:jc w:val="center"/>
              <w:rPr>
                <w:kern w:val="0"/>
                <w:sz w:val="18"/>
                <w:szCs w:val="18"/>
              </w:rPr>
            </w:pPr>
            <w:r w:rsidRPr="00154994">
              <w:rPr>
                <w:kern w:val="0"/>
                <w:sz w:val="18"/>
                <w:szCs w:val="18"/>
              </w:rPr>
              <w:t>03/12/21</w:t>
            </w:r>
          </w:p>
        </w:tc>
      </w:tr>
      <w:tr w:rsidR="002B1DDA" w:rsidRPr="00154994" w14:paraId="29F2D0D4" w14:textId="77777777" w:rsidTr="00C23D7B">
        <w:trPr>
          <w:trHeight w:val="288"/>
          <w:jc w:val="center"/>
        </w:trPr>
        <w:tc>
          <w:tcPr>
            <w:tcW w:w="1075" w:type="dxa"/>
            <w:vAlign w:val="center"/>
          </w:tcPr>
          <w:p w14:paraId="75673885" w14:textId="77777777" w:rsidR="002B1DDA" w:rsidRPr="00154994" w:rsidRDefault="002B1DDA" w:rsidP="00C23D7B">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C23D7B">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C23D7B">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C23D7B">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C23D7B">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C23D7B">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C23D7B">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C23D7B">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C23D7B">
            <w:pPr>
              <w:jc w:val="center"/>
              <w:rPr>
                <w:kern w:val="0"/>
                <w:sz w:val="18"/>
                <w:szCs w:val="18"/>
              </w:rPr>
            </w:pPr>
            <w:r w:rsidRPr="00154994">
              <w:rPr>
                <w:kern w:val="0"/>
                <w:sz w:val="18"/>
                <w:szCs w:val="18"/>
              </w:rPr>
              <w:t>03/28/21</w:t>
            </w:r>
          </w:p>
        </w:tc>
      </w:tr>
      <w:tr w:rsidR="002B1DDA" w:rsidRPr="00154994" w14:paraId="1CDAB72D" w14:textId="77777777" w:rsidTr="00C23D7B">
        <w:trPr>
          <w:trHeight w:val="288"/>
          <w:jc w:val="center"/>
        </w:trPr>
        <w:tc>
          <w:tcPr>
            <w:tcW w:w="1075" w:type="dxa"/>
            <w:vAlign w:val="center"/>
          </w:tcPr>
          <w:p w14:paraId="63422783" w14:textId="77777777" w:rsidR="002B1DDA" w:rsidRPr="00154994" w:rsidRDefault="002B1DDA" w:rsidP="00C23D7B">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C23D7B">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C23D7B">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C23D7B">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C23D7B">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C23D7B">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C23D7B">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C23D7B">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C23D7B">
            <w:pPr>
              <w:jc w:val="center"/>
              <w:rPr>
                <w:kern w:val="0"/>
                <w:sz w:val="18"/>
                <w:szCs w:val="18"/>
              </w:rPr>
            </w:pPr>
            <w:r w:rsidRPr="00154994">
              <w:rPr>
                <w:kern w:val="0"/>
                <w:sz w:val="18"/>
                <w:szCs w:val="18"/>
              </w:rPr>
              <w:t>04/11/21</w:t>
            </w:r>
          </w:p>
        </w:tc>
      </w:tr>
      <w:tr w:rsidR="002B1DDA" w:rsidRPr="00154994" w14:paraId="4584F1E2" w14:textId="77777777" w:rsidTr="00C23D7B">
        <w:trPr>
          <w:trHeight w:val="288"/>
          <w:jc w:val="center"/>
        </w:trPr>
        <w:tc>
          <w:tcPr>
            <w:tcW w:w="1075" w:type="dxa"/>
            <w:vAlign w:val="center"/>
          </w:tcPr>
          <w:p w14:paraId="0DB1FE0F" w14:textId="77777777" w:rsidR="002B1DDA" w:rsidRPr="00154994" w:rsidRDefault="002B1DDA" w:rsidP="00C23D7B">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C23D7B">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C23D7B">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C23D7B">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C23D7B">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C23D7B">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C23D7B">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C23D7B">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C23D7B">
            <w:pPr>
              <w:jc w:val="center"/>
              <w:rPr>
                <w:kern w:val="0"/>
                <w:sz w:val="18"/>
                <w:szCs w:val="18"/>
              </w:rPr>
            </w:pPr>
            <w:r w:rsidRPr="00154994">
              <w:rPr>
                <w:kern w:val="0"/>
                <w:sz w:val="18"/>
                <w:szCs w:val="18"/>
              </w:rPr>
              <w:t>04/30/21</w:t>
            </w:r>
          </w:p>
        </w:tc>
      </w:tr>
      <w:tr w:rsidR="002B1DDA" w:rsidRPr="00154994" w14:paraId="6E1D7BC6" w14:textId="77777777" w:rsidTr="00C23D7B">
        <w:trPr>
          <w:trHeight w:val="288"/>
          <w:jc w:val="center"/>
        </w:trPr>
        <w:tc>
          <w:tcPr>
            <w:tcW w:w="1075" w:type="dxa"/>
            <w:vAlign w:val="center"/>
          </w:tcPr>
          <w:p w14:paraId="1840452B" w14:textId="77777777" w:rsidR="002B1DDA" w:rsidRPr="00154994" w:rsidRDefault="002B1DDA" w:rsidP="00C23D7B">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C23D7B">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C23D7B">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C23D7B">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C23D7B">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C23D7B">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C23D7B">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C23D7B">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C23D7B">
            <w:pPr>
              <w:jc w:val="center"/>
              <w:rPr>
                <w:kern w:val="0"/>
                <w:sz w:val="18"/>
                <w:szCs w:val="18"/>
              </w:rPr>
            </w:pPr>
            <w:r w:rsidRPr="00154994">
              <w:rPr>
                <w:kern w:val="0"/>
                <w:sz w:val="18"/>
                <w:szCs w:val="18"/>
              </w:rPr>
              <w:t>05/14/21</w:t>
            </w:r>
          </w:p>
        </w:tc>
      </w:tr>
      <w:tr w:rsidR="002B1DDA" w:rsidRPr="00154994" w14:paraId="5D6675AA" w14:textId="77777777" w:rsidTr="00C23D7B">
        <w:trPr>
          <w:trHeight w:val="288"/>
          <w:jc w:val="center"/>
        </w:trPr>
        <w:tc>
          <w:tcPr>
            <w:tcW w:w="1075" w:type="dxa"/>
            <w:vAlign w:val="center"/>
          </w:tcPr>
          <w:p w14:paraId="7C225FB3" w14:textId="77777777" w:rsidR="002B1DDA" w:rsidRPr="00154994" w:rsidRDefault="002B1DDA" w:rsidP="00C23D7B">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C23D7B">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C23D7B">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C23D7B">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C23D7B">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C23D7B">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C23D7B">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C23D7B">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C23D7B">
            <w:pPr>
              <w:jc w:val="center"/>
              <w:rPr>
                <w:kern w:val="0"/>
                <w:sz w:val="18"/>
                <w:szCs w:val="18"/>
              </w:rPr>
            </w:pPr>
            <w:r w:rsidRPr="00154994">
              <w:rPr>
                <w:kern w:val="0"/>
                <w:sz w:val="18"/>
                <w:szCs w:val="18"/>
              </w:rPr>
              <w:t>05/29/21</w:t>
            </w:r>
          </w:p>
        </w:tc>
      </w:tr>
      <w:tr w:rsidR="002B1DDA" w:rsidRPr="00154994" w14:paraId="166C1491" w14:textId="77777777" w:rsidTr="00C23D7B">
        <w:trPr>
          <w:trHeight w:val="288"/>
          <w:jc w:val="center"/>
        </w:trPr>
        <w:tc>
          <w:tcPr>
            <w:tcW w:w="1075" w:type="dxa"/>
            <w:vAlign w:val="center"/>
          </w:tcPr>
          <w:p w14:paraId="3EBCD92B" w14:textId="77777777" w:rsidR="002B1DDA" w:rsidRPr="00154994" w:rsidRDefault="002B1DDA" w:rsidP="00C23D7B">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C23D7B">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C23D7B">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C23D7B">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C23D7B">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C23D7B">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C23D7B">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C23D7B">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C23D7B">
            <w:pPr>
              <w:jc w:val="center"/>
              <w:rPr>
                <w:kern w:val="0"/>
                <w:sz w:val="18"/>
                <w:szCs w:val="18"/>
              </w:rPr>
            </w:pPr>
            <w:r w:rsidRPr="00154994">
              <w:rPr>
                <w:kern w:val="0"/>
                <w:sz w:val="18"/>
                <w:szCs w:val="18"/>
              </w:rPr>
              <w:t>06/12/21</w:t>
            </w:r>
          </w:p>
        </w:tc>
      </w:tr>
      <w:tr w:rsidR="002B1DDA" w:rsidRPr="00154994" w14:paraId="4B70746D" w14:textId="77777777" w:rsidTr="00C23D7B">
        <w:trPr>
          <w:trHeight w:val="288"/>
          <w:jc w:val="center"/>
        </w:trPr>
        <w:tc>
          <w:tcPr>
            <w:tcW w:w="1075" w:type="dxa"/>
            <w:vAlign w:val="center"/>
          </w:tcPr>
          <w:p w14:paraId="4B5DC8B2" w14:textId="77777777" w:rsidR="002B1DDA" w:rsidRPr="00154994" w:rsidRDefault="002B1DDA" w:rsidP="00C23D7B">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C23D7B">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C23D7B">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C23D7B">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C23D7B">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C23D7B">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C23D7B">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C23D7B">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C23D7B">
            <w:pPr>
              <w:jc w:val="center"/>
              <w:rPr>
                <w:kern w:val="0"/>
                <w:sz w:val="18"/>
                <w:szCs w:val="18"/>
              </w:rPr>
            </w:pPr>
            <w:r w:rsidRPr="00154994">
              <w:rPr>
                <w:kern w:val="0"/>
                <w:sz w:val="18"/>
                <w:szCs w:val="18"/>
              </w:rPr>
              <w:t>06/28/21</w:t>
            </w:r>
          </w:p>
        </w:tc>
      </w:tr>
      <w:tr w:rsidR="002B1DDA" w:rsidRPr="00154994" w14:paraId="72E85F91" w14:textId="77777777" w:rsidTr="00C23D7B">
        <w:trPr>
          <w:trHeight w:val="288"/>
          <w:jc w:val="center"/>
        </w:trPr>
        <w:tc>
          <w:tcPr>
            <w:tcW w:w="1075" w:type="dxa"/>
            <w:vAlign w:val="center"/>
          </w:tcPr>
          <w:p w14:paraId="342F645F" w14:textId="77777777" w:rsidR="002B1DDA" w:rsidRPr="00154994" w:rsidRDefault="002B1DDA" w:rsidP="00C23D7B">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C23D7B">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C23D7B">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C23D7B">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C23D7B">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C23D7B">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C23D7B">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C23D7B">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C23D7B">
            <w:pPr>
              <w:jc w:val="center"/>
              <w:rPr>
                <w:kern w:val="0"/>
                <w:sz w:val="18"/>
                <w:szCs w:val="18"/>
              </w:rPr>
            </w:pPr>
            <w:r w:rsidRPr="00154994">
              <w:rPr>
                <w:kern w:val="0"/>
                <w:sz w:val="18"/>
                <w:szCs w:val="18"/>
              </w:rPr>
              <w:t>07/12/21</w:t>
            </w:r>
          </w:p>
        </w:tc>
      </w:tr>
      <w:tr w:rsidR="002B1DDA" w:rsidRPr="00154994" w14:paraId="0BC46408" w14:textId="77777777" w:rsidTr="00C23D7B">
        <w:trPr>
          <w:trHeight w:val="288"/>
          <w:jc w:val="center"/>
        </w:trPr>
        <w:tc>
          <w:tcPr>
            <w:tcW w:w="1075" w:type="dxa"/>
            <w:vAlign w:val="center"/>
          </w:tcPr>
          <w:p w14:paraId="57A72141" w14:textId="77777777" w:rsidR="002B1DDA" w:rsidRPr="00154994" w:rsidRDefault="002B1DDA" w:rsidP="00C23D7B">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C23D7B">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C23D7B">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C23D7B">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C23D7B">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C23D7B">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C23D7B">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C23D7B">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C23D7B">
            <w:pPr>
              <w:jc w:val="center"/>
              <w:rPr>
                <w:kern w:val="0"/>
                <w:sz w:val="18"/>
                <w:szCs w:val="18"/>
              </w:rPr>
            </w:pPr>
            <w:r w:rsidRPr="00154994">
              <w:rPr>
                <w:kern w:val="0"/>
                <w:sz w:val="18"/>
                <w:szCs w:val="18"/>
              </w:rPr>
              <w:t>07/30/21</w:t>
            </w:r>
          </w:p>
        </w:tc>
      </w:tr>
      <w:tr w:rsidR="002B1DDA" w:rsidRPr="00154994" w14:paraId="39F8456A" w14:textId="77777777" w:rsidTr="00C23D7B">
        <w:trPr>
          <w:trHeight w:val="288"/>
          <w:jc w:val="center"/>
        </w:trPr>
        <w:tc>
          <w:tcPr>
            <w:tcW w:w="1075" w:type="dxa"/>
            <w:vAlign w:val="center"/>
          </w:tcPr>
          <w:p w14:paraId="083E37B0" w14:textId="77777777" w:rsidR="002B1DDA" w:rsidRPr="00154994" w:rsidRDefault="002B1DDA" w:rsidP="00C23D7B">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C23D7B">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C23D7B">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C23D7B">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C23D7B">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C23D7B">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C23D7B">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C23D7B">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C23D7B">
            <w:pPr>
              <w:jc w:val="center"/>
              <w:rPr>
                <w:kern w:val="0"/>
                <w:sz w:val="18"/>
                <w:szCs w:val="18"/>
              </w:rPr>
            </w:pPr>
            <w:r w:rsidRPr="00154994">
              <w:rPr>
                <w:kern w:val="0"/>
                <w:sz w:val="18"/>
                <w:szCs w:val="18"/>
              </w:rPr>
              <w:t>08/13/21</w:t>
            </w:r>
          </w:p>
        </w:tc>
      </w:tr>
      <w:tr w:rsidR="002B1DDA" w:rsidRPr="00154994" w14:paraId="2F02AAF1" w14:textId="77777777" w:rsidTr="00C23D7B">
        <w:trPr>
          <w:trHeight w:val="288"/>
          <w:jc w:val="center"/>
        </w:trPr>
        <w:tc>
          <w:tcPr>
            <w:tcW w:w="1075" w:type="dxa"/>
            <w:vAlign w:val="center"/>
          </w:tcPr>
          <w:p w14:paraId="048BBED1" w14:textId="77777777" w:rsidR="002B1DDA" w:rsidRPr="00154994" w:rsidRDefault="002B1DDA" w:rsidP="00C23D7B">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C23D7B">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C23D7B">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C23D7B">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C23D7B">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C23D7B">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C23D7B">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C23D7B">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C23D7B">
            <w:pPr>
              <w:jc w:val="center"/>
              <w:rPr>
                <w:kern w:val="0"/>
                <w:sz w:val="18"/>
                <w:szCs w:val="18"/>
              </w:rPr>
            </w:pPr>
            <w:r w:rsidRPr="00154994">
              <w:rPr>
                <w:kern w:val="0"/>
                <w:sz w:val="18"/>
                <w:szCs w:val="18"/>
              </w:rPr>
              <w:t>08/28/21</w:t>
            </w:r>
          </w:p>
        </w:tc>
      </w:tr>
      <w:tr w:rsidR="002B1DDA" w:rsidRPr="00154994" w14:paraId="102AD7C7" w14:textId="77777777" w:rsidTr="00C23D7B">
        <w:trPr>
          <w:trHeight w:val="288"/>
          <w:jc w:val="center"/>
        </w:trPr>
        <w:tc>
          <w:tcPr>
            <w:tcW w:w="1075" w:type="dxa"/>
            <w:vAlign w:val="center"/>
          </w:tcPr>
          <w:p w14:paraId="1464A9CF" w14:textId="77777777" w:rsidR="002B1DDA" w:rsidRPr="00154994" w:rsidRDefault="002B1DDA" w:rsidP="00C23D7B">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C23D7B">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C23D7B">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C23D7B">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C23D7B">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C23D7B">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C23D7B">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C23D7B">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C23D7B">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1481C688" w14:textId="77777777" w:rsidR="00C23D7B" w:rsidRDefault="00C23D7B" w:rsidP="00C23D7B">
      <w:pPr>
        <w:jc w:val="center"/>
      </w:pPr>
      <w:r>
        <w:rPr>
          <w:noProof/>
        </w:rPr>
        <w:lastRenderedPageBreak/>
        <w:drawing>
          <wp:inline distT="0" distB="0" distL="0" distR="0" wp14:anchorId="51AA140A" wp14:editId="04CFAC29">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0C6348" wp14:editId="2C49987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6A3EB5" wp14:editId="6CF471CE">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8BED3AF" wp14:editId="4BCBD77C">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169413" wp14:editId="0B3B898D">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039DDAF" w14:textId="77777777" w:rsidR="00C23D7B" w:rsidRDefault="00C23D7B" w:rsidP="00C23D7B">
      <w:pPr>
        <w:jc w:val="center"/>
      </w:pPr>
      <w:r>
        <w:rPr>
          <w:noProof/>
        </w:rPr>
        <w:lastRenderedPageBreak/>
        <w:drawing>
          <wp:inline distT="0" distB="0" distL="0" distR="0" wp14:anchorId="26FA5D77" wp14:editId="6DE05E5E">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912892" wp14:editId="02CE3C97">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CF70E46" wp14:editId="6CEB6DB8">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DD17F8" wp14:editId="22ED3CC4">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E069B04" w14:textId="77777777" w:rsidR="00C23D7B" w:rsidRDefault="00C23D7B" w:rsidP="00C23D7B">
      <w:pPr>
        <w:jc w:val="center"/>
      </w:pPr>
      <w:r>
        <w:rPr>
          <w:noProof/>
        </w:rPr>
        <w:lastRenderedPageBreak/>
        <w:drawing>
          <wp:inline distT="0" distB="0" distL="0" distR="0" wp14:anchorId="7E75BC38" wp14:editId="05C2B366">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68F7B2" wp14:editId="6AF31E82">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7CF6AF0" w14:textId="77777777" w:rsidR="00C23D7B" w:rsidRDefault="00C23D7B" w:rsidP="00C23D7B">
      <w:pPr>
        <w:jc w:val="center"/>
      </w:pPr>
      <w:r>
        <w:rPr>
          <w:noProof/>
        </w:rPr>
        <w:lastRenderedPageBreak/>
        <w:drawing>
          <wp:inline distT="0" distB="0" distL="0" distR="0" wp14:anchorId="1B466696" wp14:editId="76DA4375">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862500">
          <w:headerReference w:type="default" r:id="rId24"/>
          <w:footerReference w:type="default" r:id="rId25"/>
          <w:type w:val="continuous"/>
          <w:pgSz w:w="12240" w:h="15840"/>
          <w:pgMar w:top="360" w:right="720" w:bottom="360" w:left="720" w:header="360" w:footer="360" w:gutter="0"/>
          <w:pgNumType w:start="1334"/>
          <w:cols w:space="720"/>
        </w:sectPr>
      </w:pPr>
    </w:p>
    <w:p w14:paraId="616BEE07" w14:textId="77777777" w:rsidR="002A056D" w:rsidRDefault="002A056D" w:rsidP="00D52FD0">
      <w:pPr>
        <w:rPr>
          <w:kern w:val="0"/>
        </w:rPr>
        <w:sectPr w:rsidR="002A056D" w:rsidSect="0070109C">
          <w:headerReference w:type="default" r:id="rId26"/>
          <w:pgSz w:w="12240" w:h="15840"/>
          <w:pgMar w:top="360" w:right="720" w:bottom="360" w:left="720" w:header="360" w:footer="360" w:gutter="0"/>
          <w:cols w:space="720"/>
        </w:sectPr>
      </w:pPr>
    </w:p>
    <w:p w14:paraId="7E816CC9" w14:textId="77777777" w:rsidR="0070109C" w:rsidRDefault="0070109C" w:rsidP="008144AA">
      <w:pPr>
        <w:jc w:val="center"/>
      </w:pPr>
      <w:r>
        <w:rPr>
          <w:noProof/>
        </w:rPr>
        <w:drawing>
          <wp:inline distT="0" distB="0" distL="0" distR="0" wp14:anchorId="463755AD" wp14:editId="53DEB506">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00EA9FD" w14:textId="77777777" w:rsidR="00F00E0E" w:rsidRDefault="00F00E0E" w:rsidP="00D52FD0">
      <w:pPr>
        <w:rPr>
          <w:kern w:val="0"/>
        </w:rPr>
        <w:sectPr w:rsidR="00F00E0E" w:rsidSect="002A056D">
          <w:type w:val="continuous"/>
          <w:pgSz w:w="12240" w:h="15840"/>
          <w:pgMar w:top="360" w:right="720" w:bottom="360" w:left="720" w:header="360" w:footer="360" w:gutter="0"/>
          <w:cols w:space="720"/>
        </w:sectPr>
      </w:pPr>
    </w:p>
    <w:p w14:paraId="41ECCAFA" w14:textId="77777777" w:rsidR="00F00E0E" w:rsidRPr="00F00E0E" w:rsidRDefault="00F00E0E" w:rsidP="006C0C4F">
      <w:pPr>
        <w:spacing w:line="240" w:lineRule="exact"/>
        <w:ind w:left="360"/>
        <w:jc w:val="center"/>
        <w:rPr>
          <w:b/>
          <w:bCs/>
          <w:color w:val="201F1E"/>
        </w:rPr>
      </w:pPr>
      <w:r w:rsidRPr="00F00E0E">
        <w:rPr>
          <w:b/>
          <w:bCs/>
          <w:color w:val="201F1E"/>
        </w:rPr>
        <w:lastRenderedPageBreak/>
        <w:t>Wildlife Resources Commission</w:t>
      </w:r>
    </w:p>
    <w:p w14:paraId="3433AEFD" w14:textId="77777777" w:rsidR="00F00E0E" w:rsidRPr="00F00E0E" w:rsidRDefault="00F00E0E" w:rsidP="006C0C4F">
      <w:pPr>
        <w:spacing w:line="240" w:lineRule="exact"/>
        <w:ind w:left="360"/>
        <w:jc w:val="center"/>
        <w:rPr>
          <w:b/>
          <w:bCs/>
          <w:color w:val="201F1E"/>
        </w:rPr>
      </w:pPr>
      <w:r w:rsidRPr="00F00E0E">
        <w:rPr>
          <w:b/>
          <w:bCs/>
          <w:color w:val="201F1E"/>
        </w:rPr>
        <w:t>Rescheduled Public Hearings</w:t>
      </w:r>
    </w:p>
    <w:p w14:paraId="3DCCF567" w14:textId="77777777" w:rsidR="00F00E0E" w:rsidRPr="00F00E0E" w:rsidRDefault="00F00E0E" w:rsidP="006C0C4F">
      <w:pPr>
        <w:spacing w:line="240" w:lineRule="exact"/>
        <w:ind w:left="360"/>
        <w:rPr>
          <w:color w:val="201F1E"/>
        </w:rPr>
      </w:pPr>
    </w:p>
    <w:p w14:paraId="7AEF53EB" w14:textId="77777777" w:rsidR="00F00E0E" w:rsidRPr="00F00E0E" w:rsidRDefault="00F00E0E" w:rsidP="006C0C4F">
      <w:pPr>
        <w:spacing w:line="240" w:lineRule="exact"/>
        <w:ind w:left="360"/>
        <w:rPr>
          <w:color w:val="201F1E"/>
        </w:rPr>
      </w:pPr>
      <w:r w:rsidRPr="00F00E0E">
        <w:rPr>
          <w:color w:val="201F1E"/>
        </w:rPr>
        <w:t>In the abundance of caution, to address protective measures to help prevent the spread of COVID-19, the NC Wildlife Resources Commission is providing notice of the cancelation of public hearings noticed in the December 1, 2020 NC Register (35:11; p. 1110)</w:t>
      </w:r>
      <w:r w:rsidRPr="00F00E0E">
        <w:rPr>
          <w:color w:val="000000"/>
        </w:rPr>
        <w:t>.</w:t>
      </w:r>
      <w:r w:rsidRPr="00F00E0E">
        <w:rPr>
          <w:color w:val="201F1E"/>
        </w:rPr>
        <w:t>  As a result, a virtual public hearing has been scheduled and will be conducted as follows:</w:t>
      </w:r>
    </w:p>
    <w:p w14:paraId="4A7366F7" w14:textId="77777777" w:rsidR="00F00E0E" w:rsidRPr="00F00E0E" w:rsidRDefault="00F00E0E" w:rsidP="006C0C4F">
      <w:pPr>
        <w:spacing w:line="240" w:lineRule="exact"/>
        <w:ind w:left="360"/>
        <w:rPr>
          <w:color w:val="201F1E"/>
        </w:rPr>
      </w:pPr>
    </w:p>
    <w:p w14:paraId="4841F0AA" w14:textId="77777777" w:rsidR="00F00E0E" w:rsidRPr="00F00E0E" w:rsidRDefault="00F00E0E" w:rsidP="006C0C4F">
      <w:pPr>
        <w:spacing w:line="240" w:lineRule="exact"/>
        <w:ind w:left="360"/>
        <w:rPr>
          <w:color w:val="201F1E"/>
        </w:rPr>
      </w:pPr>
      <w:r w:rsidRPr="00F00E0E">
        <w:rPr>
          <w:color w:val="201F1E"/>
        </w:rPr>
        <w:t xml:space="preserve">Date: January 21, 2021 </w:t>
      </w:r>
    </w:p>
    <w:p w14:paraId="24BA88EB" w14:textId="77777777" w:rsidR="00F00E0E" w:rsidRPr="00F00E0E" w:rsidRDefault="00F00E0E" w:rsidP="006C0C4F">
      <w:pPr>
        <w:spacing w:line="240" w:lineRule="exact"/>
        <w:ind w:left="360"/>
        <w:rPr>
          <w:color w:val="201F1E"/>
        </w:rPr>
      </w:pPr>
      <w:r w:rsidRPr="00F00E0E">
        <w:rPr>
          <w:color w:val="201F1E"/>
        </w:rPr>
        <w:t>Time: 6:30 pm </w:t>
      </w:r>
    </w:p>
    <w:p w14:paraId="23236D13" w14:textId="0AB22580" w:rsidR="00F00E0E" w:rsidRPr="00F00E0E" w:rsidRDefault="00F00E0E" w:rsidP="006C0C4F">
      <w:pPr>
        <w:spacing w:line="240" w:lineRule="exact"/>
        <w:ind w:left="360"/>
      </w:pPr>
      <w:r w:rsidRPr="00F00E0E">
        <w:rPr>
          <w:color w:val="201F1E"/>
        </w:rPr>
        <w:t xml:space="preserve">Location: Register in advance for this webinar:  </w:t>
      </w:r>
      <w:r w:rsidRPr="00F00E0E">
        <w:t>https://ncwildlife.zoom.us/webinar/register/WN_jef8D745QLmI6b-b81hy8Q</w:t>
      </w:r>
      <w:r w:rsidRPr="00F00E0E">
        <w:rPr>
          <w:color w:val="201F1E"/>
        </w:rPr>
        <w:t xml:space="preserve"> or join by phone toll free </w:t>
      </w:r>
      <w:r w:rsidRPr="00F00E0E">
        <w:t>(877-853-5247 or 888-788- 0099) using Webinar ID:</w:t>
      </w:r>
      <w:r w:rsidRPr="00F00E0E">
        <w:rPr>
          <w:color w:val="201F1E"/>
        </w:rPr>
        <w:t xml:space="preserve"> 938 2215 0018</w:t>
      </w:r>
    </w:p>
    <w:p w14:paraId="211C333E" w14:textId="77777777" w:rsidR="00F00E0E" w:rsidRDefault="00F00E0E" w:rsidP="006C0C4F">
      <w:pPr>
        <w:pStyle w:val="BodyText"/>
        <w:rPr>
          <w:sz w:val="20"/>
        </w:rPr>
      </w:pPr>
    </w:p>
    <w:p w14:paraId="51E693FC" w14:textId="77777777" w:rsidR="00F00E0E" w:rsidRDefault="00F00E0E"/>
    <w:p w14:paraId="4B6252A8" w14:textId="7E19D509" w:rsidR="002A056D" w:rsidRDefault="002A056D" w:rsidP="00D52FD0">
      <w:pPr>
        <w:rPr>
          <w:kern w:val="0"/>
        </w:rPr>
        <w:sectPr w:rsidR="002A056D" w:rsidSect="00F00E0E">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14:paraId="48A64DCB" w14:textId="1DC4FF3F" w:rsidR="008144AA" w:rsidRDefault="008144AA" w:rsidP="008144AA">
      <w:pPr>
        <w:pStyle w:val="Chapter"/>
        <w:rPr>
          <w:caps w:val="0"/>
        </w:rPr>
      </w:pPr>
      <w:r>
        <w:t>Title 10A – Department of Health and Human Services</w:t>
      </w:r>
    </w:p>
    <w:p w14:paraId="2F034B23" w14:textId="77777777" w:rsidR="008144AA" w:rsidRDefault="008144AA" w:rsidP="008144AA">
      <w:pPr>
        <w:pStyle w:val="Chapter"/>
        <w:rPr>
          <w:caps w:val="0"/>
        </w:rPr>
      </w:pPr>
    </w:p>
    <w:p w14:paraId="2C664C8A" w14:textId="77777777" w:rsidR="008144AA" w:rsidRDefault="008144AA">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Medical Care Commission</w:t>
      </w:r>
      <w:r w:rsidRPr="00B31E75">
        <w:rPr>
          <w:i/>
          <w:iCs/>
        </w:rPr>
        <w:t xml:space="preserve"> intends t</w:t>
      </w:r>
      <w:r>
        <w:rPr>
          <w:i/>
          <w:iCs/>
        </w:rPr>
        <w:t>o amend the rule cited as 10A NCAC 13F .0406, readopt with substantive changes the rules cited as 10A NCAC 13F .0403; 13G .0402, .0403, and readopt without substantive changes the rule cited as 10A NCAC 13G .0405.</w:t>
      </w:r>
    </w:p>
    <w:p w14:paraId="6B932744" w14:textId="77777777" w:rsidR="008144AA" w:rsidRDefault="008144AA">
      <w:pPr>
        <w:pStyle w:val="Base"/>
      </w:pPr>
    </w:p>
    <w:p w14:paraId="07565371" w14:textId="77777777" w:rsidR="008144AA" w:rsidRDefault="008144AA" w:rsidP="008144AA">
      <w:pPr>
        <w:rPr>
          <w:i/>
        </w:rPr>
      </w:pPr>
      <w:r w:rsidRPr="00623D73">
        <w:rPr>
          <w:i/>
        </w:rPr>
        <w:t>Pursuant to G.S. 150B-21.2(c)(1), the text of the rule(s) proposed for readoption without substantive changes are not required to be published.  The text of the rules are available on the OAH website:  http://reports.oah.state.nc.us/ncac.asp.</w:t>
      </w:r>
    </w:p>
    <w:p w14:paraId="15CBD3B8" w14:textId="77777777" w:rsidR="008144AA" w:rsidRDefault="008144AA" w:rsidP="008144AA">
      <w:pPr>
        <w:rPr>
          <w:i/>
        </w:rPr>
      </w:pPr>
    </w:p>
    <w:p w14:paraId="47860020"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https://info.ncdhhs.gov/dhsr/ruleactions.html</w:t>
      </w:r>
    </w:p>
    <w:p w14:paraId="7ABFB3FF" w14:textId="77777777" w:rsidR="008144AA" w:rsidRDefault="008144AA" w:rsidP="008144AA">
      <w:pPr>
        <w:pStyle w:val="Paragraph"/>
        <w:rPr>
          <w:b/>
        </w:rPr>
      </w:pPr>
    </w:p>
    <w:p w14:paraId="27693ED1" w14:textId="77777777" w:rsidR="008144AA" w:rsidRPr="00B31E75" w:rsidRDefault="008144AA" w:rsidP="008144AA">
      <w:pPr>
        <w:pStyle w:val="Paragraph"/>
        <w:rPr>
          <w:i/>
        </w:rPr>
      </w:pPr>
      <w:r w:rsidRPr="00B31E75">
        <w:rPr>
          <w:b/>
          <w:bCs/>
        </w:rPr>
        <w:t>Proposed Effective Date:</w:t>
      </w:r>
      <w:r w:rsidRPr="00B31E75">
        <w:rPr>
          <w:b/>
          <w:bCs/>
          <w:i/>
        </w:rPr>
        <w:t xml:space="preserve">  </w:t>
      </w:r>
      <w:r>
        <w:rPr>
          <w:i/>
          <w:color w:val="000000"/>
          <w:highlight w:val="white"/>
        </w:rPr>
        <w:t>July 1, 2021</w:t>
      </w:r>
    </w:p>
    <w:p w14:paraId="0B9B9119" w14:textId="77777777" w:rsidR="008144AA" w:rsidRPr="00B31E75" w:rsidRDefault="008144AA" w:rsidP="008144AA">
      <w:pPr>
        <w:pStyle w:val="Base"/>
      </w:pPr>
    </w:p>
    <w:p w14:paraId="6A1A3642" w14:textId="77777777" w:rsidR="008144AA" w:rsidRDefault="008144AA" w:rsidP="008144AA">
      <w:pPr>
        <w:pStyle w:val="Base"/>
        <w:tabs>
          <w:tab w:val="left" w:pos="936"/>
        </w:tabs>
        <w:rPr>
          <w:b/>
        </w:rPr>
      </w:pPr>
      <w:r>
        <w:rPr>
          <w:b/>
        </w:rPr>
        <w:t>Public Hearing:</w:t>
      </w:r>
    </w:p>
    <w:p w14:paraId="0AA07B70" w14:textId="77777777" w:rsidR="008144AA" w:rsidRDefault="008144AA" w:rsidP="008144AA">
      <w:pPr>
        <w:pStyle w:val="Base"/>
        <w:tabs>
          <w:tab w:val="left" w:pos="936"/>
        </w:tabs>
      </w:pPr>
      <w:r>
        <w:rPr>
          <w:b/>
        </w:rPr>
        <w:t>Date:</w:t>
      </w:r>
      <w:r>
        <w:rPr>
          <w:i/>
        </w:rPr>
        <w:t xml:space="preserve">  February 2, 2021</w:t>
      </w:r>
    </w:p>
    <w:p w14:paraId="49AC3C06" w14:textId="77777777" w:rsidR="008144AA" w:rsidRDefault="008144AA" w:rsidP="008144AA">
      <w:pPr>
        <w:pStyle w:val="Base"/>
        <w:tabs>
          <w:tab w:val="left" w:pos="936"/>
        </w:tabs>
      </w:pPr>
      <w:r>
        <w:rPr>
          <w:b/>
        </w:rPr>
        <w:t>Time:</w:t>
      </w:r>
      <w:r>
        <w:rPr>
          <w:i/>
        </w:rPr>
        <w:t xml:space="preserve">  10:00 a.m.</w:t>
      </w:r>
    </w:p>
    <w:p w14:paraId="6F877ED4" w14:textId="77777777" w:rsidR="008144AA" w:rsidRDefault="008144AA" w:rsidP="008144AA">
      <w:pPr>
        <w:pStyle w:val="Base"/>
        <w:tabs>
          <w:tab w:val="left" w:pos="936"/>
        </w:tabs>
      </w:pPr>
      <w:r>
        <w:rPr>
          <w:b/>
        </w:rPr>
        <w:t>Location:</w:t>
      </w:r>
      <w:r>
        <w:rPr>
          <w:i/>
        </w:rPr>
        <w:t xml:space="preserve">  Being held by teleconference call using the following: Telephone number: 1-877-848-7030; Access code: 5133201</w:t>
      </w:r>
    </w:p>
    <w:p w14:paraId="3C198440" w14:textId="77777777" w:rsidR="008144AA" w:rsidRDefault="008144AA" w:rsidP="008144AA">
      <w:pPr>
        <w:pStyle w:val="Base"/>
        <w:tabs>
          <w:tab w:val="left" w:pos="936"/>
        </w:tabs>
      </w:pPr>
    </w:p>
    <w:p w14:paraId="39F36132" w14:textId="77777777" w:rsidR="008144AA" w:rsidRDefault="008144AA" w:rsidP="008144AA">
      <w:pPr>
        <w:pStyle w:val="Paragraph"/>
        <w:rPr>
          <w:i/>
          <w:color w:val="000000"/>
          <w:highlight w:val="white"/>
        </w:rPr>
      </w:pPr>
      <w:r w:rsidRPr="00B31E75">
        <w:rPr>
          <w:b/>
          <w:bCs/>
        </w:rPr>
        <w:t>Reason for Proposed Action:</w:t>
      </w:r>
      <w:r w:rsidRPr="00B31E75">
        <w:t xml:space="preserve">  </w:t>
      </w:r>
      <w:r>
        <w:rPr>
          <w:i/>
          <w:color w:val="000000"/>
          <w:highlight w:val="white"/>
        </w:rPr>
        <w:t>Pursuant to GS 150B-21.3A, Periodic Review and Expiration of Existing Rules, all rules are reviewed at least every 10 years, or they shall expire. As a result of the periodic review of Subchapters 10A NCAC 13F, Licensing of Adult Care Homes of Seven or More Beds, and 10A NCAC 13G, Licensing of Family Care Homes, 4 proposed readoption rules were part of the 97 total rules determined as “Necessary With Substantive Public Interest,” requiring readoption. With input from stakeholders, substantive changes are proposed to three rules for readoption, one rule is proposed without substantive changes for readoption, and one rule is proposed for amendment for the regulation of licensed Adult Care Homes and Family Care Homes in N.C. An additional intent of the proposed rules is to make the rules of these two types of assisted living residences comparable, if not the same, for regulatory efficiency since they both house the same type of residents as permitted by law.</w:t>
      </w:r>
    </w:p>
    <w:p w14:paraId="48E47BC1" w14:textId="77777777" w:rsidR="008144AA" w:rsidRDefault="008144AA" w:rsidP="008144AA">
      <w:pPr>
        <w:pStyle w:val="Paragraph"/>
        <w:rPr>
          <w:i/>
          <w:color w:val="000000"/>
          <w:highlight w:val="white"/>
        </w:rPr>
      </w:pPr>
    </w:p>
    <w:p w14:paraId="006C649F" w14:textId="77777777" w:rsidR="008144AA" w:rsidRPr="00B31E75" w:rsidRDefault="008144AA" w:rsidP="008144AA">
      <w:pPr>
        <w:pStyle w:val="Paragraph"/>
        <w:rPr>
          <w:i/>
          <w:iCs/>
        </w:rPr>
      </w:pPr>
      <w:r>
        <w:rPr>
          <w:i/>
          <w:color w:val="000000"/>
          <w:highlight w:val="white"/>
        </w:rPr>
        <w:t xml:space="preserve">These proposed rules update and clarify the qualifications by statutory reference of adult care home and family care home staff who pass medications that include medication aides and their direct supervisors, and by the deletion of unnecessary requirements. The rules update the qualifications of the family care home Supervisor-In-Charge by the deletion of unnecessary requirements and the addition of a minimum age requirement. The proposed rules clarify the procedure for the adult care home </w:t>
      </w:r>
      <w:r>
        <w:rPr>
          <w:i/>
          <w:color w:val="000000"/>
          <w:highlight w:val="white"/>
        </w:rPr>
        <w:t>and family care home Tuberculosis test and update the method for accessing referenced rules in those rules.</w:t>
      </w:r>
    </w:p>
    <w:p w14:paraId="595CE281" w14:textId="77777777" w:rsidR="008144AA" w:rsidRPr="00B31E75" w:rsidRDefault="008144AA" w:rsidP="008144AA">
      <w:pPr>
        <w:pStyle w:val="Paragraph"/>
        <w:rPr>
          <w:i/>
          <w:iCs/>
        </w:rPr>
      </w:pPr>
    </w:p>
    <w:p w14:paraId="5B6A584A" w14:textId="77777777" w:rsidR="008144AA" w:rsidRPr="00426BC9" w:rsidRDefault="008144AA" w:rsidP="008144AA">
      <w:pPr>
        <w:rPr>
          <w:i/>
          <w:iCs/>
        </w:rPr>
      </w:pPr>
      <w:r w:rsidRPr="00B31E75">
        <w:rPr>
          <w:b/>
          <w:bCs/>
        </w:rPr>
        <w:t xml:space="preserve">Comments may be submitted to:  </w:t>
      </w:r>
      <w:r w:rsidRPr="00426BC9">
        <w:rPr>
          <w:i/>
          <w:iCs/>
          <w:highlight w:val="white"/>
        </w:rPr>
        <w:t>Nadine Pfeiffer, 809 Ruggles Drive, 2701 Mail Service Center, Raleigh, NC 27699-2701; email DHSR.RulesCoordinator@dhhs.nc.gov</w:t>
      </w:r>
    </w:p>
    <w:p w14:paraId="19C9E3A1" w14:textId="77777777" w:rsidR="008144AA" w:rsidRPr="00B31E75" w:rsidRDefault="008144AA" w:rsidP="008144AA">
      <w:pPr>
        <w:pStyle w:val="Paragraph"/>
        <w:rPr>
          <w:i/>
          <w:iCs/>
        </w:rPr>
      </w:pPr>
    </w:p>
    <w:p w14:paraId="712E5BAC"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1A7FBA91" w14:textId="77777777" w:rsidR="008144AA" w:rsidRPr="00B31E75" w:rsidRDefault="008144AA" w:rsidP="008144AA">
      <w:pPr>
        <w:pStyle w:val="Paragraph"/>
      </w:pPr>
    </w:p>
    <w:p w14:paraId="31250180" w14:textId="77777777" w:rsidR="008144AA" w:rsidRPr="006D6687" w:rsidRDefault="008144AA" w:rsidP="008144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3B76782" w14:textId="77777777" w:rsidR="008144AA" w:rsidRDefault="008144AA" w:rsidP="008144AA">
      <w:pPr>
        <w:pStyle w:val="Paragraph"/>
      </w:pPr>
    </w:p>
    <w:p w14:paraId="5E0AE886"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6387581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5A4B240D"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0FB2DB52"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5B948F09"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6D40399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53EE3038" w14:textId="77777777" w:rsidR="008144AA" w:rsidRDefault="008144AA" w:rsidP="008144AA">
      <w:pPr>
        <w:pStyle w:val="Paragraph"/>
      </w:pPr>
    </w:p>
    <w:p w14:paraId="73BCB094" w14:textId="77777777" w:rsidR="008144AA" w:rsidRDefault="008144AA" w:rsidP="008144AA">
      <w:pPr>
        <w:pStyle w:val="Chapter"/>
      </w:pPr>
      <w:r>
        <w:t>Chapter 13 - NC Medical Care Commission</w:t>
      </w:r>
    </w:p>
    <w:p w14:paraId="28CF0E9C" w14:textId="77777777" w:rsidR="008144AA" w:rsidRDefault="008144AA" w:rsidP="008144AA">
      <w:pPr>
        <w:pStyle w:val="Base"/>
      </w:pPr>
    </w:p>
    <w:p w14:paraId="2A703F6E" w14:textId="77777777" w:rsidR="008144AA" w:rsidRDefault="008144AA" w:rsidP="008144AA">
      <w:pPr>
        <w:pStyle w:val="SubChapter"/>
      </w:pPr>
      <w:r>
        <w:t>SUBCHAPTER 13F – LICENSING OF ADULT CARE HOMES OF SEVEN OR MORE BEDS</w:t>
      </w:r>
    </w:p>
    <w:p w14:paraId="2F3E20C0" w14:textId="77777777" w:rsidR="008144AA" w:rsidRDefault="008144AA" w:rsidP="008144AA">
      <w:pPr>
        <w:pStyle w:val="Base"/>
      </w:pPr>
    </w:p>
    <w:p w14:paraId="7D7B2BA8" w14:textId="77777777" w:rsidR="008144AA" w:rsidRDefault="008144AA" w:rsidP="008144AA">
      <w:pPr>
        <w:pStyle w:val="Section"/>
      </w:pPr>
      <w:r>
        <w:t>SECTION .0400 - STAFF QUALIFICATIONS</w:t>
      </w:r>
    </w:p>
    <w:p w14:paraId="7946B7ED" w14:textId="77777777" w:rsidR="008144AA" w:rsidRPr="00B53B47" w:rsidRDefault="008144AA" w:rsidP="008144AA">
      <w:pPr>
        <w:pStyle w:val="Base"/>
      </w:pPr>
    </w:p>
    <w:p w14:paraId="290AEE85" w14:textId="77777777" w:rsidR="008144AA" w:rsidRPr="00B53B47" w:rsidRDefault="008144AA" w:rsidP="008144AA">
      <w:pPr>
        <w:pStyle w:val="Rule"/>
      </w:pPr>
      <w:r w:rsidRPr="00B53B47">
        <w:t>10A NCAC 13F .0403</w:t>
      </w:r>
      <w:r w:rsidRPr="00B53B47">
        <w:tab/>
        <w:t>QUALIFICATIONS OF MEDICATION STAFF</w:t>
      </w:r>
    </w:p>
    <w:p w14:paraId="236D1BB1" w14:textId="77777777" w:rsidR="008144AA" w:rsidRPr="00B53B47" w:rsidRDefault="008144AA" w:rsidP="008144AA">
      <w:pPr>
        <w:pStyle w:val="Paragraph"/>
      </w:pPr>
      <w:r w:rsidRPr="00B53B47">
        <w:t xml:space="preserve">(a)  Adult care home staff who administer medications, hereafter referred to as medication aides, and </w:t>
      </w:r>
      <w:r w:rsidRPr="00B53B47">
        <w:rPr>
          <w:strike/>
        </w:rPr>
        <w:t>staff who directly supervise the administration of medications</w:t>
      </w:r>
      <w:r w:rsidRPr="00B53B47">
        <w:t xml:space="preserve"> </w:t>
      </w:r>
      <w:r w:rsidRPr="00B53B47">
        <w:rPr>
          <w:u w:val="single"/>
        </w:rPr>
        <w:t>their direct supervisors</w:t>
      </w:r>
      <w:r w:rsidRPr="00B53B47">
        <w:t xml:space="preserve"> shall </w:t>
      </w:r>
      <w:r w:rsidRPr="00B53B47">
        <w:rPr>
          <w:strike/>
        </w:rPr>
        <w:t>have documentation of successfully completing the clinical skills validation portion of the competency evaluation according to Paragraphs (d) and (e) of Rule 10A NCAC 13F .0503 prior to the administration or supervision of the administration of medications.</w:t>
      </w:r>
      <w:r w:rsidRPr="00B53B47">
        <w:t xml:space="preserve"> </w:t>
      </w:r>
      <w:r w:rsidRPr="00B53B47">
        <w:rPr>
          <w:u w:val="single"/>
        </w:rPr>
        <w:t>complete training, clinical skills validation, and pass the written examination as set forth in G.S. 131D-4.5B.</w:t>
      </w:r>
    </w:p>
    <w:p w14:paraId="2BCC11B2" w14:textId="77777777" w:rsidR="008144AA" w:rsidRPr="00B53B47" w:rsidRDefault="008144AA" w:rsidP="008144AA">
      <w:pPr>
        <w:pStyle w:val="Paragraph"/>
      </w:pPr>
      <w:r w:rsidRPr="00B53B47">
        <w:rPr>
          <w:strike/>
        </w:rPr>
        <w:lastRenderedPageBreak/>
        <w:t>(b)  Medication aides and their direct supervisors, except persons authorized by state occupational licensure laws to administer medications, shall successfully pass the written examination within 90 days after successful completion of the clinical skills validation portion of a competency evaluation according to Rule .0503 of this Section.</w:t>
      </w:r>
    </w:p>
    <w:p w14:paraId="4ECF9C93" w14:textId="77777777" w:rsidR="008144AA" w:rsidRPr="00B53B47" w:rsidRDefault="008144AA" w:rsidP="008144AA">
      <w:pPr>
        <w:pStyle w:val="Paragraph"/>
      </w:pPr>
      <w:r w:rsidRPr="00426BC9">
        <w:rPr>
          <w:strike/>
        </w:rPr>
        <w:t>(c)</w:t>
      </w:r>
      <w:r w:rsidRPr="00426BC9">
        <w:rPr>
          <w:u w:val="single"/>
        </w:rPr>
        <w:t>(b)</w:t>
      </w:r>
      <w:r w:rsidRPr="00426BC9">
        <w:t xml:space="preserve">  </w:t>
      </w:r>
      <w:r w:rsidRPr="00B53B47">
        <w:t xml:space="preserve">Medication aides and </w:t>
      </w:r>
      <w:r w:rsidRPr="00B53B47">
        <w:rPr>
          <w:strike/>
        </w:rPr>
        <w:t>staff who directly supervise the administration of medications,</w:t>
      </w:r>
      <w:r w:rsidRPr="00B53B47">
        <w:t xml:space="preserve"> </w:t>
      </w:r>
      <w:r w:rsidRPr="00B53B47">
        <w:rPr>
          <w:u w:val="single"/>
        </w:rPr>
        <w:t>their direct supervisors,</w:t>
      </w:r>
      <w:r w:rsidRPr="00B53B47">
        <w:t xml:space="preserve"> except persons authorized by state occupational licensure laws to administer medications, shall complete six hours of continuing education annually related to medication administration.</w:t>
      </w:r>
    </w:p>
    <w:p w14:paraId="0DB6951D" w14:textId="77777777" w:rsidR="008144AA" w:rsidRPr="00B53B47" w:rsidRDefault="008144AA" w:rsidP="008144AA">
      <w:pPr>
        <w:pStyle w:val="Base"/>
      </w:pPr>
    </w:p>
    <w:p w14:paraId="3083279E" w14:textId="10286564" w:rsidR="008144AA" w:rsidRPr="00B53B47" w:rsidRDefault="008144AA" w:rsidP="008144AA">
      <w:pPr>
        <w:pStyle w:val="HistoryAuthority"/>
      </w:pPr>
      <w:r w:rsidRPr="00B53B47">
        <w:t xml:space="preserve">Authority G.S. 131D-2.16; 131D-4.5; </w:t>
      </w:r>
      <w:r w:rsidRPr="00B53B47">
        <w:rPr>
          <w:u w:val="single"/>
        </w:rPr>
        <w:t>131D-4.5B;</w:t>
      </w:r>
      <w:r w:rsidRPr="00B53B47">
        <w:t xml:space="preserve"> 143B-165</w:t>
      </w:r>
      <w:r>
        <w:t>.</w:t>
      </w:r>
    </w:p>
    <w:p w14:paraId="25EDD26B" w14:textId="77777777" w:rsidR="008144AA" w:rsidRPr="00B53B47" w:rsidRDefault="008144AA" w:rsidP="008144AA">
      <w:pPr>
        <w:pStyle w:val="Base"/>
      </w:pPr>
    </w:p>
    <w:p w14:paraId="2FAE2931" w14:textId="77777777" w:rsidR="008144AA" w:rsidRPr="00D325AA" w:rsidRDefault="008144AA" w:rsidP="008144AA">
      <w:pPr>
        <w:pStyle w:val="Rule"/>
      </w:pPr>
      <w:r w:rsidRPr="00D325AA">
        <w:t>10A NCAC 13F .0406</w:t>
      </w:r>
      <w:r w:rsidRPr="00D325AA">
        <w:tab/>
        <w:t>TEST FOR TUBERCULOSIS</w:t>
      </w:r>
    </w:p>
    <w:p w14:paraId="476EF9DE" w14:textId="77777777" w:rsidR="008144AA" w:rsidRPr="00D325AA" w:rsidRDefault="008144AA" w:rsidP="008144AA">
      <w:pPr>
        <w:pStyle w:val="Paragraph"/>
      </w:pPr>
      <w:r w:rsidRPr="00D325AA">
        <w:t>(a)  Upon employment or living in an adult care home, the</w:t>
      </w:r>
      <w:r w:rsidRPr="00D325AA">
        <w:rPr>
          <w:b/>
        </w:rPr>
        <w:t xml:space="preserve"> </w:t>
      </w:r>
      <w:r w:rsidRPr="00D325AA">
        <w:rPr>
          <w:strike/>
        </w:rPr>
        <w:t>administrator and</w:t>
      </w:r>
      <w:r w:rsidRPr="00D325AA">
        <w:rPr>
          <w:b/>
        </w:rPr>
        <w:t xml:space="preserve"> </w:t>
      </w:r>
      <w:r w:rsidRPr="00D325AA">
        <w:rPr>
          <w:u w:val="single"/>
        </w:rPr>
        <w:t>administrator,</w:t>
      </w:r>
      <w:r w:rsidRPr="00D325AA">
        <w:rPr>
          <w:b/>
        </w:rPr>
        <w:t xml:space="preserve"> </w:t>
      </w:r>
      <w:r w:rsidRPr="00D325AA">
        <w:t>all other</w:t>
      </w:r>
      <w:r w:rsidRPr="00D325AA">
        <w:rPr>
          <w:b/>
        </w:rPr>
        <w:t xml:space="preserve"> </w:t>
      </w:r>
      <w:r w:rsidRPr="00D325AA">
        <w:rPr>
          <w:strike/>
        </w:rPr>
        <w:t>staff</w:t>
      </w:r>
      <w:r w:rsidRPr="00D325AA">
        <w:rPr>
          <w:b/>
        </w:rPr>
        <w:t xml:space="preserve"> </w:t>
      </w:r>
      <w:r w:rsidRPr="00D325AA">
        <w:rPr>
          <w:u w:val="single"/>
        </w:rPr>
        <w:t>staff,</w:t>
      </w:r>
      <w:r w:rsidRPr="00D325AA">
        <w:rPr>
          <w:b/>
        </w:rPr>
        <w:t xml:space="preserve"> </w:t>
      </w:r>
      <w:r w:rsidRPr="00D325AA">
        <w:t xml:space="preserve">and any </w:t>
      </w:r>
      <w:r w:rsidRPr="00D325AA">
        <w:rPr>
          <w:strike/>
        </w:rPr>
        <w:t>live-in non-residents</w:t>
      </w:r>
      <w:r w:rsidRPr="00D325AA">
        <w:t xml:space="preserve"> </w:t>
      </w:r>
      <w:r w:rsidRPr="00D325AA">
        <w:rPr>
          <w:u w:val="single"/>
        </w:rPr>
        <w:t>persons living in the adult care home</w:t>
      </w:r>
      <w:r w:rsidRPr="00D325AA">
        <w:rPr>
          <w:b/>
        </w:rPr>
        <w:t xml:space="preserve"> </w:t>
      </w:r>
      <w:r w:rsidRPr="00D325AA">
        <w:t xml:space="preserve">shall be tested for tuberculosis disease in compliance with control measures adopted by the Commission for Public Health as specified in 10A NCAC 41A </w:t>
      </w:r>
      <w:r w:rsidRPr="00D325AA">
        <w:rPr>
          <w:strike/>
        </w:rPr>
        <w:t>.0205</w:t>
      </w:r>
      <w:r w:rsidRPr="00D325AA">
        <w:t xml:space="preserve"> </w:t>
      </w:r>
      <w:r w:rsidRPr="00D325AA">
        <w:rPr>
          <w:u w:val="single"/>
        </w:rPr>
        <w:t>.0205,</w:t>
      </w:r>
      <w:r w:rsidRPr="00D325AA">
        <w:t xml:space="preserve"> including subsequent amendments and editions. Copies of the rule </w:t>
      </w:r>
      <w:r w:rsidRPr="00D325AA">
        <w:rPr>
          <w:strike/>
        </w:rPr>
        <w:t>are available at no charge by contacting the Department of Health and Human Services Tuberculosis Control Program, 1902 Mail Service Center, Raleigh, NC 27699-1902.</w:t>
      </w:r>
      <w:r w:rsidRPr="00D325AA">
        <w:t xml:space="preserve"> </w:t>
      </w:r>
      <w:r w:rsidRPr="00D325AA">
        <w:rPr>
          <w:u w:val="single"/>
        </w:rPr>
        <w:t>may be accessed at http://reports.oah.state.nc.us/ncac.asp at no charge.</w:t>
      </w:r>
    </w:p>
    <w:p w14:paraId="077494EA" w14:textId="77777777" w:rsidR="008144AA" w:rsidRPr="00D325AA" w:rsidRDefault="008144AA" w:rsidP="008144AA">
      <w:pPr>
        <w:pStyle w:val="Paragraph"/>
      </w:pPr>
      <w:r w:rsidRPr="00D325AA">
        <w:t xml:space="preserve">(b)  There shall be documentation on file in the </w:t>
      </w:r>
      <w:r w:rsidRPr="00D325AA">
        <w:rPr>
          <w:u w:val="single"/>
        </w:rPr>
        <w:t>adult care</w:t>
      </w:r>
      <w:r w:rsidRPr="00D325AA">
        <w:t xml:space="preserve"> home that the administrator, all other </w:t>
      </w:r>
      <w:r w:rsidRPr="00D325AA">
        <w:rPr>
          <w:strike/>
        </w:rPr>
        <w:t>staff</w:t>
      </w:r>
      <w:r w:rsidRPr="00D325AA">
        <w:t xml:space="preserve"> </w:t>
      </w:r>
      <w:r w:rsidRPr="00D325AA">
        <w:rPr>
          <w:u w:val="single"/>
        </w:rPr>
        <w:t>staff,</w:t>
      </w:r>
      <w:r w:rsidRPr="00D325AA">
        <w:t xml:space="preserve"> and any </w:t>
      </w:r>
      <w:r w:rsidRPr="00D325AA">
        <w:rPr>
          <w:strike/>
        </w:rPr>
        <w:t>live-in non-residents</w:t>
      </w:r>
      <w:r w:rsidRPr="00D325AA">
        <w:t xml:space="preserve"> </w:t>
      </w:r>
      <w:r w:rsidRPr="00D325AA">
        <w:rPr>
          <w:u w:val="single"/>
        </w:rPr>
        <w:t>persons living in the adult care home</w:t>
      </w:r>
      <w:r w:rsidRPr="00D325AA">
        <w:t xml:space="preserve"> are free of tuberculosis </w:t>
      </w:r>
      <w:r w:rsidRPr="00D325AA">
        <w:rPr>
          <w:strike/>
        </w:rPr>
        <w:t>disease that poses a direct threat to the health or safety of others.</w:t>
      </w:r>
      <w:r w:rsidRPr="00D325AA">
        <w:t xml:space="preserve"> </w:t>
      </w:r>
      <w:r w:rsidRPr="00D325AA">
        <w:rPr>
          <w:u w:val="single"/>
        </w:rPr>
        <w:t>disease.</w:t>
      </w:r>
    </w:p>
    <w:p w14:paraId="1E8191A1" w14:textId="77777777" w:rsidR="008144AA" w:rsidRPr="00D325AA" w:rsidRDefault="008144AA" w:rsidP="008144AA">
      <w:pPr>
        <w:pStyle w:val="Base"/>
      </w:pPr>
    </w:p>
    <w:p w14:paraId="6BBC7EF0" w14:textId="0D6E7D99" w:rsidR="008144AA" w:rsidRPr="00D325AA" w:rsidRDefault="008144AA" w:rsidP="008144AA">
      <w:pPr>
        <w:pStyle w:val="HistoryAuthority"/>
      </w:pPr>
      <w:r w:rsidRPr="00D325AA">
        <w:t>Authority G.S. 131D-2.16; 131D-4.5; 143B-165</w:t>
      </w:r>
      <w:r>
        <w:t>.</w:t>
      </w:r>
    </w:p>
    <w:p w14:paraId="02E5DCF5" w14:textId="77777777" w:rsidR="008144AA" w:rsidRPr="00D325AA" w:rsidRDefault="008144AA" w:rsidP="008144AA">
      <w:pPr>
        <w:pStyle w:val="Base"/>
      </w:pPr>
    </w:p>
    <w:p w14:paraId="475A6384" w14:textId="77777777" w:rsidR="008144AA" w:rsidRDefault="008144AA" w:rsidP="008144AA">
      <w:pPr>
        <w:pStyle w:val="SubChapter"/>
      </w:pPr>
      <w:r>
        <w:t>SUBCHAPTER 13G – LICENSING OF FAMILY CARE HOMES</w:t>
      </w:r>
    </w:p>
    <w:p w14:paraId="71A8A7DA" w14:textId="77777777" w:rsidR="008144AA" w:rsidRDefault="008144AA" w:rsidP="008144AA">
      <w:pPr>
        <w:pStyle w:val="Base"/>
      </w:pPr>
    </w:p>
    <w:p w14:paraId="6E3C526D" w14:textId="77777777" w:rsidR="008144AA" w:rsidRDefault="008144AA" w:rsidP="008144AA">
      <w:pPr>
        <w:pStyle w:val="Section"/>
      </w:pPr>
      <w:r>
        <w:t>SECTION .0400 – STAFF QUALIFICATIONS</w:t>
      </w:r>
    </w:p>
    <w:p w14:paraId="1B32FFBC" w14:textId="77777777" w:rsidR="008144AA" w:rsidRPr="009F7997" w:rsidRDefault="008144AA" w:rsidP="008144AA">
      <w:pPr>
        <w:pStyle w:val="Base"/>
      </w:pPr>
    </w:p>
    <w:p w14:paraId="0E898493" w14:textId="77777777" w:rsidR="008144AA" w:rsidRPr="009F7997" w:rsidRDefault="008144AA" w:rsidP="008144AA">
      <w:pPr>
        <w:pStyle w:val="Rule"/>
      </w:pPr>
      <w:r w:rsidRPr="009F7997">
        <w:t>10A NCAC 13G .0402</w:t>
      </w:r>
      <w:r w:rsidRPr="009F7997">
        <w:tab/>
        <w:t>QUALIFICATIONS OF SUPERVISOR</w:t>
      </w:r>
      <w:r w:rsidRPr="009F7997">
        <w:noBreakHyphen/>
        <w:t>IN</w:t>
      </w:r>
      <w:r w:rsidRPr="009F7997">
        <w:noBreakHyphen/>
        <w:t>CHARGE</w:t>
      </w:r>
    </w:p>
    <w:p w14:paraId="4CAFB47F" w14:textId="77777777" w:rsidR="008144AA" w:rsidRPr="009F7997" w:rsidRDefault="008144AA" w:rsidP="008144AA">
      <w:pPr>
        <w:pStyle w:val="Paragraph"/>
      </w:pPr>
      <w:r w:rsidRPr="009F7997">
        <w:t xml:space="preserve">The </w:t>
      </w:r>
      <w:r w:rsidRPr="009F7997">
        <w:rPr>
          <w:strike/>
        </w:rPr>
        <w:t>supervisor</w:t>
      </w:r>
      <w:r w:rsidRPr="009F7997">
        <w:rPr>
          <w:strike/>
        </w:rPr>
        <w:noBreakHyphen/>
        <w:t>in</w:t>
      </w:r>
      <w:r w:rsidRPr="009F7997">
        <w:rPr>
          <w:strike/>
        </w:rPr>
        <w:noBreakHyphen/>
        <w:t>charge</w:t>
      </w:r>
      <w:r w:rsidRPr="009F7997">
        <w:t xml:space="preserve"> </w:t>
      </w:r>
      <w:r w:rsidRPr="009F7997">
        <w:rPr>
          <w:u w:val="single"/>
        </w:rPr>
        <w:t>supervisor-in-charge, who</w:t>
      </w:r>
      <w:r w:rsidRPr="009F7997">
        <w:rPr>
          <w:b/>
        </w:rPr>
        <w:t xml:space="preserve"> </w:t>
      </w:r>
      <w:r w:rsidRPr="009F7997">
        <w:t xml:space="preserve">is responsible to the administrator for carrying out the program in </w:t>
      </w:r>
      <w:r w:rsidRPr="009F7997">
        <w:rPr>
          <w:strike/>
        </w:rPr>
        <w:t>the</w:t>
      </w:r>
      <w:r w:rsidRPr="009F7997">
        <w:t xml:space="preserve"> </w:t>
      </w:r>
      <w:r w:rsidRPr="009F7997">
        <w:rPr>
          <w:u w:val="single"/>
        </w:rPr>
        <w:t>a family care</w:t>
      </w:r>
      <w:r w:rsidRPr="009F7997">
        <w:t xml:space="preserve"> home in the absence of the </w:t>
      </w:r>
      <w:r w:rsidRPr="009F7997">
        <w:rPr>
          <w:strike/>
        </w:rPr>
        <w:t>administrator. All of</w:t>
      </w:r>
      <w:r w:rsidRPr="009F7997">
        <w:t xml:space="preserve"> </w:t>
      </w:r>
      <w:r w:rsidRPr="009F7997">
        <w:rPr>
          <w:u w:val="single"/>
        </w:rPr>
        <w:t>administrator, shall meet</w:t>
      </w:r>
      <w:r w:rsidRPr="009F7997">
        <w:t xml:space="preserve"> the following </w:t>
      </w:r>
      <w:r w:rsidRPr="009F7997">
        <w:rPr>
          <w:strike/>
        </w:rPr>
        <w:t>requirements must be met:</w:t>
      </w:r>
      <w:r w:rsidRPr="009F7997">
        <w:t xml:space="preserve"> </w:t>
      </w:r>
      <w:r w:rsidRPr="009F7997">
        <w:rPr>
          <w:u w:val="single"/>
        </w:rPr>
        <w:t>requirements:</w:t>
      </w:r>
    </w:p>
    <w:p w14:paraId="0BAC55B7" w14:textId="77777777" w:rsidR="008144AA" w:rsidRPr="009F7997" w:rsidRDefault="008144AA" w:rsidP="008144AA">
      <w:pPr>
        <w:pStyle w:val="Item"/>
        <w:tabs>
          <w:tab w:val="clear" w:pos="1800"/>
        </w:tabs>
      </w:pPr>
      <w:r w:rsidRPr="009F7997">
        <w:rPr>
          <w:strike/>
        </w:rPr>
        <w:t>(1)</w:t>
      </w:r>
      <w:r w:rsidRPr="009F7997">
        <w:tab/>
      </w:r>
      <w:r w:rsidRPr="009F7997">
        <w:rPr>
          <w:strike/>
        </w:rPr>
        <w:t>The applicant must complete the Application for Supervisor</w:t>
      </w:r>
      <w:r w:rsidRPr="009F7997">
        <w:rPr>
          <w:strike/>
        </w:rPr>
        <w:noBreakHyphen/>
        <w:t>in</w:t>
      </w:r>
      <w:r w:rsidRPr="009F7997">
        <w:rPr>
          <w:strike/>
        </w:rPr>
        <w:noBreakHyphen/>
        <w:t>Charge (DSS</w:t>
      </w:r>
      <w:r w:rsidRPr="009F7997">
        <w:rPr>
          <w:strike/>
        </w:rPr>
        <w:noBreakHyphen/>
        <w:t>1862);</w:t>
      </w:r>
    </w:p>
    <w:p w14:paraId="6D60FE55" w14:textId="77777777" w:rsidR="008144AA" w:rsidRPr="009F7997" w:rsidRDefault="008144AA" w:rsidP="008144AA">
      <w:pPr>
        <w:pStyle w:val="Item"/>
        <w:tabs>
          <w:tab w:val="clear" w:pos="1800"/>
        </w:tabs>
      </w:pPr>
      <w:r w:rsidRPr="009F7997">
        <w:rPr>
          <w:u w:val="single"/>
        </w:rPr>
        <w:t>(1)</w:t>
      </w:r>
      <w:r w:rsidRPr="009F7997">
        <w:tab/>
      </w:r>
      <w:r w:rsidRPr="009F7997">
        <w:rPr>
          <w:u w:val="single"/>
        </w:rPr>
        <w:t>be 21 years or older, employed on or after the effective date of this Rule;</w:t>
      </w:r>
    </w:p>
    <w:p w14:paraId="3D09ED34" w14:textId="77777777" w:rsidR="008144AA" w:rsidRPr="009F7997" w:rsidRDefault="008144AA" w:rsidP="008144AA">
      <w:pPr>
        <w:pStyle w:val="Item"/>
        <w:tabs>
          <w:tab w:val="clear" w:pos="1800"/>
        </w:tabs>
      </w:pPr>
      <w:r w:rsidRPr="009F7997">
        <w:t>(2)</w:t>
      </w:r>
      <w:r w:rsidRPr="009F7997">
        <w:tab/>
      </w:r>
      <w:r w:rsidRPr="009F7997">
        <w:rPr>
          <w:strike/>
        </w:rPr>
        <w:t>The qualifications of the administrator and co</w:t>
      </w:r>
      <w:r w:rsidRPr="009F7997">
        <w:rPr>
          <w:strike/>
        </w:rPr>
        <w:noBreakHyphen/>
        <w:t>administrator referenced in Paragraphs (2), (5), (6), and (7) of Rule .0401 of this Subchapter shall apply to the supervisor</w:t>
      </w:r>
      <w:r w:rsidRPr="009F7997">
        <w:rPr>
          <w:strike/>
        </w:rPr>
        <w:noBreakHyphen/>
        <w:t>in</w:t>
      </w:r>
      <w:r w:rsidRPr="009F7997">
        <w:rPr>
          <w:strike/>
        </w:rPr>
        <w:noBreakHyphen/>
        <w:t>charge.</w:t>
      </w:r>
      <w:r>
        <w:rPr>
          <w:strike/>
        </w:rPr>
        <w:t xml:space="preserve"> </w:t>
      </w:r>
      <w:r w:rsidRPr="009F7997">
        <w:rPr>
          <w:strike/>
        </w:rPr>
        <w:t>The supervisor</w:t>
      </w:r>
      <w:r w:rsidRPr="009F7997">
        <w:rPr>
          <w:strike/>
        </w:rPr>
        <w:noBreakHyphen/>
        <w:t>in</w:t>
      </w:r>
      <w:r w:rsidRPr="009F7997">
        <w:rPr>
          <w:strike/>
        </w:rPr>
        <w:noBreakHyphen/>
        <w:t>charge</w:t>
      </w:r>
      <w:r w:rsidRPr="009F7997">
        <w:t xml:space="preserve"> </w:t>
      </w:r>
      <w:r w:rsidRPr="009F7997">
        <w:rPr>
          <w:u w:val="single"/>
        </w:rPr>
        <w:t>the supervisor-in-charge,</w:t>
      </w:r>
      <w:r w:rsidRPr="009F7997">
        <w:t xml:space="preserve"> </w:t>
      </w:r>
      <w:r w:rsidRPr="009F7997">
        <w:rPr>
          <w:strike/>
        </w:rPr>
        <w:t>(employed</w:t>
      </w:r>
      <w:r w:rsidRPr="009F7997">
        <w:t xml:space="preserve"> </w:t>
      </w:r>
      <w:r w:rsidRPr="009F7997">
        <w:rPr>
          <w:u w:val="single"/>
        </w:rPr>
        <w:t>employed</w:t>
      </w:r>
      <w:r w:rsidRPr="009F7997">
        <w:t xml:space="preserve"> on or after August 1, </w:t>
      </w:r>
      <w:r w:rsidRPr="009F7997">
        <w:rPr>
          <w:strike/>
        </w:rPr>
        <w:t>1991) must meet a minimum educational requirement by being at least</w:t>
      </w:r>
      <w:r w:rsidRPr="009F7997">
        <w:t xml:space="preserve"> </w:t>
      </w:r>
      <w:r w:rsidRPr="009F7997">
        <w:rPr>
          <w:u w:val="single"/>
        </w:rPr>
        <w:t>1991, shall be</w:t>
      </w:r>
      <w:r w:rsidRPr="009F7997">
        <w:t xml:space="preserve"> a high school graduate or certified under the GED </w:t>
      </w:r>
      <w:r w:rsidRPr="009F7997">
        <w:rPr>
          <w:strike/>
        </w:rPr>
        <w:t>Program or by passing an alternative examination established by the Department of Health and Human Services.</w:t>
      </w:r>
      <w:r>
        <w:rPr>
          <w:strike/>
        </w:rPr>
        <w:t xml:space="preserve"> </w:t>
      </w:r>
      <w:r w:rsidRPr="009F7997">
        <w:rPr>
          <w:strike/>
        </w:rPr>
        <w:t>Documentation that these qualifications have been met must be on file in the home prior to employing the supervisor</w:t>
      </w:r>
      <w:r w:rsidRPr="009F7997">
        <w:rPr>
          <w:strike/>
        </w:rPr>
        <w:noBreakHyphen/>
        <w:t>in</w:t>
      </w:r>
      <w:r w:rsidRPr="009F7997">
        <w:rPr>
          <w:strike/>
        </w:rPr>
        <w:noBreakHyphen/>
        <w:t>charge;</w:t>
      </w:r>
      <w:r w:rsidRPr="009F7997">
        <w:t xml:space="preserve"> </w:t>
      </w:r>
      <w:r w:rsidRPr="009F7997">
        <w:rPr>
          <w:u w:val="single"/>
        </w:rPr>
        <w:t>Program or passed the alternative examination established by the Department of Health and Human Services prior to the effective date of this Rule; and</w:t>
      </w:r>
    </w:p>
    <w:p w14:paraId="40DDB424" w14:textId="77777777" w:rsidR="008144AA" w:rsidRPr="009F7997" w:rsidRDefault="008144AA" w:rsidP="008144AA">
      <w:pPr>
        <w:pStyle w:val="Item"/>
        <w:tabs>
          <w:tab w:val="clear" w:pos="1800"/>
        </w:tabs>
      </w:pPr>
      <w:r w:rsidRPr="009F7997">
        <w:rPr>
          <w:strike/>
        </w:rPr>
        <w:t>(3)</w:t>
      </w:r>
      <w:r w:rsidRPr="009F7997">
        <w:tab/>
      </w:r>
      <w:r w:rsidRPr="009F7997">
        <w:rPr>
          <w:strike/>
        </w:rPr>
        <w:t>The supervisor</w:t>
      </w:r>
      <w:r w:rsidRPr="009F7997">
        <w:rPr>
          <w:strike/>
        </w:rPr>
        <w:noBreakHyphen/>
        <w:t>in</w:t>
      </w:r>
      <w:r w:rsidRPr="009F7997">
        <w:rPr>
          <w:strike/>
        </w:rPr>
        <w:noBreakHyphen/>
        <w:t>charge must be willing to work with bonafide inspectors and the monitoring and licensing agencies toward meeting and maintaining the rules of this Subchapter and other legal requirements;</w:t>
      </w:r>
    </w:p>
    <w:p w14:paraId="1454912A" w14:textId="77777777" w:rsidR="008144AA" w:rsidRPr="009F7997" w:rsidRDefault="008144AA" w:rsidP="008144AA">
      <w:pPr>
        <w:pStyle w:val="Item"/>
        <w:tabs>
          <w:tab w:val="clear" w:pos="1800"/>
        </w:tabs>
      </w:pPr>
      <w:r w:rsidRPr="009F7997">
        <w:rPr>
          <w:strike/>
        </w:rPr>
        <w:t>(4)</w:t>
      </w:r>
      <w:r w:rsidRPr="009F7997">
        <w:rPr>
          <w:u w:val="single"/>
        </w:rPr>
        <w:t>(3)</w:t>
      </w:r>
      <w:r w:rsidRPr="009F7997">
        <w:tab/>
      </w:r>
      <w:r w:rsidRPr="009F7997">
        <w:rPr>
          <w:strike/>
        </w:rPr>
        <w:t>The supervisor</w:t>
      </w:r>
      <w:r w:rsidRPr="009F7997">
        <w:rPr>
          <w:strike/>
        </w:rPr>
        <w:noBreakHyphen/>
        <w:t>in</w:t>
      </w:r>
      <w:r w:rsidRPr="009F7997">
        <w:rPr>
          <w:strike/>
        </w:rPr>
        <w:noBreakHyphen/>
        <w:t>charge must verify that he earns</w:t>
      </w:r>
      <w:r w:rsidRPr="009F7997">
        <w:t xml:space="preserve"> </w:t>
      </w:r>
      <w:r w:rsidRPr="009F7997">
        <w:rPr>
          <w:u w:val="single"/>
        </w:rPr>
        <w:t>earn</w:t>
      </w:r>
      <w:r w:rsidRPr="009F7997">
        <w:rPr>
          <w:b/>
        </w:rPr>
        <w:t xml:space="preserve"> </w:t>
      </w:r>
      <w:r w:rsidRPr="009F7997">
        <w:t xml:space="preserve">12 hours a year of continuing education credits related to the management of </w:t>
      </w:r>
      <w:r w:rsidRPr="009F7997">
        <w:rPr>
          <w:strike/>
        </w:rPr>
        <w:t>domiciliary</w:t>
      </w:r>
      <w:r w:rsidRPr="009F7997">
        <w:t xml:space="preserve"> </w:t>
      </w:r>
      <w:r w:rsidRPr="009F7997">
        <w:rPr>
          <w:u w:val="single"/>
        </w:rPr>
        <w:t>adult care</w:t>
      </w:r>
      <w:r w:rsidRPr="009F7997">
        <w:rPr>
          <w:b/>
        </w:rPr>
        <w:t xml:space="preserve"> </w:t>
      </w:r>
      <w:r w:rsidRPr="009F7997">
        <w:t xml:space="preserve">homes and care of aged and disabled </w:t>
      </w:r>
      <w:r w:rsidRPr="009F7997">
        <w:rPr>
          <w:strike/>
        </w:rPr>
        <w:t>persons in accordance with procedures established by the Department of Health and Human Services;</w:t>
      </w:r>
      <w:r w:rsidRPr="009F7997">
        <w:t xml:space="preserve"> </w:t>
      </w:r>
      <w:r w:rsidRPr="009F7997">
        <w:rPr>
          <w:u w:val="single"/>
        </w:rPr>
        <w:t>persons.</w:t>
      </w:r>
    </w:p>
    <w:p w14:paraId="0B51A1B2" w14:textId="77777777" w:rsidR="008144AA" w:rsidRPr="009F7997" w:rsidRDefault="008144AA" w:rsidP="008144AA">
      <w:pPr>
        <w:pStyle w:val="Item"/>
        <w:tabs>
          <w:tab w:val="clear" w:pos="1800"/>
        </w:tabs>
      </w:pPr>
      <w:r w:rsidRPr="009F7997">
        <w:rPr>
          <w:strike/>
        </w:rPr>
        <w:t>(5)</w:t>
      </w:r>
      <w:r w:rsidRPr="009F7997">
        <w:tab/>
      </w:r>
      <w:r w:rsidRPr="009F7997">
        <w:rPr>
          <w:strike/>
        </w:rPr>
        <w:t>When there is a break in employment as a supervisor</w:t>
      </w:r>
      <w:r w:rsidRPr="009F7997">
        <w:rPr>
          <w:strike/>
        </w:rPr>
        <w:noBreakHyphen/>
        <w:t>in</w:t>
      </w:r>
      <w:r w:rsidRPr="009F7997">
        <w:rPr>
          <w:strike/>
        </w:rPr>
        <w:noBreakHyphen/>
        <w:t>charge of one year or less, the educational qualification under which the person was last employed will apply.</w:t>
      </w:r>
    </w:p>
    <w:p w14:paraId="55B4EE4C" w14:textId="77777777" w:rsidR="008144AA" w:rsidRPr="009F7997" w:rsidRDefault="008144AA" w:rsidP="008144AA">
      <w:pPr>
        <w:pStyle w:val="Base"/>
      </w:pPr>
    </w:p>
    <w:p w14:paraId="1926C223" w14:textId="3E79D710" w:rsidR="008144AA" w:rsidRPr="009F7997" w:rsidRDefault="008144AA" w:rsidP="008144AA">
      <w:pPr>
        <w:pStyle w:val="HistoryAuthority"/>
      </w:pPr>
      <w:r w:rsidRPr="009F7997">
        <w:t>Authority G.S. 131D</w:t>
      </w:r>
      <w:r w:rsidRPr="009F7997">
        <w:noBreakHyphen/>
        <w:t>2.16; 131D-4.5; 143B</w:t>
      </w:r>
      <w:r w:rsidRPr="009F7997">
        <w:noBreakHyphen/>
        <w:t>165</w:t>
      </w:r>
      <w:r>
        <w:t>.</w:t>
      </w:r>
    </w:p>
    <w:p w14:paraId="264BDB08" w14:textId="77777777" w:rsidR="008144AA" w:rsidRPr="009F7997" w:rsidRDefault="008144AA" w:rsidP="008144AA">
      <w:pPr>
        <w:pStyle w:val="Base"/>
      </w:pPr>
    </w:p>
    <w:p w14:paraId="471E892A" w14:textId="77777777" w:rsidR="008144AA" w:rsidRPr="00B627D1" w:rsidRDefault="008144AA" w:rsidP="008144AA">
      <w:pPr>
        <w:pStyle w:val="Rule"/>
      </w:pPr>
      <w:r w:rsidRPr="00B627D1">
        <w:t>10A NCAC 13g .0403</w:t>
      </w:r>
      <w:r w:rsidRPr="00B627D1">
        <w:tab/>
        <w:t>QUALIFICATIONS OF MEDICATION STAFF</w:t>
      </w:r>
    </w:p>
    <w:p w14:paraId="7980E021" w14:textId="77777777" w:rsidR="008144AA" w:rsidRPr="00B627D1" w:rsidRDefault="008144AA" w:rsidP="008144AA">
      <w:pPr>
        <w:pStyle w:val="Paragraph"/>
      </w:pPr>
      <w:r w:rsidRPr="00B627D1">
        <w:t xml:space="preserve">(a)  Family care home staff who administer medications, hereafter referred to as medication aides, and </w:t>
      </w:r>
      <w:r w:rsidRPr="00B627D1">
        <w:rPr>
          <w:strike/>
        </w:rPr>
        <w:t>staff who directly supervise the administration of medications</w:t>
      </w:r>
      <w:r w:rsidRPr="00B627D1">
        <w:t xml:space="preserve"> </w:t>
      </w:r>
      <w:r w:rsidRPr="00B627D1">
        <w:rPr>
          <w:u w:val="single"/>
        </w:rPr>
        <w:t>their direct supervisors</w:t>
      </w:r>
      <w:r w:rsidRPr="00B627D1">
        <w:t xml:space="preserve"> shall </w:t>
      </w:r>
      <w:r w:rsidRPr="00B627D1">
        <w:rPr>
          <w:strike/>
        </w:rPr>
        <w:t>have documentation of successfully completing the clinical skills validation portion of the competency evaluation according to Paragraphs (d) and (e) of Rule .0503 of this Subchapter prior to the administration or supervision of the administration of medications.</w:t>
      </w:r>
      <w:r w:rsidRPr="00B627D1">
        <w:t xml:space="preserve"> </w:t>
      </w:r>
      <w:r w:rsidRPr="00B627D1">
        <w:rPr>
          <w:u w:val="single"/>
        </w:rPr>
        <w:t>complete training, clinical skills validation, and pass the written examination as set forth in, G.S. 131D-4.5B.</w:t>
      </w:r>
      <w:r w:rsidRPr="00B627D1">
        <w:t xml:space="preserve"> Persons authorized by state occupational licensure laws to administer medications are exempt from this requirement.</w:t>
      </w:r>
    </w:p>
    <w:p w14:paraId="602343F4" w14:textId="77777777" w:rsidR="008144AA" w:rsidRPr="00B627D1" w:rsidRDefault="008144AA" w:rsidP="008144AA">
      <w:pPr>
        <w:pStyle w:val="Paragraph"/>
      </w:pPr>
      <w:r w:rsidRPr="00B627D1">
        <w:t>(</w:t>
      </w:r>
      <w:r w:rsidRPr="00B627D1">
        <w:rPr>
          <w:strike/>
        </w:rPr>
        <w:t>b)  Medication aides and their direct supervisors, except persons authorized by state occupational licensure laws to administer medications, shall successfully pass the written examination within 90 days after successful completion of the clinical skills validation portion of a competency evaluation according to Rule .0503 of this Subchapter.</w:t>
      </w:r>
    </w:p>
    <w:p w14:paraId="43F2CC1F" w14:textId="77777777" w:rsidR="008144AA" w:rsidRPr="00B627D1" w:rsidRDefault="008144AA" w:rsidP="008144AA">
      <w:pPr>
        <w:pStyle w:val="Paragraph"/>
      </w:pPr>
      <w:r w:rsidRPr="00B627D1">
        <w:rPr>
          <w:strike/>
        </w:rPr>
        <w:t>(c)</w:t>
      </w:r>
      <w:r w:rsidRPr="00B627D1">
        <w:rPr>
          <w:u w:val="single"/>
        </w:rPr>
        <w:t>(b)</w:t>
      </w:r>
      <w:r w:rsidRPr="00B627D1">
        <w:t xml:space="preserve">  Medication aides and </w:t>
      </w:r>
      <w:r w:rsidRPr="00B627D1">
        <w:rPr>
          <w:strike/>
        </w:rPr>
        <w:t>staff who directly supervise the administration of medications,</w:t>
      </w:r>
      <w:r w:rsidRPr="00B627D1">
        <w:t xml:space="preserve"> </w:t>
      </w:r>
      <w:r w:rsidRPr="00B627D1">
        <w:rPr>
          <w:u w:val="single"/>
        </w:rPr>
        <w:t>their direct supervisors,</w:t>
      </w:r>
      <w:r w:rsidRPr="00B627D1">
        <w:t xml:space="preserve"> except persons authorized by state occupational licensure laws to administer medications, shall complete six hours of continuing education annually related to medication administration.</w:t>
      </w:r>
    </w:p>
    <w:p w14:paraId="548D8AFD" w14:textId="77777777" w:rsidR="008144AA" w:rsidRPr="00B627D1" w:rsidRDefault="008144AA" w:rsidP="008144AA">
      <w:pPr>
        <w:pStyle w:val="Base"/>
      </w:pPr>
    </w:p>
    <w:p w14:paraId="551A01EC" w14:textId="0913B6FD" w:rsidR="008144AA" w:rsidRPr="00B627D1" w:rsidRDefault="008144AA" w:rsidP="008144AA">
      <w:pPr>
        <w:pStyle w:val="HistoryAuthority"/>
      </w:pPr>
      <w:r w:rsidRPr="00B627D1">
        <w:t xml:space="preserve">Authority G.S. 131D-2.16; 131D-4.5; </w:t>
      </w:r>
      <w:r w:rsidRPr="00B627D1">
        <w:rPr>
          <w:u w:val="single"/>
        </w:rPr>
        <w:t>131D-4.5B;</w:t>
      </w:r>
      <w:r w:rsidRPr="00B627D1">
        <w:t xml:space="preserve"> 143B- 165</w:t>
      </w:r>
      <w:r>
        <w:t>.</w:t>
      </w:r>
    </w:p>
    <w:p w14:paraId="294391F2" w14:textId="77777777" w:rsidR="008144AA" w:rsidRPr="00B627D1" w:rsidRDefault="008144AA" w:rsidP="008144AA">
      <w:pPr>
        <w:pStyle w:val="Base"/>
      </w:pPr>
    </w:p>
    <w:p w14:paraId="2042AB23" w14:textId="77777777" w:rsidR="008144AA" w:rsidRDefault="008144AA" w:rsidP="008144AA">
      <w:pPr>
        <w:pStyle w:val="Rule"/>
      </w:pPr>
      <w:r>
        <w:t>10A NCAC 13G .0405</w:t>
      </w:r>
      <w:r>
        <w:tab/>
        <w:t>TEST FOR TUBERCULOSIS (READOPTION WITHOUT SUBSTANTIVE CHANGES)</w:t>
      </w:r>
    </w:p>
    <w:p w14:paraId="38AC165D" w14:textId="4F8305F0" w:rsidR="008144AA" w:rsidRDefault="008144AA" w:rsidP="008144AA">
      <w:pPr>
        <w:pStyle w:val="Base"/>
      </w:pPr>
    </w:p>
    <w:p w14:paraId="7087AD43" w14:textId="77777777" w:rsidR="004D2991" w:rsidRPr="005E4FB1" w:rsidRDefault="004D2991" w:rsidP="008144AA">
      <w:pPr>
        <w:pStyle w:val="Base"/>
      </w:pPr>
    </w:p>
    <w:p w14:paraId="77C34BC7" w14:textId="304F1B04" w:rsidR="00D52FD0" w:rsidRDefault="008144AA" w:rsidP="008144AA">
      <w:pPr>
        <w:pStyle w:val="Base"/>
        <w:jc w:val="center"/>
      </w:pPr>
      <w:r>
        <w:lastRenderedPageBreak/>
        <w:t>* * * * * * * * * * * * * * * * * * * *</w:t>
      </w:r>
    </w:p>
    <w:p w14:paraId="60EF6467" w14:textId="77777777" w:rsidR="008144AA" w:rsidRPr="00B31E75" w:rsidRDefault="008144AA">
      <w:pPr>
        <w:pStyle w:val="Base"/>
      </w:pPr>
    </w:p>
    <w:p w14:paraId="35B079C6"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Medical Care Commission</w:t>
      </w:r>
      <w:r w:rsidRPr="00B31E75">
        <w:rPr>
          <w:i/>
          <w:iCs/>
        </w:rPr>
        <w:t xml:space="preserve"> intends to</w:t>
      </w:r>
      <w:r>
        <w:rPr>
          <w:i/>
          <w:iCs/>
        </w:rPr>
        <w:t xml:space="preserve"> amend the rules cited as 10A NCAC 13P .0101, .0102, .0222, .0501, .0502, .0504, .0507, .0508, .0510, .0512, .0601, .0602, .0904, .0905, .1101, .1401, .1403-.1405, .1505, .1507 and .1511</w:t>
      </w:r>
      <w:r w:rsidRPr="00B31E75">
        <w:rPr>
          <w:i/>
          <w:iCs/>
        </w:rPr>
        <w:t>.</w:t>
      </w:r>
    </w:p>
    <w:p w14:paraId="4E3C730D" w14:textId="77777777" w:rsidR="008144AA" w:rsidRDefault="008144AA">
      <w:pPr>
        <w:pStyle w:val="Paragraph"/>
        <w:rPr>
          <w:i/>
          <w:iCs/>
        </w:rPr>
      </w:pPr>
    </w:p>
    <w:p w14:paraId="00169690"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https://info.ncdhhs.gov/dhsr/ruleactions.html</w:t>
      </w:r>
    </w:p>
    <w:p w14:paraId="7D9AC7CF" w14:textId="77777777" w:rsidR="008144AA" w:rsidRPr="00B31E75" w:rsidRDefault="008144AA" w:rsidP="008144AA">
      <w:pPr>
        <w:pStyle w:val="Paragraph"/>
        <w:rPr>
          <w:b/>
        </w:rPr>
      </w:pPr>
    </w:p>
    <w:p w14:paraId="35F04491"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July 1, 2021</w:t>
      </w:r>
    </w:p>
    <w:p w14:paraId="5D83333C" w14:textId="77777777" w:rsidR="008144AA" w:rsidRPr="00B31E75" w:rsidRDefault="008144AA">
      <w:pPr>
        <w:pStyle w:val="Base"/>
      </w:pPr>
    </w:p>
    <w:p w14:paraId="0D51665B" w14:textId="77777777" w:rsidR="008144AA" w:rsidRDefault="008144AA" w:rsidP="008144AA">
      <w:pPr>
        <w:pStyle w:val="Base"/>
        <w:tabs>
          <w:tab w:val="left" w:pos="936"/>
        </w:tabs>
        <w:rPr>
          <w:b/>
        </w:rPr>
      </w:pPr>
      <w:r>
        <w:rPr>
          <w:b/>
        </w:rPr>
        <w:t>Public Hearing:</w:t>
      </w:r>
    </w:p>
    <w:p w14:paraId="06D07792" w14:textId="77777777" w:rsidR="008144AA" w:rsidRDefault="008144AA" w:rsidP="008144AA">
      <w:pPr>
        <w:pStyle w:val="Base"/>
        <w:tabs>
          <w:tab w:val="left" w:pos="936"/>
        </w:tabs>
      </w:pPr>
      <w:r>
        <w:rPr>
          <w:b/>
        </w:rPr>
        <w:t>Date:</w:t>
      </w:r>
      <w:r>
        <w:rPr>
          <w:i/>
        </w:rPr>
        <w:t xml:space="preserve">  February 8, 2021</w:t>
      </w:r>
    </w:p>
    <w:p w14:paraId="0687CC99" w14:textId="77777777" w:rsidR="008144AA" w:rsidRDefault="008144AA" w:rsidP="008144AA">
      <w:pPr>
        <w:pStyle w:val="Base"/>
        <w:tabs>
          <w:tab w:val="left" w:pos="936"/>
        </w:tabs>
      </w:pPr>
      <w:r>
        <w:rPr>
          <w:b/>
        </w:rPr>
        <w:t>Time:</w:t>
      </w:r>
      <w:r>
        <w:rPr>
          <w:i/>
        </w:rPr>
        <w:t xml:space="preserve">  10:00 a.m.</w:t>
      </w:r>
    </w:p>
    <w:p w14:paraId="22C0B1AC" w14:textId="77777777" w:rsidR="008144AA" w:rsidRDefault="008144AA" w:rsidP="008144AA">
      <w:pPr>
        <w:pStyle w:val="Base"/>
        <w:tabs>
          <w:tab w:val="left" w:pos="936"/>
        </w:tabs>
      </w:pPr>
      <w:r>
        <w:rPr>
          <w:b/>
        </w:rPr>
        <w:t>Location:</w:t>
      </w:r>
      <w:r>
        <w:rPr>
          <w:i/>
        </w:rPr>
        <w:t xml:space="preserve">  Being held by teleconference using the following: Telephone number: 1-877-848-7030; Access code: 5133201</w:t>
      </w:r>
    </w:p>
    <w:p w14:paraId="556CCDC7" w14:textId="77777777" w:rsidR="008144AA" w:rsidRDefault="008144AA" w:rsidP="008144AA">
      <w:pPr>
        <w:pStyle w:val="Base"/>
        <w:tabs>
          <w:tab w:val="left" w:pos="936"/>
        </w:tabs>
      </w:pPr>
    </w:p>
    <w:p w14:paraId="4A1F3145" w14:textId="77777777" w:rsidR="008144AA" w:rsidRDefault="008144AA">
      <w:pPr>
        <w:pStyle w:val="Paragraph"/>
        <w:rPr>
          <w:i/>
          <w:color w:val="000000"/>
          <w:highlight w:val="white"/>
        </w:rPr>
      </w:pPr>
      <w:r w:rsidRPr="00B31E75">
        <w:rPr>
          <w:b/>
          <w:bCs/>
        </w:rPr>
        <w:t>Reason for Proposed Action:</w:t>
      </w:r>
      <w:r w:rsidRPr="00B31E75">
        <w:t xml:space="preserve">  </w:t>
      </w:r>
      <w:r>
        <w:rPr>
          <w:i/>
          <w:color w:val="000000"/>
          <w:highlight w:val="white"/>
        </w:rPr>
        <w:t>The N.C. Medical Care Commission is proposing amendments to 22 rules in the Emergency Medical Services and Trauma rules in 10A NCAC 13P to reflect the changes needed to update obsolete or unnecessary standards, clarify ambiguous language, incorporate changes in healthcare delivery models, recognize new technologies, and to provide all regulated entities and the public the most efficient and effective structure for services regulated for emergency medical and trauma systems.</w:t>
      </w:r>
    </w:p>
    <w:p w14:paraId="29B20613" w14:textId="77777777" w:rsidR="008144AA" w:rsidRDefault="008144AA">
      <w:pPr>
        <w:pStyle w:val="Paragraph"/>
        <w:rPr>
          <w:i/>
          <w:color w:val="000000"/>
          <w:highlight w:val="white"/>
        </w:rPr>
      </w:pPr>
      <w:r>
        <w:rPr>
          <w:i/>
          <w:color w:val="000000"/>
          <w:highlight w:val="white"/>
        </w:rPr>
        <w:t xml:space="preserve">The proposed rules address definition and abbreviation revisions throughout the rules, clarify the permitted vehicle exemption of persons transported in wheeled chair devices, reflect a proposed change to statutory language and are being amended for technical changes and corrections. </w:t>
      </w:r>
    </w:p>
    <w:p w14:paraId="2D9FD0DC" w14:textId="77777777" w:rsidR="008144AA" w:rsidRDefault="008144AA">
      <w:pPr>
        <w:pStyle w:val="Paragraph"/>
        <w:rPr>
          <w:i/>
          <w:color w:val="000000"/>
          <w:highlight w:val="white"/>
        </w:rPr>
      </w:pPr>
      <w:r>
        <w:rPr>
          <w:i/>
          <w:color w:val="000000"/>
          <w:highlight w:val="white"/>
        </w:rPr>
        <w:t>The proposed EMS personnel rules strengthen academic EMS programs for Advanced Emergency Medical Technician and Paramedic credentialing and strengthen the EMS workforce to enhance safety of the public.  These proposed rules amend the criteria for initial credentialing to comply with the accreditation requirements for the Commission on Accreditation of Allied Health Education Programs (CAAHEP).  The proposed rules more clearly define the breakdown of the 96 hours of EMS instruction for Level I and Level II EMS instructor renewal.  In addition, these proposed rules insure the safety of the public and maintain appropriate knowledge and skills of individuals for reinstatement of a lapsed EMS credential.</w:t>
      </w:r>
    </w:p>
    <w:p w14:paraId="671C461C" w14:textId="77777777" w:rsidR="008144AA" w:rsidRDefault="008144AA">
      <w:pPr>
        <w:pStyle w:val="Paragraph"/>
        <w:rPr>
          <w:i/>
          <w:color w:val="000000"/>
          <w:highlight w:val="white"/>
        </w:rPr>
      </w:pPr>
      <w:r>
        <w:rPr>
          <w:i/>
          <w:color w:val="000000"/>
          <w:highlight w:val="white"/>
        </w:rPr>
        <w:t>The proposed rules clarify and update the designation for continuing education EMS educational programs and strengthen educational programs as well as the roles and responsibilities of the educational institution oversight staff.</w:t>
      </w:r>
    </w:p>
    <w:p w14:paraId="42BA973C" w14:textId="77777777" w:rsidR="008144AA" w:rsidRDefault="008144AA">
      <w:pPr>
        <w:pStyle w:val="Paragraph"/>
        <w:rPr>
          <w:i/>
          <w:color w:val="000000"/>
          <w:highlight w:val="white"/>
        </w:rPr>
      </w:pPr>
      <w:r>
        <w:rPr>
          <w:i/>
          <w:color w:val="000000"/>
          <w:highlight w:val="white"/>
        </w:rPr>
        <w:t>The proposed rules more accurately reflect the comprehensive criteria defined by the American College of Surgeons (ASC) for hospital trauma center designation and reflect a more accurate, efficient process for state trauma system annual membership and updates.</w:t>
      </w:r>
    </w:p>
    <w:p w14:paraId="0B48A454" w14:textId="77777777" w:rsidR="008144AA" w:rsidRDefault="008144AA">
      <w:pPr>
        <w:pStyle w:val="Paragraph"/>
        <w:rPr>
          <w:i/>
          <w:color w:val="000000"/>
          <w:highlight w:val="white"/>
        </w:rPr>
      </w:pPr>
      <w:r>
        <w:rPr>
          <w:i/>
          <w:color w:val="000000"/>
          <w:highlight w:val="white"/>
        </w:rPr>
        <w:t xml:space="preserve">The proposed rules more accurately define the Chemical Addiction or Abuse Recovery Program as well as enhance the efficiency of the process for determining an individual to return to restricted practice. </w:t>
      </w:r>
    </w:p>
    <w:p w14:paraId="7CD4E196" w14:textId="77777777" w:rsidR="008144AA" w:rsidRPr="00B31E75" w:rsidRDefault="008144AA">
      <w:pPr>
        <w:pStyle w:val="Paragraph"/>
        <w:rPr>
          <w:i/>
          <w:iCs/>
        </w:rPr>
      </w:pPr>
      <w:r>
        <w:rPr>
          <w:i/>
          <w:color w:val="000000"/>
          <w:highlight w:val="white"/>
        </w:rPr>
        <w:t>The proposed rules update and clarify the enforcement action taken against an EMS educational institution’s designation in cases of significant failure to comply with education rules, add behavioral violations of EMS personnel resulting in investigation by the OEMS and potential appearance before the Emergency Medical Services Disciplinary Committee, and add a requirement for OEMS notification for any violation.</w:t>
      </w:r>
    </w:p>
    <w:p w14:paraId="0DDF24BE" w14:textId="77777777" w:rsidR="008144AA" w:rsidRPr="00B31E75" w:rsidRDefault="008144AA">
      <w:pPr>
        <w:pStyle w:val="Paragraph"/>
        <w:rPr>
          <w:i/>
          <w:iCs/>
        </w:rPr>
      </w:pPr>
    </w:p>
    <w:p w14:paraId="44913A35" w14:textId="77777777" w:rsidR="008144AA" w:rsidRPr="000606E5" w:rsidRDefault="008144AA" w:rsidP="008144AA">
      <w:pPr>
        <w:pStyle w:val="Paragraph"/>
        <w:rPr>
          <w:i/>
          <w:iCs/>
        </w:rPr>
      </w:pPr>
      <w:r w:rsidRPr="000606E5">
        <w:rPr>
          <w:b/>
          <w:bCs/>
        </w:rPr>
        <w:t>Comments may be submitted to</w:t>
      </w:r>
      <w:r w:rsidRPr="000606E5">
        <w:rPr>
          <w:b/>
          <w:bCs/>
          <w:i/>
          <w:iCs/>
        </w:rPr>
        <w:t xml:space="preserve">:  </w:t>
      </w:r>
      <w:r w:rsidRPr="000606E5">
        <w:rPr>
          <w:i/>
          <w:iCs/>
          <w:highlight w:val="white"/>
        </w:rPr>
        <w:t>Nadine Pfeiffer, 809 Ruggles Drive, 2701 Mail Service Center, Raleigh, NC 27699-2701; email DHSR.RulesCoordinator@dhhs.nc.gov</w:t>
      </w:r>
    </w:p>
    <w:p w14:paraId="1272CB0A" w14:textId="77777777" w:rsidR="008144AA" w:rsidRPr="00B31E75" w:rsidRDefault="008144AA" w:rsidP="008144AA">
      <w:pPr>
        <w:pStyle w:val="Paragraph"/>
        <w:rPr>
          <w:i/>
          <w:iCs/>
        </w:rPr>
      </w:pPr>
    </w:p>
    <w:p w14:paraId="58E3F28F"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3BDD2D11" w14:textId="77777777" w:rsidR="008144AA" w:rsidRPr="00B31E75" w:rsidRDefault="008144AA">
      <w:pPr>
        <w:pStyle w:val="Paragraph"/>
      </w:pPr>
    </w:p>
    <w:p w14:paraId="2F16CC34"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8A4B75E" w14:textId="77777777" w:rsidR="008144AA" w:rsidRPr="00B31E75" w:rsidRDefault="008144AA" w:rsidP="008144AA">
      <w:pPr>
        <w:pStyle w:val="Paragraph"/>
      </w:pPr>
    </w:p>
    <w:p w14:paraId="021B47C6"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6B9D3A5D"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09D4EDEA"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48B7D23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4F09831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3AF7F3A2"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554A709B" w14:textId="77777777" w:rsidR="008144AA" w:rsidRPr="00B31E75" w:rsidRDefault="008144AA" w:rsidP="008144AA">
      <w:pPr>
        <w:pStyle w:val="Paragraph"/>
      </w:pPr>
    </w:p>
    <w:p w14:paraId="23CED396" w14:textId="77777777" w:rsidR="008144AA" w:rsidRDefault="008144AA" w:rsidP="008144AA">
      <w:pPr>
        <w:pStyle w:val="Chapter"/>
      </w:pPr>
      <w:r>
        <w:t>Chapter 13 - NC Medical Care Commission</w:t>
      </w:r>
    </w:p>
    <w:p w14:paraId="5097DCD6" w14:textId="77777777" w:rsidR="008144AA" w:rsidRDefault="008144AA" w:rsidP="008144AA">
      <w:pPr>
        <w:pStyle w:val="Base"/>
      </w:pPr>
    </w:p>
    <w:p w14:paraId="6CFFD22F" w14:textId="77777777" w:rsidR="008144AA" w:rsidRDefault="008144AA" w:rsidP="008144AA">
      <w:pPr>
        <w:pStyle w:val="SubChapter"/>
      </w:pPr>
      <w:r>
        <w:t xml:space="preserve">SUBCHAPTER 13P – EMERGENCY MEDICAL SERVICES AND TRAUMA RULES </w:t>
      </w:r>
    </w:p>
    <w:p w14:paraId="2D2F4A1D" w14:textId="77777777" w:rsidR="008144AA" w:rsidRDefault="008144AA" w:rsidP="008144AA">
      <w:pPr>
        <w:pStyle w:val="Base"/>
      </w:pPr>
    </w:p>
    <w:p w14:paraId="0A3B09E3" w14:textId="77777777" w:rsidR="008144AA" w:rsidRDefault="008144AA" w:rsidP="008144AA">
      <w:pPr>
        <w:pStyle w:val="Section"/>
      </w:pPr>
      <w:r>
        <w:t>SECTION .0100 – DEFINITIONS</w:t>
      </w:r>
    </w:p>
    <w:p w14:paraId="15F70AA8" w14:textId="77777777" w:rsidR="008144AA" w:rsidRPr="009E4588" w:rsidRDefault="008144AA" w:rsidP="008144AA">
      <w:pPr>
        <w:pStyle w:val="Base"/>
      </w:pPr>
    </w:p>
    <w:p w14:paraId="4160838E" w14:textId="77777777" w:rsidR="008144AA" w:rsidRPr="009E4588" w:rsidRDefault="008144AA" w:rsidP="008144AA">
      <w:pPr>
        <w:pStyle w:val="Rule"/>
      </w:pPr>
      <w:r w:rsidRPr="009E4588">
        <w:t>10A NCAC 13P .0101</w:t>
      </w:r>
      <w:r w:rsidRPr="009E4588">
        <w:tab/>
        <w:t>ABBREVIATIONS</w:t>
      </w:r>
    </w:p>
    <w:p w14:paraId="2EA3C517" w14:textId="77777777" w:rsidR="008144AA" w:rsidRPr="009E4588" w:rsidRDefault="008144AA" w:rsidP="008144AA">
      <w:pPr>
        <w:pStyle w:val="Paragraph"/>
      </w:pPr>
      <w:r w:rsidRPr="009E4588">
        <w:t>As used in this Subchapter, the following abbreviations mean:</w:t>
      </w:r>
    </w:p>
    <w:p w14:paraId="5BCCC969" w14:textId="77777777" w:rsidR="008144AA" w:rsidRPr="009E4588" w:rsidRDefault="008144AA" w:rsidP="008144AA">
      <w:pPr>
        <w:pStyle w:val="Item"/>
        <w:tabs>
          <w:tab w:val="clear" w:pos="1800"/>
        </w:tabs>
      </w:pPr>
      <w:r w:rsidRPr="009E4588">
        <w:t>(1)</w:t>
      </w:r>
      <w:r w:rsidRPr="009E4588">
        <w:tab/>
        <w:t>ACS: American College of Surgeons;</w:t>
      </w:r>
    </w:p>
    <w:p w14:paraId="5A57BAFA" w14:textId="77777777" w:rsidR="008144AA" w:rsidRPr="009E4588" w:rsidRDefault="008144AA" w:rsidP="008144AA">
      <w:pPr>
        <w:pStyle w:val="Item"/>
        <w:tabs>
          <w:tab w:val="clear" w:pos="1800"/>
        </w:tabs>
      </w:pPr>
      <w:r w:rsidRPr="009E4588">
        <w:t>(2)</w:t>
      </w:r>
      <w:r w:rsidRPr="009E4588">
        <w:tab/>
        <w:t>AEMT: Advanced Emergency Medical Technician;</w:t>
      </w:r>
    </w:p>
    <w:p w14:paraId="72ACEFFE" w14:textId="77777777" w:rsidR="008144AA" w:rsidRPr="009E4588" w:rsidRDefault="008144AA" w:rsidP="008144AA">
      <w:pPr>
        <w:pStyle w:val="Item"/>
        <w:tabs>
          <w:tab w:val="clear" w:pos="1800"/>
        </w:tabs>
      </w:pPr>
      <w:r w:rsidRPr="009E4588">
        <w:t>(3)</w:t>
      </w:r>
      <w:r w:rsidRPr="009E4588">
        <w:tab/>
        <w:t>AHA: American Heart Association;</w:t>
      </w:r>
    </w:p>
    <w:p w14:paraId="6F7FE80B" w14:textId="77777777" w:rsidR="008144AA" w:rsidRPr="009E4588" w:rsidRDefault="008144AA" w:rsidP="008144AA">
      <w:pPr>
        <w:pStyle w:val="Item"/>
        <w:tabs>
          <w:tab w:val="clear" w:pos="1800"/>
        </w:tabs>
      </w:pPr>
      <w:r w:rsidRPr="009E4588">
        <w:t>(4)</w:t>
      </w:r>
      <w:r w:rsidRPr="009E4588">
        <w:tab/>
        <w:t>ASTM: American Society for Testing and Materials;</w:t>
      </w:r>
    </w:p>
    <w:p w14:paraId="18F5E91B" w14:textId="77777777" w:rsidR="008144AA" w:rsidRPr="009E4588" w:rsidRDefault="008144AA" w:rsidP="008144AA">
      <w:pPr>
        <w:pStyle w:val="Item"/>
        <w:tabs>
          <w:tab w:val="clear" w:pos="1800"/>
        </w:tabs>
      </w:pPr>
      <w:r w:rsidRPr="009E4588">
        <w:t>(5)</w:t>
      </w:r>
      <w:r w:rsidRPr="009E4588">
        <w:tab/>
        <w:t>CAAHEP: Commission on Accreditation of Allied Health Education Programs;</w:t>
      </w:r>
    </w:p>
    <w:p w14:paraId="2CFC7512" w14:textId="77777777" w:rsidR="008144AA" w:rsidRPr="009E4588" w:rsidRDefault="008144AA" w:rsidP="008144AA">
      <w:pPr>
        <w:pStyle w:val="Item"/>
        <w:tabs>
          <w:tab w:val="clear" w:pos="1800"/>
        </w:tabs>
      </w:pPr>
      <w:r w:rsidRPr="009E4588">
        <w:t>(6)</w:t>
      </w:r>
      <w:r w:rsidRPr="009E4588">
        <w:tab/>
        <w:t>CPR: Cardiopulmonary Resuscitation;</w:t>
      </w:r>
    </w:p>
    <w:p w14:paraId="6C23F938" w14:textId="77777777" w:rsidR="008144AA" w:rsidRPr="009E4588" w:rsidRDefault="008144AA" w:rsidP="008144AA">
      <w:pPr>
        <w:pStyle w:val="Item"/>
        <w:tabs>
          <w:tab w:val="clear" w:pos="1800"/>
        </w:tabs>
      </w:pPr>
      <w:r w:rsidRPr="009E4588">
        <w:t>(7)</w:t>
      </w:r>
      <w:r w:rsidRPr="009E4588">
        <w:tab/>
        <w:t>ED: Emergency Department;</w:t>
      </w:r>
    </w:p>
    <w:p w14:paraId="3B1CD6B3" w14:textId="77777777" w:rsidR="008144AA" w:rsidRPr="009E4588" w:rsidRDefault="008144AA" w:rsidP="008144AA">
      <w:pPr>
        <w:pStyle w:val="Item"/>
        <w:tabs>
          <w:tab w:val="clear" w:pos="1800"/>
        </w:tabs>
      </w:pPr>
      <w:r w:rsidRPr="009E4588">
        <w:t>(8)</w:t>
      </w:r>
      <w:r w:rsidRPr="009E4588">
        <w:tab/>
        <w:t>EMD: Emergency Medical Dispatcher;</w:t>
      </w:r>
    </w:p>
    <w:p w14:paraId="5C656685" w14:textId="77777777" w:rsidR="008144AA" w:rsidRPr="009E4588" w:rsidRDefault="008144AA" w:rsidP="008144AA">
      <w:pPr>
        <w:pStyle w:val="Item"/>
        <w:tabs>
          <w:tab w:val="clear" w:pos="1800"/>
        </w:tabs>
      </w:pPr>
      <w:r w:rsidRPr="009E4588">
        <w:lastRenderedPageBreak/>
        <w:t>(9)</w:t>
      </w:r>
      <w:r w:rsidRPr="009E4588">
        <w:tab/>
        <w:t>EMR: Emergency Medical Responder;</w:t>
      </w:r>
    </w:p>
    <w:p w14:paraId="391ADFD2" w14:textId="77777777" w:rsidR="008144AA" w:rsidRPr="009E4588" w:rsidRDefault="008144AA" w:rsidP="008144AA">
      <w:pPr>
        <w:pStyle w:val="Item"/>
        <w:tabs>
          <w:tab w:val="clear" w:pos="1800"/>
        </w:tabs>
      </w:pPr>
      <w:r w:rsidRPr="009E4588">
        <w:t>(10)</w:t>
      </w:r>
      <w:r w:rsidRPr="009E4588">
        <w:tab/>
        <w:t>EMS: Emergency Medical Services;</w:t>
      </w:r>
    </w:p>
    <w:p w14:paraId="57095D85" w14:textId="77777777" w:rsidR="008144AA" w:rsidRPr="009E4588" w:rsidRDefault="008144AA" w:rsidP="008144AA">
      <w:pPr>
        <w:pStyle w:val="Item"/>
        <w:tabs>
          <w:tab w:val="clear" w:pos="1800"/>
        </w:tabs>
      </w:pPr>
      <w:r w:rsidRPr="009E4588">
        <w:t>(11)</w:t>
      </w:r>
      <w:r w:rsidRPr="009E4588">
        <w:tab/>
        <w:t>EMS-NP: EMS Nurse Practitioner;</w:t>
      </w:r>
    </w:p>
    <w:p w14:paraId="1D55962E" w14:textId="77777777" w:rsidR="008144AA" w:rsidRPr="009E4588" w:rsidRDefault="008144AA" w:rsidP="008144AA">
      <w:pPr>
        <w:pStyle w:val="Item"/>
        <w:tabs>
          <w:tab w:val="clear" w:pos="1800"/>
        </w:tabs>
      </w:pPr>
      <w:r w:rsidRPr="009E4588">
        <w:t>(12)</w:t>
      </w:r>
      <w:r w:rsidRPr="009E4588">
        <w:tab/>
        <w:t>EMS-PA: EMS Physician Assistant;</w:t>
      </w:r>
    </w:p>
    <w:p w14:paraId="776F1489" w14:textId="77777777" w:rsidR="008144AA" w:rsidRPr="009E4588" w:rsidRDefault="008144AA" w:rsidP="008144AA">
      <w:pPr>
        <w:pStyle w:val="Item"/>
        <w:tabs>
          <w:tab w:val="clear" w:pos="1800"/>
        </w:tabs>
      </w:pPr>
      <w:r w:rsidRPr="009E4588">
        <w:t>(13)</w:t>
      </w:r>
      <w:r w:rsidRPr="009E4588">
        <w:tab/>
        <w:t>EMT: Emergency Medical Technician;</w:t>
      </w:r>
    </w:p>
    <w:p w14:paraId="7B73C3F4" w14:textId="77777777" w:rsidR="008144AA" w:rsidRPr="009E4588" w:rsidRDefault="008144AA" w:rsidP="008144AA">
      <w:pPr>
        <w:pStyle w:val="Item"/>
        <w:tabs>
          <w:tab w:val="clear" w:pos="1800"/>
        </w:tabs>
      </w:pPr>
      <w:r w:rsidRPr="009E4588">
        <w:t>(14)</w:t>
      </w:r>
      <w:r w:rsidRPr="009E4588">
        <w:tab/>
        <w:t>FAA: Federal Aviation Administration;</w:t>
      </w:r>
    </w:p>
    <w:p w14:paraId="23314EF8" w14:textId="77777777" w:rsidR="008144AA" w:rsidRPr="009E4588" w:rsidRDefault="008144AA" w:rsidP="008144AA">
      <w:pPr>
        <w:pStyle w:val="Item"/>
        <w:tabs>
          <w:tab w:val="clear" w:pos="1800"/>
        </w:tabs>
      </w:pPr>
      <w:r w:rsidRPr="009E4588">
        <w:rPr>
          <w:strike/>
        </w:rPr>
        <w:t>(15)</w:t>
      </w:r>
      <w:r w:rsidRPr="009E4588">
        <w:tab/>
      </w:r>
      <w:r w:rsidRPr="009E4588">
        <w:rPr>
          <w:strike/>
        </w:rPr>
        <w:t>FAR: Federal Aviation Regulation;</w:t>
      </w:r>
    </w:p>
    <w:p w14:paraId="35AF4627" w14:textId="77777777" w:rsidR="008144AA" w:rsidRPr="009E4588" w:rsidRDefault="008144AA" w:rsidP="008144AA">
      <w:pPr>
        <w:pStyle w:val="Item"/>
        <w:tabs>
          <w:tab w:val="clear" w:pos="1800"/>
        </w:tabs>
      </w:pPr>
      <w:r w:rsidRPr="009E4588">
        <w:rPr>
          <w:strike/>
        </w:rPr>
        <w:t>(16)</w:t>
      </w:r>
      <w:r w:rsidRPr="009E4588">
        <w:rPr>
          <w:u w:val="single"/>
        </w:rPr>
        <w:t>(15)</w:t>
      </w:r>
      <w:r w:rsidRPr="009E4588">
        <w:tab/>
        <w:t>FCC: Federal Communications Commission;</w:t>
      </w:r>
    </w:p>
    <w:p w14:paraId="202319A4" w14:textId="77777777" w:rsidR="008144AA" w:rsidRPr="009E4588" w:rsidRDefault="008144AA" w:rsidP="008144AA">
      <w:pPr>
        <w:pStyle w:val="Item"/>
        <w:tabs>
          <w:tab w:val="clear" w:pos="1800"/>
        </w:tabs>
      </w:pPr>
      <w:r w:rsidRPr="009E4588">
        <w:rPr>
          <w:strike/>
        </w:rPr>
        <w:t>(17)</w:t>
      </w:r>
      <w:r w:rsidRPr="009E4588">
        <w:tab/>
      </w:r>
      <w:r w:rsidRPr="009E4588">
        <w:rPr>
          <w:strike/>
        </w:rPr>
        <w:t>GCS: Glasgow Coma Scale;</w:t>
      </w:r>
    </w:p>
    <w:p w14:paraId="7D9B6963" w14:textId="77777777" w:rsidR="008144AA" w:rsidRPr="009E4588" w:rsidRDefault="008144AA" w:rsidP="008144AA">
      <w:pPr>
        <w:pStyle w:val="Item"/>
        <w:tabs>
          <w:tab w:val="clear" w:pos="1800"/>
        </w:tabs>
      </w:pPr>
      <w:r w:rsidRPr="009E4588">
        <w:rPr>
          <w:strike/>
        </w:rPr>
        <w:t>(18)</w:t>
      </w:r>
      <w:r w:rsidRPr="009E4588">
        <w:rPr>
          <w:u w:val="single"/>
        </w:rPr>
        <w:t>(16)</w:t>
      </w:r>
      <w:r w:rsidRPr="009E4588">
        <w:tab/>
        <w:t>ICD: International Classification of Diseases;</w:t>
      </w:r>
    </w:p>
    <w:p w14:paraId="4E26FFBD" w14:textId="77777777" w:rsidR="008144AA" w:rsidRPr="009E4588" w:rsidRDefault="008144AA" w:rsidP="008144AA">
      <w:pPr>
        <w:pStyle w:val="Item"/>
        <w:tabs>
          <w:tab w:val="clear" w:pos="1800"/>
        </w:tabs>
      </w:pPr>
      <w:r w:rsidRPr="009E4588">
        <w:rPr>
          <w:strike/>
        </w:rPr>
        <w:t>(19)</w:t>
      </w:r>
      <w:r w:rsidRPr="009E4588">
        <w:rPr>
          <w:u w:val="single"/>
        </w:rPr>
        <w:t>(17)</w:t>
      </w:r>
      <w:r w:rsidRPr="009E4588">
        <w:tab/>
        <w:t>ISS: Injury Severity Score;</w:t>
      </w:r>
    </w:p>
    <w:p w14:paraId="492DCA67" w14:textId="77777777" w:rsidR="008144AA" w:rsidRPr="009E4588" w:rsidRDefault="008144AA" w:rsidP="008144AA">
      <w:pPr>
        <w:pStyle w:val="Item"/>
        <w:tabs>
          <w:tab w:val="clear" w:pos="1800"/>
        </w:tabs>
      </w:pPr>
      <w:r w:rsidRPr="009E4588">
        <w:rPr>
          <w:strike/>
        </w:rPr>
        <w:t>(20)</w:t>
      </w:r>
      <w:r w:rsidRPr="009E4588">
        <w:tab/>
      </w:r>
      <w:r w:rsidRPr="009E4588">
        <w:rPr>
          <w:strike/>
        </w:rPr>
        <w:t>ICU: Intensive Care Unit;</w:t>
      </w:r>
    </w:p>
    <w:p w14:paraId="7CBABBF6" w14:textId="77777777" w:rsidR="008144AA" w:rsidRPr="009E4588" w:rsidRDefault="008144AA" w:rsidP="008144AA">
      <w:pPr>
        <w:pStyle w:val="Item"/>
        <w:tabs>
          <w:tab w:val="clear" w:pos="1800"/>
        </w:tabs>
      </w:pPr>
      <w:r w:rsidRPr="009E4588">
        <w:rPr>
          <w:strike/>
        </w:rPr>
        <w:t>(21)</w:t>
      </w:r>
      <w:r w:rsidRPr="009E4588">
        <w:tab/>
      </w:r>
      <w:r w:rsidRPr="009E4588">
        <w:rPr>
          <w:strike/>
        </w:rPr>
        <w:t>IV: Intravenous;</w:t>
      </w:r>
    </w:p>
    <w:p w14:paraId="22C9D7D0" w14:textId="77777777" w:rsidR="008144AA" w:rsidRPr="009E4588" w:rsidRDefault="008144AA" w:rsidP="008144AA">
      <w:pPr>
        <w:pStyle w:val="Item"/>
        <w:tabs>
          <w:tab w:val="clear" w:pos="1800"/>
        </w:tabs>
      </w:pPr>
      <w:r w:rsidRPr="009E4588">
        <w:rPr>
          <w:strike/>
        </w:rPr>
        <w:t>(22)</w:t>
      </w:r>
      <w:r w:rsidRPr="009E4588">
        <w:tab/>
      </w:r>
      <w:r w:rsidRPr="009E4588">
        <w:rPr>
          <w:strike/>
        </w:rPr>
        <w:t>LPN: Licensed Practical Nurse;</w:t>
      </w:r>
    </w:p>
    <w:p w14:paraId="3468FB63" w14:textId="77777777" w:rsidR="008144AA" w:rsidRPr="009E4588" w:rsidRDefault="008144AA" w:rsidP="008144AA">
      <w:pPr>
        <w:pStyle w:val="Item"/>
        <w:tabs>
          <w:tab w:val="clear" w:pos="1800"/>
        </w:tabs>
      </w:pPr>
      <w:r w:rsidRPr="009E4588">
        <w:rPr>
          <w:strike/>
        </w:rPr>
        <w:t>(23)</w:t>
      </w:r>
      <w:r w:rsidRPr="009E4588">
        <w:rPr>
          <w:u w:val="single"/>
        </w:rPr>
        <w:t>(18)</w:t>
      </w:r>
      <w:r w:rsidRPr="009E4588">
        <w:tab/>
        <w:t>MICN: Mobile Intensive Care Nurse;</w:t>
      </w:r>
    </w:p>
    <w:p w14:paraId="3A80E0FA" w14:textId="77777777" w:rsidR="008144AA" w:rsidRPr="009E4588" w:rsidRDefault="008144AA" w:rsidP="008144AA">
      <w:pPr>
        <w:pStyle w:val="Item"/>
        <w:tabs>
          <w:tab w:val="clear" w:pos="1800"/>
        </w:tabs>
      </w:pPr>
      <w:r w:rsidRPr="009E4588">
        <w:rPr>
          <w:strike/>
        </w:rPr>
        <w:t>(24)</w:t>
      </w:r>
      <w:r w:rsidRPr="009E4588">
        <w:rPr>
          <w:u w:val="single"/>
        </w:rPr>
        <w:t>(19)</w:t>
      </w:r>
      <w:r w:rsidRPr="009E4588">
        <w:tab/>
        <w:t>NHTSA: National Highway Traffic Safety Administration;</w:t>
      </w:r>
    </w:p>
    <w:p w14:paraId="7D43B2C1" w14:textId="77777777" w:rsidR="008144AA" w:rsidRPr="009E4588" w:rsidRDefault="008144AA" w:rsidP="008144AA">
      <w:pPr>
        <w:pStyle w:val="Item"/>
        <w:tabs>
          <w:tab w:val="clear" w:pos="1800"/>
        </w:tabs>
      </w:pPr>
      <w:r w:rsidRPr="009E4588">
        <w:rPr>
          <w:strike/>
        </w:rPr>
        <w:t>(25)</w:t>
      </w:r>
      <w:r w:rsidRPr="009E4588">
        <w:rPr>
          <w:u w:val="single"/>
        </w:rPr>
        <w:t>(20)</w:t>
      </w:r>
      <w:r w:rsidRPr="009E4588">
        <w:tab/>
        <w:t>OEMS: Office of Emergency Medical Services;</w:t>
      </w:r>
    </w:p>
    <w:p w14:paraId="292D9172" w14:textId="77777777" w:rsidR="008144AA" w:rsidRPr="009E4588" w:rsidRDefault="008144AA" w:rsidP="008144AA">
      <w:pPr>
        <w:pStyle w:val="Item"/>
        <w:tabs>
          <w:tab w:val="clear" w:pos="1800"/>
        </w:tabs>
      </w:pPr>
      <w:r w:rsidRPr="009E4588">
        <w:rPr>
          <w:strike/>
        </w:rPr>
        <w:t>(26)</w:t>
      </w:r>
      <w:r w:rsidRPr="009E4588">
        <w:rPr>
          <w:u w:val="single"/>
        </w:rPr>
        <w:t>(21)</w:t>
      </w:r>
      <w:r w:rsidRPr="009E4588">
        <w:tab/>
        <w:t>OR: Operating Room;</w:t>
      </w:r>
    </w:p>
    <w:p w14:paraId="54319BA7" w14:textId="77777777" w:rsidR="008144AA" w:rsidRPr="009E4588" w:rsidRDefault="008144AA" w:rsidP="008144AA">
      <w:pPr>
        <w:pStyle w:val="Item"/>
        <w:tabs>
          <w:tab w:val="clear" w:pos="1800"/>
        </w:tabs>
      </w:pPr>
      <w:r w:rsidRPr="009E4588">
        <w:rPr>
          <w:strike/>
        </w:rPr>
        <w:t>(27)</w:t>
      </w:r>
      <w:r w:rsidRPr="009E4588">
        <w:rPr>
          <w:u w:val="single"/>
        </w:rPr>
        <w:t>(22)</w:t>
      </w:r>
      <w:r w:rsidRPr="009E4588">
        <w:tab/>
        <w:t>PSAP: Public Safety Answering Point;</w:t>
      </w:r>
    </w:p>
    <w:p w14:paraId="0E2D3C53" w14:textId="77777777" w:rsidR="008144AA" w:rsidRPr="009E4588" w:rsidRDefault="008144AA" w:rsidP="008144AA">
      <w:pPr>
        <w:pStyle w:val="Item"/>
        <w:tabs>
          <w:tab w:val="clear" w:pos="1800"/>
        </w:tabs>
      </w:pPr>
      <w:r w:rsidRPr="009E4588">
        <w:rPr>
          <w:strike/>
        </w:rPr>
        <w:t>(28)</w:t>
      </w:r>
      <w:r w:rsidRPr="009E4588">
        <w:rPr>
          <w:u w:val="single"/>
        </w:rPr>
        <w:t>(23)</w:t>
      </w:r>
      <w:r w:rsidRPr="009E4588">
        <w:tab/>
        <w:t>RAC: Regional Advisory Committee;</w:t>
      </w:r>
    </w:p>
    <w:p w14:paraId="786FE9C8" w14:textId="77777777" w:rsidR="008144AA" w:rsidRPr="009E4588" w:rsidRDefault="008144AA" w:rsidP="008144AA">
      <w:pPr>
        <w:pStyle w:val="Item"/>
        <w:tabs>
          <w:tab w:val="clear" w:pos="1800"/>
        </w:tabs>
      </w:pPr>
      <w:r w:rsidRPr="009E4588">
        <w:rPr>
          <w:strike/>
        </w:rPr>
        <w:t>(29)</w:t>
      </w:r>
      <w:r w:rsidRPr="009E4588">
        <w:rPr>
          <w:u w:val="single"/>
        </w:rPr>
        <w:t>(24)</w:t>
      </w:r>
      <w:r w:rsidRPr="009E4588">
        <w:tab/>
        <w:t>RFP: Request For Proposal;</w:t>
      </w:r>
    </w:p>
    <w:p w14:paraId="78688F3F" w14:textId="77777777" w:rsidR="008144AA" w:rsidRPr="009E4588" w:rsidRDefault="008144AA" w:rsidP="008144AA">
      <w:pPr>
        <w:pStyle w:val="Item"/>
        <w:tabs>
          <w:tab w:val="clear" w:pos="1800"/>
        </w:tabs>
      </w:pPr>
      <w:r w:rsidRPr="009E4588">
        <w:rPr>
          <w:strike/>
        </w:rPr>
        <w:t>(30)</w:t>
      </w:r>
      <w:r w:rsidRPr="009E4588">
        <w:tab/>
      </w:r>
      <w:r w:rsidRPr="009E4588">
        <w:rPr>
          <w:strike/>
        </w:rPr>
        <w:t>RN: Registered Nurse;</w:t>
      </w:r>
    </w:p>
    <w:p w14:paraId="5E4C4BD0" w14:textId="77777777" w:rsidR="008144AA" w:rsidRPr="009E4588" w:rsidRDefault="008144AA" w:rsidP="008144AA">
      <w:pPr>
        <w:pStyle w:val="Item"/>
        <w:tabs>
          <w:tab w:val="clear" w:pos="1800"/>
        </w:tabs>
      </w:pPr>
      <w:r w:rsidRPr="009E4588">
        <w:rPr>
          <w:strike/>
        </w:rPr>
        <w:t>(31)</w:t>
      </w:r>
      <w:r w:rsidRPr="009E4588">
        <w:rPr>
          <w:u w:val="single"/>
        </w:rPr>
        <w:t>(25)</w:t>
      </w:r>
      <w:r w:rsidRPr="009E4588">
        <w:tab/>
        <w:t>SCTP: Specialty Care Transport Program;</w:t>
      </w:r>
    </w:p>
    <w:p w14:paraId="30054201" w14:textId="77777777" w:rsidR="008144AA" w:rsidRPr="009E4588" w:rsidRDefault="008144AA" w:rsidP="008144AA">
      <w:pPr>
        <w:pStyle w:val="Item"/>
        <w:tabs>
          <w:tab w:val="clear" w:pos="1800"/>
        </w:tabs>
      </w:pPr>
      <w:r w:rsidRPr="009E4588">
        <w:rPr>
          <w:strike/>
        </w:rPr>
        <w:t>(32)</w:t>
      </w:r>
      <w:r w:rsidRPr="009E4588">
        <w:rPr>
          <w:u w:val="single"/>
        </w:rPr>
        <w:t>(26)</w:t>
      </w:r>
      <w:r w:rsidRPr="009E4588">
        <w:tab/>
        <w:t>SMARTT: State Medical Asset and Resource Tracking Tool;</w:t>
      </w:r>
    </w:p>
    <w:p w14:paraId="54C1F93A" w14:textId="77777777" w:rsidR="008144AA" w:rsidRPr="009E4588" w:rsidRDefault="008144AA" w:rsidP="008144AA">
      <w:pPr>
        <w:pStyle w:val="Item"/>
        <w:tabs>
          <w:tab w:val="clear" w:pos="1800"/>
        </w:tabs>
      </w:pPr>
      <w:r w:rsidRPr="009E4588">
        <w:rPr>
          <w:strike/>
        </w:rPr>
        <w:t>(33)</w:t>
      </w:r>
      <w:r w:rsidRPr="009E4588">
        <w:rPr>
          <w:u w:val="single"/>
        </w:rPr>
        <w:t>(27)</w:t>
      </w:r>
      <w:r w:rsidRPr="009E4588">
        <w:tab/>
        <w:t xml:space="preserve">STEMI: ST Elevation Myocardial Infarction; </w:t>
      </w:r>
      <w:r w:rsidRPr="009E4588">
        <w:rPr>
          <w:u w:val="single"/>
        </w:rPr>
        <w:t>and</w:t>
      </w:r>
    </w:p>
    <w:p w14:paraId="3083103F" w14:textId="77777777" w:rsidR="008144AA" w:rsidRPr="009E4588" w:rsidRDefault="008144AA" w:rsidP="008144AA">
      <w:pPr>
        <w:pStyle w:val="Item"/>
        <w:tabs>
          <w:tab w:val="clear" w:pos="1800"/>
        </w:tabs>
      </w:pPr>
      <w:r w:rsidRPr="009E4588">
        <w:rPr>
          <w:strike/>
        </w:rPr>
        <w:t>(34)</w:t>
      </w:r>
      <w:r w:rsidRPr="009E4588">
        <w:tab/>
      </w:r>
      <w:r w:rsidRPr="009E4588">
        <w:rPr>
          <w:strike/>
        </w:rPr>
        <w:t>TR: Trauma Registrar;</w:t>
      </w:r>
    </w:p>
    <w:p w14:paraId="2F130320" w14:textId="77777777" w:rsidR="008144AA" w:rsidRPr="009E4588" w:rsidRDefault="008144AA" w:rsidP="008144AA">
      <w:pPr>
        <w:pStyle w:val="Item"/>
        <w:tabs>
          <w:tab w:val="clear" w:pos="1800"/>
        </w:tabs>
      </w:pPr>
      <w:r w:rsidRPr="009E4588">
        <w:rPr>
          <w:strike/>
        </w:rPr>
        <w:t>(35)</w:t>
      </w:r>
      <w:r w:rsidRPr="009E4588">
        <w:tab/>
      </w:r>
      <w:r w:rsidRPr="009E4588">
        <w:rPr>
          <w:strike/>
        </w:rPr>
        <w:t>TPM: Trauma Program Manager; and</w:t>
      </w:r>
    </w:p>
    <w:p w14:paraId="076BABFC" w14:textId="77777777" w:rsidR="008144AA" w:rsidRPr="009E4588" w:rsidRDefault="008144AA" w:rsidP="008144AA">
      <w:pPr>
        <w:pStyle w:val="Item"/>
        <w:tabs>
          <w:tab w:val="clear" w:pos="1800"/>
        </w:tabs>
      </w:pPr>
      <w:r w:rsidRPr="009E4588">
        <w:rPr>
          <w:strike/>
        </w:rPr>
        <w:t>(36)</w:t>
      </w:r>
      <w:r w:rsidRPr="009E4588">
        <w:rPr>
          <w:u w:val="single"/>
        </w:rPr>
        <w:t>(28)</w:t>
      </w:r>
      <w:r w:rsidRPr="009E4588">
        <w:tab/>
        <w:t>US DOT: United States Department of Transportation.</w:t>
      </w:r>
    </w:p>
    <w:p w14:paraId="48B18F5B" w14:textId="77777777" w:rsidR="008144AA" w:rsidRPr="009E4588" w:rsidRDefault="008144AA" w:rsidP="008144AA">
      <w:pPr>
        <w:pStyle w:val="Base"/>
      </w:pPr>
    </w:p>
    <w:p w14:paraId="5ED5615C" w14:textId="546A597D" w:rsidR="008144AA" w:rsidRPr="009E4588" w:rsidRDefault="008144AA" w:rsidP="008144AA">
      <w:pPr>
        <w:pStyle w:val="HistoryAuthority"/>
      </w:pPr>
      <w:r w:rsidRPr="009E4588">
        <w:t>Authority G.S. 143-508(b)</w:t>
      </w:r>
      <w:r>
        <w:t>.</w:t>
      </w:r>
    </w:p>
    <w:p w14:paraId="7E5D179C" w14:textId="77777777" w:rsidR="008144AA" w:rsidRPr="009E4588" w:rsidRDefault="008144AA" w:rsidP="008144AA">
      <w:pPr>
        <w:pStyle w:val="Base"/>
      </w:pPr>
    </w:p>
    <w:p w14:paraId="545FB415" w14:textId="77777777" w:rsidR="008144AA" w:rsidRPr="00F674FA" w:rsidRDefault="008144AA" w:rsidP="008144AA">
      <w:pPr>
        <w:pStyle w:val="Rule"/>
      </w:pPr>
      <w:r w:rsidRPr="00F674FA">
        <w:t>10A NCAC 13P .0102</w:t>
      </w:r>
      <w:r w:rsidRPr="00F674FA">
        <w:tab/>
        <w:t>Definitions</w:t>
      </w:r>
    </w:p>
    <w:p w14:paraId="768C5F92" w14:textId="77777777" w:rsidR="008144AA" w:rsidRPr="00F674FA" w:rsidRDefault="008144AA" w:rsidP="008144AA">
      <w:pPr>
        <w:pStyle w:val="Paragraph"/>
      </w:pPr>
      <w:r w:rsidRPr="00F674FA">
        <w:t>In addition to the definitions in G.S. 131E-155, the following definitions apply throughout this Subchapter:</w:t>
      </w:r>
    </w:p>
    <w:p w14:paraId="023B4AFF" w14:textId="77777777" w:rsidR="008144AA" w:rsidRPr="00F674FA" w:rsidRDefault="008144AA" w:rsidP="008144AA">
      <w:pPr>
        <w:pStyle w:val="Item"/>
        <w:tabs>
          <w:tab w:val="clear" w:pos="1800"/>
        </w:tabs>
      </w:pPr>
      <w:r w:rsidRPr="00F674FA">
        <w:t>(1)</w:t>
      </w:r>
      <w:r w:rsidRPr="00F674FA">
        <w:tab/>
        <w:t>"Affiliated EMS Provider" means the firm, corporation, agency, organization, or association identified with a specific county EMS system as a condition for EMS Provider Licensing as required by Rule .0204 of this Subchapter.</w:t>
      </w:r>
    </w:p>
    <w:p w14:paraId="37B8BBEE" w14:textId="77777777" w:rsidR="008144AA" w:rsidRPr="00F674FA" w:rsidRDefault="008144AA" w:rsidP="008144AA">
      <w:pPr>
        <w:pStyle w:val="Item"/>
        <w:tabs>
          <w:tab w:val="clear" w:pos="1800"/>
        </w:tabs>
      </w:pPr>
      <w:r w:rsidRPr="00F674FA">
        <w:t>(2)</w:t>
      </w:r>
      <w:r w:rsidRPr="00F674FA">
        <w:tab/>
        <w:t>"Affiliated Hospital" means a non-trauma center hospital that is owned by the Trauma Center or there is a contract or other agreement to allow for the acceptance or transfer of the Trauma Center's patient population to the non-trauma center hospital.</w:t>
      </w:r>
    </w:p>
    <w:p w14:paraId="450E6225" w14:textId="77777777" w:rsidR="008144AA" w:rsidRPr="00F674FA" w:rsidRDefault="008144AA" w:rsidP="008144AA">
      <w:pPr>
        <w:pStyle w:val="Item"/>
        <w:tabs>
          <w:tab w:val="clear" w:pos="1800"/>
        </w:tabs>
      </w:pPr>
      <w:r w:rsidRPr="00F674FA">
        <w:t>(3)</w:t>
      </w:r>
      <w:r w:rsidRPr="00F674FA">
        <w:tab/>
        <w:t>"Affiliate" or "Affiliation" means a reciprocal agreement and association that includes active participation, collaboration, and involvement in a process or system between two or more parties.</w:t>
      </w:r>
    </w:p>
    <w:p w14:paraId="53D7F743" w14:textId="77777777" w:rsidR="008144AA" w:rsidRPr="00F674FA" w:rsidRDefault="008144AA" w:rsidP="008144AA">
      <w:pPr>
        <w:pStyle w:val="Item"/>
        <w:tabs>
          <w:tab w:val="clear" w:pos="1800"/>
        </w:tabs>
      </w:pPr>
      <w:r w:rsidRPr="00F674FA">
        <w:t>(4)</w:t>
      </w:r>
      <w:r w:rsidRPr="00F674FA">
        <w:tab/>
        <w:t xml:space="preserve">"Alternative Practice Setting" means a practice setting that utilizes credentialed EMS personnel that may not be affiliated with or under the </w:t>
      </w:r>
      <w:r w:rsidRPr="00F674FA">
        <w:t>oversight of an EMS System or EMS System Medical Director.</w:t>
      </w:r>
    </w:p>
    <w:p w14:paraId="1F35ACAB" w14:textId="77777777" w:rsidR="008144AA" w:rsidRPr="00F674FA" w:rsidRDefault="008144AA" w:rsidP="008144AA">
      <w:pPr>
        <w:pStyle w:val="Item"/>
        <w:tabs>
          <w:tab w:val="clear" w:pos="1800"/>
        </w:tabs>
      </w:pPr>
      <w:r w:rsidRPr="00F674FA">
        <w:t>(5)</w:t>
      </w:r>
      <w:r w:rsidRPr="00F674FA">
        <w:tab/>
        <w:t>"Air Medical Ambulance" means an aircraft configured and medically equipped to transport patients by air. The patient care compartment of air medical ambulances shall be staffed by medical crew members approved for the mission by the Medical Director.</w:t>
      </w:r>
    </w:p>
    <w:p w14:paraId="692DE21A" w14:textId="77777777" w:rsidR="008144AA" w:rsidRPr="00F674FA" w:rsidRDefault="008144AA" w:rsidP="008144AA">
      <w:pPr>
        <w:pStyle w:val="Item"/>
        <w:tabs>
          <w:tab w:val="clear" w:pos="1800"/>
        </w:tabs>
      </w:pPr>
      <w:r w:rsidRPr="00F674FA">
        <w:t>(6)</w:t>
      </w:r>
      <w:r w:rsidRPr="00F674FA">
        <w:tab/>
        <w:t>"Air Medical Program" means a SCTP or EMS System utilizing rotary-wing or fixed-wing aircraft configured and operated to transport patients.</w:t>
      </w:r>
    </w:p>
    <w:p w14:paraId="2047F250" w14:textId="77777777" w:rsidR="008144AA" w:rsidRPr="00F674FA" w:rsidRDefault="008144AA" w:rsidP="008144AA">
      <w:pPr>
        <w:pStyle w:val="Item"/>
        <w:tabs>
          <w:tab w:val="clear" w:pos="1800"/>
        </w:tabs>
      </w:pPr>
      <w:r w:rsidRPr="00F674FA">
        <w:t>(7)</w:t>
      </w:r>
      <w:r w:rsidRPr="00F674FA">
        <w:tab/>
        <w:t>"Assistant Medical Director" means a physician, EMS-PA, or EMS-NP who assists the Medical Director with the medical aspects of the management of a practice setting utilizing credentialed EMS personnel or medical crew members.</w:t>
      </w:r>
    </w:p>
    <w:p w14:paraId="0327AC00" w14:textId="77777777" w:rsidR="008144AA" w:rsidRPr="00F674FA" w:rsidRDefault="008144AA" w:rsidP="008144AA">
      <w:pPr>
        <w:pStyle w:val="Item"/>
        <w:tabs>
          <w:tab w:val="clear" w:pos="1800"/>
        </w:tabs>
      </w:pPr>
      <w:r w:rsidRPr="00F674FA">
        <w:t>(8)</w:t>
      </w:r>
      <w:r w:rsidRPr="00F674FA">
        <w:tab/>
        <w:t>"Bypass" means a decision made by the patient care technician to transport a patient from the scene of an accident or medical emergency past a receiving facility for the purposes of accessing a facility with a higher level of care, or a hospital of its own volition reroutes a patient from the scene of an accident or medical emergency or referring hospital to a facility with a higher level of care.</w:t>
      </w:r>
    </w:p>
    <w:p w14:paraId="23FE33AC" w14:textId="77777777" w:rsidR="008144AA" w:rsidRPr="00F674FA" w:rsidRDefault="008144AA" w:rsidP="008144AA">
      <w:pPr>
        <w:pStyle w:val="Item"/>
        <w:tabs>
          <w:tab w:val="clear" w:pos="1800"/>
        </w:tabs>
      </w:pPr>
      <w:r w:rsidRPr="00F674FA">
        <w:t>(9)</w:t>
      </w:r>
      <w:r w:rsidRPr="00F674FA">
        <w:tab/>
        <w:t>"Community Paramedicine" means an EMS System utilizing credentialed personnel who have received additional training as determined by the EMS system Medical Director to provide knowledge and skills for the community needs beyond the 911 emergency response and transport operating guidelines defined in the EMS system plan.</w:t>
      </w:r>
    </w:p>
    <w:p w14:paraId="6A1125C0" w14:textId="77777777" w:rsidR="008144AA" w:rsidRPr="00F674FA" w:rsidRDefault="008144AA" w:rsidP="008144AA">
      <w:pPr>
        <w:pStyle w:val="Item"/>
        <w:tabs>
          <w:tab w:val="clear" w:pos="1800"/>
        </w:tabs>
      </w:pPr>
      <w:r w:rsidRPr="00F674FA">
        <w:t>(10)</w:t>
      </w:r>
      <w:r w:rsidRPr="00F674FA">
        <w:tab/>
        <w:t>"Contingencies" mean conditions placed on a designation that, if unmet, may result in the loss or amendment of a designation.</w:t>
      </w:r>
    </w:p>
    <w:p w14:paraId="2EE2268B" w14:textId="77777777" w:rsidR="008144AA" w:rsidRPr="00F674FA" w:rsidRDefault="008144AA" w:rsidP="008144AA">
      <w:pPr>
        <w:pStyle w:val="Item"/>
        <w:tabs>
          <w:tab w:val="clear" w:pos="1800"/>
        </w:tabs>
      </w:pPr>
      <w:r w:rsidRPr="00F674FA">
        <w:t>(11)</w:t>
      </w:r>
      <w:r w:rsidRPr="00F674FA">
        <w:tab/>
        <w:t>"Convalescent Ambulance" means an ambulance used on a scheduled basis solely to transport patients having a known non-emergency medical condition. Convalescent ambulances shall not be used in place of any other category of ambulance defined in this Subchapter.</w:t>
      </w:r>
    </w:p>
    <w:p w14:paraId="34ED7CA3" w14:textId="77777777" w:rsidR="008144AA" w:rsidRPr="00F674FA" w:rsidRDefault="008144AA" w:rsidP="008144AA">
      <w:pPr>
        <w:pStyle w:val="Item"/>
        <w:tabs>
          <w:tab w:val="clear" w:pos="1800"/>
        </w:tabs>
      </w:pPr>
      <w:r w:rsidRPr="00F674FA">
        <w:t>(12)</w:t>
      </w:r>
      <w:r w:rsidRPr="00F674FA">
        <w:tab/>
        <w:t>"Deficiency" means the failure to meet essential criteria for a designation that can serve as the basis for a focused review or denial of a designation.</w:t>
      </w:r>
    </w:p>
    <w:p w14:paraId="15D34066" w14:textId="77777777" w:rsidR="008144AA" w:rsidRPr="00F674FA" w:rsidRDefault="008144AA" w:rsidP="008144AA">
      <w:pPr>
        <w:pStyle w:val="Item"/>
        <w:tabs>
          <w:tab w:val="clear" w:pos="1800"/>
        </w:tabs>
      </w:pPr>
      <w:r w:rsidRPr="00F674FA">
        <w:t>(13)</w:t>
      </w:r>
      <w:r w:rsidRPr="00F674FA">
        <w:tab/>
        <w:t>"Department" means the North Carolina Department of Health and Human Services.</w:t>
      </w:r>
    </w:p>
    <w:p w14:paraId="645A51F5" w14:textId="77777777" w:rsidR="008144AA" w:rsidRPr="00F674FA" w:rsidRDefault="008144AA" w:rsidP="008144AA">
      <w:pPr>
        <w:pStyle w:val="Item"/>
        <w:tabs>
          <w:tab w:val="clear" w:pos="1800"/>
        </w:tabs>
      </w:pPr>
      <w:r w:rsidRPr="00F674FA">
        <w:t>(14)</w:t>
      </w:r>
      <w:r w:rsidRPr="00F674FA">
        <w:tab/>
        <w:t>"Diversion" means the hospital is unable to accept a patient due to a lack of staffing or resources.</w:t>
      </w:r>
    </w:p>
    <w:p w14:paraId="78071A16" w14:textId="77777777" w:rsidR="008144AA" w:rsidRPr="00F674FA" w:rsidRDefault="008144AA" w:rsidP="008144AA">
      <w:pPr>
        <w:pStyle w:val="Item"/>
        <w:tabs>
          <w:tab w:val="clear" w:pos="1800"/>
        </w:tabs>
      </w:pPr>
      <w:r w:rsidRPr="00F674FA">
        <w:t>(15)</w:t>
      </w:r>
      <w:r w:rsidRPr="00F674FA">
        <w:tab/>
        <w:t>"Educational Medical Advisor" means the physician responsible for overseeing the medical aspects of approved EMS educational programs.</w:t>
      </w:r>
    </w:p>
    <w:p w14:paraId="4380C863" w14:textId="77777777" w:rsidR="008144AA" w:rsidRPr="00F674FA" w:rsidRDefault="008144AA" w:rsidP="008144AA">
      <w:pPr>
        <w:pStyle w:val="Item"/>
        <w:tabs>
          <w:tab w:val="clear" w:pos="1800"/>
        </w:tabs>
      </w:pPr>
      <w:r w:rsidRPr="00F674FA">
        <w:lastRenderedPageBreak/>
        <w:t>(16)</w:t>
      </w:r>
      <w:r w:rsidRPr="00F674FA">
        <w:tab/>
        <w:t>"EMS Care" means all services provided within each EMS System by its affiliated EMS agencies and personnel that relate to the dispatch, response, treatment, and disposition of any patient.</w:t>
      </w:r>
    </w:p>
    <w:p w14:paraId="3E944453" w14:textId="77777777" w:rsidR="008144AA" w:rsidRPr="00F674FA" w:rsidRDefault="008144AA" w:rsidP="008144AA">
      <w:pPr>
        <w:pStyle w:val="Item"/>
        <w:tabs>
          <w:tab w:val="clear" w:pos="1800"/>
        </w:tabs>
      </w:pPr>
      <w:r w:rsidRPr="00F674FA">
        <w:t>(17)</w:t>
      </w:r>
      <w:r w:rsidRPr="00F674FA">
        <w:tab/>
        <w:t>"EMS Educational Institution" means any agency credentialed by the OEMS to offer EMS educational programs.</w:t>
      </w:r>
    </w:p>
    <w:p w14:paraId="590DED22" w14:textId="77777777" w:rsidR="008144AA" w:rsidRPr="00F674FA" w:rsidRDefault="008144AA" w:rsidP="008144AA">
      <w:pPr>
        <w:pStyle w:val="Item"/>
        <w:tabs>
          <w:tab w:val="clear" w:pos="1800"/>
        </w:tabs>
      </w:pPr>
      <w:r w:rsidRPr="00F674FA">
        <w:t>(18)</w:t>
      </w:r>
      <w:r w:rsidRPr="00F674FA">
        <w:tab/>
        <w:t>"EMS Non-Transporting Vehicle" means a motor vehicle operated by a licensed EMS provider dedicated and equipped to move medical equipment and EMS personnel functioning within the scope of practice of an AEMT or Paramedic to the scene of a request for assistance. EMS nontransporting vehicles shall not be used for the transportation of patients on the streets, highways, waterways, or airways of the state.</w:t>
      </w:r>
    </w:p>
    <w:p w14:paraId="064F080C" w14:textId="77777777" w:rsidR="008144AA" w:rsidRPr="00F674FA" w:rsidRDefault="008144AA" w:rsidP="008144AA">
      <w:pPr>
        <w:pStyle w:val="Item"/>
        <w:tabs>
          <w:tab w:val="clear" w:pos="1800"/>
        </w:tabs>
      </w:pPr>
      <w:r w:rsidRPr="00F674FA">
        <w:t>(19)</w:t>
      </w:r>
      <w:r w:rsidRPr="00F674FA">
        <w:tab/>
        <w:t>"EMS Peer Review Committee" means a committee as defined in G.S. 131E-155(6b).</w:t>
      </w:r>
    </w:p>
    <w:p w14:paraId="20F46DE8" w14:textId="77777777" w:rsidR="008144AA" w:rsidRPr="00F674FA" w:rsidRDefault="008144AA" w:rsidP="008144AA">
      <w:pPr>
        <w:pStyle w:val="Item"/>
        <w:tabs>
          <w:tab w:val="clear" w:pos="1800"/>
        </w:tabs>
      </w:pPr>
      <w:r w:rsidRPr="00F674FA">
        <w:t>(20)</w:t>
      </w:r>
      <w:r w:rsidRPr="00F674FA">
        <w:tab/>
        <w:t>"EMS Performance Improvement Self-Tracking and Assessment of Targeted Statistics" means one or more reports generated from the State EMS data system analyzing the EMS service delivery, personnel performance, and patient care provided by an EMS system and its associated EMS agencies and personnel. Each EMS Performance Improvement Self-Tracking and Assessment of Targeted Statistics focuses on a topic of care such as trauma, cardiac arrest, EMS response times, stroke, STEMI (heart attack), and pediatric care.</w:t>
      </w:r>
    </w:p>
    <w:p w14:paraId="5C2923F0" w14:textId="77777777" w:rsidR="008144AA" w:rsidRPr="00F674FA" w:rsidRDefault="008144AA" w:rsidP="008144AA">
      <w:pPr>
        <w:pStyle w:val="Item"/>
        <w:tabs>
          <w:tab w:val="clear" w:pos="1800"/>
        </w:tabs>
      </w:pPr>
      <w:r w:rsidRPr="00F674FA">
        <w:t>(21)</w:t>
      </w:r>
      <w:r w:rsidRPr="00F674FA">
        <w:tab/>
        <w:t>"EMS Provider" means those entities defined in G.S. 131E-155(13a) that hold a current license issued by the Department pursuant to G.S. 131E-155.1.</w:t>
      </w:r>
    </w:p>
    <w:p w14:paraId="3154930B" w14:textId="77777777" w:rsidR="008144AA" w:rsidRPr="00F674FA" w:rsidRDefault="008144AA" w:rsidP="008144AA">
      <w:pPr>
        <w:pStyle w:val="Item"/>
        <w:tabs>
          <w:tab w:val="clear" w:pos="1800"/>
        </w:tabs>
      </w:pPr>
      <w:r w:rsidRPr="00F674FA">
        <w:t>(22)</w:t>
      </w:r>
      <w:r w:rsidRPr="00F674FA">
        <w:tab/>
        <w:t>"EMS System" means a coordinated arrangement of local resources under the authority of the county government (including all agencies, personnel, equipment, and facilities) organized to respond to medical emergencies and integrated with other health care providers and networks including public health, community health monitoring activities, and special needs populations.</w:t>
      </w:r>
    </w:p>
    <w:p w14:paraId="1499D335" w14:textId="77777777" w:rsidR="008144AA" w:rsidRPr="00F674FA" w:rsidRDefault="008144AA" w:rsidP="008144AA">
      <w:pPr>
        <w:pStyle w:val="Item"/>
        <w:tabs>
          <w:tab w:val="clear" w:pos="1800"/>
        </w:tabs>
      </w:pPr>
      <w:r w:rsidRPr="00F674FA">
        <w:t>(23)</w:t>
      </w:r>
      <w:r w:rsidRPr="00F674FA">
        <w:tab/>
        <w:t>"Essential Criteria" means those items that are the requirements for the respective level of trauma center designation (I, II, or III), as set forth in Rule .0901 of this Subchapter.</w:t>
      </w:r>
    </w:p>
    <w:p w14:paraId="6C48534C" w14:textId="77777777" w:rsidR="008144AA" w:rsidRPr="00F674FA" w:rsidRDefault="008144AA" w:rsidP="008144AA">
      <w:pPr>
        <w:pStyle w:val="Item"/>
        <w:tabs>
          <w:tab w:val="clear" w:pos="1800"/>
        </w:tabs>
      </w:pPr>
      <w:r w:rsidRPr="00F674FA">
        <w:t>(24)</w:t>
      </w:r>
      <w:r w:rsidRPr="00F674FA">
        <w:tab/>
        <w:t>"Focused Review" means an evaluation by the OEMS of corrective actions to remove contingencies that are a result of deficiencies following a site visit.</w:t>
      </w:r>
    </w:p>
    <w:p w14:paraId="2DB0698C" w14:textId="77777777" w:rsidR="008144AA" w:rsidRPr="00F674FA" w:rsidRDefault="008144AA" w:rsidP="008144AA">
      <w:pPr>
        <w:pStyle w:val="Item"/>
        <w:tabs>
          <w:tab w:val="clear" w:pos="1800"/>
        </w:tabs>
      </w:pPr>
      <w:r w:rsidRPr="00F674FA">
        <w:t>(25)</w:t>
      </w:r>
      <w:r w:rsidRPr="00F674FA">
        <w:tab/>
        <w:t>"Ground Ambulance" means an ambulance used to transport patients with traumatic or medical conditions or patients for whom the need for specialty care, emergency, or non-emergency medical care is anticipated either at the patient location or during transport.</w:t>
      </w:r>
    </w:p>
    <w:p w14:paraId="63CDD8BA" w14:textId="77777777" w:rsidR="008144AA" w:rsidRPr="00F674FA" w:rsidRDefault="008144AA" w:rsidP="008144AA">
      <w:pPr>
        <w:pStyle w:val="Item"/>
        <w:tabs>
          <w:tab w:val="clear" w:pos="1800"/>
        </w:tabs>
      </w:pPr>
      <w:r w:rsidRPr="00F674FA">
        <w:t>(26)</w:t>
      </w:r>
      <w:r w:rsidRPr="00F674FA">
        <w:tab/>
        <w:t>"Hospital" means a licensed facility as defined in G.S. 131E-176 or an acute care in-patient diagnostic and treatment facility located within the State of North Carolina that is owned and operated by an agency of the United States government.</w:t>
      </w:r>
    </w:p>
    <w:p w14:paraId="6B00529A" w14:textId="77777777" w:rsidR="008144AA" w:rsidRPr="00F674FA" w:rsidRDefault="008144AA" w:rsidP="008144AA">
      <w:pPr>
        <w:pStyle w:val="Item"/>
        <w:tabs>
          <w:tab w:val="clear" w:pos="1800"/>
        </w:tabs>
      </w:pPr>
      <w:r w:rsidRPr="00F674FA">
        <w:rPr>
          <w:strike/>
        </w:rPr>
        <w:t>(27)</w:t>
      </w:r>
      <w:r w:rsidRPr="00F674FA">
        <w:tab/>
      </w:r>
      <w:r w:rsidRPr="00F674FA">
        <w:rPr>
          <w:strike/>
        </w:rPr>
        <w:t>"Immediately Available" means the physical presence of the health professional or the hospital resource within the trauma center to evaluate and care for the trauma patient.</w:t>
      </w:r>
    </w:p>
    <w:p w14:paraId="066DC187" w14:textId="77777777" w:rsidR="008144AA" w:rsidRPr="00F674FA" w:rsidRDefault="008144AA" w:rsidP="008144AA">
      <w:pPr>
        <w:pStyle w:val="Item"/>
        <w:tabs>
          <w:tab w:val="clear" w:pos="1800"/>
        </w:tabs>
      </w:pPr>
      <w:r w:rsidRPr="00F674FA">
        <w:rPr>
          <w:strike/>
        </w:rPr>
        <w:t>(28)</w:t>
      </w:r>
      <w:r w:rsidRPr="00F674FA">
        <w:rPr>
          <w:u w:val="single"/>
        </w:rPr>
        <w:t>(27)</w:t>
      </w:r>
      <w:r w:rsidRPr="00F674FA">
        <w:tab/>
        <w:t>"Inclusive Trauma System" means an organized, multi-disciplinary, evidence-based approach to provide quality care and to improve measurable outcomes for all defined injured patients. EMS, hospitals, other health systems, and clinicians shall participate in a structured manner through leadership, advocacy, injury prevention, education, clinical care, performance improvement, and research resulting in integrated trauma care.</w:t>
      </w:r>
    </w:p>
    <w:p w14:paraId="3BA61AF4" w14:textId="77777777" w:rsidR="008144AA" w:rsidRPr="00F674FA" w:rsidRDefault="008144AA" w:rsidP="008144AA">
      <w:pPr>
        <w:pStyle w:val="Item"/>
        <w:tabs>
          <w:tab w:val="clear" w:pos="1800"/>
        </w:tabs>
      </w:pPr>
      <w:r w:rsidRPr="00F674FA">
        <w:rPr>
          <w:strike/>
        </w:rPr>
        <w:t>(29)</w:t>
      </w:r>
      <w:r w:rsidRPr="00F674FA">
        <w:rPr>
          <w:u w:val="single"/>
        </w:rPr>
        <w:t>(28)</w:t>
      </w:r>
      <w:r w:rsidRPr="00F674FA">
        <w:tab/>
        <w:t>"Infectious Disease Control Policy" means a written policy describing how the EMS system will protect and prevent its patients and EMS professionals from exposure and illness associated with contagions and infectious disease.</w:t>
      </w:r>
    </w:p>
    <w:p w14:paraId="6E64E458" w14:textId="77777777" w:rsidR="008144AA" w:rsidRPr="00F674FA" w:rsidRDefault="008144AA" w:rsidP="008144AA">
      <w:pPr>
        <w:pStyle w:val="Item"/>
        <w:tabs>
          <w:tab w:val="clear" w:pos="1800"/>
        </w:tabs>
      </w:pPr>
      <w:r w:rsidRPr="00F674FA">
        <w:rPr>
          <w:strike/>
        </w:rPr>
        <w:t>(30)</w:t>
      </w:r>
      <w:r w:rsidRPr="00F674FA">
        <w:rPr>
          <w:u w:val="single"/>
        </w:rPr>
        <w:t>(29)</w:t>
      </w:r>
      <w:r w:rsidRPr="00F674FA">
        <w:tab/>
        <w:t>"Lead RAC Agency" means the agency (comprised of one or more Level I or II trauma centers) that provides staff support and serves as the coordinating entity for trauma planning.</w:t>
      </w:r>
    </w:p>
    <w:p w14:paraId="2F98FEC7" w14:textId="77777777" w:rsidR="008144AA" w:rsidRPr="00F674FA" w:rsidRDefault="008144AA" w:rsidP="008144AA">
      <w:pPr>
        <w:pStyle w:val="Item"/>
        <w:tabs>
          <w:tab w:val="clear" w:pos="1800"/>
        </w:tabs>
      </w:pPr>
      <w:r w:rsidRPr="00F674FA">
        <w:rPr>
          <w:strike/>
        </w:rPr>
        <w:t>(31)</w:t>
      </w:r>
      <w:r w:rsidRPr="00F674FA">
        <w:rPr>
          <w:u w:val="single"/>
        </w:rPr>
        <w:t>(30)</w:t>
      </w:r>
      <w:r w:rsidRPr="00F674FA">
        <w:tab/>
        <w:t>"Level I Trauma Center" means a hospital that has the capability of providing guidance, research, and total care for every aspect of injury from prevention to rehabilitation.</w:t>
      </w:r>
    </w:p>
    <w:p w14:paraId="1B72E70C" w14:textId="77777777" w:rsidR="008144AA" w:rsidRPr="00F674FA" w:rsidRDefault="008144AA" w:rsidP="008144AA">
      <w:pPr>
        <w:pStyle w:val="Item"/>
        <w:tabs>
          <w:tab w:val="clear" w:pos="1800"/>
        </w:tabs>
      </w:pPr>
      <w:r w:rsidRPr="00F674FA">
        <w:rPr>
          <w:strike/>
        </w:rPr>
        <w:t>(32)</w:t>
      </w:r>
      <w:r w:rsidRPr="00F674FA">
        <w:rPr>
          <w:u w:val="single"/>
        </w:rPr>
        <w:t>(31)</w:t>
      </w:r>
      <w:r w:rsidRPr="00F674FA">
        <w:tab/>
        <w:t>"Level II Trauma Center" means a hospital that provides trauma care regardless of the severity of the injury, but may lack the comprehensive care as a Level I trauma center, and does not have trauma research as a primary objective.</w:t>
      </w:r>
    </w:p>
    <w:p w14:paraId="2216672A" w14:textId="77777777" w:rsidR="008144AA" w:rsidRPr="00F674FA" w:rsidRDefault="008144AA" w:rsidP="008144AA">
      <w:pPr>
        <w:pStyle w:val="Item"/>
        <w:tabs>
          <w:tab w:val="clear" w:pos="1800"/>
        </w:tabs>
      </w:pPr>
      <w:r w:rsidRPr="00F674FA">
        <w:rPr>
          <w:strike/>
        </w:rPr>
        <w:t>(33)</w:t>
      </w:r>
      <w:r w:rsidRPr="00F674FA">
        <w:rPr>
          <w:u w:val="single"/>
        </w:rPr>
        <w:t>(32)</w:t>
      </w:r>
      <w:r w:rsidRPr="00F674FA">
        <w:tab/>
        <w:t>"Level III Trauma Center" means a hospital that provides assessment, resuscitation, emergency operations, and stabilization, and arranges for hospital transfer as needed to a Level I or II trauma center.</w:t>
      </w:r>
    </w:p>
    <w:p w14:paraId="50808BC0" w14:textId="77777777" w:rsidR="008144AA" w:rsidRPr="00F674FA" w:rsidRDefault="008144AA" w:rsidP="008144AA">
      <w:pPr>
        <w:pStyle w:val="Item"/>
        <w:tabs>
          <w:tab w:val="clear" w:pos="1800"/>
        </w:tabs>
      </w:pPr>
      <w:r w:rsidRPr="00F674FA">
        <w:rPr>
          <w:strike/>
        </w:rPr>
        <w:t>(34)</w:t>
      </w:r>
      <w:r w:rsidRPr="00F674FA">
        <w:tab/>
      </w:r>
      <w:r w:rsidRPr="00F674FA">
        <w:rPr>
          <w:strike/>
        </w:rPr>
        <w:t>"Licensed Health Care Facility" means any health care facility or hospital licensed by the Department of Health and Human Services, Division of Health Service Regulation.</w:t>
      </w:r>
    </w:p>
    <w:p w14:paraId="6E7E2841" w14:textId="77777777" w:rsidR="008144AA" w:rsidRPr="00F674FA" w:rsidRDefault="008144AA" w:rsidP="008144AA">
      <w:pPr>
        <w:pStyle w:val="Item"/>
        <w:tabs>
          <w:tab w:val="clear" w:pos="1800"/>
        </w:tabs>
      </w:pPr>
      <w:r w:rsidRPr="00F674FA">
        <w:rPr>
          <w:strike/>
        </w:rPr>
        <w:t>(35)</w:t>
      </w:r>
      <w:r w:rsidRPr="00F674FA">
        <w:rPr>
          <w:u w:val="single"/>
        </w:rPr>
        <w:t>(33)</w:t>
      </w:r>
      <w:r w:rsidRPr="00F674FA">
        <w:tab/>
        <w:t>"Medical Crew Member" means EMS personnel or other health care professionals who are licensed or registered in North Carolina and are affiliated with a SCTP.</w:t>
      </w:r>
    </w:p>
    <w:p w14:paraId="78DB27D7" w14:textId="77777777" w:rsidR="008144AA" w:rsidRPr="00F674FA" w:rsidRDefault="008144AA" w:rsidP="008144AA">
      <w:pPr>
        <w:pStyle w:val="Item"/>
        <w:tabs>
          <w:tab w:val="clear" w:pos="1800"/>
        </w:tabs>
      </w:pPr>
      <w:r w:rsidRPr="00F674FA">
        <w:rPr>
          <w:strike/>
        </w:rPr>
        <w:t>(36)</w:t>
      </w:r>
      <w:r w:rsidRPr="00F674FA">
        <w:rPr>
          <w:u w:val="single"/>
        </w:rPr>
        <w:t>(34)</w:t>
      </w:r>
      <w:r w:rsidRPr="00F674FA">
        <w:tab/>
        <w:t>"Medical Director" means the physician responsible for the medical aspects of the management of a practice setting utilizing credentialed EMS personnel or medical crew members, or a Trauma Center.</w:t>
      </w:r>
    </w:p>
    <w:p w14:paraId="0A946868" w14:textId="77777777" w:rsidR="008144AA" w:rsidRPr="00F674FA" w:rsidRDefault="008144AA" w:rsidP="008144AA">
      <w:pPr>
        <w:pStyle w:val="Item"/>
        <w:tabs>
          <w:tab w:val="clear" w:pos="1800"/>
        </w:tabs>
      </w:pPr>
      <w:r w:rsidRPr="00F674FA">
        <w:rPr>
          <w:strike/>
        </w:rPr>
        <w:t>(37)</w:t>
      </w:r>
      <w:r w:rsidRPr="00F674FA">
        <w:rPr>
          <w:u w:val="single"/>
        </w:rPr>
        <w:t>(35)</w:t>
      </w:r>
      <w:r w:rsidRPr="00F674FA">
        <w:tab/>
        <w:t xml:space="preserve">"Medical Oversight" means the responsibility for the management and accountability of the </w:t>
      </w:r>
      <w:r w:rsidRPr="00F674FA">
        <w:lastRenderedPageBreak/>
        <w:t>medical care aspects of a practice setting utilizing credentialed EMS personnel or medical crew members. Medical Oversight includes physician direction of the initial education and continuing education of EMS personnel or medical crew members; development and monitoring of both operational and treatment protocols; evaluation of the medical care rendered by EMS personnel or medical crew members; participation in system or program evaluation; and directing, by two-way voice communications, the medical care rendered by the EMS personnel or medical crew members.</w:t>
      </w:r>
    </w:p>
    <w:p w14:paraId="7A7616A6" w14:textId="77777777" w:rsidR="008144AA" w:rsidRPr="00F674FA" w:rsidRDefault="008144AA" w:rsidP="008144AA">
      <w:pPr>
        <w:pStyle w:val="Item"/>
        <w:tabs>
          <w:tab w:val="clear" w:pos="1800"/>
        </w:tabs>
      </w:pPr>
      <w:r w:rsidRPr="00F674FA">
        <w:rPr>
          <w:strike/>
        </w:rPr>
        <w:t>(38)</w:t>
      </w:r>
      <w:r w:rsidRPr="00F674FA">
        <w:rPr>
          <w:u w:val="single"/>
        </w:rPr>
        <w:t>(36)</w:t>
      </w:r>
      <w:r w:rsidRPr="00F674FA">
        <w:tab/>
        <w:t>"Mobile Integrated Healthcare" means utilizing credentialed personnel who have received additional training as determined by the Alternative Practice Setting medical director to provide knowledge and skills for the healthcare provider program needs.</w:t>
      </w:r>
    </w:p>
    <w:p w14:paraId="1F4FD957" w14:textId="77777777" w:rsidR="008144AA" w:rsidRPr="00F674FA" w:rsidRDefault="008144AA" w:rsidP="008144AA">
      <w:pPr>
        <w:pStyle w:val="Item"/>
        <w:tabs>
          <w:tab w:val="clear" w:pos="1800"/>
        </w:tabs>
      </w:pPr>
      <w:r w:rsidRPr="00F674FA">
        <w:rPr>
          <w:strike/>
        </w:rPr>
        <w:t>(39)</w:t>
      </w:r>
      <w:r w:rsidRPr="00F674FA">
        <w:tab/>
      </w:r>
      <w:r w:rsidRPr="00F674FA">
        <w:rPr>
          <w:strike/>
        </w:rPr>
        <w:t>"Off-line Medical Control" means medical supervision provided through the EMS System Medical Director or SCTP Medical Director who is responsible for the day-to-day medical care provided by EMS personnel. This includes EMS personnel education, protocol development, quality management, peer review activities, and EMS administrative responsibilities related to assurance of quality medical care.</w:t>
      </w:r>
    </w:p>
    <w:p w14:paraId="55519BF9" w14:textId="77777777" w:rsidR="008144AA" w:rsidRPr="00F674FA" w:rsidRDefault="008144AA" w:rsidP="008144AA">
      <w:pPr>
        <w:pStyle w:val="Item"/>
        <w:tabs>
          <w:tab w:val="clear" w:pos="1800"/>
        </w:tabs>
      </w:pPr>
      <w:r w:rsidRPr="00F674FA">
        <w:rPr>
          <w:strike/>
        </w:rPr>
        <w:t>(40)</w:t>
      </w:r>
      <w:r w:rsidRPr="00F674FA">
        <w:rPr>
          <w:u w:val="single"/>
        </w:rPr>
        <w:t>(37)</w:t>
      </w:r>
      <w:r w:rsidRPr="00F674FA">
        <w:tab/>
        <w:t>"Office of Emergency Medical Services" means a section of the Division of Health Service Regulation of the North Carolina Department of Health and Human Services located at 1201 Umstead Drive, Raleigh, North Carolina 27603.</w:t>
      </w:r>
    </w:p>
    <w:p w14:paraId="36D9703B" w14:textId="77777777" w:rsidR="008144AA" w:rsidRPr="00F674FA" w:rsidRDefault="008144AA" w:rsidP="008144AA">
      <w:pPr>
        <w:pStyle w:val="Item"/>
        <w:tabs>
          <w:tab w:val="clear" w:pos="1800"/>
        </w:tabs>
      </w:pPr>
      <w:r w:rsidRPr="00F674FA">
        <w:rPr>
          <w:strike/>
        </w:rPr>
        <w:t>(41)</w:t>
      </w:r>
      <w:r w:rsidRPr="00F674FA">
        <w:rPr>
          <w:u w:val="single"/>
        </w:rPr>
        <w:t>(38)</w:t>
      </w:r>
      <w:r w:rsidRPr="00F674FA">
        <w:tab/>
        <w:t>"On-line Medical Control" means the medical supervision or oversight provided to EMS personnel through direct communication in-person, via radio, cellular phone, or other communication device during the time the patient is under the care of an EMS professional.</w:t>
      </w:r>
    </w:p>
    <w:p w14:paraId="4EB359EE" w14:textId="77777777" w:rsidR="008144AA" w:rsidRPr="00F674FA" w:rsidRDefault="008144AA" w:rsidP="008144AA">
      <w:pPr>
        <w:pStyle w:val="Item"/>
        <w:tabs>
          <w:tab w:val="clear" w:pos="1800"/>
        </w:tabs>
      </w:pPr>
      <w:r w:rsidRPr="00F674FA">
        <w:rPr>
          <w:strike/>
        </w:rPr>
        <w:t>(42)</w:t>
      </w:r>
      <w:r w:rsidRPr="00F674FA">
        <w:rPr>
          <w:u w:val="single"/>
        </w:rPr>
        <w:t>(39)</w:t>
      </w:r>
      <w:r w:rsidRPr="00F674FA">
        <w:tab/>
        <w:t>"Operational Protocols" means the administrative policies and procedures of an EMS System or that provide guidance for the day-to-day operation of the system.</w:t>
      </w:r>
    </w:p>
    <w:p w14:paraId="518DD8C6" w14:textId="77777777" w:rsidR="008144AA" w:rsidRPr="00F674FA" w:rsidRDefault="008144AA" w:rsidP="008144AA">
      <w:pPr>
        <w:pStyle w:val="Item"/>
        <w:tabs>
          <w:tab w:val="clear" w:pos="1800"/>
        </w:tabs>
      </w:pPr>
      <w:r w:rsidRPr="00F674FA">
        <w:rPr>
          <w:strike/>
        </w:rPr>
        <w:t>(43)</w:t>
      </w:r>
      <w:r w:rsidRPr="00F674FA">
        <w:tab/>
      </w:r>
      <w:r w:rsidRPr="00F674FA">
        <w:rPr>
          <w:strike/>
        </w:rPr>
        <w:t>"Participating Hospital" means a hospital that supplements care within a larger trauma system by the initial evaluation and assessment of injured patients for transfer to a designated trauma center if needed.</w:t>
      </w:r>
    </w:p>
    <w:p w14:paraId="49C2118D" w14:textId="77777777" w:rsidR="008144AA" w:rsidRPr="00F674FA" w:rsidRDefault="008144AA" w:rsidP="008144AA">
      <w:pPr>
        <w:pStyle w:val="Item"/>
        <w:tabs>
          <w:tab w:val="clear" w:pos="1800"/>
        </w:tabs>
      </w:pPr>
      <w:r w:rsidRPr="00F674FA">
        <w:rPr>
          <w:strike/>
        </w:rPr>
        <w:t>(44)</w:t>
      </w:r>
      <w:r w:rsidRPr="00F674FA">
        <w:rPr>
          <w:u w:val="single"/>
        </w:rPr>
        <w:t>(40)</w:t>
      </w:r>
      <w:r w:rsidRPr="00F674FA">
        <w:tab/>
        <w:t>"Physician" means a medical or osteopathic doctor licensed by the North Carolina Medical Board to practice medicine in the state of North Carolina.</w:t>
      </w:r>
    </w:p>
    <w:p w14:paraId="35281E19" w14:textId="77777777" w:rsidR="008144AA" w:rsidRPr="00F674FA" w:rsidRDefault="008144AA" w:rsidP="008144AA">
      <w:pPr>
        <w:pStyle w:val="Item"/>
        <w:tabs>
          <w:tab w:val="clear" w:pos="1800"/>
        </w:tabs>
      </w:pPr>
      <w:r w:rsidRPr="00F674FA">
        <w:rPr>
          <w:strike/>
        </w:rPr>
        <w:t>(45)</w:t>
      </w:r>
      <w:r w:rsidRPr="00F674FA">
        <w:rPr>
          <w:u w:val="single"/>
        </w:rPr>
        <w:t>(41)</w:t>
      </w:r>
      <w:r w:rsidRPr="00F674FA">
        <w:tab/>
        <w:t xml:space="preserve">"Regional Advisory Committee" means a committee comprised of a lead RAC agency and a group representing trauma care providers </w:t>
      </w:r>
      <w:r w:rsidRPr="00F674FA">
        <w:t>and the community, for the purpose of regional planning, establishing, and maintaining a coordinated trauma system.</w:t>
      </w:r>
    </w:p>
    <w:p w14:paraId="5F1770AF" w14:textId="77777777" w:rsidR="008144AA" w:rsidRPr="00F674FA" w:rsidRDefault="008144AA" w:rsidP="008144AA">
      <w:pPr>
        <w:pStyle w:val="Item"/>
        <w:tabs>
          <w:tab w:val="clear" w:pos="1800"/>
        </w:tabs>
      </w:pPr>
      <w:r w:rsidRPr="00F674FA">
        <w:rPr>
          <w:strike/>
        </w:rPr>
        <w:t>(46)</w:t>
      </w:r>
      <w:r w:rsidRPr="00F674FA">
        <w:rPr>
          <w:u w:val="single"/>
        </w:rPr>
        <w:t>(42)</w:t>
      </w:r>
      <w:r w:rsidRPr="00F674FA">
        <w:tab/>
        <w:t>"Request for Proposal" means a State document that must be completed by each hospital seeking initial or renewal trauma center designation.</w:t>
      </w:r>
    </w:p>
    <w:p w14:paraId="214ACDFB" w14:textId="77777777" w:rsidR="008144AA" w:rsidRPr="00F674FA" w:rsidRDefault="008144AA" w:rsidP="008144AA">
      <w:pPr>
        <w:pStyle w:val="Item"/>
        <w:tabs>
          <w:tab w:val="clear" w:pos="1800"/>
        </w:tabs>
      </w:pPr>
      <w:r w:rsidRPr="00F674FA">
        <w:rPr>
          <w:strike/>
        </w:rPr>
        <w:t>(47)</w:t>
      </w:r>
      <w:r w:rsidRPr="00F674FA">
        <w:rPr>
          <w:u w:val="single"/>
        </w:rPr>
        <w:t>(43)</w:t>
      </w:r>
      <w:r w:rsidRPr="00F674FA">
        <w:tab/>
        <w:t>"Significant Failure to Comply" means a degree of non-compliance determined by the OEMS during compliance monitoring to exceed the ability of the local EMS System to correct, warranting enforcement action pursuant to Section .1500 of this Subchapter.</w:t>
      </w:r>
    </w:p>
    <w:p w14:paraId="4DCCD8F2" w14:textId="77777777" w:rsidR="008144AA" w:rsidRPr="00F674FA" w:rsidRDefault="008144AA" w:rsidP="008144AA">
      <w:pPr>
        <w:pStyle w:val="Item"/>
        <w:tabs>
          <w:tab w:val="clear" w:pos="1800"/>
        </w:tabs>
      </w:pPr>
      <w:r w:rsidRPr="00F674FA">
        <w:rPr>
          <w:strike/>
        </w:rPr>
        <w:t>(48)</w:t>
      </w:r>
      <w:r w:rsidRPr="00F674FA">
        <w:rPr>
          <w:u w:val="single"/>
        </w:rPr>
        <w:t>(44)</w:t>
      </w:r>
      <w:r w:rsidRPr="00F674FA">
        <w:tab/>
        <w:t>"State Medical Asset and Resource Tracking Tool" means the Internet web-based program used by the OEMS both in its daily operations and during times of disaster to identify, record, and monitor EMS, hospital, health care, and sheltering resources statewide, including facilities, personnel, vehicles, equipment, and pharmaceutical and supply caches.</w:t>
      </w:r>
    </w:p>
    <w:p w14:paraId="46AB8FAF" w14:textId="77777777" w:rsidR="008144AA" w:rsidRPr="00F674FA" w:rsidRDefault="008144AA" w:rsidP="008144AA">
      <w:pPr>
        <w:pStyle w:val="Item"/>
        <w:tabs>
          <w:tab w:val="clear" w:pos="1800"/>
        </w:tabs>
      </w:pPr>
      <w:r w:rsidRPr="00F674FA">
        <w:rPr>
          <w:strike/>
        </w:rPr>
        <w:t>(49)</w:t>
      </w:r>
      <w:r w:rsidRPr="00F674FA">
        <w:rPr>
          <w:u w:val="single"/>
        </w:rPr>
        <w:t>(45)</w:t>
      </w:r>
      <w:r w:rsidRPr="00F674FA">
        <w:tab/>
        <w:t>"Specialty Care Transport Program" means a program designed and operated for the transportation of a patient by ground or air requiring specialized interventions, monitoring, and staffing by a paramedic who has received additional training as determined by the program Medical Director beyond the minimum training prescribed by the OEMS, or by one or more other healthcare professional(s) qualified for the provision of specialized care based on the patient's condition.</w:t>
      </w:r>
    </w:p>
    <w:p w14:paraId="3EB40943" w14:textId="77777777" w:rsidR="008144AA" w:rsidRPr="00F674FA" w:rsidRDefault="008144AA" w:rsidP="008144AA">
      <w:pPr>
        <w:pStyle w:val="Item"/>
        <w:tabs>
          <w:tab w:val="clear" w:pos="1800"/>
        </w:tabs>
      </w:pPr>
      <w:r w:rsidRPr="00F674FA">
        <w:rPr>
          <w:strike/>
        </w:rPr>
        <w:t>(50)</w:t>
      </w:r>
      <w:r w:rsidRPr="00F674FA">
        <w:rPr>
          <w:u w:val="single"/>
        </w:rPr>
        <w:t>(46)</w:t>
      </w:r>
      <w:r w:rsidRPr="00F674FA">
        <w:tab/>
        <w:t xml:space="preserve">"Specialty Care Transport Program Continuing Education Coordinator" means a </w:t>
      </w:r>
      <w:r w:rsidRPr="00F674FA">
        <w:rPr>
          <w:strike/>
        </w:rPr>
        <w:t>Level I</w:t>
      </w:r>
      <w:r w:rsidRPr="00F674FA">
        <w:t xml:space="preserve"> </w:t>
      </w:r>
      <w:r w:rsidRPr="00F674FA">
        <w:rPr>
          <w:u w:val="single"/>
        </w:rPr>
        <w:t>Level II</w:t>
      </w:r>
      <w:r w:rsidRPr="00F674FA">
        <w:t xml:space="preserve"> EMS Instructor within a SCTP who is responsible for the coordination of EMS continuing education programs for EMS personnel within the program.</w:t>
      </w:r>
    </w:p>
    <w:p w14:paraId="1BD41D45" w14:textId="77777777" w:rsidR="008144AA" w:rsidRPr="00F674FA" w:rsidRDefault="008144AA" w:rsidP="008144AA">
      <w:pPr>
        <w:pStyle w:val="Item"/>
        <w:tabs>
          <w:tab w:val="clear" w:pos="1800"/>
        </w:tabs>
      </w:pPr>
      <w:r w:rsidRPr="00F674FA">
        <w:rPr>
          <w:strike/>
        </w:rPr>
        <w:t>(51)</w:t>
      </w:r>
      <w:r w:rsidRPr="00F674FA">
        <w:rPr>
          <w:u w:val="single"/>
        </w:rPr>
        <w:t>(47)</w:t>
      </w:r>
      <w:r w:rsidRPr="00F674FA">
        <w:tab/>
        <w:t>"Stretcher" means any wheeled or portable device capable of transporting a person in a recumbent position and may only be used in an ambulance vehicle permitted by the Department.</w:t>
      </w:r>
    </w:p>
    <w:p w14:paraId="33738FF2" w14:textId="77777777" w:rsidR="008144AA" w:rsidRPr="00F674FA" w:rsidRDefault="008144AA" w:rsidP="008144AA">
      <w:pPr>
        <w:pStyle w:val="Item"/>
        <w:tabs>
          <w:tab w:val="clear" w:pos="1800"/>
        </w:tabs>
      </w:pPr>
      <w:r w:rsidRPr="00F674FA">
        <w:rPr>
          <w:strike/>
        </w:rPr>
        <w:t>(52)</w:t>
      </w:r>
      <w:r w:rsidRPr="00F674FA">
        <w:rPr>
          <w:u w:val="single"/>
        </w:rPr>
        <w:t>(48)</w:t>
      </w:r>
      <w:r w:rsidRPr="00F674FA">
        <w:tab/>
        <w:t>"Stroke" means an acute cerebrovascular hemorrhage or occlusion resulting in a neurologic deficit.</w:t>
      </w:r>
    </w:p>
    <w:p w14:paraId="7366135F" w14:textId="77777777" w:rsidR="008144AA" w:rsidRPr="00F674FA" w:rsidRDefault="008144AA" w:rsidP="008144AA">
      <w:pPr>
        <w:pStyle w:val="Item"/>
        <w:tabs>
          <w:tab w:val="clear" w:pos="1800"/>
        </w:tabs>
      </w:pPr>
      <w:r w:rsidRPr="00F674FA">
        <w:rPr>
          <w:strike/>
        </w:rPr>
        <w:t>(53)</w:t>
      </w:r>
      <w:r w:rsidRPr="00F674FA">
        <w:rPr>
          <w:u w:val="single"/>
        </w:rPr>
        <w:t>(49)</w:t>
      </w:r>
      <w:r w:rsidRPr="00F674FA">
        <w:tab/>
        <w:t xml:space="preserve">"System Continuing Education Coordinator" means the </w:t>
      </w:r>
      <w:r w:rsidRPr="00F674FA">
        <w:rPr>
          <w:strike/>
        </w:rPr>
        <w:t>Level I</w:t>
      </w:r>
      <w:r w:rsidRPr="00F674FA">
        <w:t xml:space="preserve"> </w:t>
      </w:r>
      <w:r w:rsidRPr="00F674FA">
        <w:rPr>
          <w:u w:val="single"/>
        </w:rPr>
        <w:t>Level II</w:t>
      </w:r>
      <w:r w:rsidRPr="00F674FA">
        <w:t xml:space="preserve"> EMS Instructor designated by the local EMS System who is responsible for the coordination of EMS continuing education programs.</w:t>
      </w:r>
    </w:p>
    <w:p w14:paraId="2E022943" w14:textId="77777777" w:rsidR="008144AA" w:rsidRPr="00F674FA" w:rsidRDefault="008144AA" w:rsidP="008144AA">
      <w:pPr>
        <w:pStyle w:val="Item"/>
        <w:tabs>
          <w:tab w:val="clear" w:pos="1800"/>
        </w:tabs>
      </w:pPr>
      <w:r w:rsidRPr="00F674FA">
        <w:rPr>
          <w:strike/>
        </w:rPr>
        <w:t>(54)</w:t>
      </w:r>
      <w:r w:rsidRPr="00F674FA">
        <w:rPr>
          <w:u w:val="single"/>
        </w:rPr>
        <w:t>(50)</w:t>
      </w:r>
      <w:r w:rsidRPr="00F674FA">
        <w:tab/>
        <w:t xml:space="preserve">"System Data" means all information required for daily electronic submission to the OEMS by all EMS Systems using the EMS data set, data dictionary, and file format as specified in "North Carolina College of Emergency Physicians: Standards for Medical Oversight and Data Collection," incorporated herein by reference including subsequent amendments </w:t>
      </w:r>
      <w:r w:rsidRPr="00F674FA">
        <w:lastRenderedPageBreak/>
        <w:t>and editions. This document is available from the OEMS, 2707 Mail Service Center, Raleigh, North Carolina 27699- 2707, at no cost and online at www.ncems.org at no cost.</w:t>
      </w:r>
    </w:p>
    <w:p w14:paraId="23F5ABA9" w14:textId="77777777" w:rsidR="008144AA" w:rsidRPr="00F674FA" w:rsidRDefault="008144AA" w:rsidP="008144AA">
      <w:pPr>
        <w:pStyle w:val="Item"/>
        <w:tabs>
          <w:tab w:val="clear" w:pos="1800"/>
        </w:tabs>
      </w:pPr>
      <w:r w:rsidRPr="00F674FA">
        <w:rPr>
          <w:strike/>
        </w:rPr>
        <w:t>(55)</w:t>
      </w:r>
      <w:r w:rsidRPr="00F674FA">
        <w:rPr>
          <w:u w:val="single"/>
        </w:rPr>
        <w:t>(51)</w:t>
      </w:r>
      <w:r w:rsidRPr="00F674FA">
        <w:tab/>
        <w:t>"Trauma Center" means a hospital designated by the State of North Carolina and distinguished by its ability to manage, on a 24-hour basis, the severely injured patient or those at risk for severe injury.</w:t>
      </w:r>
    </w:p>
    <w:p w14:paraId="22C72E57" w14:textId="77777777" w:rsidR="008144AA" w:rsidRPr="00F674FA" w:rsidRDefault="008144AA" w:rsidP="008144AA">
      <w:pPr>
        <w:pStyle w:val="Item"/>
        <w:tabs>
          <w:tab w:val="clear" w:pos="1800"/>
        </w:tabs>
      </w:pPr>
      <w:r w:rsidRPr="00F674FA">
        <w:rPr>
          <w:strike/>
        </w:rPr>
        <w:t>(56)</w:t>
      </w:r>
      <w:r w:rsidRPr="00F674FA">
        <w:tab/>
      </w:r>
      <w:r w:rsidRPr="00F674FA">
        <w:rPr>
          <w:strike/>
        </w:rPr>
        <w:t>"Trauma Center Criteria" means essential criteria to define Level I, II, or III trauma centers.</w:t>
      </w:r>
    </w:p>
    <w:p w14:paraId="4E497F12" w14:textId="77777777" w:rsidR="008144AA" w:rsidRPr="00F674FA" w:rsidRDefault="008144AA" w:rsidP="008144AA">
      <w:pPr>
        <w:pStyle w:val="Item"/>
        <w:tabs>
          <w:tab w:val="clear" w:pos="1800"/>
        </w:tabs>
      </w:pPr>
      <w:r w:rsidRPr="00F674FA">
        <w:rPr>
          <w:strike/>
        </w:rPr>
        <w:t>(57)</w:t>
      </w:r>
      <w:r w:rsidRPr="00F674FA">
        <w:tab/>
      </w:r>
      <w:r w:rsidRPr="00F674FA">
        <w:rPr>
          <w:strike/>
        </w:rPr>
        <w:t>"Trauma Center Designation" means a process of approval in which a hospital voluntarily seeks to have its trauma care capabilities and performance evaluated by experienced on-site reviewers.</w:t>
      </w:r>
    </w:p>
    <w:p w14:paraId="749CA99B" w14:textId="77777777" w:rsidR="008144AA" w:rsidRPr="00F674FA" w:rsidRDefault="008144AA" w:rsidP="008144AA">
      <w:pPr>
        <w:pStyle w:val="Item"/>
        <w:tabs>
          <w:tab w:val="clear" w:pos="1800"/>
        </w:tabs>
      </w:pPr>
      <w:r w:rsidRPr="00F674FA">
        <w:rPr>
          <w:strike/>
        </w:rPr>
        <w:t>(58)</w:t>
      </w:r>
      <w:r w:rsidRPr="00F674FA">
        <w:tab/>
      </w:r>
      <w:r w:rsidRPr="00F674FA">
        <w:rPr>
          <w:strike/>
        </w:rPr>
        <w:t>"Trauma Diversion" means a trauma center of its own volition declines to accept an acutely injured patient due to a lack of staffing or resources.</w:t>
      </w:r>
    </w:p>
    <w:p w14:paraId="392397DE" w14:textId="77777777" w:rsidR="008144AA" w:rsidRPr="00F674FA" w:rsidRDefault="008144AA" w:rsidP="008144AA">
      <w:pPr>
        <w:pStyle w:val="Item"/>
        <w:tabs>
          <w:tab w:val="clear" w:pos="1800"/>
        </w:tabs>
      </w:pPr>
      <w:r w:rsidRPr="00F674FA">
        <w:rPr>
          <w:strike/>
        </w:rPr>
        <w:t>(59)</w:t>
      </w:r>
      <w:r w:rsidRPr="00F674FA">
        <w:tab/>
      </w:r>
      <w:r w:rsidRPr="00F674FA">
        <w:rPr>
          <w:strike/>
        </w:rPr>
        <w:t>"Trauma Guidelines" mean standards for practice in a variety of situations within the trauma system.</w:t>
      </w:r>
    </w:p>
    <w:p w14:paraId="25860388" w14:textId="77777777" w:rsidR="008144AA" w:rsidRPr="00F674FA" w:rsidRDefault="008144AA" w:rsidP="008144AA">
      <w:pPr>
        <w:pStyle w:val="Item"/>
        <w:tabs>
          <w:tab w:val="clear" w:pos="1800"/>
        </w:tabs>
      </w:pPr>
      <w:r w:rsidRPr="00F674FA">
        <w:rPr>
          <w:strike/>
        </w:rPr>
        <w:t>(60)</w:t>
      </w:r>
      <w:r w:rsidRPr="00F674FA">
        <w:tab/>
      </w:r>
      <w:r w:rsidRPr="00F674FA">
        <w:rPr>
          <w:strike/>
        </w:rPr>
        <w:t>"Trauma Minimum Data Set" means the basic data required of all hospitals for submission to the Trauma Registry.</w:t>
      </w:r>
    </w:p>
    <w:p w14:paraId="214230C1" w14:textId="77777777" w:rsidR="008144AA" w:rsidRPr="00F674FA" w:rsidRDefault="008144AA" w:rsidP="008144AA">
      <w:pPr>
        <w:pStyle w:val="Item"/>
        <w:tabs>
          <w:tab w:val="clear" w:pos="1800"/>
        </w:tabs>
      </w:pPr>
      <w:r w:rsidRPr="00F674FA">
        <w:rPr>
          <w:strike/>
        </w:rPr>
        <w:t>(61)</w:t>
      </w:r>
      <w:r w:rsidRPr="00F674FA">
        <w:rPr>
          <w:u w:val="single"/>
        </w:rPr>
        <w:t>(52)</w:t>
      </w:r>
      <w:r w:rsidRPr="00F674FA">
        <w:tab/>
        <w:t>"Trauma Patient" means any patient with an ICD-CM discharge diagnosis as defined in the "North Carolina Trauma Registry Data Dictionary," incorporated herein by reference, including subsequent amendments and editions. This document is available from the OEMS, 2707 Mail Service Center, Raleigh, North Carolina 27699-2707, at no cost and online at https://info.ncdhhs.gov/dhsr/EMS/trauma/traumaregistry.html at no cost.</w:t>
      </w:r>
    </w:p>
    <w:p w14:paraId="0355265F" w14:textId="77777777" w:rsidR="008144AA" w:rsidRPr="00F674FA" w:rsidRDefault="008144AA" w:rsidP="008144AA">
      <w:pPr>
        <w:pStyle w:val="Item"/>
        <w:tabs>
          <w:tab w:val="clear" w:pos="1800"/>
        </w:tabs>
      </w:pPr>
      <w:r w:rsidRPr="00F674FA">
        <w:rPr>
          <w:strike/>
        </w:rPr>
        <w:t>(62)</w:t>
      </w:r>
      <w:r w:rsidRPr="00F674FA">
        <w:rPr>
          <w:u w:val="single"/>
        </w:rPr>
        <w:t>(53)</w:t>
      </w:r>
      <w:r w:rsidRPr="00F674FA">
        <w:tab/>
        <w:t>"Trauma Program" means an administrative entity that includes the trauma service and coordinates other trauma-related activities. It shall also include the trauma Medical Director, trauma program manager/trauma coordinator, and trauma registrar. This program's reporting structure shall give it the ability to interact with at least equal authority with other departments in the hospital providing patient care.</w:t>
      </w:r>
    </w:p>
    <w:p w14:paraId="74ADBE36" w14:textId="77777777" w:rsidR="008144AA" w:rsidRPr="00F674FA" w:rsidRDefault="008144AA" w:rsidP="008144AA">
      <w:pPr>
        <w:pStyle w:val="Item"/>
        <w:tabs>
          <w:tab w:val="clear" w:pos="1800"/>
        </w:tabs>
      </w:pPr>
      <w:r w:rsidRPr="00F674FA">
        <w:rPr>
          <w:strike/>
        </w:rPr>
        <w:t>(63)</w:t>
      </w:r>
      <w:r w:rsidRPr="00F674FA">
        <w:rPr>
          <w:u w:val="single"/>
        </w:rPr>
        <w:t>(54)</w:t>
      </w:r>
      <w:r w:rsidRPr="00F674FA">
        <w:tab/>
        <w:t>"Trauma Registry" means a disease-specific data collection composed of a file of uniform data elements that describe the injury event, demographics, pre-hospital information, diagnosis, care, outcomes, and costs of treatment for injured patients collected and electronically submitted as defined by the OEMS. The elements of the Trauma Registry can be accessed at https://info.ncdhhs.gov/dhsr/EMS/trauma/traumaregistry.html at no cost.</w:t>
      </w:r>
    </w:p>
    <w:p w14:paraId="48670432" w14:textId="77777777" w:rsidR="008144AA" w:rsidRPr="00F674FA" w:rsidRDefault="008144AA" w:rsidP="008144AA">
      <w:pPr>
        <w:pStyle w:val="Item"/>
        <w:tabs>
          <w:tab w:val="clear" w:pos="1800"/>
        </w:tabs>
      </w:pPr>
      <w:r w:rsidRPr="00F674FA">
        <w:rPr>
          <w:strike/>
        </w:rPr>
        <w:t>(64)</w:t>
      </w:r>
      <w:r w:rsidRPr="00F674FA">
        <w:rPr>
          <w:u w:val="single"/>
        </w:rPr>
        <w:t>(55)</w:t>
      </w:r>
      <w:r w:rsidRPr="00F674FA">
        <w:tab/>
        <w:t xml:space="preserve">"Treatment Protocols" means a document approved by the Medical Directors of the local </w:t>
      </w:r>
      <w:r w:rsidRPr="00F674FA">
        <w:t>EMS System, Specialty Care Transport Program, Alternative Practice Setting, or Trauma Center and the OEMS specifying the diagnostic procedures, treatment procedures, medication administration, and patient-care-related policies that shall be completed by EMS personnel or medical crew members based upon the assessment of a patient.</w:t>
      </w:r>
    </w:p>
    <w:p w14:paraId="3318D632" w14:textId="77777777" w:rsidR="008144AA" w:rsidRPr="00F674FA" w:rsidRDefault="008144AA" w:rsidP="008144AA">
      <w:pPr>
        <w:pStyle w:val="Item"/>
        <w:tabs>
          <w:tab w:val="clear" w:pos="1800"/>
        </w:tabs>
      </w:pPr>
      <w:r w:rsidRPr="00F674FA">
        <w:rPr>
          <w:strike/>
        </w:rPr>
        <w:t>(65)</w:t>
      </w:r>
      <w:r w:rsidRPr="00F674FA">
        <w:rPr>
          <w:u w:val="single"/>
        </w:rPr>
        <w:t>(56)</w:t>
      </w:r>
      <w:r w:rsidRPr="00F674FA">
        <w:tab/>
        <w:t>"Triage" means the assessment and categorization of a patient to determine the level of EMS and healthcare facility based care required.</w:t>
      </w:r>
    </w:p>
    <w:p w14:paraId="5ADE0272" w14:textId="77777777" w:rsidR="008144AA" w:rsidRPr="00F674FA" w:rsidRDefault="008144AA" w:rsidP="008144AA">
      <w:pPr>
        <w:pStyle w:val="Item"/>
        <w:tabs>
          <w:tab w:val="clear" w:pos="1800"/>
        </w:tabs>
      </w:pPr>
      <w:r w:rsidRPr="00F674FA">
        <w:rPr>
          <w:strike/>
        </w:rPr>
        <w:t>(66)</w:t>
      </w:r>
      <w:r w:rsidRPr="00F674FA">
        <w:rPr>
          <w:u w:val="single"/>
        </w:rPr>
        <w:t>(57)</w:t>
      </w:r>
      <w:r w:rsidRPr="00F674FA">
        <w:tab/>
        <w:t>"Water Ambulance" means a watercraft specifically configured and medically equipped to transport patients.</w:t>
      </w:r>
    </w:p>
    <w:p w14:paraId="1210B7CB" w14:textId="77777777" w:rsidR="008144AA" w:rsidRPr="00F674FA" w:rsidRDefault="008144AA" w:rsidP="008144AA">
      <w:pPr>
        <w:pStyle w:val="Base"/>
      </w:pPr>
    </w:p>
    <w:p w14:paraId="26679B33" w14:textId="593A5E58" w:rsidR="008144AA" w:rsidRPr="00F674FA" w:rsidRDefault="008144AA" w:rsidP="008144AA">
      <w:pPr>
        <w:pStyle w:val="HistoryAuthority"/>
      </w:pPr>
      <w:r w:rsidRPr="00F674FA">
        <w:t>Authority G.S. 131E-155(6b); 131E-162; 143-508(b), 143-508(d)(1); 143-508(d)(2); 143- 508(d)(3); 143-508(d)(4); 143-508(d)(5); 143-508(d)(6); 143-508(d)(7); 143-508(d)(8); 143- 508(d)(13); 143-518(a)(5)</w:t>
      </w:r>
      <w:r>
        <w:t>.</w:t>
      </w:r>
    </w:p>
    <w:p w14:paraId="7021B599" w14:textId="77777777" w:rsidR="008144AA" w:rsidRPr="00F674FA" w:rsidRDefault="008144AA" w:rsidP="008144AA">
      <w:pPr>
        <w:pStyle w:val="Base"/>
      </w:pPr>
    </w:p>
    <w:p w14:paraId="5840ABF0" w14:textId="77777777" w:rsidR="008144AA" w:rsidRDefault="008144AA" w:rsidP="008144AA">
      <w:pPr>
        <w:pStyle w:val="Section"/>
      </w:pPr>
      <w:r>
        <w:t>SECTION .0200 – EMS SYSTEMS</w:t>
      </w:r>
    </w:p>
    <w:p w14:paraId="4410EBAE" w14:textId="77777777" w:rsidR="008144AA" w:rsidRPr="00B66E0E" w:rsidRDefault="008144AA" w:rsidP="008144AA">
      <w:pPr>
        <w:pStyle w:val="Base"/>
      </w:pPr>
    </w:p>
    <w:p w14:paraId="582E55B7" w14:textId="77777777" w:rsidR="008144AA" w:rsidRPr="00B66E0E" w:rsidRDefault="008144AA" w:rsidP="008144AA">
      <w:pPr>
        <w:pStyle w:val="Rule"/>
      </w:pPr>
      <w:r w:rsidRPr="00B66E0E">
        <w:t>10A NCAC 13P .0222</w:t>
      </w:r>
      <w:r w:rsidRPr="00B66E0E">
        <w:tab/>
        <w:t>TRANSPORT OF STRETCHER BOUND PATIENTS</w:t>
      </w:r>
    </w:p>
    <w:p w14:paraId="049B2FB7" w14:textId="77777777" w:rsidR="008144AA" w:rsidRPr="00B66E0E" w:rsidRDefault="008144AA" w:rsidP="008144AA">
      <w:pPr>
        <w:pStyle w:val="Paragraph"/>
      </w:pPr>
      <w:r w:rsidRPr="00B66E0E">
        <w:t>(a)  Any person transported on a stretcher as defined in Rule .0102 of this Subchapter meets the definition of patient as defined in G.S. 131E-155(16).</w:t>
      </w:r>
    </w:p>
    <w:p w14:paraId="508237FA" w14:textId="77777777" w:rsidR="008144AA" w:rsidRPr="00B66E0E" w:rsidRDefault="008144AA" w:rsidP="008144AA">
      <w:pPr>
        <w:pStyle w:val="Paragraph"/>
      </w:pPr>
      <w:r w:rsidRPr="00B66E0E">
        <w:t>(b)  Stretchers may only be utilized for patient transport in an ambulance permitted by the OEMS in accordance with G.S. 131E-156 and Rule .0211 of this Section.</w:t>
      </w:r>
    </w:p>
    <w:p w14:paraId="2EAA4A03" w14:textId="77777777" w:rsidR="008144AA" w:rsidRPr="00B66E0E" w:rsidRDefault="008144AA" w:rsidP="008144AA">
      <w:pPr>
        <w:pStyle w:val="Paragraph"/>
      </w:pPr>
      <w:r w:rsidRPr="00B66E0E">
        <w:t xml:space="preserve">(c)  The Medical Care Commission exempts wheeled chair devices used solely for the transportation of mobility impaired persons </w:t>
      </w:r>
      <w:r w:rsidRPr="00B66E0E">
        <w:rPr>
          <w:u w:val="single"/>
        </w:rPr>
        <w:t>seated in an upright position</w:t>
      </w:r>
      <w:r w:rsidRPr="00B66E0E">
        <w:t xml:space="preserve"> in non-permitted vehicles from the definition of stretcher.</w:t>
      </w:r>
    </w:p>
    <w:p w14:paraId="55E626E9" w14:textId="77777777" w:rsidR="008144AA" w:rsidRPr="00B66E0E" w:rsidRDefault="008144AA" w:rsidP="008144AA">
      <w:pPr>
        <w:pStyle w:val="Base"/>
      </w:pPr>
    </w:p>
    <w:p w14:paraId="796F9FF8" w14:textId="492B0674" w:rsidR="008144AA" w:rsidRPr="00B66E0E" w:rsidRDefault="008144AA" w:rsidP="008144AA">
      <w:pPr>
        <w:pStyle w:val="HistoryAuthority"/>
      </w:pPr>
      <w:r w:rsidRPr="00B66E0E">
        <w:t>Authority G.S. 131E-156; 131E-157; 143-508(d)(8)</w:t>
      </w:r>
      <w:r>
        <w:t>.</w:t>
      </w:r>
    </w:p>
    <w:p w14:paraId="3DAE1C43" w14:textId="77777777" w:rsidR="008144AA" w:rsidRPr="00B66E0E" w:rsidRDefault="008144AA" w:rsidP="008144AA">
      <w:pPr>
        <w:pStyle w:val="Base"/>
      </w:pPr>
    </w:p>
    <w:p w14:paraId="5B7F0C22" w14:textId="77777777" w:rsidR="008144AA" w:rsidRDefault="008144AA" w:rsidP="008144AA">
      <w:pPr>
        <w:pStyle w:val="Section"/>
      </w:pPr>
      <w:r>
        <w:t>SECTION .0500 – EMS PERSONNEL</w:t>
      </w:r>
    </w:p>
    <w:p w14:paraId="34014D5E" w14:textId="77777777" w:rsidR="008144AA" w:rsidRPr="002570F5" w:rsidRDefault="008144AA" w:rsidP="008144AA">
      <w:pPr>
        <w:pStyle w:val="Base"/>
      </w:pPr>
    </w:p>
    <w:p w14:paraId="3101E0E5" w14:textId="77777777" w:rsidR="008144AA" w:rsidRPr="002570F5" w:rsidRDefault="008144AA" w:rsidP="008144AA">
      <w:pPr>
        <w:pStyle w:val="Rule"/>
      </w:pPr>
      <w:r w:rsidRPr="002570F5">
        <w:t>10A NCAC 13P .0501</w:t>
      </w:r>
      <w:r w:rsidRPr="002570F5">
        <w:tab/>
        <w:t>EDUCATIONAL PROGRAMS</w:t>
      </w:r>
    </w:p>
    <w:p w14:paraId="301D918D" w14:textId="77777777" w:rsidR="008144AA" w:rsidRPr="002570F5" w:rsidRDefault="008144AA" w:rsidP="008144AA">
      <w:pPr>
        <w:pStyle w:val="Paragraph"/>
      </w:pPr>
      <w:r w:rsidRPr="002570F5">
        <w:t>(a)  EMS educational programs that qualify credentialed EMS personnel to perform within their scope of practice shall be offered by an EMS educational institution as set forth in Section .0600 of this Subchapter, or by an EMS educational institution in another state where the education and credentialing requirements have been approved for legal recognition by the Department pursuant to G.S. 131E-159 as determined using the professional judgment of OEMS staff following comparison of out-of-state standards with the program standards set forth in this Rule.</w:t>
      </w:r>
    </w:p>
    <w:p w14:paraId="79659853" w14:textId="77777777" w:rsidR="008144AA" w:rsidRPr="002570F5" w:rsidRDefault="008144AA" w:rsidP="008144AA">
      <w:pPr>
        <w:pStyle w:val="Paragraph"/>
      </w:pPr>
      <w:r w:rsidRPr="002570F5">
        <w:t>(b)  Educational programs approved to qualify EMS personnel for credentialing shall meet the educational content of the "US DOT NHTSA National EMS Education Standards," which is hereby incorporated by reference, including subsequent amendments and editions. This document is available online at no cost at www.ems.gov/education.html.</w:t>
      </w:r>
    </w:p>
    <w:p w14:paraId="49919AA4" w14:textId="77777777" w:rsidR="008144AA" w:rsidRPr="002570F5" w:rsidRDefault="008144AA" w:rsidP="008144AA">
      <w:pPr>
        <w:pStyle w:val="Paragraph"/>
      </w:pPr>
      <w:r w:rsidRPr="002570F5">
        <w:rPr>
          <w:u w:val="single"/>
        </w:rPr>
        <w:t xml:space="preserve">(c)  Educational programs approved to qualify EMS personnel for AEMT and Paramedic credentialing shall meet the requirements of Paragraph (b) of this Rule and possess verification of </w:t>
      </w:r>
      <w:r w:rsidRPr="002570F5">
        <w:rPr>
          <w:u w:val="single"/>
        </w:rPr>
        <w:lastRenderedPageBreak/>
        <w:t>accreditation or a valid letter of review from the Commission on Accreditation of Allied Health Education Programs (CAAHEP) or other accrediting agency determined using the professional judgment of OEMS staff following a comparison of standards.</w:t>
      </w:r>
    </w:p>
    <w:p w14:paraId="71E67465" w14:textId="77777777" w:rsidR="008144AA" w:rsidRPr="002570F5" w:rsidRDefault="008144AA" w:rsidP="008144AA">
      <w:pPr>
        <w:pStyle w:val="Paragraph"/>
      </w:pPr>
      <w:r w:rsidRPr="002570F5">
        <w:rPr>
          <w:strike/>
        </w:rPr>
        <w:t>(c)</w:t>
      </w:r>
      <w:r w:rsidRPr="002570F5">
        <w:rPr>
          <w:u w:val="single"/>
        </w:rPr>
        <w:t>(d)</w:t>
      </w:r>
      <w:r w:rsidRPr="002570F5">
        <w:t xml:space="preserve">  Educational programs approved to qualify EMD personnel for credentialing shall conform with the "ASTM </w:t>
      </w:r>
      <w:r w:rsidRPr="002570F5">
        <w:rPr>
          <w:strike/>
        </w:rPr>
        <w:t>F1258 – 95(2006):</w:t>
      </w:r>
      <w:r w:rsidRPr="002570F5">
        <w:t xml:space="preserve"> </w:t>
      </w:r>
      <w:r w:rsidRPr="002570F5">
        <w:rPr>
          <w:u w:val="single"/>
        </w:rPr>
        <w:t>F1258 – 95(2014):</w:t>
      </w:r>
      <w:r w:rsidRPr="002570F5">
        <w:t xml:space="preserve"> Standard Practice for Emergency Medical </w:t>
      </w:r>
      <w:r w:rsidRPr="002570F5">
        <w:rPr>
          <w:strike/>
        </w:rPr>
        <w:t>'Dispatch</w:t>
      </w:r>
      <w:r w:rsidRPr="004A445B">
        <w:rPr>
          <w:strike/>
        </w:rPr>
        <w:t>"</w:t>
      </w:r>
      <w:r w:rsidRPr="004A445B">
        <w:t xml:space="preserve"> </w:t>
      </w:r>
      <w:r w:rsidRPr="004A445B">
        <w:rPr>
          <w:u w:val="single"/>
        </w:rPr>
        <w:t>Dispatch"</w:t>
      </w:r>
      <w:r w:rsidRPr="002570F5">
        <w:t xml:space="preserve"> incorporated by reference including subsequent amendments and editions. This document is available from ASTM International, 100 Barr Harbor Drive, PO Box C700, West Conshohocken, PA, 19428-2959 USA, at a cost of forty </w:t>
      </w:r>
      <w:r w:rsidRPr="002570F5">
        <w:rPr>
          <w:u w:val="single"/>
        </w:rPr>
        <w:t>eight</w:t>
      </w:r>
      <w:r w:rsidRPr="002570F5">
        <w:t xml:space="preserve"> dollars </w:t>
      </w:r>
      <w:r w:rsidRPr="002570F5">
        <w:rPr>
          <w:strike/>
        </w:rPr>
        <w:t>($40.00)</w:t>
      </w:r>
      <w:r w:rsidRPr="002570F5">
        <w:rPr>
          <w:u w:val="single"/>
        </w:rPr>
        <w:t>($48.00)</w:t>
      </w:r>
      <w:r w:rsidRPr="002570F5">
        <w:t xml:space="preserve"> per copy.</w:t>
      </w:r>
    </w:p>
    <w:p w14:paraId="310C3955" w14:textId="77777777" w:rsidR="008144AA" w:rsidRPr="002570F5" w:rsidRDefault="008144AA" w:rsidP="008144AA">
      <w:pPr>
        <w:pStyle w:val="Paragraph"/>
      </w:pPr>
      <w:r w:rsidRPr="002570F5">
        <w:rPr>
          <w:strike/>
        </w:rPr>
        <w:t>(d)</w:t>
      </w:r>
      <w:r w:rsidRPr="002570F5">
        <w:rPr>
          <w:u w:val="single"/>
        </w:rPr>
        <w:t>(e)</w:t>
      </w:r>
      <w:r w:rsidRPr="002570F5">
        <w:t xml:space="preserve">  Instructional methodology courses approved to qualify Level I EMS instructors shall conform with the "US DOT NHTSA 2002 National Guidelines for Educating EMS Instructors" incorporated by reference including subsequent amendments and additions. This document is available online at no cost at www.ems.gov/education.html.</w:t>
      </w:r>
    </w:p>
    <w:p w14:paraId="3D00486C" w14:textId="77777777" w:rsidR="008144AA" w:rsidRPr="002570F5" w:rsidRDefault="008144AA" w:rsidP="008144AA">
      <w:pPr>
        <w:pStyle w:val="Paragraph"/>
      </w:pPr>
      <w:r w:rsidRPr="002570F5">
        <w:rPr>
          <w:strike/>
        </w:rPr>
        <w:t>(e)</w:t>
      </w:r>
      <w:r w:rsidRPr="002570F5">
        <w:rPr>
          <w:u w:val="single"/>
        </w:rPr>
        <w:t>(f)</w:t>
      </w:r>
      <w:r w:rsidRPr="002570F5">
        <w:t xml:space="preserve">  Continuing educational programs approved by the OEMS to qualify EMS personnel for renewal of credentials shall be approved by demonstrating the ability to assess cognitive competency in the skills and medications for the level of application as defined by the North Carolina Medical Board pursuant to G.S. 143-514.</w:t>
      </w:r>
    </w:p>
    <w:p w14:paraId="4EE72935" w14:textId="77777777" w:rsidR="008144AA" w:rsidRPr="002570F5" w:rsidRDefault="008144AA" w:rsidP="008144AA">
      <w:pPr>
        <w:pStyle w:val="Paragraph"/>
      </w:pPr>
      <w:r w:rsidRPr="002570F5">
        <w:rPr>
          <w:strike/>
        </w:rPr>
        <w:t>(f)</w:t>
      </w:r>
      <w:r w:rsidRPr="002570F5">
        <w:rPr>
          <w:u w:val="single"/>
        </w:rPr>
        <w:t>(g)</w:t>
      </w:r>
      <w:r w:rsidRPr="002570F5">
        <w:t xml:space="preserve">  Refresher courses shall comply with the requirements defined in Rule .0513 of this Section.</w:t>
      </w:r>
    </w:p>
    <w:p w14:paraId="1524A528" w14:textId="77777777" w:rsidR="008144AA" w:rsidRPr="002570F5" w:rsidRDefault="008144AA" w:rsidP="008144AA">
      <w:pPr>
        <w:pStyle w:val="Base"/>
      </w:pPr>
    </w:p>
    <w:p w14:paraId="39E0AD46" w14:textId="1C5ABE24" w:rsidR="008144AA" w:rsidRPr="002570F5" w:rsidRDefault="008144AA" w:rsidP="008144AA">
      <w:pPr>
        <w:pStyle w:val="HistoryAuthority"/>
      </w:pPr>
      <w:r w:rsidRPr="002570F5">
        <w:t>Authority G.S. 143-508(d)(3); 143-508(d)(4); 143-514</w:t>
      </w:r>
      <w:r>
        <w:t>.</w:t>
      </w:r>
    </w:p>
    <w:p w14:paraId="03F20903" w14:textId="77777777" w:rsidR="008144AA" w:rsidRPr="002570F5" w:rsidRDefault="008144AA" w:rsidP="008144AA">
      <w:pPr>
        <w:pStyle w:val="Base"/>
      </w:pPr>
    </w:p>
    <w:p w14:paraId="775063C5" w14:textId="77777777" w:rsidR="008144AA" w:rsidRPr="005330FF" w:rsidRDefault="008144AA" w:rsidP="008144AA">
      <w:pPr>
        <w:pStyle w:val="Rule"/>
      </w:pPr>
      <w:r w:rsidRPr="005330FF">
        <w:t>10A NCAC 13P .0502</w:t>
      </w:r>
      <w:r w:rsidRPr="005330FF">
        <w:tab/>
        <w:t>INITIAL CREDENTIALING REQUIREMENTS FOR EMR, EMT, AEMT, PARAMEDIC, AND EMD</w:t>
      </w:r>
    </w:p>
    <w:p w14:paraId="621078CC" w14:textId="77777777" w:rsidR="008144AA" w:rsidRPr="005330FF" w:rsidRDefault="008144AA" w:rsidP="008144AA">
      <w:pPr>
        <w:pStyle w:val="Paragraph"/>
      </w:pPr>
      <w:r w:rsidRPr="005330FF">
        <w:t>(a)  In order to be credentialed by the OEMS as an EMR, EMT, AEMT, or Paramedic, individuals shall:</w:t>
      </w:r>
    </w:p>
    <w:p w14:paraId="2CF70A3E" w14:textId="77777777" w:rsidR="008144AA" w:rsidRPr="005330FF" w:rsidRDefault="008144AA" w:rsidP="008144AA">
      <w:pPr>
        <w:pStyle w:val="SubParagraph"/>
        <w:tabs>
          <w:tab w:val="clear" w:pos="1800"/>
        </w:tabs>
      </w:pPr>
      <w:r w:rsidRPr="005330FF">
        <w:t>(1)</w:t>
      </w:r>
      <w:r w:rsidRPr="005330FF">
        <w:tab/>
      </w:r>
      <w:r w:rsidRPr="005330FF">
        <w:rPr>
          <w:strike/>
        </w:rPr>
        <w:t>be</w:t>
      </w:r>
      <w:r w:rsidRPr="005330FF">
        <w:t xml:space="preserve"> </w:t>
      </w:r>
      <w:r w:rsidRPr="005330FF">
        <w:rPr>
          <w:u w:val="single"/>
        </w:rPr>
        <w:t>Be</w:t>
      </w:r>
      <w:r w:rsidRPr="005330FF">
        <w:t xml:space="preserve"> at least 18 years of age. An examination may be taken at age 17; however, the EMS credential shall not be issued until the applicant has reached the age of 18.</w:t>
      </w:r>
    </w:p>
    <w:p w14:paraId="1C50C817" w14:textId="77777777" w:rsidR="008144AA" w:rsidRPr="005330FF" w:rsidRDefault="008144AA" w:rsidP="008144AA">
      <w:pPr>
        <w:pStyle w:val="SubParagraph"/>
        <w:tabs>
          <w:tab w:val="clear" w:pos="1800"/>
        </w:tabs>
      </w:pPr>
      <w:r w:rsidRPr="005330FF">
        <w:t>(2)</w:t>
      </w:r>
      <w:r w:rsidRPr="005330FF">
        <w:tab/>
      </w:r>
      <w:r w:rsidRPr="005330FF">
        <w:rPr>
          <w:strike/>
        </w:rPr>
        <w:t>complete</w:t>
      </w:r>
      <w:r w:rsidRPr="005330FF">
        <w:t xml:space="preserve"> </w:t>
      </w:r>
      <w:r w:rsidRPr="005330FF">
        <w:rPr>
          <w:u w:val="single"/>
        </w:rPr>
        <w:t>Complete</w:t>
      </w:r>
      <w:r w:rsidRPr="005330FF">
        <w:t xml:space="preserve"> an approved educational program as set forth in Rule </w:t>
      </w:r>
      <w:r w:rsidRPr="005330FF">
        <w:rPr>
          <w:strike/>
        </w:rPr>
        <w:t>.0501(b)</w:t>
      </w:r>
      <w:r w:rsidRPr="005330FF">
        <w:t xml:space="preserve"> </w:t>
      </w:r>
      <w:r w:rsidRPr="005330FF">
        <w:rPr>
          <w:u w:val="single"/>
        </w:rPr>
        <w:t>.0501</w:t>
      </w:r>
      <w:r w:rsidRPr="005330FF">
        <w:t xml:space="preserve"> of this Section for their level of application.</w:t>
      </w:r>
    </w:p>
    <w:p w14:paraId="6218CC7B" w14:textId="77777777" w:rsidR="008144AA" w:rsidRPr="005330FF" w:rsidRDefault="008144AA" w:rsidP="008144AA">
      <w:pPr>
        <w:pStyle w:val="SubParagraph"/>
        <w:tabs>
          <w:tab w:val="clear" w:pos="1800"/>
        </w:tabs>
      </w:pPr>
      <w:r w:rsidRPr="005330FF">
        <w:t>(3)</w:t>
      </w:r>
      <w:r w:rsidRPr="005330FF">
        <w:tab/>
      </w:r>
      <w:r w:rsidRPr="005330FF">
        <w:rPr>
          <w:strike/>
        </w:rPr>
        <w:t>complete</w:t>
      </w:r>
      <w:r w:rsidRPr="005330FF">
        <w:t xml:space="preserve"> </w:t>
      </w:r>
      <w:r w:rsidRPr="005330FF">
        <w:rPr>
          <w:u w:val="single"/>
        </w:rPr>
        <w:t>Complete</w:t>
      </w:r>
      <w:r w:rsidRPr="005330FF">
        <w:t xml:space="preserve"> a scope of practice performance evaluation that uses performance measures based on the cognitive, psychomotor, and affective educational objectives set forth in Rule </w:t>
      </w:r>
      <w:r w:rsidRPr="005330FF">
        <w:rPr>
          <w:strike/>
        </w:rPr>
        <w:t>.0501(b)</w:t>
      </w:r>
      <w:r w:rsidRPr="005330FF">
        <w:t xml:space="preserve"> </w:t>
      </w:r>
      <w:r w:rsidRPr="005330FF">
        <w:rPr>
          <w:u w:val="single"/>
        </w:rPr>
        <w:t>.0501</w:t>
      </w:r>
      <w:r w:rsidRPr="005330FF">
        <w:t xml:space="preserve"> of this Section and that is consistent with their level of application, and approved by the OEMS. This scope of practice evaluation shall be completed no more than one year prior to examination. This evaluation shall be conducted by a Level I or Level II EMS Instructor credentialed at or above the level of application or under the direction of the primary credentialed EMS instructor or educational medical advisor for the approved educational program.</w:t>
      </w:r>
    </w:p>
    <w:p w14:paraId="6C697860" w14:textId="77777777" w:rsidR="008144AA" w:rsidRPr="005330FF" w:rsidRDefault="008144AA" w:rsidP="008144AA">
      <w:pPr>
        <w:pStyle w:val="SubParagraph"/>
        <w:tabs>
          <w:tab w:val="clear" w:pos="1800"/>
        </w:tabs>
      </w:pPr>
      <w:r w:rsidRPr="005330FF">
        <w:t>(4)</w:t>
      </w:r>
      <w:r w:rsidRPr="005330FF">
        <w:tab/>
      </w:r>
      <w:r w:rsidRPr="005330FF">
        <w:rPr>
          <w:strike/>
        </w:rPr>
        <w:t>within</w:t>
      </w:r>
      <w:r w:rsidRPr="005330FF">
        <w:t xml:space="preserve"> </w:t>
      </w:r>
      <w:r w:rsidRPr="005330FF">
        <w:rPr>
          <w:u w:val="single"/>
        </w:rPr>
        <w:t>Within</w:t>
      </w:r>
      <w:r w:rsidRPr="005330FF">
        <w:t xml:space="preserve"> 90 days from their course graded date as reflected in the OEMS credentialing database, complete a written examination </w:t>
      </w:r>
      <w:r w:rsidRPr="005330FF">
        <w:t xml:space="preserve">administered by the OEMS. If the applicant fails to register and complete a written examination within the </w:t>
      </w:r>
      <w:r w:rsidRPr="005330FF">
        <w:rPr>
          <w:strike/>
        </w:rPr>
        <w:t>90 day</w:t>
      </w:r>
      <w:r w:rsidRPr="005330FF">
        <w:t xml:space="preserve"> </w:t>
      </w:r>
      <w:r w:rsidRPr="005330FF">
        <w:rPr>
          <w:u w:val="single"/>
        </w:rPr>
        <w:t>90-day</w:t>
      </w:r>
      <w:r w:rsidRPr="005330FF">
        <w:t xml:space="preserve"> period, the applicant shall obtain a letter of authorization to continue eligibility for testing from his or her EMS Educational Institution's program coordinator to qualify for an extension of the </w:t>
      </w:r>
      <w:r w:rsidRPr="005330FF">
        <w:rPr>
          <w:strike/>
        </w:rPr>
        <w:t>90 day</w:t>
      </w:r>
      <w:r w:rsidRPr="005330FF">
        <w:t xml:space="preserve"> </w:t>
      </w:r>
      <w:r w:rsidRPr="005330FF">
        <w:rPr>
          <w:u w:val="single"/>
        </w:rPr>
        <w:t>90-day</w:t>
      </w:r>
      <w:r w:rsidRPr="005330FF">
        <w:t xml:space="preserve"> requirement set forth in this Paragraph. If the EMS Educational Institution's program coordinator declines to provide a letter of authorization, the applicant shall be disqualified from completing the credentialing process. Following a review of the applicant's specific circumstances, OEMS staff will determine, based on professional judgment, if the applicant qualifies for EMS credentialing eligibility. The OEMS shall notify the applicant in writing within 10 business days of the decision.</w:t>
      </w:r>
    </w:p>
    <w:p w14:paraId="253BF815" w14:textId="77777777" w:rsidR="008144AA" w:rsidRPr="005330FF" w:rsidRDefault="008144AA" w:rsidP="008144AA">
      <w:pPr>
        <w:pStyle w:val="Part"/>
        <w:tabs>
          <w:tab w:val="clear" w:pos="2520"/>
        </w:tabs>
      </w:pPr>
      <w:r w:rsidRPr="005330FF">
        <w:t>(A)</w:t>
      </w:r>
      <w:r w:rsidRPr="005330FF">
        <w:tab/>
        <w:t xml:space="preserve">a maximum of three attempts within </w:t>
      </w:r>
      <w:r w:rsidRPr="005330FF">
        <w:rPr>
          <w:strike/>
        </w:rPr>
        <w:t>nine</w:t>
      </w:r>
      <w:r w:rsidRPr="005330FF">
        <w:t xml:space="preserve"> </w:t>
      </w:r>
      <w:r w:rsidRPr="005330FF">
        <w:rPr>
          <w:u w:val="single"/>
        </w:rPr>
        <w:t>six</w:t>
      </w:r>
      <w:r w:rsidRPr="005330FF">
        <w:t xml:space="preserve"> months shall be allowed.</w:t>
      </w:r>
    </w:p>
    <w:p w14:paraId="08A90530" w14:textId="77777777" w:rsidR="008144AA" w:rsidRPr="005330FF" w:rsidRDefault="008144AA" w:rsidP="008144AA">
      <w:pPr>
        <w:pStyle w:val="Part"/>
        <w:tabs>
          <w:tab w:val="clear" w:pos="2520"/>
        </w:tabs>
      </w:pPr>
      <w:r w:rsidRPr="005330FF">
        <w:rPr>
          <w:strike/>
        </w:rPr>
        <w:t>(B)</w:t>
      </w:r>
      <w:r w:rsidRPr="005330FF">
        <w:tab/>
      </w:r>
      <w:r w:rsidRPr="005330FF">
        <w:rPr>
          <w:strike/>
        </w:rPr>
        <w:t>if the individual fails to pass a written examination, the individual may continue eligibility for examination for an additional three attempts within the following nine months by submitting to the OEMS evidence the individual repeated a course-specific scope of practice evaluation as set forth in Subparagraph (a)(3) of this Rule, and evidence of completion of a refresher course as set forth in Rule .0513 of this Section for the level of application; or</w:t>
      </w:r>
      <w:r w:rsidRPr="005330FF">
        <w:t xml:space="preserve"> </w:t>
      </w:r>
    </w:p>
    <w:p w14:paraId="5738C7D2" w14:textId="77777777" w:rsidR="008144AA" w:rsidRPr="005330FF" w:rsidRDefault="008144AA" w:rsidP="008144AA">
      <w:pPr>
        <w:pStyle w:val="Part"/>
        <w:tabs>
          <w:tab w:val="clear" w:pos="2520"/>
        </w:tabs>
      </w:pPr>
      <w:r w:rsidRPr="005330FF">
        <w:rPr>
          <w:strike/>
        </w:rPr>
        <w:t>(C)</w:t>
      </w:r>
      <w:r w:rsidRPr="005330FF">
        <w:rPr>
          <w:u w:val="single"/>
        </w:rPr>
        <w:t>(B)</w:t>
      </w:r>
      <w:r w:rsidRPr="005330FF">
        <w:tab/>
        <w:t xml:space="preserve">if unable to pass the written examination requirement after </w:t>
      </w:r>
      <w:r w:rsidRPr="005330FF">
        <w:rPr>
          <w:strike/>
        </w:rPr>
        <w:t>six attempts</w:t>
      </w:r>
      <w:r w:rsidRPr="005330FF">
        <w:t xml:space="preserve"> </w:t>
      </w:r>
      <w:r w:rsidRPr="005330FF">
        <w:rPr>
          <w:u w:val="single"/>
        </w:rPr>
        <w:t>three attempts,</w:t>
      </w:r>
      <w:r w:rsidRPr="005330FF">
        <w:t xml:space="preserve"> </w:t>
      </w:r>
      <w:r w:rsidRPr="005330FF">
        <w:rPr>
          <w:strike/>
        </w:rPr>
        <w:t>within an 18 period following course grading date as reflected in the OEMS credentialing database,</w:t>
      </w:r>
      <w:r w:rsidRPr="005330FF">
        <w:t xml:space="preserve"> the educational program shall become invalid and the individual may only become eligible for credentialing by repeating the requirements set forth in Rule .0501 of this Section.</w:t>
      </w:r>
    </w:p>
    <w:p w14:paraId="3856A4C6" w14:textId="77777777" w:rsidR="008144AA" w:rsidRPr="005330FF" w:rsidRDefault="008144AA" w:rsidP="008144AA">
      <w:pPr>
        <w:pStyle w:val="SubParagraph"/>
        <w:tabs>
          <w:tab w:val="clear" w:pos="1800"/>
        </w:tabs>
      </w:pPr>
      <w:r w:rsidRPr="005330FF">
        <w:t>(5)</w:t>
      </w:r>
      <w:r w:rsidRPr="005330FF">
        <w:tab/>
      </w:r>
      <w:r w:rsidRPr="005330FF">
        <w:rPr>
          <w:strike/>
        </w:rPr>
        <w:t>submit</w:t>
      </w:r>
      <w:r w:rsidRPr="005330FF">
        <w:t xml:space="preserve"> </w:t>
      </w:r>
      <w:r w:rsidRPr="005330FF">
        <w:rPr>
          <w:u w:val="single"/>
        </w:rPr>
        <w:t>Submit</w:t>
      </w:r>
      <w:r w:rsidRPr="005330FF">
        <w:t xml:space="preserve"> to a criminal background history check as set forth in Rule .0511 of this Section.</w:t>
      </w:r>
    </w:p>
    <w:p w14:paraId="6EFBFF77" w14:textId="77777777" w:rsidR="008144AA" w:rsidRPr="005330FF" w:rsidRDefault="008144AA" w:rsidP="008144AA">
      <w:pPr>
        <w:pStyle w:val="SubParagraph"/>
        <w:tabs>
          <w:tab w:val="clear" w:pos="1800"/>
        </w:tabs>
      </w:pPr>
      <w:r w:rsidRPr="005330FF">
        <w:t>(6)</w:t>
      </w:r>
      <w:r w:rsidRPr="005330FF">
        <w:tab/>
      </w:r>
      <w:r w:rsidRPr="005330FF">
        <w:rPr>
          <w:strike/>
        </w:rPr>
        <w:t>submit</w:t>
      </w:r>
      <w:r w:rsidRPr="005330FF">
        <w:t xml:space="preserve"> </w:t>
      </w:r>
      <w:r w:rsidRPr="005330FF">
        <w:rPr>
          <w:u w:val="single"/>
        </w:rPr>
        <w:t>Submit</w:t>
      </w:r>
      <w:r w:rsidRPr="005330FF">
        <w:t xml:space="preserve"> evidence of completion of all court conditions resulting from any misdemeanor or felony conviction(s).</w:t>
      </w:r>
    </w:p>
    <w:p w14:paraId="548479A1" w14:textId="77777777" w:rsidR="008144AA" w:rsidRPr="005330FF" w:rsidRDefault="008144AA" w:rsidP="008144AA">
      <w:pPr>
        <w:pStyle w:val="Paragraph"/>
      </w:pPr>
      <w:r w:rsidRPr="005330FF">
        <w:t xml:space="preserve">(b)  An individual seeking credentialing as an EMR, EMT, </w:t>
      </w:r>
      <w:r w:rsidRPr="005330FF">
        <w:rPr>
          <w:strike/>
        </w:rPr>
        <w:t>AEMT</w:t>
      </w:r>
      <w:r w:rsidRPr="005330FF">
        <w:t xml:space="preserve"> </w:t>
      </w:r>
      <w:r w:rsidRPr="005330FF">
        <w:rPr>
          <w:u w:val="single"/>
        </w:rPr>
        <w:t>AEMT,</w:t>
      </w:r>
      <w:r w:rsidRPr="005330FF">
        <w:t xml:space="preserve"> or Paramedic may qualify for initial credentialing under the legal recognition option set forth in G.S. 131E-159(c).</w:t>
      </w:r>
    </w:p>
    <w:p w14:paraId="793B0A00" w14:textId="77777777" w:rsidR="008144AA" w:rsidRPr="005330FF" w:rsidRDefault="008144AA" w:rsidP="008144AA">
      <w:pPr>
        <w:pStyle w:val="SubParagraph"/>
        <w:tabs>
          <w:tab w:val="clear" w:pos="1800"/>
        </w:tabs>
      </w:pPr>
      <w:r w:rsidRPr="005330FF">
        <w:rPr>
          <w:u w:val="single"/>
        </w:rPr>
        <w:t>(1)</w:t>
      </w:r>
      <w:r w:rsidRPr="005330FF">
        <w:tab/>
      </w:r>
      <w:r w:rsidRPr="005330FF">
        <w:rPr>
          <w:u w:val="single"/>
        </w:rPr>
        <w:t>Individuals possessing a credential for less than two years being used for the level of application shall complete a written examination administered by the OEMS as set forth in this Rule.</w:t>
      </w:r>
    </w:p>
    <w:p w14:paraId="68FB8D25" w14:textId="77777777" w:rsidR="008144AA" w:rsidRPr="005330FF" w:rsidRDefault="008144AA" w:rsidP="008144AA">
      <w:pPr>
        <w:pStyle w:val="SubParagraph"/>
        <w:tabs>
          <w:tab w:val="clear" w:pos="1800"/>
        </w:tabs>
      </w:pPr>
      <w:r w:rsidRPr="005330FF">
        <w:rPr>
          <w:u w:val="single"/>
        </w:rPr>
        <w:lastRenderedPageBreak/>
        <w:t>(2)</w:t>
      </w:r>
      <w:r w:rsidRPr="005330FF">
        <w:tab/>
      </w:r>
      <w:r w:rsidRPr="005330FF">
        <w:rPr>
          <w:u w:val="single"/>
        </w:rPr>
        <w:t>Individuals seeking credentialing as an AEMT or Paramedic shall submit documentation that the credential being used for application is from a CAAHEP Accredited program.</w:t>
      </w:r>
    </w:p>
    <w:p w14:paraId="1562BB0E" w14:textId="77777777" w:rsidR="008144AA" w:rsidRPr="005330FF" w:rsidRDefault="008144AA" w:rsidP="008144AA">
      <w:pPr>
        <w:pStyle w:val="Paragraph"/>
      </w:pPr>
      <w:r w:rsidRPr="005330FF">
        <w:t>(c)  In order to be credentialed by the OEMS as an EMD, individuals shall:</w:t>
      </w:r>
    </w:p>
    <w:p w14:paraId="07AED02C" w14:textId="77777777" w:rsidR="008144AA" w:rsidRPr="005330FF" w:rsidRDefault="008144AA" w:rsidP="008144AA">
      <w:pPr>
        <w:pStyle w:val="SubParagraph"/>
        <w:tabs>
          <w:tab w:val="clear" w:pos="1800"/>
        </w:tabs>
      </w:pPr>
      <w:r w:rsidRPr="005330FF">
        <w:t>(1)</w:t>
      </w:r>
      <w:r w:rsidRPr="005330FF">
        <w:tab/>
        <w:t>be at least 18 years of age;</w:t>
      </w:r>
    </w:p>
    <w:p w14:paraId="5874D16B" w14:textId="77777777" w:rsidR="008144AA" w:rsidRPr="005330FF" w:rsidRDefault="008144AA" w:rsidP="008144AA">
      <w:pPr>
        <w:pStyle w:val="SubParagraph"/>
        <w:tabs>
          <w:tab w:val="clear" w:pos="1800"/>
        </w:tabs>
      </w:pPr>
      <w:r w:rsidRPr="005330FF">
        <w:t>(2)</w:t>
      </w:r>
      <w:r w:rsidRPr="005330FF">
        <w:tab/>
        <w:t xml:space="preserve">complete the educational requirements set forth in Rule </w:t>
      </w:r>
      <w:r w:rsidRPr="005330FF">
        <w:rPr>
          <w:strike/>
        </w:rPr>
        <w:t>.0501(c)</w:t>
      </w:r>
      <w:r w:rsidRPr="005330FF">
        <w:t xml:space="preserve"> </w:t>
      </w:r>
      <w:r w:rsidRPr="005330FF">
        <w:rPr>
          <w:u w:val="single"/>
        </w:rPr>
        <w:t>.0501</w:t>
      </w:r>
      <w:r w:rsidRPr="005330FF">
        <w:t xml:space="preserve"> of this Section;</w:t>
      </w:r>
    </w:p>
    <w:p w14:paraId="1492E0DF" w14:textId="77777777" w:rsidR="008144AA" w:rsidRPr="005330FF" w:rsidRDefault="008144AA" w:rsidP="008144AA">
      <w:pPr>
        <w:pStyle w:val="SubParagraph"/>
        <w:tabs>
          <w:tab w:val="clear" w:pos="1800"/>
        </w:tabs>
      </w:pPr>
      <w:r w:rsidRPr="005330FF">
        <w:t>(3)</w:t>
      </w:r>
      <w:r w:rsidRPr="005330FF">
        <w:tab/>
        <w:t>complete, within one year prior to application, an AHA CPR course or a course determined by the OEMS to be equivalent to the AHA CPR course, including infant, child, and adult CPR;</w:t>
      </w:r>
    </w:p>
    <w:p w14:paraId="61C98D2C" w14:textId="77777777" w:rsidR="008144AA" w:rsidRPr="005330FF" w:rsidRDefault="008144AA" w:rsidP="008144AA">
      <w:pPr>
        <w:pStyle w:val="SubParagraph"/>
        <w:tabs>
          <w:tab w:val="clear" w:pos="1800"/>
        </w:tabs>
      </w:pPr>
      <w:r w:rsidRPr="005330FF">
        <w:t>(4)</w:t>
      </w:r>
      <w:r w:rsidRPr="005330FF">
        <w:tab/>
        <w:t>submit to a criminal background history check as defined in Rule .0511 of this Section;</w:t>
      </w:r>
    </w:p>
    <w:p w14:paraId="0C39B9BD" w14:textId="77777777" w:rsidR="008144AA" w:rsidRPr="005330FF" w:rsidRDefault="008144AA" w:rsidP="008144AA">
      <w:pPr>
        <w:pStyle w:val="SubParagraph"/>
        <w:tabs>
          <w:tab w:val="clear" w:pos="1800"/>
        </w:tabs>
      </w:pPr>
      <w:r w:rsidRPr="005330FF">
        <w:t>(5)</w:t>
      </w:r>
      <w:r w:rsidRPr="005330FF">
        <w:tab/>
        <w:t>submit evidence of completion of all court conditions resulting from any misdemeanor or felony conviction(s); and</w:t>
      </w:r>
    </w:p>
    <w:p w14:paraId="1D973897" w14:textId="77777777" w:rsidR="008144AA" w:rsidRPr="005330FF" w:rsidRDefault="008144AA" w:rsidP="008144AA">
      <w:pPr>
        <w:pStyle w:val="SubParagraph"/>
        <w:tabs>
          <w:tab w:val="clear" w:pos="1800"/>
        </w:tabs>
      </w:pPr>
      <w:r w:rsidRPr="005330FF">
        <w:t>(6)</w:t>
      </w:r>
      <w:r w:rsidRPr="005330FF">
        <w:tab/>
        <w:t>possess an EMD nationally recognized credential pursuant to G.S. 131E-159(d).</w:t>
      </w:r>
    </w:p>
    <w:p w14:paraId="4D62C3C9" w14:textId="77777777" w:rsidR="008144AA" w:rsidRPr="005330FF" w:rsidRDefault="008144AA" w:rsidP="008144AA">
      <w:pPr>
        <w:pStyle w:val="Paragraph"/>
      </w:pPr>
      <w:r w:rsidRPr="005330FF">
        <w:t>(d)  Pursuant to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60FDC212" w14:textId="77777777" w:rsidR="008144AA" w:rsidRPr="005330FF" w:rsidRDefault="008144AA" w:rsidP="008144AA">
      <w:pPr>
        <w:pStyle w:val="Base"/>
      </w:pPr>
    </w:p>
    <w:p w14:paraId="020B1465" w14:textId="65BD67BC" w:rsidR="008144AA" w:rsidRPr="008144AA" w:rsidRDefault="008144AA" w:rsidP="008144AA">
      <w:pPr>
        <w:pStyle w:val="HistoryAuthority"/>
      </w:pPr>
      <w:r w:rsidRPr="005330FF">
        <w:t>Authority G.S. 131E-159(a); 131E-159(b); 131E-159(g); 131E-159(h); 143-508(d)(3); 143B-952</w:t>
      </w:r>
      <w:r w:rsidR="00F47F79">
        <w:t>.</w:t>
      </w:r>
    </w:p>
    <w:p w14:paraId="5073530E" w14:textId="77777777" w:rsidR="008144AA" w:rsidRPr="005330FF" w:rsidRDefault="008144AA" w:rsidP="008144AA">
      <w:pPr>
        <w:pStyle w:val="Base"/>
      </w:pPr>
    </w:p>
    <w:p w14:paraId="734610A2" w14:textId="77777777" w:rsidR="008144AA" w:rsidRPr="00466EE1" w:rsidRDefault="008144AA" w:rsidP="008144AA">
      <w:pPr>
        <w:pStyle w:val="Rule"/>
      </w:pPr>
      <w:r w:rsidRPr="00466EE1">
        <w:t>10A NCAC 13P .0504</w:t>
      </w:r>
      <w:r w:rsidRPr="00466EE1">
        <w:tab/>
        <w:t>RENEWAL OF CREDENTIALS FOR EMR, EMT, AEMT, PARAMEDIC, AND</w:t>
      </w:r>
      <w:r>
        <w:t xml:space="preserve"> </w:t>
      </w:r>
      <w:r w:rsidRPr="00466EE1">
        <w:t>EMD</w:t>
      </w:r>
    </w:p>
    <w:p w14:paraId="61F8FACE" w14:textId="77777777" w:rsidR="008144AA" w:rsidRPr="00466EE1" w:rsidRDefault="008144AA" w:rsidP="008144AA">
      <w:pPr>
        <w:pStyle w:val="Paragraph"/>
      </w:pPr>
      <w:r w:rsidRPr="00466EE1">
        <w:t>(a)</w:t>
      </w:r>
      <w:r>
        <w:t xml:space="preserve">  </w:t>
      </w:r>
      <w:r w:rsidRPr="00466EE1">
        <w:t>EMR, EMT, AEMT, and Paramedic applicants shall renew credentials by meeting the following criteria:</w:t>
      </w:r>
    </w:p>
    <w:p w14:paraId="27BA96AA" w14:textId="77777777" w:rsidR="008144AA" w:rsidRPr="00466EE1" w:rsidRDefault="008144AA" w:rsidP="008144AA">
      <w:pPr>
        <w:pStyle w:val="SubParagraph"/>
      </w:pPr>
      <w:r w:rsidRPr="00466EE1">
        <w:t>(1)</w:t>
      </w:r>
      <w:r w:rsidRPr="00466EE1">
        <w:tab/>
        <w:t xml:space="preserve">presenting documentation to the OEMS or an approved EMS educational institution </w:t>
      </w:r>
      <w:r w:rsidRPr="000606E5">
        <w:rPr>
          <w:u w:val="single"/>
        </w:rPr>
        <w:t>or program</w:t>
      </w:r>
      <w:r w:rsidRPr="000606E5">
        <w:t xml:space="preserve"> </w:t>
      </w:r>
      <w:r w:rsidRPr="00466EE1">
        <w:t xml:space="preserve">as set forth in Rule .0601 or .0602 of this Subchapter that they have completed an approved educational program as described in Rule </w:t>
      </w:r>
      <w:r w:rsidRPr="000606E5">
        <w:rPr>
          <w:strike/>
        </w:rPr>
        <w:t>.0501(e) or (f)</w:t>
      </w:r>
      <w:r w:rsidRPr="000606E5">
        <w:t xml:space="preserve"> </w:t>
      </w:r>
      <w:r w:rsidRPr="000606E5">
        <w:rPr>
          <w:u w:val="single"/>
        </w:rPr>
        <w:t>.0501</w:t>
      </w:r>
      <w:r w:rsidRPr="000606E5">
        <w:t xml:space="preserve"> </w:t>
      </w:r>
      <w:r w:rsidRPr="00466EE1">
        <w:t>of this Section;</w:t>
      </w:r>
    </w:p>
    <w:p w14:paraId="3C32CBD4" w14:textId="77777777" w:rsidR="008144AA" w:rsidRPr="00466EE1" w:rsidRDefault="008144AA" w:rsidP="008144AA">
      <w:pPr>
        <w:pStyle w:val="SubParagraph"/>
      </w:pPr>
      <w:r w:rsidRPr="00466EE1">
        <w:t>(2)</w:t>
      </w:r>
      <w:r w:rsidRPr="00466EE1">
        <w:tab/>
        <w:t>submit to a criminal background history check as set forth in Rule .0511 of this Section;</w:t>
      </w:r>
    </w:p>
    <w:p w14:paraId="03C25637" w14:textId="77777777" w:rsidR="008144AA" w:rsidRPr="00466EE1" w:rsidRDefault="008144AA" w:rsidP="008144AA">
      <w:pPr>
        <w:pStyle w:val="SubParagraph"/>
      </w:pPr>
      <w:r w:rsidRPr="00466EE1">
        <w:t>(3)</w:t>
      </w:r>
      <w:r w:rsidRPr="00466EE1">
        <w:tab/>
        <w:t>submit evidence of completion of all court conditions resulting from applicable misdemeanor or felony conviction(s); and</w:t>
      </w:r>
    </w:p>
    <w:p w14:paraId="5172396C" w14:textId="77777777" w:rsidR="008144AA" w:rsidRPr="00466EE1" w:rsidRDefault="008144AA" w:rsidP="008144AA">
      <w:pPr>
        <w:pStyle w:val="SubParagraph"/>
      </w:pPr>
      <w:r w:rsidRPr="00466EE1">
        <w:t>(4)</w:t>
      </w:r>
      <w:r w:rsidRPr="00466EE1">
        <w:tab/>
        <w:t>be a resident of North Carolina or affiliated with an EMS provider approved by the Department.</w:t>
      </w:r>
    </w:p>
    <w:p w14:paraId="2611BBFA" w14:textId="77777777" w:rsidR="008144AA" w:rsidRPr="00466EE1" w:rsidRDefault="008144AA" w:rsidP="008144AA">
      <w:pPr>
        <w:pStyle w:val="Paragraph"/>
      </w:pPr>
      <w:r w:rsidRPr="00466EE1">
        <w:t>(b)</w:t>
      </w:r>
      <w:r>
        <w:t xml:space="preserve">  </w:t>
      </w:r>
      <w:r w:rsidRPr="00466EE1">
        <w:t>An individual may renew credentials by presenting documentation to the OEMS that he or she holds a valid EMS credential for his or her level of application issued by the National Registry of Emergency Medical Technicians or by another state where the education and credentialing requirements have been determined by OEMS staff in their professional judgment to be equivalent to the educations and credentialing requirements set forth in this Section.</w:t>
      </w:r>
    </w:p>
    <w:p w14:paraId="11653433" w14:textId="77777777" w:rsidR="008144AA" w:rsidRPr="00466EE1" w:rsidRDefault="008144AA" w:rsidP="008144AA">
      <w:pPr>
        <w:pStyle w:val="Paragraph"/>
      </w:pPr>
      <w:r w:rsidRPr="00466EE1">
        <w:t>(c)</w:t>
      </w:r>
      <w:r>
        <w:t xml:space="preserve">  </w:t>
      </w:r>
      <w:r w:rsidRPr="00466EE1">
        <w:t xml:space="preserve">EMD applicants shall renew credentials by presenting documentation to the OEMS that he or she holds a valid EMD credential issued by a national credentialing agency using the education criteria set forth in Rule . </w:t>
      </w:r>
      <w:r w:rsidRPr="000606E5">
        <w:rPr>
          <w:strike/>
        </w:rPr>
        <w:t>0501(c)</w:t>
      </w:r>
      <w:r w:rsidRPr="000606E5">
        <w:t xml:space="preserve"> </w:t>
      </w:r>
      <w:r w:rsidRPr="000606E5">
        <w:rPr>
          <w:u w:val="single"/>
        </w:rPr>
        <w:t>.0501</w:t>
      </w:r>
      <w:r w:rsidRPr="000606E5">
        <w:t xml:space="preserve"> </w:t>
      </w:r>
      <w:r w:rsidRPr="00466EE1">
        <w:t>of this Section.</w:t>
      </w:r>
    </w:p>
    <w:p w14:paraId="72903BDA" w14:textId="77777777" w:rsidR="008144AA" w:rsidRPr="00466EE1" w:rsidRDefault="008144AA" w:rsidP="008144AA">
      <w:pPr>
        <w:pStyle w:val="Paragraph"/>
      </w:pPr>
      <w:r w:rsidRPr="00466EE1">
        <w:t>(d)</w:t>
      </w:r>
      <w:r>
        <w:t xml:space="preserve">  </w:t>
      </w:r>
      <w:r w:rsidRPr="00466EE1">
        <w:t>Upon request, an EMS professional may renew at a lower credentialing level by meeting the requirements defined in Paragraph (a) of this Rule. To restore the credential held at the higher level, the individual shall meet the requirements set forth in Rule .0512 of this Section.</w:t>
      </w:r>
    </w:p>
    <w:p w14:paraId="2255044C" w14:textId="77777777" w:rsidR="008144AA" w:rsidRPr="00466EE1" w:rsidRDefault="008144AA" w:rsidP="008144AA">
      <w:pPr>
        <w:pStyle w:val="Paragraph"/>
      </w:pPr>
      <w:r w:rsidRPr="00466EE1">
        <w:t>(e)</w:t>
      </w:r>
      <w:r>
        <w:t xml:space="preserve">  </w:t>
      </w:r>
      <w:r w:rsidRPr="00466EE1">
        <w:t xml:space="preserve">EMS credentials may not be renewed through a local credentialed institution </w:t>
      </w:r>
      <w:r w:rsidRPr="000606E5">
        <w:rPr>
          <w:u w:val="single"/>
        </w:rPr>
        <w:t>or program</w:t>
      </w:r>
      <w:r w:rsidRPr="000606E5">
        <w:t xml:space="preserve"> </w:t>
      </w:r>
      <w:r w:rsidRPr="00466EE1">
        <w:t>more than 90 days prior to the date of expiration.</w:t>
      </w:r>
    </w:p>
    <w:p w14:paraId="329292E1" w14:textId="77777777" w:rsidR="008144AA" w:rsidRPr="00466EE1" w:rsidRDefault="008144AA" w:rsidP="008144AA">
      <w:pPr>
        <w:pStyle w:val="Paragraph"/>
      </w:pPr>
      <w:r w:rsidRPr="00466EE1">
        <w:t>(f)</w:t>
      </w:r>
      <w:r>
        <w:t xml:space="preserve">  </w:t>
      </w:r>
      <w:r w:rsidRPr="00466EE1">
        <w:t>Pursuant to G.S. 150B-3(a), if an applicant makes a timely and sufficient application for renewal, the EMS credential shall not expire until a decision on the credential is made by the Department. If the application is denied, the credential shall remain effective until the last day for applying for judicial review of the Department's order.</w:t>
      </w:r>
    </w:p>
    <w:p w14:paraId="3C198F37" w14:textId="77777777" w:rsidR="008144AA" w:rsidRPr="00466EE1" w:rsidRDefault="008144AA" w:rsidP="008144AA">
      <w:pPr>
        <w:pStyle w:val="Paragraph"/>
      </w:pPr>
      <w:r w:rsidRPr="00466EE1">
        <w:t>(g)</w:t>
      </w:r>
      <w:r>
        <w:t xml:space="preserve">  </w:t>
      </w:r>
      <w:r w:rsidRPr="00466EE1">
        <w:t>Pursuant to G.S. 131E-159(h), the Department shall not renew the EMS credential for any person listed on the North Carolina Department of Public Safety, Sex Offender and Public Protection Registry, or who was convicted of an offense that would have required registration at a time when registration would have been required by law.</w:t>
      </w:r>
    </w:p>
    <w:p w14:paraId="3B9803C7" w14:textId="77777777" w:rsidR="008144AA" w:rsidRPr="00466EE1" w:rsidRDefault="008144AA" w:rsidP="008144AA">
      <w:pPr>
        <w:pStyle w:val="Base"/>
      </w:pPr>
    </w:p>
    <w:p w14:paraId="51D5B81E" w14:textId="2A2947C4" w:rsidR="008144AA" w:rsidRPr="00466EE1" w:rsidRDefault="008144AA" w:rsidP="008144AA">
      <w:pPr>
        <w:pStyle w:val="HistoryAuthority"/>
      </w:pPr>
      <w:r w:rsidRPr="00466EE1">
        <w:t>Authority G.S. 131E-159(a); 131E-159(g); 131E-159(h); 143-508(d)(3); 143B-952; 150B-3(a)</w:t>
      </w:r>
      <w:r>
        <w:t>.</w:t>
      </w:r>
    </w:p>
    <w:p w14:paraId="23FE5FDD" w14:textId="77777777" w:rsidR="008144AA" w:rsidRPr="00466EE1" w:rsidRDefault="008144AA" w:rsidP="008144AA">
      <w:pPr>
        <w:pStyle w:val="Base"/>
      </w:pPr>
    </w:p>
    <w:p w14:paraId="70B0617F" w14:textId="77777777" w:rsidR="008144AA" w:rsidRPr="00E85C42" w:rsidRDefault="008144AA" w:rsidP="008144AA">
      <w:pPr>
        <w:pStyle w:val="Rule"/>
      </w:pPr>
      <w:r w:rsidRPr="00E85C42">
        <w:t>10A NCAC 13P .0507</w:t>
      </w:r>
      <w:r w:rsidRPr="00E85C42">
        <w:tab/>
      </w:r>
      <w:r w:rsidRPr="00E85C42">
        <w:rPr>
          <w:u w:val="single"/>
        </w:rPr>
        <w:t>INITIAL</w:t>
      </w:r>
      <w:r w:rsidRPr="00E85C42">
        <w:t xml:space="preserve"> CREDENTIALING REQUIREMeNTS FOR Level I EMS instructors</w:t>
      </w:r>
    </w:p>
    <w:p w14:paraId="39993887" w14:textId="77777777" w:rsidR="008144AA" w:rsidRPr="00E85C42" w:rsidRDefault="008144AA" w:rsidP="008144AA">
      <w:pPr>
        <w:pStyle w:val="Paragraph"/>
      </w:pPr>
      <w:r w:rsidRPr="00E85C42">
        <w:t>(a)  Applicants for credentialing as a Level I EMS Instructor shall:</w:t>
      </w:r>
    </w:p>
    <w:p w14:paraId="461A6264" w14:textId="77777777" w:rsidR="008144AA" w:rsidRPr="00E85C42" w:rsidRDefault="008144AA" w:rsidP="008144AA">
      <w:pPr>
        <w:pStyle w:val="SubParagraph"/>
        <w:tabs>
          <w:tab w:val="clear" w:pos="1800"/>
        </w:tabs>
      </w:pPr>
      <w:r w:rsidRPr="00E85C42">
        <w:t>(1)</w:t>
      </w:r>
      <w:r w:rsidRPr="00E85C42">
        <w:tab/>
        <w:t xml:space="preserve">be currently credentialed by the OEMS as an EMT, AEMT, or Paramedic; </w:t>
      </w:r>
    </w:p>
    <w:p w14:paraId="7D3D7DE0" w14:textId="77777777" w:rsidR="008144AA" w:rsidRPr="00E85C42" w:rsidRDefault="008144AA" w:rsidP="008144AA">
      <w:pPr>
        <w:pStyle w:val="SubParagraph"/>
        <w:tabs>
          <w:tab w:val="clear" w:pos="1800"/>
        </w:tabs>
      </w:pPr>
      <w:r w:rsidRPr="00E85C42">
        <w:rPr>
          <w:u w:val="single"/>
        </w:rPr>
        <w:t>(2)</w:t>
      </w:r>
      <w:r w:rsidRPr="00E85C42">
        <w:tab/>
      </w:r>
      <w:r w:rsidRPr="00E85C42">
        <w:rPr>
          <w:u w:val="single"/>
        </w:rPr>
        <w:t xml:space="preserve">have completed post-secondary level education equal to or exceeding a minimum of an Associate Degree </w:t>
      </w:r>
      <w:bookmarkStart w:id="1" w:name="_Hlk14119779"/>
      <w:r w:rsidRPr="00E85C42">
        <w:rPr>
          <w:u w:val="single"/>
        </w:rPr>
        <w:t>from an institution accredited by an approved agency listed on the U.S. Department of Education website, www.ed.gov</w:t>
      </w:r>
      <w:bookmarkEnd w:id="1"/>
      <w:r w:rsidRPr="00E85C42">
        <w:rPr>
          <w:u w:val="single"/>
        </w:rPr>
        <w:t>:</w:t>
      </w:r>
    </w:p>
    <w:p w14:paraId="3B12FBA0" w14:textId="77777777" w:rsidR="008144AA" w:rsidRPr="00E85C42" w:rsidRDefault="008144AA" w:rsidP="008144AA">
      <w:pPr>
        <w:pStyle w:val="Part"/>
        <w:tabs>
          <w:tab w:val="clear" w:pos="2520"/>
        </w:tabs>
        <w:rPr>
          <w:shd w:val="clear" w:color="auto" w:fill="FFFFFF"/>
        </w:rPr>
      </w:pPr>
      <w:bookmarkStart w:id="2" w:name="_Hlk26953636"/>
      <w:r w:rsidRPr="00E85C42">
        <w:rPr>
          <w:u w:val="single"/>
        </w:rPr>
        <w:t>(A)</w:t>
      </w:r>
      <w:r w:rsidRPr="00E85C42">
        <w:tab/>
      </w:r>
      <w:r w:rsidRPr="00E85C42">
        <w:rPr>
          <w:u w:val="single"/>
        </w:rPr>
        <w:t xml:space="preserve">The Department shall accept degrees from programs accredited by </w:t>
      </w:r>
      <w:r w:rsidRPr="00E85C42">
        <w:rPr>
          <w:u w:val="single"/>
          <w:shd w:val="clear" w:color="auto" w:fill="FFFFFF"/>
        </w:rPr>
        <w:t>the Accreditation Commission for Education in Nursing (ACEN)</w:t>
      </w:r>
      <w:r w:rsidRPr="00E85C42">
        <w:rPr>
          <w:u w:val="single"/>
        </w:rPr>
        <w:t xml:space="preserve"> and</w:t>
      </w:r>
      <w:r w:rsidRPr="00E85C42">
        <w:rPr>
          <w:u w:val="single"/>
          <w:shd w:val="clear" w:color="auto" w:fill="FFFFFF"/>
        </w:rPr>
        <w:t xml:space="preserve"> the Commission on Accreditation of Allied Health Education Programs.</w:t>
      </w:r>
    </w:p>
    <w:p w14:paraId="624C0FB3" w14:textId="77777777" w:rsidR="008144AA" w:rsidRPr="00E85C42" w:rsidRDefault="008144AA" w:rsidP="008144AA">
      <w:pPr>
        <w:pStyle w:val="Part"/>
        <w:tabs>
          <w:tab w:val="clear" w:pos="2520"/>
        </w:tabs>
      </w:pPr>
      <w:r w:rsidRPr="00E85C42">
        <w:rPr>
          <w:u w:val="single"/>
        </w:rPr>
        <w:t>(B)</w:t>
      </w:r>
      <w:r w:rsidRPr="00E85C42">
        <w:tab/>
      </w:r>
      <w:r w:rsidRPr="00E85C42">
        <w:rPr>
          <w:u w:val="single"/>
        </w:rPr>
        <w:t>Additional degrees may be accepted based on the professional judgment of OEMS staff following a comparison of standards;</w:t>
      </w:r>
    </w:p>
    <w:bookmarkEnd w:id="2"/>
    <w:p w14:paraId="1B03396B" w14:textId="77777777" w:rsidR="008144AA" w:rsidRPr="00E85C42" w:rsidRDefault="008144AA" w:rsidP="008144AA">
      <w:pPr>
        <w:pStyle w:val="SubParagraph"/>
        <w:tabs>
          <w:tab w:val="clear" w:pos="1800"/>
        </w:tabs>
      </w:pPr>
      <w:r w:rsidRPr="00E85C42">
        <w:rPr>
          <w:strike/>
        </w:rPr>
        <w:t>(2)</w:t>
      </w:r>
      <w:r w:rsidRPr="00E85C42">
        <w:rPr>
          <w:u w:val="single"/>
        </w:rPr>
        <w:t>(3)</w:t>
      </w:r>
      <w:r w:rsidRPr="00E85C42">
        <w:tab/>
        <w:t>have three years experience at the scope of practice for the level of application;</w:t>
      </w:r>
    </w:p>
    <w:p w14:paraId="65BE8D38" w14:textId="77777777" w:rsidR="008144AA" w:rsidRPr="00E85C42" w:rsidRDefault="008144AA" w:rsidP="008144AA">
      <w:pPr>
        <w:pStyle w:val="SubParagraph"/>
        <w:tabs>
          <w:tab w:val="clear" w:pos="1800"/>
        </w:tabs>
      </w:pPr>
      <w:r w:rsidRPr="00E85C42">
        <w:rPr>
          <w:strike/>
        </w:rPr>
        <w:t>(3)</w:t>
      </w:r>
      <w:r w:rsidRPr="00E85C42">
        <w:rPr>
          <w:u w:val="single"/>
        </w:rPr>
        <w:t>(4)</w:t>
      </w:r>
      <w:r w:rsidRPr="00E85C42">
        <w:tab/>
        <w:t xml:space="preserve">within one year prior to application, complete an </w:t>
      </w:r>
      <w:r w:rsidRPr="00E85C42">
        <w:rPr>
          <w:u w:val="single"/>
        </w:rPr>
        <w:t>in-person</w:t>
      </w:r>
      <w:r w:rsidRPr="00E85C42">
        <w:t xml:space="preserve"> evaluation that demonstrates the applicant's ability to provide didactic and clinical instruction based on the cognitive, psychomotor, and affective educational objectives in Rule </w:t>
      </w:r>
      <w:r w:rsidRPr="00E85C42">
        <w:rPr>
          <w:strike/>
        </w:rPr>
        <w:t>.0501(b)</w:t>
      </w:r>
      <w:r w:rsidRPr="00E85C42">
        <w:t xml:space="preserve"> </w:t>
      </w:r>
      <w:r w:rsidRPr="00E85C42">
        <w:rPr>
          <w:u w:val="single"/>
        </w:rPr>
        <w:t>.0501</w:t>
      </w:r>
      <w:r w:rsidRPr="00E85C42">
        <w:t xml:space="preserve"> of this Section consistent with their level of application and approved by the OEMS:</w:t>
      </w:r>
    </w:p>
    <w:p w14:paraId="5A3C84E5" w14:textId="77777777" w:rsidR="008144AA" w:rsidRPr="00E85C42" w:rsidRDefault="008144AA" w:rsidP="008144AA">
      <w:pPr>
        <w:pStyle w:val="Part"/>
        <w:tabs>
          <w:tab w:val="clear" w:pos="2520"/>
        </w:tabs>
      </w:pPr>
      <w:r w:rsidRPr="00E85C42">
        <w:t>(A)</w:t>
      </w:r>
      <w:r w:rsidRPr="00E85C42">
        <w:tab/>
        <w:t xml:space="preserve">for a credential to teach at the EMT level, this evaluation shall be conducted under the direction of a Level II EMS Instructor credentialed </w:t>
      </w:r>
      <w:r w:rsidRPr="00E85C42">
        <w:lastRenderedPageBreak/>
        <w:t>at or above the level of application; and</w:t>
      </w:r>
    </w:p>
    <w:p w14:paraId="5EC32014" w14:textId="77777777" w:rsidR="008144AA" w:rsidRPr="00E85C42" w:rsidRDefault="008144AA" w:rsidP="008144AA">
      <w:pPr>
        <w:pStyle w:val="Part"/>
        <w:tabs>
          <w:tab w:val="clear" w:pos="2520"/>
        </w:tabs>
      </w:pPr>
      <w:r w:rsidRPr="00E85C42">
        <w:t>(B)</w:t>
      </w:r>
      <w:r w:rsidRPr="00E85C42">
        <w:tab/>
        <w:t>for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7EB285C4" w14:textId="77777777" w:rsidR="008144AA" w:rsidRPr="00E85C42" w:rsidRDefault="008144AA" w:rsidP="008144AA">
      <w:pPr>
        <w:pStyle w:val="SubParagraph"/>
        <w:tabs>
          <w:tab w:val="clear" w:pos="1800"/>
        </w:tabs>
      </w:pPr>
      <w:r w:rsidRPr="00E85C42">
        <w:rPr>
          <w:strike/>
        </w:rPr>
        <w:t>(4)</w:t>
      </w:r>
      <w:r w:rsidRPr="00E85C42">
        <w:rPr>
          <w:u w:val="single"/>
        </w:rPr>
        <w:t>(5)</w:t>
      </w:r>
      <w:r w:rsidRPr="00E85C42">
        <w:tab/>
        <w:t xml:space="preserve">have 100 hours of teaching experience at </w:t>
      </w:r>
      <w:r w:rsidRPr="00E85C42">
        <w:rPr>
          <w:u w:val="single"/>
        </w:rPr>
        <w:t>or above</w:t>
      </w:r>
      <w:r w:rsidRPr="00E85C42">
        <w:t xml:space="preserve"> the level of application in an approved EMS educational program or a program determined by OEMS staff in their professional judgment equivalent to an EMS education program;</w:t>
      </w:r>
    </w:p>
    <w:p w14:paraId="21C29CA0" w14:textId="77777777" w:rsidR="008144AA" w:rsidRPr="00E85C42" w:rsidRDefault="008144AA" w:rsidP="008144AA">
      <w:pPr>
        <w:pStyle w:val="SubParagraph"/>
        <w:tabs>
          <w:tab w:val="clear" w:pos="1800"/>
        </w:tabs>
      </w:pPr>
      <w:r w:rsidRPr="00E85C42">
        <w:rPr>
          <w:strike/>
        </w:rPr>
        <w:t>(5)</w:t>
      </w:r>
      <w:r w:rsidRPr="00E85C42">
        <w:rPr>
          <w:u w:val="single"/>
        </w:rPr>
        <w:t>(6)</w:t>
      </w:r>
      <w:r w:rsidRPr="00E85C42">
        <w:tab/>
        <w:t xml:space="preserve">complete an educational program as described in Rule </w:t>
      </w:r>
      <w:r w:rsidRPr="00E85C42">
        <w:rPr>
          <w:strike/>
        </w:rPr>
        <w:t>.0501(d)</w:t>
      </w:r>
      <w:r w:rsidRPr="00E85C42">
        <w:t xml:space="preserve"> </w:t>
      </w:r>
      <w:r w:rsidRPr="00E85C42">
        <w:rPr>
          <w:u w:val="single"/>
        </w:rPr>
        <w:t>.0501</w:t>
      </w:r>
      <w:r w:rsidRPr="00E85C42">
        <w:t xml:space="preserve"> of this Section; </w:t>
      </w:r>
      <w:r w:rsidRPr="00E85C42">
        <w:rPr>
          <w:u w:val="single"/>
        </w:rPr>
        <w:t>and</w:t>
      </w:r>
    </w:p>
    <w:p w14:paraId="41FF79AC" w14:textId="77777777" w:rsidR="008144AA" w:rsidRPr="00E85C42" w:rsidRDefault="008144AA" w:rsidP="008144AA">
      <w:pPr>
        <w:pStyle w:val="SubParagraph"/>
        <w:tabs>
          <w:tab w:val="clear" w:pos="1800"/>
        </w:tabs>
      </w:pPr>
      <w:r w:rsidRPr="00E85C42">
        <w:rPr>
          <w:strike/>
        </w:rPr>
        <w:t>(6)</w:t>
      </w:r>
      <w:r w:rsidRPr="00E85C42">
        <w:rPr>
          <w:u w:val="single"/>
        </w:rPr>
        <w:t>(7)</w:t>
      </w:r>
      <w:r w:rsidRPr="00E85C42">
        <w:tab/>
        <w:t xml:space="preserve">within one year prior to application, attend an OEMS Instructor workshop sponsored by the OEMS. A listing of scheduled OEMS Instructor workshops is available from the OEMS at </w:t>
      </w:r>
      <w:r w:rsidRPr="00E85C42">
        <w:rPr>
          <w:strike/>
        </w:rPr>
        <w:t>www.ncems.org; and</w:t>
      </w:r>
      <w:r w:rsidRPr="00E85C42">
        <w:t xml:space="preserve"> </w:t>
      </w:r>
      <w:r w:rsidRPr="00E85C42">
        <w:rPr>
          <w:u w:val="single"/>
        </w:rPr>
        <w:t>https://info.ncdhhs.gov/dhsr/ems.</w:t>
      </w:r>
    </w:p>
    <w:p w14:paraId="00EB8345" w14:textId="77777777" w:rsidR="008144AA" w:rsidRPr="00E85C42" w:rsidRDefault="008144AA" w:rsidP="008144AA">
      <w:pPr>
        <w:pStyle w:val="SubParagraph"/>
        <w:tabs>
          <w:tab w:val="clear" w:pos="1800"/>
        </w:tabs>
      </w:pPr>
      <w:r w:rsidRPr="00E85C42">
        <w:rPr>
          <w:strike/>
        </w:rPr>
        <w:t>(7)</w:t>
      </w:r>
      <w:r w:rsidRPr="00E85C42">
        <w:tab/>
      </w:r>
      <w:r w:rsidRPr="00E85C42">
        <w:rPr>
          <w:strike/>
        </w:rPr>
        <w:t>have a high school diploma or General Education Development certificate.</w:t>
      </w:r>
    </w:p>
    <w:p w14:paraId="6617A1FD" w14:textId="77777777" w:rsidR="008144AA" w:rsidRPr="00E85C42" w:rsidRDefault="008144AA" w:rsidP="008144AA">
      <w:pPr>
        <w:pStyle w:val="Paragraph"/>
      </w:pPr>
      <w:r w:rsidRPr="00E85C42">
        <w:t>(b)  An individual seeking credentialing for Level I EMS Instructor may qualify for initial credentialing under the legal recognition option defined in G.S. 131E-159(c).</w:t>
      </w:r>
    </w:p>
    <w:p w14:paraId="33AE6265" w14:textId="77777777" w:rsidR="008144AA" w:rsidRPr="00E85C42" w:rsidRDefault="008144AA" w:rsidP="008144AA">
      <w:pPr>
        <w:pStyle w:val="Paragraph"/>
      </w:pPr>
      <w:r w:rsidRPr="00E85C42">
        <w:t xml:space="preserve">(c)  The credential of a Level I EMS Instructor shall be valid for four years, or less pursuant to G.S. </w:t>
      </w:r>
      <w:r w:rsidRPr="00E85C42">
        <w:rPr>
          <w:strike/>
        </w:rPr>
        <w:t>131E-159(c)</w:t>
      </w:r>
      <w:r w:rsidRPr="00E85C42">
        <w:t xml:space="preserve"> </w:t>
      </w:r>
      <w:r w:rsidRPr="00E85C42">
        <w:rPr>
          <w:u w:val="single"/>
        </w:rPr>
        <w:t>131E-159(c),</w:t>
      </w:r>
      <w:r w:rsidRPr="00E85C42">
        <w:t xml:space="preserve"> unless any of the following occurs:</w:t>
      </w:r>
    </w:p>
    <w:p w14:paraId="440188D2" w14:textId="77777777" w:rsidR="008144AA" w:rsidRPr="00E85C42" w:rsidRDefault="008144AA" w:rsidP="008144AA">
      <w:pPr>
        <w:pStyle w:val="SubParagraph"/>
        <w:tabs>
          <w:tab w:val="clear" w:pos="1800"/>
        </w:tabs>
      </w:pPr>
      <w:r w:rsidRPr="00E85C42">
        <w:t>(1)</w:t>
      </w:r>
      <w:r w:rsidRPr="00E85C42">
        <w:tab/>
        <w:t>the OEMS imposes an administrative action against the instructor credential; or</w:t>
      </w:r>
    </w:p>
    <w:p w14:paraId="09EAA8C0" w14:textId="77777777" w:rsidR="008144AA" w:rsidRPr="00E85C42" w:rsidRDefault="008144AA" w:rsidP="008144AA">
      <w:pPr>
        <w:pStyle w:val="SubParagraph"/>
        <w:tabs>
          <w:tab w:val="clear" w:pos="1800"/>
        </w:tabs>
      </w:pPr>
      <w:r w:rsidRPr="00E85C42">
        <w:t>(2)</w:t>
      </w:r>
      <w:r w:rsidRPr="00E85C42">
        <w:tab/>
        <w:t>the instructor fails to maintain a current EMT, AEMT, or Paramedic credential at the highest level that the instructor is approved to teach.</w:t>
      </w:r>
    </w:p>
    <w:p w14:paraId="0A5873AB" w14:textId="77777777" w:rsidR="008144AA" w:rsidRPr="00E85C42" w:rsidRDefault="008144AA" w:rsidP="008144AA">
      <w:pPr>
        <w:pStyle w:val="Paragraph"/>
      </w:pPr>
      <w:r w:rsidRPr="00E85C42">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7E5A1726" w14:textId="77777777" w:rsidR="008144AA" w:rsidRPr="00E85C42" w:rsidRDefault="008144AA" w:rsidP="008144AA">
      <w:pPr>
        <w:pStyle w:val="Base"/>
      </w:pPr>
    </w:p>
    <w:p w14:paraId="6136F733" w14:textId="0640E0A8" w:rsidR="008144AA" w:rsidRPr="00E85C42" w:rsidRDefault="008144AA" w:rsidP="008144AA">
      <w:pPr>
        <w:pStyle w:val="HistoryAuthority"/>
      </w:pPr>
      <w:r w:rsidRPr="00E85C42">
        <w:t>Authority G.S. 131E-159; 143-508(d)(3)</w:t>
      </w:r>
      <w:r>
        <w:t>.</w:t>
      </w:r>
    </w:p>
    <w:p w14:paraId="56388091" w14:textId="77777777" w:rsidR="008144AA" w:rsidRPr="00E85C42" w:rsidRDefault="008144AA" w:rsidP="008144AA">
      <w:pPr>
        <w:pStyle w:val="Base"/>
      </w:pPr>
    </w:p>
    <w:p w14:paraId="50A92BD1" w14:textId="77777777" w:rsidR="008144AA" w:rsidRPr="00A04849" w:rsidRDefault="008144AA" w:rsidP="008144AA">
      <w:pPr>
        <w:pStyle w:val="Rule"/>
      </w:pPr>
      <w:r w:rsidRPr="00A04849">
        <w:t>10A NCAC 13P .0508</w:t>
      </w:r>
      <w:r w:rsidRPr="00A04849">
        <w:tab/>
      </w:r>
      <w:r w:rsidRPr="00A04849">
        <w:rPr>
          <w:u w:val="single"/>
        </w:rPr>
        <w:t>Initial</w:t>
      </w:r>
      <w:r w:rsidRPr="00A04849">
        <w:t xml:space="preserve"> CREDENTIALING REQUIREMENTS FOR Level II EMS instructors</w:t>
      </w:r>
    </w:p>
    <w:p w14:paraId="0502D569" w14:textId="77777777" w:rsidR="008144AA" w:rsidRPr="00A04849" w:rsidRDefault="008144AA" w:rsidP="008144AA">
      <w:pPr>
        <w:pStyle w:val="Paragraph"/>
      </w:pPr>
      <w:r w:rsidRPr="00A04849">
        <w:t>(a)  Applicants for credentialing as a Level II EMS Instructor shall:</w:t>
      </w:r>
    </w:p>
    <w:p w14:paraId="58C1C082" w14:textId="77777777" w:rsidR="008144AA" w:rsidRPr="00A04849" w:rsidRDefault="008144AA" w:rsidP="008144AA">
      <w:pPr>
        <w:pStyle w:val="SubParagraph"/>
        <w:tabs>
          <w:tab w:val="clear" w:pos="1800"/>
        </w:tabs>
      </w:pPr>
      <w:r w:rsidRPr="00A04849">
        <w:t>(1)</w:t>
      </w:r>
      <w:r w:rsidRPr="00A04849">
        <w:tab/>
        <w:t>be currently credentialed by the OEMS as an EMT, AEMT, or Paramedic;</w:t>
      </w:r>
    </w:p>
    <w:p w14:paraId="1C03313E" w14:textId="77777777" w:rsidR="008144AA" w:rsidRPr="00A04849" w:rsidRDefault="008144AA" w:rsidP="008144AA">
      <w:pPr>
        <w:pStyle w:val="SubParagraph"/>
        <w:tabs>
          <w:tab w:val="clear" w:pos="1800"/>
        </w:tabs>
      </w:pPr>
      <w:r w:rsidRPr="00A04849">
        <w:rPr>
          <w:u w:val="single"/>
        </w:rPr>
        <w:t>(2)</w:t>
      </w:r>
      <w:r w:rsidRPr="00A04849">
        <w:tab/>
      </w:r>
      <w:r w:rsidRPr="00A04849">
        <w:rPr>
          <w:u w:val="single"/>
        </w:rPr>
        <w:t>be currently credentialed by the OEMS as a Level I Instructor at the EMT, AEMT, or Paramedic level;</w:t>
      </w:r>
    </w:p>
    <w:p w14:paraId="4184CE39" w14:textId="77777777" w:rsidR="008144AA" w:rsidRPr="00A04849" w:rsidRDefault="008144AA" w:rsidP="008144AA">
      <w:pPr>
        <w:pStyle w:val="SubParagraph"/>
        <w:tabs>
          <w:tab w:val="clear" w:pos="1800"/>
        </w:tabs>
      </w:pPr>
      <w:r w:rsidRPr="00A04849">
        <w:rPr>
          <w:strike/>
        </w:rPr>
        <w:t>(2)</w:t>
      </w:r>
      <w:r w:rsidRPr="00A04849">
        <w:rPr>
          <w:u w:val="single"/>
        </w:rPr>
        <w:t>(3)</w:t>
      </w:r>
      <w:r w:rsidRPr="00A04849">
        <w:tab/>
        <w:t xml:space="preserve">have completed post-secondary level education equal to or exceeding </w:t>
      </w:r>
      <w:r w:rsidRPr="00A04849">
        <w:rPr>
          <w:strike/>
        </w:rPr>
        <w:t>an Associate Degree;</w:t>
      </w:r>
      <w:r w:rsidRPr="00A04849">
        <w:t xml:space="preserve"> </w:t>
      </w:r>
      <w:r w:rsidRPr="00A04849">
        <w:rPr>
          <w:u w:val="single"/>
        </w:rPr>
        <w:t xml:space="preserve">a Bachelor's Degree from an institution accredited by an approved agency listed on the </w:t>
      </w:r>
      <w:r w:rsidRPr="00A04849">
        <w:rPr>
          <w:u w:val="single"/>
        </w:rPr>
        <w:t>U.S. Department of Education website, www.ed.gov:</w:t>
      </w:r>
    </w:p>
    <w:p w14:paraId="1EE82B1D" w14:textId="77777777" w:rsidR="008144AA" w:rsidRPr="00A04849" w:rsidRDefault="008144AA" w:rsidP="008144AA">
      <w:pPr>
        <w:pStyle w:val="Part"/>
        <w:tabs>
          <w:tab w:val="clear" w:pos="2520"/>
        </w:tabs>
        <w:rPr>
          <w:shd w:val="clear" w:color="auto" w:fill="FFFFFF"/>
        </w:rPr>
      </w:pPr>
      <w:r w:rsidRPr="00A04849">
        <w:rPr>
          <w:u w:val="single"/>
        </w:rPr>
        <w:t>(A)</w:t>
      </w:r>
      <w:r w:rsidRPr="00A04849">
        <w:tab/>
      </w:r>
      <w:r w:rsidRPr="00A04849">
        <w:rPr>
          <w:u w:val="single"/>
        </w:rPr>
        <w:t xml:space="preserve">The Department shall accept degrees from programs accredited by </w:t>
      </w:r>
      <w:r w:rsidRPr="00A04849">
        <w:rPr>
          <w:u w:val="single"/>
          <w:shd w:val="clear" w:color="auto" w:fill="FFFFFF"/>
        </w:rPr>
        <w:t>the Accreditation Commission for Education in Nursing (ACEN)</w:t>
      </w:r>
      <w:r w:rsidRPr="00A04849">
        <w:rPr>
          <w:u w:val="single"/>
        </w:rPr>
        <w:t xml:space="preserve"> and</w:t>
      </w:r>
      <w:r w:rsidRPr="00A04849">
        <w:rPr>
          <w:u w:val="single"/>
          <w:shd w:val="clear" w:color="auto" w:fill="FFFFFF"/>
        </w:rPr>
        <w:t xml:space="preserve"> the Commission on Accreditation of Allied Health Education Programs.</w:t>
      </w:r>
    </w:p>
    <w:p w14:paraId="4BCAB92C" w14:textId="77777777" w:rsidR="008144AA" w:rsidRPr="00A04849" w:rsidRDefault="008144AA" w:rsidP="008144AA">
      <w:pPr>
        <w:pStyle w:val="Part"/>
        <w:tabs>
          <w:tab w:val="clear" w:pos="2520"/>
        </w:tabs>
      </w:pPr>
      <w:r w:rsidRPr="00A04849">
        <w:rPr>
          <w:u w:val="single"/>
        </w:rPr>
        <w:t>(B)</w:t>
      </w:r>
      <w:r w:rsidRPr="00A04849">
        <w:tab/>
      </w:r>
      <w:r w:rsidRPr="00A04849">
        <w:rPr>
          <w:u w:val="single"/>
        </w:rPr>
        <w:t>Additional degrees may be accepted based on the professional judgment of OEMS staff following a comparison of standards;</w:t>
      </w:r>
    </w:p>
    <w:p w14:paraId="3B2EAB52" w14:textId="77777777" w:rsidR="008144AA" w:rsidRPr="00A04849" w:rsidRDefault="008144AA" w:rsidP="008144AA">
      <w:pPr>
        <w:pStyle w:val="SubParagraph"/>
        <w:tabs>
          <w:tab w:val="clear" w:pos="1800"/>
        </w:tabs>
      </w:pPr>
      <w:r w:rsidRPr="00A04849">
        <w:rPr>
          <w:strike/>
        </w:rPr>
        <w:t>(3)</w:t>
      </w:r>
      <w:r w:rsidRPr="00A04849">
        <w:rPr>
          <w:u w:val="single"/>
        </w:rPr>
        <w:t>(4)</w:t>
      </w:r>
      <w:r w:rsidRPr="00A04849">
        <w:tab/>
        <w:t xml:space="preserve">within one year prior to application, complete an </w:t>
      </w:r>
      <w:r w:rsidRPr="00A04849">
        <w:rPr>
          <w:u w:val="single"/>
        </w:rPr>
        <w:t>in-person</w:t>
      </w:r>
      <w:r w:rsidRPr="00A04849">
        <w:t xml:space="preserve"> evaluation that demonstrates the applicant's ability to provide didactic and clinical instruction based on the cognitive, psychomotor, and affective educational objectives in Rule </w:t>
      </w:r>
      <w:r w:rsidRPr="00A04849">
        <w:rPr>
          <w:strike/>
        </w:rPr>
        <w:t>.0501(b)</w:t>
      </w:r>
      <w:r w:rsidRPr="00A04849">
        <w:t xml:space="preserve"> </w:t>
      </w:r>
      <w:r w:rsidRPr="00A04849">
        <w:rPr>
          <w:u w:val="single"/>
        </w:rPr>
        <w:t>.0501</w:t>
      </w:r>
      <w:r w:rsidRPr="00A04849">
        <w:t xml:space="preserve"> of this Section consistent with their level of application and approved by the OEMS:</w:t>
      </w:r>
    </w:p>
    <w:p w14:paraId="086F3691" w14:textId="77777777" w:rsidR="008144AA" w:rsidRPr="00A04849" w:rsidRDefault="008144AA" w:rsidP="008144AA">
      <w:pPr>
        <w:pStyle w:val="Part"/>
        <w:tabs>
          <w:tab w:val="clear" w:pos="2520"/>
        </w:tabs>
      </w:pPr>
      <w:r w:rsidRPr="00A04849">
        <w:t>(A)</w:t>
      </w:r>
      <w:r w:rsidRPr="00A04849">
        <w:tab/>
        <w:t>for a credential to teach at the EMT level, this evaluation shall be conducted under the direction of a Level II EMS Instructor credentialed at or above the level of application; and</w:t>
      </w:r>
    </w:p>
    <w:p w14:paraId="2D8D20FC" w14:textId="77777777" w:rsidR="008144AA" w:rsidRPr="00A04849" w:rsidRDefault="008144AA" w:rsidP="008144AA">
      <w:pPr>
        <w:pStyle w:val="Part"/>
        <w:tabs>
          <w:tab w:val="clear" w:pos="2520"/>
        </w:tabs>
      </w:pPr>
      <w:r w:rsidRPr="00A04849">
        <w:t>(B)</w:t>
      </w:r>
      <w:r w:rsidRPr="00A04849">
        <w:tab/>
        <w:t>for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1A3721E4" w14:textId="77777777" w:rsidR="008144AA" w:rsidRPr="00A04849" w:rsidRDefault="008144AA" w:rsidP="008144AA">
      <w:pPr>
        <w:pStyle w:val="SubParagraph"/>
        <w:tabs>
          <w:tab w:val="clear" w:pos="1800"/>
        </w:tabs>
      </w:pPr>
      <w:r w:rsidRPr="00A04849">
        <w:rPr>
          <w:strike/>
        </w:rPr>
        <w:t>(4)</w:t>
      </w:r>
      <w:r w:rsidRPr="00A04849">
        <w:rPr>
          <w:u w:val="single"/>
        </w:rPr>
        <w:t>(5)</w:t>
      </w:r>
      <w:r w:rsidRPr="00A04849">
        <w:tab/>
      </w:r>
      <w:r w:rsidRPr="00A04849">
        <w:rPr>
          <w:strike/>
        </w:rPr>
        <w:t>have two</w:t>
      </w:r>
      <w:r w:rsidRPr="00A04849">
        <w:t xml:space="preserve"> </w:t>
      </w:r>
      <w:r w:rsidRPr="00A04849">
        <w:rPr>
          <w:u w:val="single"/>
        </w:rPr>
        <w:t>a minimum two concurrent</w:t>
      </w:r>
      <w:r w:rsidRPr="00A04849">
        <w:t xml:space="preserve"> years teaching experience as a Level I EMS Instructor at </w:t>
      </w:r>
      <w:r w:rsidRPr="00A04849">
        <w:rPr>
          <w:u w:val="single"/>
        </w:rPr>
        <w:t>or above</w:t>
      </w:r>
      <w:r w:rsidRPr="00A04849">
        <w:t xml:space="preserve"> the level of </w:t>
      </w:r>
      <w:r w:rsidRPr="00A04849">
        <w:rPr>
          <w:strike/>
        </w:rPr>
        <w:t>application</w:t>
      </w:r>
      <w:r w:rsidRPr="00A04849">
        <w:t xml:space="preserve"> </w:t>
      </w:r>
      <w:r w:rsidRPr="00A04849">
        <w:rPr>
          <w:u w:val="single"/>
        </w:rPr>
        <w:t>application, or as a Level II EMS Instructor at a lesser credential level applying for a higher level</w:t>
      </w:r>
      <w:r w:rsidRPr="00A04849">
        <w:t xml:space="preserve"> in an approved EMS educational </w:t>
      </w:r>
      <w:r w:rsidRPr="00A04849">
        <w:rPr>
          <w:strike/>
        </w:rPr>
        <w:t>program</w:t>
      </w:r>
      <w:r w:rsidRPr="00A04849">
        <w:t xml:space="preserve"> </w:t>
      </w:r>
      <w:r w:rsidRPr="00A04849">
        <w:rPr>
          <w:u w:val="single"/>
        </w:rPr>
        <w:t>program,</w:t>
      </w:r>
      <w:r w:rsidRPr="00A04849">
        <w:t xml:space="preserve"> or teaching experience determined by OEMS staff in their professional judgment to be equivalent to an EMS Level I education program;</w:t>
      </w:r>
    </w:p>
    <w:p w14:paraId="501BE019" w14:textId="77777777" w:rsidR="008144AA" w:rsidRPr="00A04849" w:rsidRDefault="008144AA" w:rsidP="008144AA">
      <w:pPr>
        <w:pStyle w:val="SubParagraph"/>
        <w:tabs>
          <w:tab w:val="clear" w:pos="1800"/>
        </w:tabs>
      </w:pPr>
      <w:r w:rsidRPr="00A04849">
        <w:rPr>
          <w:strike/>
        </w:rPr>
        <w:t>(5)</w:t>
      </w:r>
      <w:r w:rsidRPr="00A04849">
        <w:rPr>
          <w:u w:val="single"/>
        </w:rPr>
        <w:t>(6)</w:t>
      </w:r>
      <w:r w:rsidRPr="00A04849">
        <w:tab/>
        <w:t xml:space="preserve">complete the "EMS Education Administration Course conducted by a North Carolina Community College or the National Association of EMS Educators Level II Instructor </w:t>
      </w:r>
      <w:r w:rsidRPr="00A04849">
        <w:rPr>
          <w:strike/>
        </w:rPr>
        <w:t>Course;</w:t>
      </w:r>
      <w:r w:rsidRPr="00A04849">
        <w:t xml:space="preserve"> </w:t>
      </w:r>
      <w:r w:rsidRPr="00A04849">
        <w:rPr>
          <w:u w:val="single"/>
        </w:rPr>
        <w:t>Course that is valid for the duration of the active Level II Instructor credential;</w:t>
      </w:r>
      <w:r w:rsidRPr="00A04849">
        <w:t xml:space="preserve"> and</w:t>
      </w:r>
    </w:p>
    <w:p w14:paraId="587108BB" w14:textId="77777777" w:rsidR="008144AA" w:rsidRPr="00A04849" w:rsidRDefault="008144AA" w:rsidP="008144AA">
      <w:pPr>
        <w:pStyle w:val="SubParagraph"/>
        <w:tabs>
          <w:tab w:val="clear" w:pos="1800"/>
        </w:tabs>
      </w:pPr>
      <w:r w:rsidRPr="00A04849">
        <w:rPr>
          <w:strike/>
        </w:rPr>
        <w:t>(6)</w:t>
      </w:r>
      <w:r w:rsidRPr="00A04849">
        <w:rPr>
          <w:u w:val="single"/>
        </w:rPr>
        <w:t>(7)</w:t>
      </w:r>
      <w:r w:rsidRPr="00A04849">
        <w:tab/>
        <w:t xml:space="preserve">within one year prior to application, attend an OEMS Instructor workshop sponsored by the OEMS. A listing of scheduled OEMS Instructor workshops is available from the OEMS at </w:t>
      </w:r>
      <w:r w:rsidRPr="00A04849">
        <w:rPr>
          <w:strike/>
        </w:rPr>
        <w:t>www.ncems.org.</w:t>
      </w:r>
      <w:r w:rsidRPr="00A04849">
        <w:t xml:space="preserve"> </w:t>
      </w:r>
      <w:r w:rsidRPr="00A04849">
        <w:rPr>
          <w:u w:val="single"/>
        </w:rPr>
        <w:t>https://info.ncdhhs.gov/dhsr/ems.</w:t>
      </w:r>
    </w:p>
    <w:p w14:paraId="0368CC1F" w14:textId="77777777" w:rsidR="008144AA" w:rsidRPr="00A04849" w:rsidRDefault="008144AA" w:rsidP="008144AA">
      <w:pPr>
        <w:pStyle w:val="Paragraph"/>
      </w:pPr>
      <w:r w:rsidRPr="00A04849">
        <w:lastRenderedPageBreak/>
        <w:t>(b)  An individual seeking credentialing for Level II EMS Instructor may qualify for initial credentialing under the legal recognition option defined in G.S. 131E-159(c).</w:t>
      </w:r>
    </w:p>
    <w:p w14:paraId="666B8119" w14:textId="77777777" w:rsidR="008144AA" w:rsidRPr="00A04849" w:rsidRDefault="008144AA" w:rsidP="008144AA">
      <w:pPr>
        <w:pStyle w:val="Paragraph"/>
      </w:pPr>
      <w:r w:rsidRPr="00A04849">
        <w:t xml:space="preserve">(c)  The credential of a Level II EMS Instructor is valid for four years, or less pursuant to </w:t>
      </w:r>
      <w:r w:rsidRPr="00A04849">
        <w:rPr>
          <w:strike/>
        </w:rPr>
        <w:t>G.S. 131E-159(c)</w:t>
      </w:r>
      <w:r w:rsidRPr="00A04849">
        <w:t xml:space="preserve"> </w:t>
      </w:r>
      <w:r w:rsidRPr="00A04849">
        <w:rPr>
          <w:u w:val="single"/>
        </w:rPr>
        <w:t>131E-159(c),</w:t>
      </w:r>
      <w:r w:rsidRPr="00A04849">
        <w:t xml:space="preserve"> unless any of the following occurs:</w:t>
      </w:r>
    </w:p>
    <w:p w14:paraId="454492FE" w14:textId="77777777" w:rsidR="008144AA" w:rsidRPr="00A04849" w:rsidRDefault="008144AA" w:rsidP="008144AA">
      <w:pPr>
        <w:pStyle w:val="SubParagraph"/>
        <w:tabs>
          <w:tab w:val="clear" w:pos="1800"/>
        </w:tabs>
      </w:pPr>
      <w:r w:rsidRPr="00A04849">
        <w:t>(1)</w:t>
      </w:r>
      <w:r w:rsidRPr="00A04849">
        <w:tab/>
        <w:t>the OEMS imposes an administrative action against the instructor credential; or</w:t>
      </w:r>
    </w:p>
    <w:p w14:paraId="72C7FE3A" w14:textId="77777777" w:rsidR="008144AA" w:rsidRPr="00A04849" w:rsidRDefault="008144AA" w:rsidP="008144AA">
      <w:pPr>
        <w:pStyle w:val="SubParagraph"/>
        <w:tabs>
          <w:tab w:val="clear" w:pos="1800"/>
        </w:tabs>
      </w:pPr>
      <w:r w:rsidRPr="00A04849">
        <w:t>(2)</w:t>
      </w:r>
      <w:r w:rsidRPr="00A04849">
        <w:tab/>
        <w:t>the instructor fails to maintain a current EMT, AEMT, or Paramedic credential at the highest level that the instructor is approved to teach.</w:t>
      </w:r>
    </w:p>
    <w:p w14:paraId="7D70DCBF" w14:textId="77777777" w:rsidR="008144AA" w:rsidRPr="00A04849" w:rsidRDefault="008144AA" w:rsidP="008144AA">
      <w:pPr>
        <w:pStyle w:val="Paragraph"/>
      </w:pPr>
      <w:r w:rsidRPr="00A04849">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6DD177F5" w14:textId="77777777" w:rsidR="008144AA" w:rsidRPr="00A04849" w:rsidRDefault="008144AA" w:rsidP="008144AA">
      <w:pPr>
        <w:pStyle w:val="Base"/>
      </w:pPr>
    </w:p>
    <w:p w14:paraId="17F3D37D" w14:textId="6F533899" w:rsidR="008144AA" w:rsidRPr="00A04849" w:rsidRDefault="008144AA" w:rsidP="008144AA">
      <w:pPr>
        <w:pStyle w:val="HistoryAuthority"/>
      </w:pPr>
      <w:r w:rsidRPr="00A04849">
        <w:t>Authority G.S. 131E-159; 143-508(d)(3)</w:t>
      </w:r>
      <w:r>
        <w:t>.</w:t>
      </w:r>
    </w:p>
    <w:p w14:paraId="2306C8C6" w14:textId="77777777" w:rsidR="008144AA" w:rsidRPr="00A04849" w:rsidRDefault="008144AA" w:rsidP="008144AA">
      <w:pPr>
        <w:pStyle w:val="Base"/>
      </w:pPr>
    </w:p>
    <w:p w14:paraId="565129F2" w14:textId="77777777" w:rsidR="008144AA" w:rsidRPr="00356376" w:rsidRDefault="008144AA" w:rsidP="008144AA">
      <w:pPr>
        <w:pStyle w:val="Rule"/>
      </w:pPr>
      <w:r w:rsidRPr="00356376">
        <w:t>10A NCAC 13P .0510</w:t>
      </w:r>
      <w:r w:rsidRPr="00356376">
        <w:tab/>
        <w:t>RENEWAL OF CREDENTIALS FOR LEVEL I AND LEVEL II EMS INSTRUCTORS</w:t>
      </w:r>
    </w:p>
    <w:p w14:paraId="02C316D7" w14:textId="77777777" w:rsidR="008144AA" w:rsidRPr="00356376" w:rsidRDefault="008144AA" w:rsidP="008144AA">
      <w:pPr>
        <w:pStyle w:val="Paragraph"/>
      </w:pPr>
      <w:r w:rsidRPr="00356376">
        <w:t>(a)  Level I and Level II EMS Instructor applicants shall renew credentials by presenting documentation to the OEMS that they:</w:t>
      </w:r>
    </w:p>
    <w:p w14:paraId="114FD521" w14:textId="77777777" w:rsidR="008144AA" w:rsidRPr="00356376" w:rsidRDefault="008144AA" w:rsidP="008144AA">
      <w:pPr>
        <w:pStyle w:val="SubParagraph"/>
        <w:tabs>
          <w:tab w:val="clear" w:pos="1800"/>
        </w:tabs>
      </w:pPr>
      <w:r w:rsidRPr="00356376">
        <w:t>(1)</w:t>
      </w:r>
      <w:r w:rsidRPr="00356376">
        <w:tab/>
        <w:t xml:space="preserve">are credentialed by the OEMS as an EMT, </w:t>
      </w:r>
      <w:r w:rsidRPr="00356376">
        <w:rPr>
          <w:strike/>
        </w:rPr>
        <w:t>AEMT</w:t>
      </w:r>
      <w:r w:rsidRPr="00356376">
        <w:t xml:space="preserve"> </w:t>
      </w:r>
      <w:r w:rsidRPr="00356376">
        <w:rPr>
          <w:u w:val="single"/>
        </w:rPr>
        <w:t>AEMT,</w:t>
      </w:r>
      <w:r w:rsidRPr="00356376">
        <w:t xml:space="preserve"> or Paramedic;</w:t>
      </w:r>
    </w:p>
    <w:p w14:paraId="3EB00E1C" w14:textId="77777777" w:rsidR="008144AA" w:rsidRPr="00356376" w:rsidRDefault="008144AA" w:rsidP="008144AA">
      <w:pPr>
        <w:pStyle w:val="SubParagraph"/>
        <w:tabs>
          <w:tab w:val="clear" w:pos="1800"/>
        </w:tabs>
      </w:pPr>
      <w:r w:rsidRPr="00356376">
        <w:t>(2)</w:t>
      </w:r>
      <w:r w:rsidRPr="00356376">
        <w:tab/>
        <w:t xml:space="preserve">within one year prior to application, complete an evaluation that demonstrates the applicant's ability to provide didactic and clinical instruction based on the cognitive, psychomotor, and affective educational objectives in Rule </w:t>
      </w:r>
      <w:r w:rsidRPr="00356376">
        <w:rPr>
          <w:strike/>
        </w:rPr>
        <w:t>.0501(b)</w:t>
      </w:r>
      <w:r w:rsidRPr="00356376">
        <w:t xml:space="preserve"> </w:t>
      </w:r>
      <w:r w:rsidRPr="00356376">
        <w:rPr>
          <w:u w:val="single"/>
        </w:rPr>
        <w:t>.0501</w:t>
      </w:r>
      <w:r w:rsidRPr="00356376">
        <w:t xml:space="preserve"> of this Section consistent with their level of application and approved by the OEMS:</w:t>
      </w:r>
    </w:p>
    <w:p w14:paraId="031A1EB8" w14:textId="77777777" w:rsidR="008144AA" w:rsidRPr="00356376" w:rsidRDefault="008144AA" w:rsidP="008144AA">
      <w:pPr>
        <w:pStyle w:val="Part"/>
        <w:tabs>
          <w:tab w:val="clear" w:pos="2520"/>
        </w:tabs>
      </w:pPr>
      <w:r w:rsidRPr="00356376">
        <w:t>(A)</w:t>
      </w:r>
      <w:r w:rsidRPr="00356376">
        <w:tab/>
        <w:t>to renew a credential to teach at the EMT level, this evaluation shall be conducted under the direction of a Level II EMS Instructor credentialed at or above the level of application; and</w:t>
      </w:r>
    </w:p>
    <w:p w14:paraId="1C192474" w14:textId="77777777" w:rsidR="008144AA" w:rsidRPr="00356376" w:rsidRDefault="008144AA" w:rsidP="008144AA">
      <w:pPr>
        <w:pStyle w:val="Part"/>
        <w:tabs>
          <w:tab w:val="clear" w:pos="2520"/>
        </w:tabs>
      </w:pPr>
      <w:r w:rsidRPr="00356376">
        <w:t>(B)</w:t>
      </w:r>
      <w:r w:rsidRPr="00356376">
        <w:tab/>
        <w:t>to renew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0B98450C" w14:textId="77777777" w:rsidR="008144AA" w:rsidRPr="00356376" w:rsidRDefault="008144AA" w:rsidP="008144AA">
      <w:pPr>
        <w:pStyle w:val="SubParagraph"/>
        <w:tabs>
          <w:tab w:val="clear" w:pos="1800"/>
        </w:tabs>
      </w:pPr>
      <w:r w:rsidRPr="00356376">
        <w:t>(3)</w:t>
      </w:r>
      <w:r w:rsidRPr="00356376">
        <w:tab/>
        <w:t xml:space="preserve">completed 96 hours of EMS instruction at the level of </w:t>
      </w:r>
      <w:r w:rsidRPr="00356376">
        <w:rPr>
          <w:strike/>
        </w:rPr>
        <w:t>application; and</w:t>
      </w:r>
      <w:r w:rsidRPr="00356376">
        <w:t xml:space="preserve"> </w:t>
      </w:r>
      <w:r w:rsidRPr="00356376">
        <w:rPr>
          <w:u w:val="single"/>
        </w:rPr>
        <w:t>application. Individuals identified as EMS program coordinators or positions determined by OEMS staff in the professional judgment to the equivalent to an EMS program coordinator may provide up to 72 hours related to the institution's needs, with the remaining 24 hours in EMS instruction;</w:t>
      </w:r>
    </w:p>
    <w:p w14:paraId="6B9D8BBD" w14:textId="77777777" w:rsidR="008144AA" w:rsidRPr="00356376" w:rsidRDefault="008144AA" w:rsidP="008144AA">
      <w:pPr>
        <w:pStyle w:val="SubParagraph"/>
        <w:tabs>
          <w:tab w:val="clear" w:pos="1800"/>
        </w:tabs>
      </w:pPr>
      <w:r w:rsidRPr="00356376">
        <w:t>(4)</w:t>
      </w:r>
      <w:r w:rsidRPr="00356376">
        <w:tab/>
        <w:t>completed 24 hours of educational professional development as defined by the educational institution that provides for:</w:t>
      </w:r>
    </w:p>
    <w:p w14:paraId="1606BC36" w14:textId="77777777" w:rsidR="008144AA" w:rsidRPr="00356376" w:rsidRDefault="008144AA" w:rsidP="008144AA">
      <w:pPr>
        <w:pStyle w:val="Part"/>
        <w:tabs>
          <w:tab w:val="clear" w:pos="2520"/>
        </w:tabs>
      </w:pPr>
      <w:r w:rsidRPr="00356376">
        <w:t>(A)</w:t>
      </w:r>
      <w:r w:rsidRPr="00356376">
        <w:tab/>
        <w:t>enrichment of knowledge;</w:t>
      </w:r>
    </w:p>
    <w:p w14:paraId="1B6F227C" w14:textId="77777777" w:rsidR="008144AA" w:rsidRPr="00356376" w:rsidRDefault="008144AA" w:rsidP="008144AA">
      <w:pPr>
        <w:pStyle w:val="Part"/>
        <w:tabs>
          <w:tab w:val="clear" w:pos="2520"/>
        </w:tabs>
      </w:pPr>
      <w:r w:rsidRPr="00356376">
        <w:t>(B)</w:t>
      </w:r>
      <w:r w:rsidRPr="00356376">
        <w:tab/>
        <w:t>development or change of attitude in students; or</w:t>
      </w:r>
    </w:p>
    <w:p w14:paraId="118AB1BC" w14:textId="77777777" w:rsidR="008144AA" w:rsidRPr="00356376" w:rsidRDefault="008144AA" w:rsidP="008144AA">
      <w:pPr>
        <w:pStyle w:val="Part"/>
        <w:tabs>
          <w:tab w:val="clear" w:pos="2520"/>
        </w:tabs>
      </w:pPr>
      <w:r w:rsidRPr="00356376">
        <w:t>(C)</w:t>
      </w:r>
      <w:r w:rsidRPr="00356376">
        <w:tab/>
        <w:t>acquisition or improvement of skills; and</w:t>
      </w:r>
    </w:p>
    <w:p w14:paraId="10D1461A" w14:textId="77777777" w:rsidR="008144AA" w:rsidRPr="00356376" w:rsidRDefault="008144AA" w:rsidP="008144AA">
      <w:pPr>
        <w:pStyle w:val="SubParagraph"/>
        <w:tabs>
          <w:tab w:val="clear" w:pos="1800"/>
        </w:tabs>
      </w:pPr>
      <w:r w:rsidRPr="00356376">
        <w:t>(5)</w:t>
      </w:r>
      <w:r w:rsidRPr="00356376">
        <w:tab/>
        <w:t>within one year prior to renewal application, attend an OEMS Instructor workshop sponsored by the OEMS.</w:t>
      </w:r>
    </w:p>
    <w:p w14:paraId="477B0DE4" w14:textId="77777777" w:rsidR="008144AA" w:rsidRPr="00356376" w:rsidRDefault="008144AA" w:rsidP="008144AA">
      <w:pPr>
        <w:pStyle w:val="Paragraph"/>
      </w:pPr>
      <w:r w:rsidRPr="00356376">
        <w:t>(b)  An individual may renew a Level I or Level II EMS Instructor credential under the legal recognition option defined in G.S. 131E-159(c).</w:t>
      </w:r>
    </w:p>
    <w:p w14:paraId="56D0B161" w14:textId="77777777" w:rsidR="008144AA" w:rsidRPr="00356376" w:rsidRDefault="008144AA" w:rsidP="008144AA">
      <w:pPr>
        <w:pStyle w:val="Paragraph"/>
      </w:pPr>
      <w:r w:rsidRPr="00356376">
        <w:t>(c)  The credential of a Level I or Level II EMS Instructor is valid for four years, or less pursuant to G.S. 131E-159(c) unless any of the following occurs:</w:t>
      </w:r>
    </w:p>
    <w:p w14:paraId="1F31B001" w14:textId="77777777" w:rsidR="008144AA" w:rsidRPr="00356376" w:rsidRDefault="008144AA" w:rsidP="008144AA">
      <w:pPr>
        <w:pStyle w:val="SubParagraph"/>
        <w:tabs>
          <w:tab w:val="clear" w:pos="1800"/>
        </w:tabs>
      </w:pPr>
      <w:r w:rsidRPr="00356376">
        <w:t>(1)</w:t>
      </w:r>
      <w:r w:rsidRPr="00356376">
        <w:tab/>
        <w:t>the OEMS imposes an administrative action against the instructor credential; or</w:t>
      </w:r>
    </w:p>
    <w:p w14:paraId="5039E111" w14:textId="77777777" w:rsidR="008144AA" w:rsidRPr="00356376" w:rsidRDefault="008144AA" w:rsidP="008144AA">
      <w:pPr>
        <w:pStyle w:val="SubParagraph"/>
        <w:tabs>
          <w:tab w:val="clear" w:pos="1800"/>
        </w:tabs>
      </w:pPr>
      <w:r w:rsidRPr="00356376">
        <w:t>(2)</w:t>
      </w:r>
      <w:r w:rsidRPr="00356376">
        <w:tab/>
        <w:t>the instructor fails to maintain a current EMT, AEMT, or Paramedic credential at the highest level that the instructor is approved to teach.</w:t>
      </w:r>
    </w:p>
    <w:p w14:paraId="577C26AF" w14:textId="77777777" w:rsidR="008144AA" w:rsidRPr="00356376" w:rsidRDefault="008144AA" w:rsidP="008144AA">
      <w:pPr>
        <w:pStyle w:val="Paragraph"/>
      </w:pPr>
      <w:r w:rsidRPr="00356376">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50E4FBCA" w14:textId="77777777" w:rsidR="008144AA" w:rsidRPr="00356376" w:rsidRDefault="008144AA" w:rsidP="008144AA">
      <w:pPr>
        <w:pStyle w:val="Base"/>
      </w:pPr>
    </w:p>
    <w:p w14:paraId="7B9C43A7" w14:textId="01B1D507" w:rsidR="008144AA" w:rsidRPr="00356376" w:rsidRDefault="008144AA" w:rsidP="008144AA">
      <w:pPr>
        <w:pStyle w:val="HistoryAuthority"/>
      </w:pPr>
      <w:r w:rsidRPr="00356376">
        <w:t>Authority G.S. 131E-159(a); 131E-159(b); 143-508(d)(3)</w:t>
      </w:r>
      <w:r>
        <w:t>.</w:t>
      </w:r>
    </w:p>
    <w:p w14:paraId="5D39B22B" w14:textId="77777777" w:rsidR="008144AA" w:rsidRPr="00356376" w:rsidRDefault="008144AA" w:rsidP="008144AA">
      <w:pPr>
        <w:pStyle w:val="Base"/>
      </w:pPr>
    </w:p>
    <w:p w14:paraId="0974FD8E" w14:textId="77777777" w:rsidR="008144AA" w:rsidRPr="00564A0A" w:rsidRDefault="008144AA" w:rsidP="008144AA">
      <w:pPr>
        <w:pStyle w:val="Rule"/>
      </w:pPr>
      <w:r w:rsidRPr="00564A0A">
        <w:t>10A NCAC 13P .0512</w:t>
      </w:r>
      <w:r w:rsidRPr="00564A0A">
        <w:tab/>
        <w:t>REINSTATEMENT OF LAPSED ems credential</w:t>
      </w:r>
    </w:p>
    <w:p w14:paraId="682FF392" w14:textId="77777777" w:rsidR="008144AA" w:rsidRPr="00564A0A" w:rsidRDefault="008144AA" w:rsidP="008144AA">
      <w:pPr>
        <w:pStyle w:val="Paragraph"/>
      </w:pPr>
      <w:r w:rsidRPr="00564A0A">
        <w:t xml:space="preserve">(a)  EMS personnel enrolled in an OEMS approved continuing education program as set forth in Rule .0601 of this Subchapter and </w:t>
      </w:r>
      <w:r w:rsidRPr="00564A0A">
        <w:rPr>
          <w:strike/>
        </w:rPr>
        <w:t>that</w:t>
      </w:r>
      <w:r w:rsidRPr="00564A0A">
        <w:t xml:space="preserve"> </w:t>
      </w:r>
      <w:r w:rsidRPr="00564A0A">
        <w:rPr>
          <w:u w:val="single"/>
        </w:rPr>
        <w:t>who</w:t>
      </w:r>
      <w:r w:rsidRPr="00564A0A">
        <w:t xml:space="preserve"> was eligible for renewal of an EMS credential prior to expiration, may request the EMS educational institution submit documentation of the continuing education record to the OEMS.</w:t>
      </w:r>
      <w:r>
        <w:t xml:space="preserve"> </w:t>
      </w:r>
      <w:r w:rsidRPr="00564A0A">
        <w:t>OEMS shall renew the EMS credential to be valid for four years from the previous expiration date.</w:t>
      </w:r>
    </w:p>
    <w:p w14:paraId="12A010B8" w14:textId="77777777" w:rsidR="008144AA" w:rsidRPr="00564A0A" w:rsidRDefault="008144AA" w:rsidP="008144AA">
      <w:pPr>
        <w:pStyle w:val="Paragraph"/>
      </w:pPr>
      <w:r w:rsidRPr="00564A0A">
        <w:t>(b)  An individual with a lapsed North Carolina EMS credential is eligible for reinstatement through the legal recognition option defined in G.S. 131E-159(c) and Rule .0502 of this Section.</w:t>
      </w:r>
    </w:p>
    <w:p w14:paraId="21AE0CCE" w14:textId="77777777" w:rsidR="008144AA" w:rsidRPr="00564A0A" w:rsidRDefault="008144AA" w:rsidP="008144AA">
      <w:pPr>
        <w:pStyle w:val="Paragraph"/>
      </w:pPr>
      <w:r w:rsidRPr="00564A0A">
        <w:t xml:space="preserve">(c)  EMR, EMT, AEMT, and Paramedic applicants for reinstatement of an EMS credential, lapsed up to </w:t>
      </w:r>
      <w:r w:rsidRPr="00564A0A">
        <w:rPr>
          <w:strike/>
        </w:rPr>
        <w:t>24</w:t>
      </w:r>
      <w:r w:rsidRPr="00564A0A">
        <w:t xml:space="preserve"> </w:t>
      </w:r>
      <w:r w:rsidRPr="00564A0A">
        <w:rPr>
          <w:u w:val="single"/>
        </w:rPr>
        <w:t>12</w:t>
      </w:r>
      <w:r w:rsidRPr="00564A0A">
        <w:t xml:space="preserve"> months, shall:</w:t>
      </w:r>
    </w:p>
    <w:p w14:paraId="2D2E09E3" w14:textId="77777777" w:rsidR="008144AA" w:rsidRPr="00564A0A" w:rsidRDefault="008144AA" w:rsidP="008144AA">
      <w:pPr>
        <w:pStyle w:val="SubParagraph"/>
        <w:tabs>
          <w:tab w:val="clear" w:pos="1800"/>
        </w:tabs>
      </w:pPr>
      <w:r w:rsidRPr="00564A0A">
        <w:t>(1)</w:t>
      </w:r>
      <w:r w:rsidRPr="00564A0A">
        <w:tab/>
        <w:t>be ineligible for legal recognition pursuant to G.S. 131E-159(c);</w:t>
      </w:r>
    </w:p>
    <w:p w14:paraId="5A3E1524" w14:textId="77777777" w:rsidR="008144AA" w:rsidRPr="00564A0A" w:rsidRDefault="008144AA" w:rsidP="008144AA">
      <w:pPr>
        <w:pStyle w:val="SubParagraph"/>
        <w:tabs>
          <w:tab w:val="clear" w:pos="1800"/>
        </w:tabs>
      </w:pPr>
      <w:r w:rsidRPr="00564A0A">
        <w:t>(2)</w:t>
      </w:r>
      <w:r w:rsidRPr="00564A0A">
        <w:tab/>
        <w:t>be a resident of North Carolina or affiliated with a North Carolina EMS Provider;</w:t>
      </w:r>
    </w:p>
    <w:p w14:paraId="1ABDF174" w14:textId="77777777" w:rsidR="008144AA" w:rsidRPr="00564A0A" w:rsidRDefault="008144AA" w:rsidP="008144AA">
      <w:pPr>
        <w:pStyle w:val="SubParagraph"/>
        <w:tabs>
          <w:tab w:val="clear" w:pos="1800"/>
        </w:tabs>
      </w:pPr>
      <w:r w:rsidRPr="00564A0A">
        <w:t>(3)</w:t>
      </w:r>
      <w:r w:rsidRPr="00564A0A">
        <w:tab/>
        <w:t>at the time of application, present evidence that renewal education requirements were met prior to expiration or complete a refresher course at the level of application taken following expiration of the credential;</w:t>
      </w:r>
    </w:p>
    <w:p w14:paraId="03E4ADC9" w14:textId="77777777" w:rsidR="008144AA" w:rsidRPr="00564A0A" w:rsidRDefault="008144AA" w:rsidP="008144AA">
      <w:pPr>
        <w:pStyle w:val="SubParagraph"/>
        <w:tabs>
          <w:tab w:val="clear" w:pos="1800"/>
        </w:tabs>
      </w:pPr>
      <w:r w:rsidRPr="00564A0A">
        <w:t>(4)</w:t>
      </w:r>
      <w:r w:rsidRPr="00564A0A">
        <w:tab/>
      </w:r>
      <w:r w:rsidRPr="00564A0A">
        <w:rPr>
          <w:strike/>
        </w:rPr>
        <w:t>EMRs and EMTs shall</w:t>
      </w:r>
      <w:r w:rsidRPr="00564A0A">
        <w:t xml:space="preserve"> complete an OEMS administered written examination for the individual's level of credential application;</w:t>
      </w:r>
    </w:p>
    <w:p w14:paraId="76EBA5CC" w14:textId="77777777" w:rsidR="008144AA" w:rsidRPr="00564A0A" w:rsidRDefault="008144AA" w:rsidP="008144AA">
      <w:pPr>
        <w:pStyle w:val="SubParagraph"/>
        <w:tabs>
          <w:tab w:val="clear" w:pos="1800"/>
        </w:tabs>
      </w:pPr>
      <w:r w:rsidRPr="00564A0A">
        <w:lastRenderedPageBreak/>
        <w:t>(5)</w:t>
      </w:r>
      <w:r w:rsidRPr="00564A0A">
        <w:tab/>
        <w:t>undergo a criminal history check performed by the OEMS; and</w:t>
      </w:r>
    </w:p>
    <w:p w14:paraId="494482A3" w14:textId="77777777" w:rsidR="008144AA" w:rsidRPr="00564A0A" w:rsidRDefault="008144AA" w:rsidP="008144AA">
      <w:pPr>
        <w:pStyle w:val="SubParagraph"/>
        <w:tabs>
          <w:tab w:val="clear" w:pos="1800"/>
        </w:tabs>
      </w:pPr>
      <w:r w:rsidRPr="00564A0A">
        <w:t>(6)</w:t>
      </w:r>
      <w:r w:rsidRPr="00564A0A">
        <w:tab/>
        <w:t>submit evidence of completion of all court conditions resulting from applicable misdemeanor or felony conviction(s).</w:t>
      </w:r>
    </w:p>
    <w:p w14:paraId="6454870C" w14:textId="77777777" w:rsidR="008144AA" w:rsidRPr="00564A0A" w:rsidRDefault="008144AA" w:rsidP="008144AA">
      <w:pPr>
        <w:pStyle w:val="Paragraph"/>
      </w:pPr>
      <w:r w:rsidRPr="00564A0A">
        <w:rPr>
          <w:strike/>
        </w:rPr>
        <w:t>(d)  EMR and EMT applicants for reinstatement of an EMS credential, lapsed more than 24 months, must:</w:t>
      </w:r>
    </w:p>
    <w:p w14:paraId="19CDBD6A" w14:textId="77777777" w:rsidR="008144AA" w:rsidRPr="00564A0A" w:rsidRDefault="008144AA" w:rsidP="008144AA">
      <w:pPr>
        <w:pStyle w:val="SubParagraph"/>
        <w:tabs>
          <w:tab w:val="clear" w:pos="1800"/>
        </w:tabs>
      </w:pPr>
      <w:r w:rsidRPr="00564A0A">
        <w:rPr>
          <w:strike/>
        </w:rPr>
        <w:t>(1)</w:t>
      </w:r>
      <w:r w:rsidRPr="00564A0A">
        <w:tab/>
      </w:r>
      <w:r w:rsidRPr="00564A0A">
        <w:rPr>
          <w:strike/>
        </w:rPr>
        <w:t>be ineligible for legal recognition pursuant to G.S. 131E-159(c); and</w:t>
      </w:r>
    </w:p>
    <w:p w14:paraId="04E84E1F" w14:textId="77777777" w:rsidR="008144AA" w:rsidRPr="00564A0A" w:rsidRDefault="008144AA" w:rsidP="008144AA">
      <w:pPr>
        <w:pStyle w:val="SubParagraph"/>
        <w:tabs>
          <w:tab w:val="clear" w:pos="1800"/>
        </w:tabs>
      </w:pPr>
      <w:r w:rsidRPr="00564A0A">
        <w:rPr>
          <w:strike/>
        </w:rPr>
        <w:t>(2)</w:t>
      </w:r>
      <w:r w:rsidRPr="00564A0A">
        <w:tab/>
      </w:r>
      <w:r w:rsidRPr="00564A0A">
        <w:rPr>
          <w:strike/>
        </w:rPr>
        <w:t>meet the provisions for initial credentialing set forth in Rule .0502 of this Section</w:t>
      </w:r>
    </w:p>
    <w:p w14:paraId="5F09C118" w14:textId="77777777" w:rsidR="008144AA" w:rsidRPr="00564A0A" w:rsidRDefault="008144AA" w:rsidP="008144AA">
      <w:pPr>
        <w:pStyle w:val="Paragraph"/>
      </w:pPr>
      <w:r w:rsidRPr="00564A0A">
        <w:rPr>
          <w:strike/>
        </w:rPr>
        <w:t>(e)  AEMT and Paramedic applicants for reinstatement of an EMS credential, lapsed between 24 and 48 months, shall:</w:t>
      </w:r>
    </w:p>
    <w:p w14:paraId="14419AA6" w14:textId="77777777" w:rsidR="008144AA" w:rsidRPr="00564A0A" w:rsidRDefault="008144AA" w:rsidP="008144AA">
      <w:pPr>
        <w:pStyle w:val="SubParagraph"/>
        <w:tabs>
          <w:tab w:val="clear" w:pos="1800"/>
        </w:tabs>
      </w:pPr>
      <w:r w:rsidRPr="00564A0A">
        <w:rPr>
          <w:strike/>
        </w:rPr>
        <w:t>(1)</w:t>
      </w:r>
      <w:r w:rsidRPr="00564A0A">
        <w:tab/>
      </w:r>
      <w:r w:rsidRPr="00564A0A">
        <w:rPr>
          <w:strike/>
        </w:rPr>
        <w:t>be ineligible for legal recognition pursuant to G.S. 131E-159(c);</w:t>
      </w:r>
    </w:p>
    <w:p w14:paraId="33D69F7B" w14:textId="77777777" w:rsidR="008144AA" w:rsidRPr="00564A0A" w:rsidRDefault="008144AA" w:rsidP="008144AA">
      <w:pPr>
        <w:pStyle w:val="SubParagraph"/>
        <w:tabs>
          <w:tab w:val="clear" w:pos="1800"/>
        </w:tabs>
      </w:pPr>
      <w:r w:rsidRPr="00564A0A">
        <w:rPr>
          <w:strike/>
        </w:rPr>
        <w:t>(2)</w:t>
      </w:r>
      <w:r w:rsidRPr="00564A0A">
        <w:tab/>
      </w:r>
      <w:r w:rsidRPr="00564A0A">
        <w:rPr>
          <w:strike/>
        </w:rPr>
        <w:t>be a resident of North Carolina or affiliated with a North Carolina EMS Provider;</w:t>
      </w:r>
    </w:p>
    <w:p w14:paraId="4BB10EF8" w14:textId="77777777" w:rsidR="008144AA" w:rsidRPr="00564A0A" w:rsidRDefault="008144AA" w:rsidP="008144AA">
      <w:pPr>
        <w:pStyle w:val="SubParagraph"/>
        <w:tabs>
          <w:tab w:val="clear" w:pos="1800"/>
        </w:tabs>
      </w:pPr>
      <w:r w:rsidRPr="00564A0A">
        <w:rPr>
          <w:strike/>
        </w:rPr>
        <w:t>(3)</w:t>
      </w:r>
      <w:r w:rsidRPr="00564A0A">
        <w:tab/>
      </w:r>
      <w:r w:rsidRPr="00564A0A">
        <w:rPr>
          <w:strike/>
        </w:rPr>
        <w:t>present evidence of completion of a refresher course at the level of application taken following expiration of the credential;</w:t>
      </w:r>
    </w:p>
    <w:p w14:paraId="62981F67" w14:textId="77777777" w:rsidR="008144AA" w:rsidRPr="00564A0A" w:rsidRDefault="008144AA" w:rsidP="008144AA">
      <w:pPr>
        <w:pStyle w:val="SubParagraph"/>
        <w:tabs>
          <w:tab w:val="clear" w:pos="1800"/>
        </w:tabs>
      </w:pPr>
      <w:r w:rsidRPr="00564A0A">
        <w:rPr>
          <w:strike/>
        </w:rPr>
        <w:t>(4)</w:t>
      </w:r>
      <w:r w:rsidRPr="00564A0A">
        <w:tab/>
      </w:r>
      <w:r w:rsidRPr="00564A0A">
        <w:rPr>
          <w:strike/>
        </w:rPr>
        <w:t>complete an OEMS administered written examination for the individuals level of credential application;</w:t>
      </w:r>
    </w:p>
    <w:p w14:paraId="00F98E0F" w14:textId="77777777" w:rsidR="008144AA" w:rsidRPr="00564A0A" w:rsidRDefault="008144AA" w:rsidP="008144AA">
      <w:pPr>
        <w:pStyle w:val="SubParagraph"/>
        <w:tabs>
          <w:tab w:val="clear" w:pos="1800"/>
        </w:tabs>
      </w:pPr>
      <w:r w:rsidRPr="00564A0A">
        <w:rPr>
          <w:strike/>
        </w:rPr>
        <w:t>(5)</w:t>
      </w:r>
      <w:r w:rsidRPr="00564A0A">
        <w:tab/>
      </w:r>
      <w:r w:rsidRPr="00564A0A">
        <w:rPr>
          <w:strike/>
        </w:rPr>
        <w:t>undergo a criminal history check performed by the OEMS; and</w:t>
      </w:r>
    </w:p>
    <w:p w14:paraId="00CB8E8C" w14:textId="77777777" w:rsidR="008144AA" w:rsidRPr="00564A0A" w:rsidRDefault="008144AA" w:rsidP="008144AA">
      <w:pPr>
        <w:pStyle w:val="SubParagraph"/>
        <w:tabs>
          <w:tab w:val="clear" w:pos="1800"/>
        </w:tabs>
      </w:pPr>
      <w:r w:rsidRPr="00564A0A">
        <w:rPr>
          <w:strike/>
        </w:rPr>
        <w:t>(6)</w:t>
      </w:r>
      <w:r w:rsidRPr="00564A0A">
        <w:tab/>
      </w:r>
      <w:r w:rsidRPr="00564A0A">
        <w:rPr>
          <w:strike/>
        </w:rPr>
        <w:t>submit evidence of completion of all court conditions resulting from applicable misdemeanor or felony conviction(s).</w:t>
      </w:r>
    </w:p>
    <w:p w14:paraId="1C285413" w14:textId="77777777" w:rsidR="008144AA" w:rsidRPr="00564A0A" w:rsidRDefault="008144AA" w:rsidP="008144AA">
      <w:pPr>
        <w:pStyle w:val="Paragraph"/>
      </w:pPr>
      <w:bookmarkStart w:id="3" w:name="_Hlk14092046"/>
      <w:r w:rsidRPr="00564A0A">
        <w:rPr>
          <w:strike/>
        </w:rPr>
        <w:t>(f)</w:t>
      </w:r>
      <w:r w:rsidRPr="00564A0A">
        <w:rPr>
          <w:u w:val="single"/>
        </w:rPr>
        <w:t>(d)</w:t>
      </w:r>
      <w:r w:rsidRPr="00564A0A">
        <w:t xml:space="preserve">  </w:t>
      </w:r>
      <w:r w:rsidRPr="00564A0A">
        <w:rPr>
          <w:strike/>
        </w:rPr>
        <w:t>AEMT</w:t>
      </w:r>
      <w:r w:rsidRPr="00564A0A">
        <w:t xml:space="preserve"> </w:t>
      </w:r>
      <w:r w:rsidRPr="00564A0A">
        <w:rPr>
          <w:u w:val="single"/>
        </w:rPr>
        <w:t>EMR, EMT, AEMT,</w:t>
      </w:r>
      <w:r w:rsidRPr="00564A0A">
        <w:t xml:space="preserve"> and Paramedic applicants for reinstatement of an EMS credential, lapsed more than </w:t>
      </w:r>
      <w:r w:rsidRPr="00564A0A">
        <w:rPr>
          <w:strike/>
        </w:rPr>
        <w:t>48</w:t>
      </w:r>
      <w:r w:rsidRPr="00564A0A">
        <w:t xml:space="preserve"> </w:t>
      </w:r>
      <w:r w:rsidRPr="00564A0A">
        <w:rPr>
          <w:u w:val="single"/>
        </w:rPr>
        <w:t>12</w:t>
      </w:r>
      <w:r w:rsidRPr="00564A0A">
        <w:t xml:space="preserve"> months, shall:</w:t>
      </w:r>
    </w:p>
    <w:p w14:paraId="522E1941" w14:textId="77777777" w:rsidR="008144AA" w:rsidRPr="00564A0A" w:rsidRDefault="008144AA" w:rsidP="008144AA">
      <w:pPr>
        <w:pStyle w:val="SubParagraph"/>
        <w:tabs>
          <w:tab w:val="clear" w:pos="1800"/>
        </w:tabs>
      </w:pPr>
      <w:r w:rsidRPr="00564A0A">
        <w:t>(1)</w:t>
      </w:r>
      <w:r w:rsidRPr="00564A0A">
        <w:tab/>
        <w:t>be ineligible for legal recognition pursuant to G.S. 131E-159(c); and</w:t>
      </w:r>
    </w:p>
    <w:p w14:paraId="4D8BB495" w14:textId="77777777" w:rsidR="008144AA" w:rsidRPr="00564A0A" w:rsidRDefault="008144AA" w:rsidP="008144AA">
      <w:pPr>
        <w:pStyle w:val="SubParagraph"/>
        <w:tabs>
          <w:tab w:val="clear" w:pos="1800"/>
        </w:tabs>
      </w:pPr>
      <w:r w:rsidRPr="00564A0A">
        <w:t>(2)</w:t>
      </w:r>
      <w:r w:rsidRPr="00564A0A">
        <w:tab/>
        <w:t>meet the provisions for initial credentialing set forth in Rule .0502 of this Section.</w:t>
      </w:r>
    </w:p>
    <w:bookmarkEnd w:id="3"/>
    <w:p w14:paraId="039B91BF" w14:textId="77777777" w:rsidR="008144AA" w:rsidRPr="00564A0A" w:rsidRDefault="008144AA" w:rsidP="008144AA">
      <w:pPr>
        <w:pStyle w:val="Paragraph"/>
      </w:pPr>
      <w:r w:rsidRPr="00564A0A">
        <w:rPr>
          <w:u w:val="single"/>
        </w:rPr>
        <w:t>(e)  EMT, AEMT, and Paramedic applicants for reinstatement of an EMS Instructor Credential, lapsed up to 12 months, shall:</w:t>
      </w:r>
    </w:p>
    <w:p w14:paraId="02330928" w14:textId="77777777" w:rsidR="008144AA" w:rsidRPr="00564A0A" w:rsidRDefault="008144AA" w:rsidP="008144AA">
      <w:pPr>
        <w:pStyle w:val="SubParagraph"/>
        <w:tabs>
          <w:tab w:val="clear" w:pos="1800"/>
        </w:tabs>
      </w:pPr>
      <w:r w:rsidRPr="00564A0A">
        <w:rPr>
          <w:u w:val="single"/>
        </w:rPr>
        <w:t>(1)</w:t>
      </w:r>
      <w:r w:rsidRPr="00564A0A">
        <w:tab/>
      </w:r>
      <w:r w:rsidRPr="00564A0A">
        <w:rPr>
          <w:u w:val="single"/>
        </w:rPr>
        <w:t>be ineligible for legal recognition pursuant to G.S. 131E-159(c);</w:t>
      </w:r>
    </w:p>
    <w:p w14:paraId="7AF302EB" w14:textId="77777777" w:rsidR="008144AA" w:rsidRPr="00564A0A" w:rsidRDefault="008144AA" w:rsidP="008144AA">
      <w:pPr>
        <w:pStyle w:val="SubParagraph"/>
        <w:tabs>
          <w:tab w:val="clear" w:pos="1800"/>
        </w:tabs>
      </w:pPr>
      <w:r w:rsidRPr="00564A0A">
        <w:rPr>
          <w:u w:val="single"/>
        </w:rPr>
        <w:t>(2)</w:t>
      </w:r>
      <w:r w:rsidRPr="00564A0A">
        <w:tab/>
      </w:r>
      <w:r w:rsidRPr="00564A0A">
        <w:rPr>
          <w:u w:val="single"/>
        </w:rPr>
        <w:t>be a resident of North Carolina or affiliated with a North Carolina EMS Provider; and</w:t>
      </w:r>
    </w:p>
    <w:p w14:paraId="57C3E4D6" w14:textId="77777777" w:rsidR="008144AA" w:rsidRPr="00564A0A" w:rsidRDefault="008144AA" w:rsidP="008144AA">
      <w:pPr>
        <w:pStyle w:val="SubParagraph"/>
        <w:tabs>
          <w:tab w:val="clear" w:pos="1800"/>
        </w:tabs>
      </w:pPr>
      <w:r w:rsidRPr="00564A0A">
        <w:rPr>
          <w:u w:val="single"/>
        </w:rPr>
        <w:t>(3)</w:t>
      </w:r>
      <w:r w:rsidRPr="00564A0A">
        <w:tab/>
      </w:r>
      <w:r w:rsidRPr="00564A0A">
        <w:rPr>
          <w:u w:val="single"/>
        </w:rPr>
        <w:t>at the time of application, present evidence that renewal requirements were met prior to expiration or within six months following the expiration of the Instructor credential.</w:t>
      </w:r>
    </w:p>
    <w:p w14:paraId="112ED311" w14:textId="77777777" w:rsidR="008144AA" w:rsidRPr="00564A0A" w:rsidRDefault="008144AA" w:rsidP="008144AA">
      <w:pPr>
        <w:pStyle w:val="Paragraph"/>
      </w:pPr>
      <w:r w:rsidRPr="00564A0A">
        <w:rPr>
          <w:u w:val="single"/>
        </w:rPr>
        <w:t>(f)  EMT, AEMT, and Paramedic applicants for reinstatement of an EMS Instructor credential, lapsed greater than 12 months, shall:</w:t>
      </w:r>
    </w:p>
    <w:p w14:paraId="4C63E72D" w14:textId="77777777" w:rsidR="008144AA" w:rsidRPr="00564A0A" w:rsidRDefault="008144AA" w:rsidP="008144AA">
      <w:pPr>
        <w:pStyle w:val="SubParagraph"/>
        <w:tabs>
          <w:tab w:val="clear" w:pos="1800"/>
        </w:tabs>
      </w:pPr>
      <w:r w:rsidRPr="00564A0A">
        <w:rPr>
          <w:u w:val="single"/>
        </w:rPr>
        <w:t>(1)</w:t>
      </w:r>
      <w:r w:rsidRPr="00564A0A">
        <w:tab/>
      </w:r>
      <w:r w:rsidRPr="00564A0A">
        <w:rPr>
          <w:u w:val="single"/>
        </w:rPr>
        <w:t>be ineligible for legal recognition pursuant to G.S. 131E-159(c); and</w:t>
      </w:r>
    </w:p>
    <w:p w14:paraId="2FA88570" w14:textId="77777777" w:rsidR="008144AA" w:rsidRPr="00564A0A" w:rsidRDefault="008144AA" w:rsidP="008144AA">
      <w:pPr>
        <w:pStyle w:val="SubParagraph"/>
        <w:tabs>
          <w:tab w:val="clear" w:pos="1800"/>
        </w:tabs>
      </w:pPr>
      <w:r w:rsidRPr="00564A0A">
        <w:rPr>
          <w:u w:val="single"/>
        </w:rPr>
        <w:t>(2)</w:t>
      </w:r>
      <w:r w:rsidRPr="00564A0A">
        <w:tab/>
      </w:r>
      <w:r w:rsidRPr="00564A0A">
        <w:rPr>
          <w:u w:val="single"/>
        </w:rPr>
        <w:t>meet the requirements for initial Instructor credentialing set forth in Rules .0507 and .0508 of this Section.</w:t>
      </w:r>
      <w:r>
        <w:rPr>
          <w:u w:val="single"/>
        </w:rPr>
        <w:t xml:space="preserve"> </w:t>
      </w:r>
      <w:r w:rsidRPr="00564A0A">
        <w:rPr>
          <w:u w:val="single"/>
        </w:rPr>
        <w:t xml:space="preserve">Degree requirements that were not applicable to EMS Instructors initially credentialed prior to </w:t>
      </w:r>
      <w:r>
        <w:rPr>
          <w:u w:val="single"/>
        </w:rPr>
        <w:t xml:space="preserve">July </w:t>
      </w:r>
      <w:r w:rsidRPr="00564A0A">
        <w:rPr>
          <w:u w:val="single"/>
        </w:rPr>
        <w:t>1, 2021 shall be required for reinstatement of a lapsed credential.</w:t>
      </w:r>
    </w:p>
    <w:p w14:paraId="6F13D63A" w14:textId="77777777" w:rsidR="008144AA" w:rsidRPr="00564A0A" w:rsidRDefault="008144AA" w:rsidP="008144AA">
      <w:pPr>
        <w:pStyle w:val="Paragraph"/>
      </w:pPr>
      <w:r w:rsidRPr="00564A0A">
        <w:t xml:space="preserve">(g)  EMD applicants shall renew a lapsed credential by meeting the requirements for initial credentialing set forth in Rule .0502 of this Section. </w:t>
      </w:r>
    </w:p>
    <w:p w14:paraId="670E6647" w14:textId="77777777" w:rsidR="008144AA" w:rsidRPr="00564A0A" w:rsidRDefault="008144AA" w:rsidP="008144AA">
      <w:pPr>
        <w:pStyle w:val="Paragraph"/>
      </w:pPr>
      <w:r w:rsidRPr="00564A0A">
        <w:t>(h)  Pursuant to G.S. 131E-159(h), the Department shall not issue or renew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2E76B1B2" w14:textId="77777777" w:rsidR="008144AA" w:rsidRPr="00564A0A" w:rsidRDefault="008144AA" w:rsidP="008144AA">
      <w:pPr>
        <w:pStyle w:val="Base"/>
      </w:pPr>
    </w:p>
    <w:p w14:paraId="1A8BD5D4" w14:textId="587D41DB" w:rsidR="008144AA" w:rsidRPr="00564A0A" w:rsidRDefault="008144AA" w:rsidP="008144AA">
      <w:pPr>
        <w:pStyle w:val="HistoryAuthority"/>
      </w:pPr>
      <w:r w:rsidRPr="00564A0A">
        <w:t>Authority G.S. 131E-159; 143-508(d)(3); 143B-952</w:t>
      </w:r>
      <w:r>
        <w:t>.</w:t>
      </w:r>
    </w:p>
    <w:p w14:paraId="5DB5DB68" w14:textId="77777777" w:rsidR="008144AA" w:rsidRPr="00564A0A" w:rsidRDefault="008144AA" w:rsidP="008144AA">
      <w:pPr>
        <w:pStyle w:val="Base"/>
      </w:pPr>
    </w:p>
    <w:p w14:paraId="24AF01F5" w14:textId="77777777" w:rsidR="008144AA" w:rsidRPr="00793227" w:rsidRDefault="008144AA" w:rsidP="008144AA">
      <w:pPr>
        <w:pStyle w:val="Section"/>
      </w:pPr>
      <w:r w:rsidRPr="00793227">
        <w:t xml:space="preserve">SECTION .0600 – EMS EDUCATIONAL INSTITUTIONS </w:t>
      </w:r>
      <w:r w:rsidRPr="00793227">
        <w:rPr>
          <w:u w:val="single"/>
        </w:rPr>
        <w:t>AND PROGRAMS</w:t>
      </w:r>
    </w:p>
    <w:p w14:paraId="68EAD5A4" w14:textId="77777777" w:rsidR="008144AA" w:rsidRPr="00793227" w:rsidRDefault="008144AA" w:rsidP="008144AA">
      <w:pPr>
        <w:pStyle w:val="Base"/>
      </w:pPr>
    </w:p>
    <w:p w14:paraId="1412D2EA" w14:textId="77777777" w:rsidR="008144AA" w:rsidRPr="00793227" w:rsidRDefault="008144AA" w:rsidP="008144AA">
      <w:pPr>
        <w:pStyle w:val="Rule"/>
      </w:pPr>
      <w:r w:rsidRPr="00793227">
        <w:t>10A NCAC 13P .0601</w:t>
      </w:r>
      <w:r w:rsidRPr="00793227">
        <w:tab/>
        <w:t xml:space="preserve">Continuing EDUCATION EMS educational </w:t>
      </w:r>
      <w:r w:rsidRPr="00793227">
        <w:rPr>
          <w:strike/>
        </w:rPr>
        <w:t>Institution</w:t>
      </w:r>
      <w:r w:rsidRPr="00793227">
        <w:t xml:space="preserve"> </w:t>
      </w:r>
      <w:r w:rsidRPr="00793227">
        <w:rPr>
          <w:u w:val="single"/>
        </w:rPr>
        <w:t>Program</w:t>
      </w:r>
      <w:r w:rsidRPr="00793227">
        <w:t xml:space="preserve"> requirements</w:t>
      </w:r>
    </w:p>
    <w:p w14:paraId="313228C9" w14:textId="77777777" w:rsidR="008144AA" w:rsidRPr="00793227" w:rsidRDefault="008144AA" w:rsidP="008144AA">
      <w:pPr>
        <w:pStyle w:val="Paragraph"/>
      </w:pPr>
      <w:r w:rsidRPr="00793227">
        <w:t xml:space="preserve">(a)  Continuing Education EMS Educational </w:t>
      </w:r>
      <w:r w:rsidRPr="00793227">
        <w:rPr>
          <w:strike/>
        </w:rPr>
        <w:t>Institutions</w:t>
      </w:r>
      <w:r w:rsidRPr="00793227">
        <w:t xml:space="preserve"> </w:t>
      </w:r>
      <w:r w:rsidRPr="00793227">
        <w:rPr>
          <w:u w:val="single"/>
        </w:rPr>
        <w:t>Programs</w:t>
      </w:r>
      <w:r w:rsidRPr="00793227">
        <w:t xml:space="preserve"> shall be credentialed by the OEMS to provide </w:t>
      </w:r>
      <w:r w:rsidRPr="00793227">
        <w:rPr>
          <w:u w:val="single"/>
        </w:rPr>
        <w:t>only</w:t>
      </w:r>
      <w:r w:rsidRPr="00793227">
        <w:t xml:space="preserve"> EMS continuing </w:t>
      </w:r>
      <w:r w:rsidRPr="00793227">
        <w:rPr>
          <w:strike/>
        </w:rPr>
        <w:t>education programs.</w:t>
      </w:r>
      <w:r w:rsidRPr="00793227">
        <w:t xml:space="preserve"> </w:t>
      </w:r>
      <w:r w:rsidRPr="00793227">
        <w:rPr>
          <w:u w:val="single"/>
        </w:rPr>
        <w:t>education.</w:t>
      </w:r>
      <w:r w:rsidRPr="00793227">
        <w:t xml:space="preserve"> An application for credentialing as an approved EMS continuing education </w:t>
      </w:r>
      <w:r w:rsidRPr="00793227">
        <w:rPr>
          <w:strike/>
        </w:rPr>
        <w:t>institution</w:t>
      </w:r>
      <w:r w:rsidRPr="00793227">
        <w:t xml:space="preserve"> </w:t>
      </w:r>
      <w:r w:rsidRPr="00793227">
        <w:rPr>
          <w:u w:val="single"/>
        </w:rPr>
        <w:t>program</w:t>
      </w:r>
      <w:r w:rsidRPr="00793227">
        <w:t xml:space="preserve"> shall be submitted to the OEMS for review.</w:t>
      </w:r>
    </w:p>
    <w:p w14:paraId="6C536F53" w14:textId="77777777" w:rsidR="008144AA" w:rsidRPr="00793227" w:rsidRDefault="008144AA" w:rsidP="008144AA">
      <w:pPr>
        <w:pStyle w:val="Paragraph"/>
      </w:pPr>
      <w:r w:rsidRPr="00793227">
        <w:t xml:space="preserve">(b)  Continuing Education EMS Educational </w:t>
      </w:r>
      <w:r w:rsidRPr="00793227">
        <w:rPr>
          <w:strike/>
        </w:rPr>
        <w:t>Institutions</w:t>
      </w:r>
      <w:r w:rsidRPr="00793227">
        <w:t xml:space="preserve"> </w:t>
      </w:r>
      <w:r w:rsidRPr="00793227">
        <w:rPr>
          <w:u w:val="single"/>
        </w:rPr>
        <w:t>Programs</w:t>
      </w:r>
      <w:r w:rsidRPr="00793227">
        <w:t xml:space="preserve"> shall have:</w:t>
      </w:r>
    </w:p>
    <w:p w14:paraId="57E2A7DB" w14:textId="77777777" w:rsidR="008144AA" w:rsidRPr="00793227" w:rsidRDefault="008144AA" w:rsidP="008144AA">
      <w:pPr>
        <w:pStyle w:val="SubParagraph"/>
        <w:tabs>
          <w:tab w:val="clear" w:pos="1800"/>
        </w:tabs>
      </w:pPr>
      <w:r w:rsidRPr="00793227">
        <w:t>(1)</w:t>
      </w:r>
      <w:r w:rsidRPr="00793227">
        <w:tab/>
        <w:t xml:space="preserve">at least a Level I EMS Instructor as program coordinator and shall hold a Level I EMS Instructor credential at a level equal to or greater than the highest level of continuing education program offered in the EMS </w:t>
      </w:r>
      <w:r w:rsidRPr="00793227">
        <w:rPr>
          <w:strike/>
        </w:rPr>
        <w:t>System or</w:t>
      </w:r>
      <w:r w:rsidRPr="00793227">
        <w:t xml:space="preserve"> </w:t>
      </w:r>
      <w:r w:rsidRPr="00793227">
        <w:rPr>
          <w:u w:val="single"/>
        </w:rPr>
        <w:t>System,</w:t>
      </w:r>
      <w:r w:rsidRPr="00793227">
        <w:t xml:space="preserve"> Specialty Care Transport </w:t>
      </w:r>
      <w:r w:rsidRPr="00793227">
        <w:rPr>
          <w:strike/>
        </w:rPr>
        <w:t>Program;</w:t>
      </w:r>
      <w:r w:rsidRPr="00793227">
        <w:t xml:space="preserve"> </w:t>
      </w:r>
      <w:r w:rsidRPr="00793227">
        <w:rPr>
          <w:u w:val="single"/>
        </w:rPr>
        <w:t>Program, or Agency;</w:t>
      </w:r>
    </w:p>
    <w:p w14:paraId="2D4E5B32" w14:textId="77777777" w:rsidR="008144AA" w:rsidRPr="00793227" w:rsidRDefault="008144AA" w:rsidP="008144AA">
      <w:pPr>
        <w:pStyle w:val="SubParagraph"/>
        <w:tabs>
          <w:tab w:val="clear" w:pos="1800"/>
        </w:tabs>
      </w:pPr>
      <w:r w:rsidRPr="00793227">
        <w:t>(2)</w:t>
      </w:r>
      <w:r w:rsidRPr="00793227">
        <w:tab/>
        <w:t xml:space="preserve">a continuing education program shall be consistent with the services offered by the EMS </w:t>
      </w:r>
      <w:r w:rsidRPr="00793227">
        <w:rPr>
          <w:strike/>
        </w:rPr>
        <w:t>System or</w:t>
      </w:r>
      <w:r w:rsidRPr="00793227">
        <w:t xml:space="preserve"> </w:t>
      </w:r>
      <w:r w:rsidRPr="00793227">
        <w:rPr>
          <w:u w:val="single"/>
        </w:rPr>
        <w:t>System,</w:t>
      </w:r>
      <w:r w:rsidRPr="00793227">
        <w:t xml:space="preserve"> Specialty Care Transport </w:t>
      </w:r>
      <w:r w:rsidRPr="00793227">
        <w:rPr>
          <w:strike/>
        </w:rPr>
        <w:t>Program;</w:t>
      </w:r>
      <w:r w:rsidRPr="00793227">
        <w:t xml:space="preserve"> </w:t>
      </w:r>
      <w:r w:rsidRPr="00793227">
        <w:rPr>
          <w:u w:val="single"/>
        </w:rPr>
        <w:t>Program, or Agency;</w:t>
      </w:r>
    </w:p>
    <w:p w14:paraId="320D5073" w14:textId="77777777" w:rsidR="008144AA" w:rsidRPr="00793227" w:rsidRDefault="008144AA" w:rsidP="008144AA">
      <w:pPr>
        <w:pStyle w:val="Part"/>
        <w:tabs>
          <w:tab w:val="clear" w:pos="2520"/>
        </w:tabs>
      </w:pPr>
      <w:r w:rsidRPr="00793227">
        <w:t>(A)</w:t>
      </w:r>
      <w:r w:rsidRPr="00793227">
        <w:tab/>
        <w:t xml:space="preserve">In an EMS System, the continuing education programs shall be reviewed and approved by the system continuing education coordinator and Medical Director; </w:t>
      </w:r>
      <w:r w:rsidRPr="00793227">
        <w:rPr>
          <w:strike/>
        </w:rPr>
        <w:t>and</w:t>
      </w:r>
    </w:p>
    <w:p w14:paraId="43D429F6" w14:textId="77777777" w:rsidR="008144AA" w:rsidRPr="00793227" w:rsidRDefault="008144AA" w:rsidP="008144AA">
      <w:pPr>
        <w:pStyle w:val="Part"/>
        <w:tabs>
          <w:tab w:val="clear" w:pos="2520"/>
        </w:tabs>
      </w:pPr>
      <w:r w:rsidRPr="00793227">
        <w:t>(B)</w:t>
      </w:r>
      <w:r w:rsidRPr="00793227">
        <w:tab/>
        <w:t xml:space="preserve">In a Specialty Care Transport Program, the continuing education program shall be reviewed and approved by Specialty Care Transport Program Continuing Education Coordinator and the Medical Director; </w:t>
      </w:r>
      <w:r w:rsidRPr="00793227">
        <w:rPr>
          <w:u w:val="single"/>
        </w:rPr>
        <w:t>and</w:t>
      </w:r>
    </w:p>
    <w:p w14:paraId="3D5AA892" w14:textId="77777777" w:rsidR="008144AA" w:rsidRPr="00793227" w:rsidRDefault="008144AA" w:rsidP="008144AA">
      <w:pPr>
        <w:pStyle w:val="Part"/>
        <w:tabs>
          <w:tab w:val="clear" w:pos="2520"/>
        </w:tabs>
      </w:pPr>
      <w:r w:rsidRPr="00793227">
        <w:rPr>
          <w:u w:val="single"/>
        </w:rPr>
        <w:t>(C)</w:t>
      </w:r>
      <w:r w:rsidRPr="00793227">
        <w:tab/>
      </w:r>
      <w:r w:rsidRPr="00793227">
        <w:rPr>
          <w:u w:val="single"/>
        </w:rPr>
        <w:t>In an Agency not affiliated with an EMS System or Specialty Care Transport Program, the continuing education program shall be reviewed and approved by the Agency Program Medical Director;</w:t>
      </w:r>
    </w:p>
    <w:p w14:paraId="5A01B996" w14:textId="77777777" w:rsidR="008144AA" w:rsidRPr="00793227" w:rsidRDefault="008144AA" w:rsidP="008144AA">
      <w:pPr>
        <w:pStyle w:val="SubParagraph"/>
        <w:tabs>
          <w:tab w:val="clear" w:pos="1800"/>
        </w:tabs>
      </w:pPr>
      <w:r w:rsidRPr="00793227">
        <w:t>(3)</w:t>
      </w:r>
      <w:r w:rsidRPr="00793227">
        <w:tab/>
        <w:t>written educational policies and procedures to include each of the following;</w:t>
      </w:r>
    </w:p>
    <w:p w14:paraId="0F399373" w14:textId="77777777" w:rsidR="008144AA" w:rsidRPr="00793227" w:rsidRDefault="008144AA" w:rsidP="008144AA">
      <w:pPr>
        <w:pStyle w:val="Part"/>
        <w:tabs>
          <w:tab w:val="clear" w:pos="2520"/>
        </w:tabs>
      </w:pPr>
      <w:r w:rsidRPr="00793227">
        <w:t>(A)</w:t>
      </w:r>
      <w:r w:rsidRPr="00793227">
        <w:tab/>
        <w:t xml:space="preserve">the delivery of educational programs in a manner where the content and material is delivered to the intended </w:t>
      </w:r>
      <w:r w:rsidRPr="00793227">
        <w:lastRenderedPageBreak/>
        <w:t>audience, with a limited potential for exploitation of such content and material;</w:t>
      </w:r>
    </w:p>
    <w:p w14:paraId="2EDA6218" w14:textId="77777777" w:rsidR="008144AA" w:rsidRPr="00793227" w:rsidRDefault="008144AA" w:rsidP="008144AA">
      <w:pPr>
        <w:pStyle w:val="Part"/>
        <w:tabs>
          <w:tab w:val="clear" w:pos="2520"/>
        </w:tabs>
      </w:pPr>
      <w:r w:rsidRPr="00793227">
        <w:t>(B)</w:t>
      </w:r>
      <w:r w:rsidRPr="00793227">
        <w:tab/>
        <w:t>the record-keeping system of student attendance and performance;</w:t>
      </w:r>
    </w:p>
    <w:p w14:paraId="0AF1F8DB" w14:textId="77777777" w:rsidR="008144AA" w:rsidRPr="00793227" w:rsidRDefault="008144AA" w:rsidP="008144AA">
      <w:pPr>
        <w:pStyle w:val="Part"/>
        <w:tabs>
          <w:tab w:val="clear" w:pos="2520"/>
        </w:tabs>
      </w:pPr>
      <w:r w:rsidRPr="00793227">
        <w:t>(C)</w:t>
      </w:r>
      <w:r w:rsidRPr="00793227">
        <w:tab/>
        <w:t>the selection and monitoring of EMS instructors; and</w:t>
      </w:r>
    </w:p>
    <w:p w14:paraId="7FE49DA1" w14:textId="77777777" w:rsidR="008144AA" w:rsidRPr="00793227" w:rsidRDefault="008144AA" w:rsidP="008144AA">
      <w:pPr>
        <w:pStyle w:val="Part"/>
        <w:tabs>
          <w:tab w:val="clear" w:pos="2520"/>
        </w:tabs>
      </w:pPr>
      <w:r w:rsidRPr="00793227">
        <w:t>(D)</w:t>
      </w:r>
      <w:r w:rsidRPr="00793227">
        <w:tab/>
        <w:t>student evaluations of faculty and the program's courses or components, and the frequency of the evaluations;</w:t>
      </w:r>
    </w:p>
    <w:p w14:paraId="008032E9" w14:textId="77777777" w:rsidR="008144AA" w:rsidRPr="00793227" w:rsidRDefault="008144AA" w:rsidP="008144AA">
      <w:pPr>
        <w:pStyle w:val="SubParagraph"/>
        <w:tabs>
          <w:tab w:val="clear" w:pos="1800"/>
        </w:tabs>
      </w:pPr>
      <w:r w:rsidRPr="00793227">
        <w:t>(4)</w:t>
      </w:r>
      <w:r w:rsidRPr="00793227">
        <w:tab/>
        <w:t xml:space="preserve">access to instructional supplies and equipment necessary for students to complete educational programs as defined in Rule </w:t>
      </w:r>
      <w:r w:rsidRPr="00793227">
        <w:rPr>
          <w:strike/>
        </w:rPr>
        <w:t>.0501(b)</w:t>
      </w:r>
      <w:r w:rsidRPr="00793227">
        <w:t xml:space="preserve"> </w:t>
      </w:r>
      <w:r w:rsidRPr="00793227">
        <w:rPr>
          <w:u w:val="single"/>
        </w:rPr>
        <w:t>.0501</w:t>
      </w:r>
      <w:r w:rsidRPr="00793227">
        <w:t xml:space="preserve"> of this Subchapter;</w:t>
      </w:r>
    </w:p>
    <w:p w14:paraId="512DCD37" w14:textId="77777777" w:rsidR="008144AA" w:rsidRPr="00793227" w:rsidRDefault="008144AA" w:rsidP="008144AA">
      <w:pPr>
        <w:pStyle w:val="SubParagraph"/>
        <w:tabs>
          <w:tab w:val="clear" w:pos="1800"/>
        </w:tabs>
      </w:pPr>
      <w:r w:rsidRPr="00793227">
        <w:t>(5)</w:t>
      </w:r>
      <w:r w:rsidRPr="00793227">
        <w:tab/>
        <w:t xml:space="preserve">meet </w:t>
      </w:r>
      <w:r w:rsidRPr="00793227">
        <w:rPr>
          <w:strike/>
        </w:rPr>
        <w:t>at a minimum,</w:t>
      </w:r>
      <w:r w:rsidRPr="00793227">
        <w:t xml:space="preserve"> the educational program requirements as defined in Rule </w:t>
      </w:r>
      <w:r w:rsidRPr="00793227">
        <w:rPr>
          <w:strike/>
        </w:rPr>
        <w:t>.0501(e)</w:t>
      </w:r>
      <w:r w:rsidRPr="00793227">
        <w:t xml:space="preserve"> </w:t>
      </w:r>
      <w:r w:rsidRPr="00793227">
        <w:rPr>
          <w:u w:val="single"/>
        </w:rPr>
        <w:t>.0501</w:t>
      </w:r>
      <w:r w:rsidRPr="00793227">
        <w:t xml:space="preserve"> of this Subchapter;</w:t>
      </w:r>
    </w:p>
    <w:p w14:paraId="65269623" w14:textId="77777777" w:rsidR="008144AA" w:rsidRPr="00793227" w:rsidRDefault="008144AA" w:rsidP="008144AA">
      <w:pPr>
        <w:pStyle w:val="SubParagraph"/>
        <w:tabs>
          <w:tab w:val="clear" w:pos="1800"/>
        </w:tabs>
      </w:pPr>
      <w:r w:rsidRPr="00793227">
        <w:t>(6)</w:t>
      </w:r>
      <w:r w:rsidRPr="00793227">
        <w:tab/>
        <w:t xml:space="preserve">Upon request, the approved EMS continuing education </w:t>
      </w:r>
      <w:r w:rsidRPr="00793227">
        <w:rPr>
          <w:strike/>
        </w:rPr>
        <w:t>institution</w:t>
      </w:r>
      <w:r w:rsidRPr="00793227">
        <w:t xml:space="preserve"> </w:t>
      </w:r>
      <w:r w:rsidRPr="00793227">
        <w:rPr>
          <w:u w:val="single"/>
        </w:rPr>
        <w:t>program</w:t>
      </w:r>
      <w:r w:rsidRPr="00793227">
        <w:t xml:space="preserve"> shall provide records to the OEMS in order to verify compliance and student eligibility for credentialing; and</w:t>
      </w:r>
    </w:p>
    <w:p w14:paraId="145ABC3F" w14:textId="77777777" w:rsidR="008144AA" w:rsidRPr="00793227" w:rsidRDefault="008144AA" w:rsidP="008144AA">
      <w:pPr>
        <w:pStyle w:val="SubParagraph"/>
        <w:tabs>
          <w:tab w:val="clear" w:pos="1800"/>
        </w:tabs>
      </w:pPr>
      <w:r w:rsidRPr="00793227">
        <w:t>(7)</w:t>
      </w:r>
      <w:r w:rsidRPr="00793227">
        <w:tab/>
      </w:r>
      <w:r w:rsidRPr="00793227">
        <w:rPr>
          <w:strike/>
        </w:rPr>
        <w:t>unless accredited in accordance with Rule .0605 of this Section,</w:t>
      </w:r>
      <w:r w:rsidRPr="00793227">
        <w:t xml:space="preserve"> approved education </w:t>
      </w:r>
      <w:r w:rsidRPr="00793227">
        <w:rPr>
          <w:strike/>
        </w:rPr>
        <w:t>institution</w:t>
      </w:r>
      <w:r w:rsidRPr="00793227">
        <w:t xml:space="preserve"> </w:t>
      </w:r>
      <w:r w:rsidRPr="00793227">
        <w:rPr>
          <w:u w:val="single"/>
        </w:rPr>
        <w:t>program</w:t>
      </w:r>
      <w:r w:rsidRPr="00793227">
        <w:t xml:space="preserve"> credentials are valid for a period not to exceed four years.</w:t>
      </w:r>
    </w:p>
    <w:p w14:paraId="77F47634" w14:textId="77777777" w:rsidR="008144AA" w:rsidRPr="00793227" w:rsidRDefault="008144AA" w:rsidP="008144AA">
      <w:pPr>
        <w:pStyle w:val="Paragraph"/>
      </w:pPr>
      <w:r w:rsidRPr="00793227">
        <w:rPr>
          <w:u w:val="single"/>
        </w:rPr>
        <w:t>(c)  Program coordinators shall attend an OEMS Program Coordinator workshop annually.</w:t>
      </w:r>
      <w:r>
        <w:rPr>
          <w:u w:val="single"/>
        </w:rPr>
        <w:t xml:space="preserve"> </w:t>
      </w:r>
      <w:r w:rsidRPr="00793227">
        <w:rPr>
          <w:u w:val="single"/>
        </w:rPr>
        <w:t>A listing of scheduled OEMS Program Coordinator Workshops is available at https://emspic.org.</w:t>
      </w:r>
    </w:p>
    <w:p w14:paraId="7867A75E" w14:textId="77777777" w:rsidR="008144AA" w:rsidRPr="00793227" w:rsidRDefault="008144AA" w:rsidP="008144AA">
      <w:pPr>
        <w:pStyle w:val="Paragraph"/>
      </w:pPr>
      <w:r w:rsidRPr="00793227">
        <w:rPr>
          <w:strike/>
        </w:rPr>
        <w:t>(c)</w:t>
      </w:r>
      <w:r w:rsidRPr="00793227">
        <w:rPr>
          <w:u w:val="single"/>
        </w:rPr>
        <w:t>(d)</w:t>
      </w:r>
      <w:r w:rsidRPr="00793227">
        <w:t xml:space="preserve">  Assisting physicians delegated by the EMS System Medical Director as authorized by Rule </w:t>
      </w:r>
      <w:r w:rsidRPr="00793227">
        <w:rPr>
          <w:strike/>
        </w:rPr>
        <w:t>.0403(b)</w:t>
      </w:r>
      <w:r w:rsidRPr="00793227">
        <w:t xml:space="preserve"> </w:t>
      </w:r>
      <w:r w:rsidRPr="00793227">
        <w:rPr>
          <w:u w:val="single"/>
        </w:rPr>
        <w:t>.0403</w:t>
      </w:r>
      <w:r w:rsidRPr="00793227">
        <w:t xml:space="preserve"> of this Subchapter or SCTP Medical Director as authorized by Rule </w:t>
      </w:r>
      <w:r w:rsidRPr="00793227">
        <w:rPr>
          <w:strike/>
        </w:rPr>
        <w:t>.0404(b)</w:t>
      </w:r>
      <w:r w:rsidRPr="00793227">
        <w:t xml:space="preserve"> </w:t>
      </w:r>
      <w:r w:rsidRPr="00793227">
        <w:rPr>
          <w:u w:val="single"/>
        </w:rPr>
        <w:t>.0404</w:t>
      </w:r>
      <w:r w:rsidRPr="00793227">
        <w:t xml:space="preserve"> of this Subchapter for provision of medical oversight of continuing education programs must meet the Education Medical Advisor criteria as defined in the "North Carolina College of Emergency Physicians: Standards for Medical Oversight."</w:t>
      </w:r>
    </w:p>
    <w:p w14:paraId="3B8CB25E" w14:textId="77777777" w:rsidR="008144AA" w:rsidRPr="00793227" w:rsidRDefault="008144AA" w:rsidP="008144AA">
      <w:pPr>
        <w:pStyle w:val="Base"/>
      </w:pPr>
    </w:p>
    <w:p w14:paraId="1FA3854F" w14:textId="5948ADAE" w:rsidR="008144AA" w:rsidRPr="00793227" w:rsidRDefault="008144AA" w:rsidP="008144AA">
      <w:pPr>
        <w:pStyle w:val="HistoryAuthority"/>
      </w:pPr>
      <w:r w:rsidRPr="00793227">
        <w:t>Authority G.S. 143-508(d)(4); 143-508(d)(13)</w:t>
      </w:r>
      <w:r>
        <w:t>.</w:t>
      </w:r>
    </w:p>
    <w:p w14:paraId="19FF5732" w14:textId="77777777" w:rsidR="008144AA" w:rsidRPr="00793227" w:rsidRDefault="008144AA" w:rsidP="008144AA">
      <w:pPr>
        <w:pStyle w:val="Base"/>
      </w:pPr>
    </w:p>
    <w:p w14:paraId="73C0DD45" w14:textId="77777777" w:rsidR="008144AA" w:rsidRPr="003927A5" w:rsidRDefault="008144AA" w:rsidP="008144AA">
      <w:pPr>
        <w:pStyle w:val="Rule"/>
      </w:pPr>
      <w:r w:rsidRPr="003927A5">
        <w:t>10A NCAC 13P .0602</w:t>
      </w:r>
      <w:r w:rsidRPr="003927A5">
        <w:tab/>
        <w:t>basic and advanced EMS educational institution requirements</w:t>
      </w:r>
    </w:p>
    <w:p w14:paraId="48F5A48A" w14:textId="77777777" w:rsidR="008144AA" w:rsidRPr="003927A5" w:rsidRDefault="008144AA" w:rsidP="008144AA">
      <w:pPr>
        <w:pStyle w:val="Paragraph"/>
      </w:pPr>
      <w:r w:rsidRPr="003927A5">
        <w:t>(a)  Basic and Advanced EMS Educational Institutions may offer educational programs for which they have been credentialed by the OEMS.</w:t>
      </w:r>
    </w:p>
    <w:p w14:paraId="12B6215F" w14:textId="77777777" w:rsidR="008144AA" w:rsidRPr="003927A5" w:rsidRDefault="008144AA" w:rsidP="008144AA">
      <w:pPr>
        <w:pStyle w:val="SubParagraph"/>
        <w:tabs>
          <w:tab w:val="clear" w:pos="1800"/>
        </w:tabs>
      </w:pPr>
      <w:r w:rsidRPr="003927A5">
        <w:rPr>
          <w:u w:val="single"/>
        </w:rPr>
        <w:t>(1)</w:t>
      </w:r>
      <w:r w:rsidRPr="003927A5">
        <w:tab/>
      </w:r>
      <w:r w:rsidRPr="003927A5">
        <w:rPr>
          <w:u w:val="single"/>
        </w:rPr>
        <w:t>EMS Educational Institutions shall complete a minimum of two initial courses for each educational program approved for the Educational Institution's credential approval period.</w:t>
      </w:r>
    </w:p>
    <w:p w14:paraId="702AE7D1" w14:textId="77777777" w:rsidR="008144AA" w:rsidRPr="003927A5" w:rsidRDefault="008144AA" w:rsidP="008144AA">
      <w:pPr>
        <w:pStyle w:val="SubParagraph"/>
        <w:tabs>
          <w:tab w:val="clear" w:pos="1800"/>
        </w:tabs>
      </w:pPr>
      <w:r w:rsidRPr="003927A5">
        <w:rPr>
          <w:u w:val="single"/>
        </w:rPr>
        <w:t>(2)</w:t>
      </w:r>
      <w:r w:rsidRPr="003927A5">
        <w:tab/>
      </w:r>
      <w:r w:rsidRPr="003927A5">
        <w:rPr>
          <w:u w:val="single"/>
        </w:rPr>
        <w:t xml:space="preserve">EMS Educational Institutions that do not complete two initial courses for each educational program approved shall be subject to action as set forth </w:t>
      </w:r>
      <w:r w:rsidRPr="00F7346D">
        <w:rPr>
          <w:u w:val="single"/>
        </w:rPr>
        <w:t>in</w:t>
      </w:r>
      <w:r w:rsidRPr="003927A5">
        <w:rPr>
          <w:u w:val="single"/>
        </w:rPr>
        <w:t xml:space="preserve"> Rule .1505 of this Subchapter.</w:t>
      </w:r>
    </w:p>
    <w:p w14:paraId="390C2082" w14:textId="77777777" w:rsidR="008144AA" w:rsidRPr="003927A5" w:rsidRDefault="008144AA" w:rsidP="008144AA">
      <w:pPr>
        <w:pStyle w:val="Paragraph"/>
      </w:pPr>
      <w:r w:rsidRPr="003927A5">
        <w:t xml:space="preserve">(b)  For initial courses, Basic EMS Educational Institutions shall meet all of the requirements for continuing EMS educational </w:t>
      </w:r>
      <w:r w:rsidRPr="003927A5">
        <w:rPr>
          <w:strike/>
        </w:rPr>
        <w:t>institutions</w:t>
      </w:r>
      <w:r w:rsidRPr="003927A5">
        <w:t xml:space="preserve"> </w:t>
      </w:r>
      <w:r w:rsidRPr="003927A5">
        <w:rPr>
          <w:u w:val="single"/>
        </w:rPr>
        <w:t>programs</w:t>
      </w:r>
      <w:r w:rsidRPr="003927A5">
        <w:t xml:space="preserve"> defined in Rule .0601 of this Section and shall have:</w:t>
      </w:r>
    </w:p>
    <w:p w14:paraId="2147DE24" w14:textId="77777777" w:rsidR="008144AA" w:rsidRPr="003927A5" w:rsidRDefault="008144AA" w:rsidP="008144AA">
      <w:pPr>
        <w:pStyle w:val="SubParagraph"/>
        <w:tabs>
          <w:tab w:val="clear" w:pos="1800"/>
        </w:tabs>
      </w:pPr>
      <w:r w:rsidRPr="003927A5">
        <w:t>(1)</w:t>
      </w:r>
      <w:r w:rsidRPr="003927A5">
        <w:tab/>
        <w:t xml:space="preserve">at least a Level I EMS Instructor as each lead course instructor for </w:t>
      </w:r>
      <w:r w:rsidRPr="003927A5">
        <w:rPr>
          <w:strike/>
        </w:rPr>
        <w:t>EMR and EMT</w:t>
      </w:r>
      <w:r w:rsidRPr="003927A5">
        <w:t xml:space="preserve"> </w:t>
      </w:r>
      <w:r w:rsidRPr="003927A5">
        <w:rPr>
          <w:u w:val="single"/>
        </w:rPr>
        <w:t>all</w:t>
      </w:r>
      <w:r w:rsidRPr="003927A5">
        <w:t xml:space="preserve"> courses. The lead course instructor must be credentialed at a level equal to or higher than the course </w:t>
      </w:r>
      <w:r w:rsidRPr="003927A5">
        <w:rPr>
          <w:strike/>
        </w:rPr>
        <w:t>offered;</w:t>
      </w:r>
      <w:r w:rsidRPr="003927A5">
        <w:t xml:space="preserve"> </w:t>
      </w:r>
      <w:r w:rsidRPr="003927A5">
        <w:rPr>
          <w:u w:val="single"/>
        </w:rPr>
        <w:t>and shall meet the lead instructor responsibilities under Standard III of the CAAHEP Standards and Guidelines for the Accreditation of Educational Programs in the Emergency Medical Services Professions.</w:t>
      </w:r>
      <w:r>
        <w:rPr>
          <w:u w:val="single"/>
        </w:rPr>
        <w:t xml:space="preserve"> </w:t>
      </w:r>
      <w:r w:rsidRPr="003927A5">
        <w:rPr>
          <w:u w:val="single"/>
        </w:rPr>
        <w:t>The lead instructor shall:</w:t>
      </w:r>
    </w:p>
    <w:p w14:paraId="5D21C66B" w14:textId="77777777" w:rsidR="008144AA" w:rsidRPr="003927A5" w:rsidRDefault="008144AA" w:rsidP="008144AA">
      <w:pPr>
        <w:pStyle w:val="Part"/>
        <w:tabs>
          <w:tab w:val="clear" w:pos="2520"/>
        </w:tabs>
      </w:pPr>
      <w:r w:rsidRPr="003927A5">
        <w:rPr>
          <w:u w:val="single"/>
        </w:rPr>
        <w:t>(A)</w:t>
      </w:r>
      <w:r w:rsidRPr="003927A5">
        <w:tab/>
      </w:r>
      <w:r w:rsidRPr="003927A5">
        <w:rPr>
          <w:u w:val="single"/>
        </w:rPr>
        <w:t>perform duties assigned under the direction and delegation of the program director.</w:t>
      </w:r>
    </w:p>
    <w:p w14:paraId="73C5F1AD" w14:textId="77777777" w:rsidR="008144AA" w:rsidRPr="003927A5" w:rsidRDefault="008144AA" w:rsidP="008144AA">
      <w:pPr>
        <w:pStyle w:val="Part"/>
        <w:tabs>
          <w:tab w:val="clear" w:pos="2520"/>
        </w:tabs>
      </w:pPr>
      <w:r w:rsidRPr="003927A5">
        <w:rPr>
          <w:u w:val="single"/>
        </w:rPr>
        <w:t>(B)</w:t>
      </w:r>
      <w:r w:rsidRPr="003927A5">
        <w:tab/>
      </w:r>
      <w:r w:rsidRPr="003927A5">
        <w:rPr>
          <w:u w:val="single"/>
        </w:rPr>
        <w:t>assist in coordination of the didactic, lab, clinical, and field internship instruction.</w:t>
      </w:r>
    </w:p>
    <w:p w14:paraId="0BD56EE4" w14:textId="77777777" w:rsidR="008144AA" w:rsidRPr="003927A5" w:rsidRDefault="008144AA" w:rsidP="008144AA">
      <w:pPr>
        <w:pStyle w:val="SubParagraph"/>
        <w:tabs>
          <w:tab w:val="clear" w:pos="1800"/>
        </w:tabs>
      </w:pPr>
      <w:r w:rsidRPr="003927A5">
        <w:t>(2)</w:t>
      </w:r>
      <w:r w:rsidRPr="003927A5">
        <w:tab/>
        <w:t xml:space="preserve">a lead EMS educational program coordinator. This individual </w:t>
      </w:r>
      <w:r w:rsidRPr="003927A5">
        <w:rPr>
          <w:strike/>
        </w:rPr>
        <w:t>may be either</w:t>
      </w:r>
      <w:r w:rsidRPr="003927A5">
        <w:t xml:space="preserve"> </w:t>
      </w:r>
      <w:r w:rsidRPr="003927A5">
        <w:rPr>
          <w:u w:val="single"/>
        </w:rPr>
        <w:t>shall be</w:t>
      </w:r>
      <w:r w:rsidRPr="003927A5">
        <w:t xml:space="preserve"> a Level II EMS Instructor credentialed at or above the highest level of course offered by the </w:t>
      </w:r>
      <w:r w:rsidRPr="003927A5">
        <w:rPr>
          <w:strike/>
        </w:rPr>
        <w:t>institution, or a combination of staff who cumulatively meet the requirements of the Level II EMS Instructor set forth in this Subparagraph. These individuals may share the responsibilities of the lead EMS educational coordinator. The details of this option shall be defined in the educational plan required in Subparagraph (b)(5) of this Rule;</w:t>
      </w:r>
      <w:r w:rsidRPr="003927A5">
        <w:t xml:space="preserve"> </w:t>
      </w:r>
      <w:r w:rsidRPr="003927A5">
        <w:rPr>
          <w:u w:val="single"/>
        </w:rPr>
        <w:t>institution, and:</w:t>
      </w:r>
    </w:p>
    <w:p w14:paraId="160BC9D1" w14:textId="77777777" w:rsidR="008144AA" w:rsidRPr="003927A5" w:rsidRDefault="008144AA" w:rsidP="008144AA">
      <w:pPr>
        <w:pStyle w:val="Part"/>
        <w:tabs>
          <w:tab w:val="clear" w:pos="2520"/>
        </w:tabs>
      </w:pPr>
      <w:r w:rsidRPr="003927A5">
        <w:rPr>
          <w:u w:val="single"/>
        </w:rPr>
        <w:t>(A)</w:t>
      </w:r>
      <w:r w:rsidRPr="003927A5">
        <w:tab/>
      </w:r>
      <w:r w:rsidRPr="003927A5">
        <w:rPr>
          <w:u w:val="single"/>
        </w:rPr>
        <w:t>have EMS or related allied health education, training, and experience;</w:t>
      </w:r>
    </w:p>
    <w:p w14:paraId="5D4A181D" w14:textId="77777777" w:rsidR="008144AA" w:rsidRPr="003927A5" w:rsidRDefault="008144AA" w:rsidP="008144AA">
      <w:pPr>
        <w:pStyle w:val="Part"/>
        <w:tabs>
          <w:tab w:val="clear" w:pos="2520"/>
        </w:tabs>
      </w:pPr>
      <w:r w:rsidRPr="003927A5">
        <w:rPr>
          <w:u w:val="single"/>
        </w:rPr>
        <w:t>(B)</w:t>
      </w:r>
      <w:r w:rsidRPr="003927A5">
        <w:tab/>
      </w:r>
      <w:r w:rsidRPr="003927A5">
        <w:rPr>
          <w:u w:val="single"/>
        </w:rPr>
        <w:t>be knowledgeable about methods of instruction, testing, and evaluation of students;</w:t>
      </w:r>
    </w:p>
    <w:p w14:paraId="7E8BEB6B" w14:textId="77777777" w:rsidR="008144AA" w:rsidRPr="003927A5" w:rsidRDefault="008144AA" w:rsidP="008144AA">
      <w:pPr>
        <w:pStyle w:val="Part"/>
        <w:tabs>
          <w:tab w:val="clear" w:pos="2520"/>
        </w:tabs>
      </w:pPr>
      <w:r w:rsidRPr="003927A5">
        <w:rPr>
          <w:u w:val="single"/>
        </w:rPr>
        <w:t>(C)</w:t>
      </w:r>
      <w:r w:rsidRPr="003927A5">
        <w:tab/>
      </w:r>
      <w:r w:rsidRPr="003927A5">
        <w:rPr>
          <w:u w:val="single"/>
        </w:rPr>
        <w:t>have field experience in the delivery of pre-hospital emergency care;</w:t>
      </w:r>
    </w:p>
    <w:p w14:paraId="58D374BC" w14:textId="77777777" w:rsidR="008144AA" w:rsidRPr="003927A5" w:rsidRDefault="008144AA" w:rsidP="008144AA">
      <w:pPr>
        <w:pStyle w:val="Part"/>
        <w:tabs>
          <w:tab w:val="clear" w:pos="2520"/>
        </w:tabs>
      </w:pPr>
      <w:r w:rsidRPr="003927A5">
        <w:rPr>
          <w:u w:val="single"/>
        </w:rPr>
        <w:t>(D)</w:t>
      </w:r>
      <w:r w:rsidRPr="003927A5">
        <w:tab/>
      </w:r>
      <w:r w:rsidRPr="003927A5">
        <w:rPr>
          <w:u w:val="single"/>
        </w:rPr>
        <w:t>have academic training and preparation related to emergency medical services, at least equivalent to that of a paramedic; and</w:t>
      </w:r>
    </w:p>
    <w:p w14:paraId="43323CB8" w14:textId="77777777" w:rsidR="008144AA" w:rsidRPr="003927A5" w:rsidRDefault="008144AA" w:rsidP="008144AA">
      <w:pPr>
        <w:pStyle w:val="Part"/>
        <w:tabs>
          <w:tab w:val="clear" w:pos="2520"/>
        </w:tabs>
      </w:pPr>
      <w:r w:rsidRPr="003927A5">
        <w:rPr>
          <w:u w:val="single"/>
        </w:rPr>
        <w:t>(E)</w:t>
      </w:r>
      <w:r w:rsidRPr="003927A5">
        <w:tab/>
      </w:r>
      <w:r w:rsidRPr="003927A5">
        <w:rPr>
          <w:u w:val="single"/>
        </w:rPr>
        <w:t>be knowledgeable of current versions of the National EMS Scope of Practice and National EMS Education Standards as defined by USDOT NHTSA National EMS, evidenced-informed clinical practice, and incorporated by Rule .0501 of this Section;</w:t>
      </w:r>
    </w:p>
    <w:p w14:paraId="79503250" w14:textId="77777777" w:rsidR="008144AA" w:rsidRPr="003927A5" w:rsidRDefault="008144AA" w:rsidP="008144AA">
      <w:pPr>
        <w:pStyle w:val="SubParagraph"/>
        <w:tabs>
          <w:tab w:val="clear" w:pos="1800"/>
        </w:tabs>
      </w:pPr>
      <w:r w:rsidRPr="003927A5">
        <w:rPr>
          <w:u w:val="single"/>
        </w:rPr>
        <w:t>(3)</w:t>
      </w:r>
      <w:r w:rsidRPr="003927A5">
        <w:tab/>
      </w:r>
      <w:r w:rsidRPr="003927A5">
        <w:rPr>
          <w:u w:val="single"/>
        </w:rPr>
        <w:t>a lead EMS educational program coordinator responsible for the following:</w:t>
      </w:r>
    </w:p>
    <w:p w14:paraId="14A70E3E" w14:textId="77777777" w:rsidR="008144AA" w:rsidRPr="003927A5" w:rsidRDefault="008144AA" w:rsidP="008144AA">
      <w:pPr>
        <w:pStyle w:val="Part"/>
        <w:tabs>
          <w:tab w:val="clear" w:pos="2520"/>
        </w:tabs>
      </w:pPr>
      <w:r w:rsidRPr="003927A5">
        <w:rPr>
          <w:u w:val="single"/>
        </w:rPr>
        <w:t>(A)</w:t>
      </w:r>
      <w:r w:rsidRPr="003927A5">
        <w:tab/>
      </w:r>
      <w:r w:rsidRPr="003927A5">
        <w:rPr>
          <w:u w:val="single"/>
        </w:rPr>
        <w:t>the administrative oversight, organization, and supervision of the program;</w:t>
      </w:r>
    </w:p>
    <w:p w14:paraId="67DA18A5" w14:textId="77777777" w:rsidR="008144AA" w:rsidRPr="003927A5" w:rsidRDefault="008144AA" w:rsidP="008144AA">
      <w:pPr>
        <w:pStyle w:val="Part"/>
        <w:tabs>
          <w:tab w:val="clear" w:pos="2520"/>
        </w:tabs>
      </w:pPr>
      <w:r w:rsidRPr="003927A5">
        <w:rPr>
          <w:u w:val="single"/>
        </w:rPr>
        <w:t>(B)</w:t>
      </w:r>
      <w:r w:rsidRPr="003927A5">
        <w:tab/>
      </w:r>
      <w:r w:rsidRPr="003927A5">
        <w:rPr>
          <w:u w:val="single"/>
        </w:rPr>
        <w:t>the continuous quality review and improvement of the program;</w:t>
      </w:r>
    </w:p>
    <w:p w14:paraId="34F04DA8" w14:textId="77777777" w:rsidR="008144AA" w:rsidRPr="003927A5" w:rsidRDefault="008144AA" w:rsidP="008144AA">
      <w:pPr>
        <w:pStyle w:val="Part"/>
        <w:tabs>
          <w:tab w:val="clear" w:pos="2520"/>
        </w:tabs>
      </w:pPr>
      <w:r w:rsidRPr="003927A5">
        <w:rPr>
          <w:u w:val="single"/>
        </w:rPr>
        <w:t>(C)</w:t>
      </w:r>
      <w:r w:rsidRPr="003927A5">
        <w:tab/>
      </w:r>
      <w:r w:rsidRPr="003927A5">
        <w:rPr>
          <w:u w:val="single"/>
        </w:rPr>
        <w:t>the long-range planning on ongoing development of the program;</w:t>
      </w:r>
    </w:p>
    <w:p w14:paraId="01DFE619" w14:textId="77777777" w:rsidR="008144AA" w:rsidRPr="003927A5" w:rsidRDefault="008144AA" w:rsidP="008144AA">
      <w:pPr>
        <w:pStyle w:val="Part"/>
        <w:tabs>
          <w:tab w:val="clear" w:pos="2520"/>
        </w:tabs>
      </w:pPr>
      <w:r w:rsidRPr="003927A5">
        <w:rPr>
          <w:u w:val="single"/>
        </w:rPr>
        <w:lastRenderedPageBreak/>
        <w:t>(D)</w:t>
      </w:r>
      <w:r w:rsidRPr="003927A5">
        <w:tab/>
      </w:r>
      <w:r w:rsidRPr="003927A5">
        <w:rPr>
          <w:u w:val="single"/>
        </w:rPr>
        <w:t>evaluating the effectiveness of the instruction, faculty, and overall program;</w:t>
      </w:r>
    </w:p>
    <w:p w14:paraId="058B0C2D" w14:textId="77777777" w:rsidR="008144AA" w:rsidRPr="003927A5" w:rsidRDefault="008144AA" w:rsidP="008144AA">
      <w:pPr>
        <w:pStyle w:val="Part"/>
        <w:tabs>
          <w:tab w:val="clear" w:pos="2520"/>
        </w:tabs>
      </w:pPr>
      <w:r w:rsidRPr="003927A5">
        <w:rPr>
          <w:u w:val="single"/>
        </w:rPr>
        <w:t>(E)</w:t>
      </w:r>
      <w:r w:rsidRPr="003927A5">
        <w:tab/>
      </w:r>
      <w:r w:rsidRPr="003927A5">
        <w:rPr>
          <w:u w:val="single"/>
        </w:rPr>
        <w:t>the collaborative involvement with the Education Medical Advisor;</w:t>
      </w:r>
    </w:p>
    <w:p w14:paraId="425ECB94" w14:textId="77777777" w:rsidR="008144AA" w:rsidRPr="003927A5" w:rsidRDefault="008144AA" w:rsidP="008144AA">
      <w:pPr>
        <w:pStyle w:val="Part"/>
        <w:tabs>
          <w:tab w:val="clear" w:pos="2520"/>
        </w:tabs>
      </w:pPr>
      <w:r w:rsidRPr="003927A5">
        <w:rPr>
          <w:u w:val="single"/>
        </w:rPr>
        <w:t>(F)</w:t>
      </w:r>
      <w:r w:rsidRPr="003927A5">
        <w:tab/>
      </w:r>
      <w:r w:rsidRPr="003927A5">
        <w:rPr>
          <w:u w:val="single"/>
        </w:rPr>
        <w:t>the training and supervision of clinical and field internship preceptors; and</w:t>
      </w:r>
    </w:p>
    <w:p w14:paraId="49B4C433" w14:textId="77777777" w:rsidR="008144AA" w:rsidRPr="003927A5" w:rsidRDefault="008144AA" w:rsidP="008144AA">
      <w:pPr>
        <w:pStyle w:val="Part"/>
        <w:tabs>
          <w:tab w:val="clear" w:pos="2520"/>
        </w:tabs>
      </w:pPr>
      <w:r w:rsidRPr="003927A5">
        <w:rPr>
          <w:u w:val="single"/>
        </w:rPr>
        <w:t>(G)</w:t>
      </w:r>
      <w:r w:rsidRPr="003927A5">
        <w:tab/>
      </w:r>
      <w:r w:rsidRPr="003927A5">
        <w:rPr>
          <w:u w:val="single"/>
        </w:rPr>
        <w:t>the effectiveness and quality of fulfillment of responsibilities delegated to another qualified individual;</w:t>
      </w:r>
    </w:p>
    <w:p w14:paraId="36D7A21C" w14:textId="77777777" w:rsidR="008144AA" w:rsidRPr="003927A5" w:rsidRDefault="008144AA" w:rsidP="008144AA">
      <w:pPr>
        <w:pStyle w:val="SubParagraph"/>
        <w:tabs>
          <w:tab w:val="clear" w:pos="1800"/>
        </w:tabs>
      </w:pPr>
      <w:r w:rsidRPr="003927A5">
        <w:rPr>
          <w:strike/>
        </w:rPr>
        <w:t>(3)</w:t>
      </w:r>
      <w:r w:rsidRPr="003927A5">
        <w:rPr>
          <w:u w:val="single"/>
        </w:rPr>
        <w:t>(4)</w:t>
      </w:r>
      <w:r w:rsidRPr="003927A5">
        <w:tab/>
        <w:t>written educational policies and procedures that include:</w:t>
      </w:r>
    </w:p>
    <w:p w14:paraId="0972CDE3" w14:textId="77777777" w:rsidR="008144AA" w:rsidRPr="003927A5" w:rsidRDefault="008144AA" w:rsidP="008144AA">
      <w:pPr>
        <w:pStyle w:val="Part"/>
        <w:tabs>
          <w:tab w:val="clear" w:pos="2520"/>
        </w:tabs>
      </w:pPr>
      <w:r w:rsidRPr="003927A5">
        <w:t>(A)</w:t>
      </w:r>
      <w:r w:rsidRPr="003927A5">
        <w:tab/>
        <w:t xml:space="preserve">the written educational policies and procedures set forth in Rule </w:t>
      </w:r>
      <w:r w:rsidRPr="003927A5">
        <w:rPr>
          <w:strike/>
        </w:rPr>
        <w:t>.0601(b)(4)</w:t>
      </w:r>
      <w:r w:rsidRPr="003927A5">
        <w:t xml:space="preserve"> </w:t>
      </w:r>
      <w:r w:rsidRPr="003927A5">
        <w:rPr>
          <w:u w:val="single"/>
        </w:rPr>
        <w:t>.0601</w:t>
      </w:r>
      <w:r w:rsidRPr="003927A5">
        <w:t xml:space="preserve"> of this Section;</w:t>
      </w:r>
    </w:p>
    <w:p w14:paraId="14513C68" w14:textId="77777777" w:rsidR="008144AA" w:rsidRPr="003927A5" w:rsidRDefault="008144AA" w:rsidP="008144AA">
      <w:pPr>
        <w:pStyle w:val="Part"/>
        <w:tabs>
          <w:tab w:val="clear" w:pos="2520"/>
        </w:tabs>
      </w:pPr>
      <w:r w:rsidRPr="003927A5">
        <w:t>(B)</w:t>
      </w:r>
      <w:r w:rsidRPr="003927A5">
        <w:tab/>
        <w:t>the delivery of cognitive and psychomotor examinations in a manner that will protect and limit the potential for exploitation of such content and material;</w:t>
      </w:r>
    </w:p>
    <w:p w14:paraId="0B872B70" w14:textId="77777777" w:rsidR="008144AA" w:rsidRPr="003927A5" w:rsidRDefault="008144AA" w:rsidP="008144AA">
      <w:pPr>
        <w:pStyle w:val="Part"/>
        <w:tabs>
          <w:tab w:val="clear" w:pos="2520"/>
        </w:tabs>
      </w:pPr>
      <w:r w:rsidRPr="003927A5">
        <w:t>(C)</w:t>
      </w:r>
      <w:r w:rsidRPr="003927A5">
        <w:tab/>
        <w:t>the exam item validation process utilized for the development of validated cognitive examinations;</w:t>
      </w:r>
    </w:p>
    <w:p w14:paraId="5B9A305E" w14:textId="77777777" w:rsidR="008144AA" w:rsidRPr="003927A5" w:rsidRDefault="008144AA" w:rsidP="008144AA">
      <w:pPr>
        <w:pStyle w:val="Part"/>
        <w:tabs>
          <w:tab w:val="clear" w:pos="2520"/>
        </w:tabs>
      </w:pPr>
      <w:r w:rsidRPr="003927A5">
        <w:t>(D)</w:t>
      </w:r>
      <w:r w:rsidRPr="003927A5">
        <w:tab/>
        <w:t>the selection and monitoring of all in-state and out-of-state clinical education and field internship sites;</w:t>
      </w:r>
    </w:p>
    <w:p w14:paraId="453E6755" w14:textId="77777777" w:rsidR="008144AA" w:rsidRPr="003927A5" w:rsidRDefault="008144AA" w:rsidP="008144AA">
      <w:pPr>
        <w:pStyle w:val="Part"/>
        <w:tabs>
          <w:tab w:val="clear" w:pos="2520"/>
        </w:tabs>
      </w:pPr>
      <w:r w:rsidRPr="003927A5">
        <w:t>(E)</w:t>
      </w:r>
      <w:r w:rsidRPr="003927A5">
        <w:tab/>
        <w:t>the selection and monitoring of all educational institutionally approved clinical education and field internship preceptors;</w:t>
      </w:r>
    </w:p>
    <w:p w14:paraId="060EF1E9" w14:textId="77777777" w:rsidR="008144AA" w:rsidRPr="003927A5" w:rsidRDefault="008144AA" w:rsidP="008144AA">
      <w:pPr>
        <w:pStyle w:val="Part"/>
        <w:tabs>
          <w:tab w:val="clear" w:pos="2520"/>
        </w:tabs>
      </w:pPr>
      <w:r w:rsidRPr="003927A5">
        <w:t>(F)</w:t>
      </w:r>
      <w:r w:rsidRPr="003927A5">
        <w:tab/>
        <w:t>utilization of EMS preceptors providing feedback to the student and EMS program;</w:t>
      </w:r>
    </w:p>
    <w:p w14:paraId="06633CCF" w14:textId="77777777" w:rsidR="008144AA" w:rsidRPr="003927A5" w:rsidRDefault="008144AA" w:rsidP="008144AA">
      <w:pPr>
        <w:pStyle w:val="Part"/>
        <w:tabs>
          <w:tab w:val="clear" w:pos="2520"/>
        </w:tabs>
      </w:pPr>
      <w:r w:rsidRPr="003927A5">
        <w:t>(G)</w:t>
      </w:r>
      <w:r w:rsidRPr="003927A5">
        <w:tab/>
        <w:t>the evaluation of preceptors by their students, including the frequency of evaluations;</w:t>
      </w:r>
    </w:p>
    <w:p w14:paraId="2820776A" w14:textId="77777777" w:rsidR="008144AA" w:rsidRPr="003927A5" w:rsidRDefault="008144AA" w:rsidP="008144AA">
      <w:pPr>
        <w:pStyle w:val="Part"/>
        <w:tabs>
          <w:tab w:val="clear" w:pos="2520"/>
        </w:tabs>
      </w:pPr>
      <w:r w:rsidRPr="003927A5">
        <w:t>(H)</w:t>
      </w:r>
      <w:r w:rsidRPr="003927A5">
        <w:tab/>
        <w:t>the evaluation of the clinical education and field internship sites by their students, including the frequency of evaluations; and</w:t>
      </w:r>
    </w:p>
    <w:p w14:paraId="0091E96A" w14:textId="77777777" w:rsidR="008144AA" w:rsidRPr="003927A5" w:rsidRDefault="008144AA" w:rsidP="008144AA">
      <w:pPr>
        <w:pStyle w:val="Part"/>
        <w:tabs>
          <w:tab w:val="clear" w:pos="2520"/>
        </w:tabs>
      </w:pPr>
      <w:r w:rsidRPr="003927A5">
        <w:t>(I)</w:t>
      </w:r>
      <w:r w:rsidRPr="003927A5">
        <w:tab/>
        <w:t>completion of an annual evaluation of the program to identify any correctable deficiencies;</w:t>
      </w:r>
    </w:p>
    <w:p w14:paraId="78B43B0E" w14:textId="77777777" w:rsidR="008144AA" w:rsidRPr="003927A5" w:rsidRDefault="008144AA" w:rsidP="008144AA">
      <w:pPr>
        <w:pStyle w:val="SubParagraph"/>
        <w:tabs>
          <w:tab w:val="clear" w:pos="1800"/>
        </w:tabs>
      </w:pPr>
      <w:r w:rsidRPr="003927A5">
        <w:rPr>
          <w:strike/>
        </w:rPr>
        <w:t>(4)</w:t>
      </w:r>
      <w:r w:rsidRPr="003927A5">
        <w:rPr>
          <w:u w:val="single"/>
        </w:rPr>
        <w:t>(5)</w:t>
      </w:r>
      <w:r w:rsidRPr="003927A5">
        <w:tab/>
        <w:t xml:space="preserve">an Educational Medical Advisor that meets the criteria as defined in the "North Carolina College of Emergency Physicians: Standards for Medical Oversight and Data </w:t>
      </w:r>
      <w:r w:rsidRPr="003927A5">
        <w:rPr>
          <w:strike/>
        </w:rPr>
        <w:t>Collection;" and</w:t>
      </w:r>
      <w:r w:rsidRPr="003927A5">
        <w:t xml:space="preserve"> </w:t>
      </w:r>
      <w:r w:rsidRPr="003927A5">
        <w:rPr>
          <w:u w:val="single"/>
        </w:rPr>
        <w:t>Collection" who is responsible for the following;</w:t>
      </w:r>
    </w:p>
    <w:p w14:paraId="354A8717" w14:textId="77777777" w:rsidR="008144AA" w:rsidRPr="003927A5" w:rsidRDefault="008144AA" w:rsidP="008144AA">
      <w:pPr>
        <w:pStyle w:val="Part"/>
        <w:tabs>
          <w:tab w:val="clear" w:pos="2520"/>
        </w:tabs>
      </w:pPr>
      <w:r w:rsidRPr="003927A5">
        <w:rPr>
          <w:u w:val="single"/>
        </w:rPr>
        <w:t>(A)</w:t>
      </w:r>
      <w:r w:rsidRPr="003927A5">
        <w:tab/>
      </w:r>
      <w:r w:rsidRPr="003927A5">
        <w:rPr>
          <w:u w:val="single"/>
        </w:rPr>
        <w:t>medical oversight of the program;</w:t>
      </w:r>
    </w:p>
    <w:p w14:paraId="072D5E3E" w14:textId="77777777" w:rsidR="008144AA" w:rsidRPr="003927A5" w:rsidRDefault="008144AA" w:rsidP="008144AA">
      <w:pPr>
        <w:pStyle w:val="Part"/>
        <w:tabs>
          <w:tab w:val="clear" w:pos="2520"/>
        </w:tabs>
      </w:pPr>
      <w:r w:rsidRPr="003927A5">
        <w:rPr>
          <w:u w:val="single"/>
        </w:rPr>
        <w:t>(B)</w:t>
      </w:r>
      <w:r w:rsidRPr="003927A5">
        <w:tab/>
      </w:r>
      <w:r w:rsidRPr="003927A5">
        <w:rPr>
          <w:u w:val="single"/>
        </w:rPr>
        <w:t>collaboration to provide appropriate and updated educational content for the program curriculum;</w:t>
      </w:r>
    </w:p>
    <w:p w14:paraId="72851EAD" w14:textId="77777777" w:rsidR="008144AA" w:rsidRPr="003927A5" w:rsidRDefault="008144AA" w:rsidP="008144AA">
      <w:pPr>
        <w:pStyle w:val="Part"/>
        <w:tabs>
          <w:tab w:val="clear" w:pos="2520"/>
        </w:tabs>
      </w:pPr>
      <w:r w:rsidRPr="003927A5">
        <w:rPr>
          <w:u w:val="single"/>
        </w:rPr>
        <w:t>(C)</w:t>
      </w:r>
      <w:r w:rsidRPr="003927A5">
        <w:tab/>
      </w:r>
      <w:r w:rsidRPr="003927A5">
        <w:rPr>
          <w:u w:val="single"/>
        </w:rPr>
        <w:t>establishing minimum requirements for program completion;</w:t>
      </w:r>
    </w:p>
    <w:p w14:paraId="77F6CEDA" w14:textId="77777777" w:rsidR="008144AA" w:rsidRPr="003927A5" w:rsidRDefault="008144AA" w:rsidP="008144AA">
      <w:pPr>
        <w:pStyle w:val="Part"/>
        <w:tabs>
          <w:tab w:val="clear" w:pos="2520"/>
        </w:tabs>
      </w:pPr>
      <w:r w:rsidRPr="003927A5">
        <w:rPr>
          <w:u w:val="single"/>
        </w:rPr>
        <w:t>(D)</w:t>
      </w:r>
      <w:r w:rsidRPr="003927A5">
        <w:tab/>
      </w:r>
      <w:r w:rsidRPr="003927A5">
        <w:rPr>
          <w:u w:val="single"/>
        </w:rPr>
        <w:t>oversight of student evaluation, monitoring, and remediation as needed;</w:t>
      </w:r>
    </w:p>
    <w:p w14:paraId="526A72B6" w14:textId="77777777" w:rsidR="008144AA" w:rsidRPr="003927A5" w:rsidRDefault="008144AA" w:rsidP="008144AA">
      <w:pPr>
        <w:pStyle w:val="Part"/>
        <w:tabs>
          <w:tab w:val="clear" w:pos="2520"/>
        </w:tabs>
      </w:pPr>
      <w:r w:rsidRPr="003927A5">
        <w:rPr>
          <w:u w:val="single"/>
        </w:rPr>
        <w:t>(E)</w:t>
      </w:r>
      <w:r w:rsidRPr="003927A5">
        <w:tab/>
      </w:r>
      <w:r w:rsidRPr="003927A5">
        <w:rPr>
          <w:u w:val="single"/>
        </w:rPr>
        <w:t>ensuring entry level competence;</w:t>
      </w:r>
    </w:p>
    <w:p w14:paraId="58BF9126" w14:textId="77777777" w:rsidR="008144AA" w:rsidRPr="003927A5" w:rsidRDefault="008144AA" w:rsidP="008144AA">
      <w:pPr>
        <w:pStyle w:val="Part"/>
        <w:tabs>
          <w:tab w:val="clear" w:pos="2520"/>
        </w:tabs>
      </w:pPr>
      <w:r w:rsidRPr="003927A5">
        <w:rPr>
          <w:u w:val="single"/>
        </w:rPr>
        <w:t>(F)</w:t>
      </w:r>
      <w:r w:rsidRPr="003927A5">
        <w:tab/>
      </w:r>
      <w:r w:rsidRPr="003927A5">
        <w:rPr>
          <w:u w:val="single"/>
        </w:rPr>
        <w:t>ensuring interaction of physician and students; and</w:t>
      </w:r>
    </w:p>
    <w:p w14:paraId="48304143" w14:textId="77777777" w:rsidR="008144AA" w:rsidRPr="003927A5" w:rsidRDefault="008144AA" w:rsidP="008144AA">
      <w:pPr>
        <w:pStyle w:val="SubParagraph"/>
        <w:tabs>
          <w:tab w:val="clear" w:pos="1800"/>
        </w:tabs>
      </w:pPr>
      <w:r w:rsidRPr="003927A5">
        <w:rPr>
          <w:strike/>
        </w:rPr>
        <w:t>(5)</w:t>
      </w:r>
      <w:r w:rsidRPr="003927A5">
        <w:rPr>
          <w:u w:val="single"/>
        </w:rPr>
        <w:t>(6)</w:t>
      </w:r>
      <w:r w:rsidRPr="003927A5">
        <w:tab/>
        <w:t>written educational policies and procedures describing the delivery of educational programs, the record-keeping system detailing student attendance and performance, and the selection and monitoring of EMS instructors.</w:t>
      </w:r>
    </w:p>
    <w:p w14:paraId="7E4474BD" w14:textId="77777777" w:rsidR="008144AA" w:rsidRPr="003927A5" w:rsidRDefault="008144AA" w:rsidP="008144AA">
      <w:pPr>
        <w:pStyle w:val="Paragraph"/>
      </w:pPr>
      <w:r w:rsidRPr="003927A5">
        <w:t xml:space="preserve">(c)  For initial courses, Advanced Educational Institutions shall meet all requirements </w:t>
      </w:r>
      <w:r w:rsidRPr="003927A5">
        <w:rPr>
          <w:strike/>
        </w:rPr>
        <w:t>defined</w:t>
      </w:r>
      <w:r w:rsidRPr="003927A5">
        <w:t xml:space="preserve"> </w:t>
      </w:r>
      <w:r w:rsidRPr="003927A5">
        <w:rPr>
          <w:u w:val="single"/>
        </w:rPr>
        <w:t>set forth</w:t>
      </w:r>
      <w:r w:rsidRPr="003927A5">
        <w:t xml:space="preserve"> in Paragraph (b) of this </w:t>
      </w:r>
      <w:r w:rsidRPr="003927A5">
        <w:rPr>
          <w:strike/>
        </w:rPr>
        <w:t>Rule, and have a Level II EMS Instructor as lead instructor for AEMT and Paramedic initial courses. The lead instructor shall be credentialed at a level equal to or higher than the course offered.</w:t>
      </w:r>
      <w:r w:rsidRPr="003927A5">
        <w:t xml:space="preserve"> </w:t>
      </w:r>
      <w:r w:rsidRPr="003927A5">
        <w:rPr>
          <w:u w:val="single"/>
        </w:rPr>
        <w:t>Rule, standard III of the CAAHEP Standards and Guidelines for the Accreditation of Educational Programs in the Emergency Medical Services Professions shall apply, and;</w:t>
      </w:r>
    </w:p>
    <w:p w14:paraId="233F68DA" w14:textId="77777777" w:rsidR="008144AA" w:rsidRPr="003927A5" w:rsidRDefault="008144AA" w:rsidP="008144AA">
      <w:pPr>
        <w:pStyle w:val="SubParagraph"/>
        <w:tabs>
          <w:tab w:val="clear" w:pos="1800"/>
        </w:tabs>
      </w:pPr>
      <w:r w:rsidRPr="003927A5">
        <w:rPr>
          <w:u w:val="single"/>
        </w:rPr>
        <w:t>(1)</w:t>
      </w:r>
      <w:r w:rsidRPr="003927A5">
        <w:tab/>
      </w:r>
      <w:r w:rsidRPr="003927A5">
        <w:rPr>
          <w:u w:val="single"/>
        </w:rPr>
        <w:t>The faculty must be knowledgeable in course content and effective in teaching their assigned subjects, and capable through academic preparation, training, and experience to teach the courses or topics to which they are assigned.</w:t>
      </w:r>
    </w:p>
    <w:p w14:paraId="52A64624" w14:textId="77777777" w:rsidR="008144AA" w:rsidRPr="003927A5" w:rsidRDefault="008144AA" w:rsidP="008144AA">
      <w:pPr>
        <w:pStyle w:val="SubParagraph"/>
        <w:tabs>
          <w:tab w:val="clear" w:pos="1800"/>
        </w:tabs>
      </w:pPr>
      <w:bookmarkStart w:id="4" w:name="_Hlk41405333"/>
      <w:r w:rsidRPr="003927A5">
        <w:rPr>
          <w:u w:val="single"/>
        </w:rPr>
        <w:t>(2)</w:t>
      </w:r>
      <w:r w:rsidRPr="003927A5">
        <w:tab/>
      </w:r>
      <w:r w:rsidRPr="003927A5">
        <w:rPr>
          <w:u w:val="single"/>
        </w:rPr>
        <w:t>A faculty member to assist in teaching and clinical coordination in addition to the program coordinator.</w:t>
      </w:r>
    </w:p>
    <w:bookmarkEnd w:id="4"/>
    <w:p w14:paraId="4FDDAFD7" w14:textId="77777777" w:rsidR="008144AA" w:rsidRPr="003927A5" w:rsidRDefault="008144AA" w:rsidP="008144AA">
      <w:pPr>
        <w:pStyle w:val="Paragraph"/>
      </w:pPr>
      <w:r w:rsidRPr="003927A5">
        <w:t>(d)  Basic and Advanced EMS Educational Institution credentials shall be valid for a period of four years, unless the institution is accredited in accordance with Rule .0605 of this Section.</w:t>
      </w:r>
    </w:p>
    <w:p w14:paraId="06AFA001" w14:textId="77777777" w:rsidR="008144AA" w:rsidRPr="003927A5" w:rsidRDefault="008144AA" w:rsidP="008144AA">
      <w:pPr>
        <w:pStyle w:val="Base"/>
      </w:pPr>
    </w:p>
    <w:p w14:paraId="1A99F220" w14:textId="59EC6BEB" w:rsidR="008144AA" w:rsidRPr="003927A5" w:rsidRDefault="008144AA" w:rsidP="008144AA">
      <w:pPr>
        <w:pStyle w:val="HistoryAuthority"/>
      </w:pPr>
      <w:r w:rsidRPr="003927A5">
        <w:t>Authority G.S. 143-508(d)(4); 143-508(d)(13)</w:t>
      </w:r>
      <w:r>
        <w:t>.</w:t>
      </w:r>
    </w:p>
    <w:p w14:paraId="7B34CE67" w14:textId="77777777" w:rsidR="008144AA" w:rsidRPr="003927A5" w:rsidRDefault="008144AA" w:rsidP="008144AA">
      <w:pPr>
        <w:pStyle w:val="Base"/>
      </w:pPr>
    </w:p>
    <w:p w14:paraId="33DF51D6" w14:textId="77777777" w:rsidR="008144AA" w:rsidRDefault="008144AA" w:rsidP="008144AA">
      <w:pPr>
        <w:pStyle w:val="Section"/>
      </w:pPr>
      <w:r>
        <w:t>SECTION .0900 - TRAUMA CENTER STANDARDS AND APPROVAL</w:t>
      </w:r>
    </w:p>
    <w:p w14:paraId="19534182" w14:textId="77777777" w:rsidR="008144AA" w:rsidRPr="00932F63" w:rsidRDefault="008144AA" w:rsidP="008144AA">
      <w:pPr>
        <w:pStyle w:val="Base"/>
      </w:pPr>
    </w:p>
    <w:p w14:paraId="2A04C5A3" w14:textId="77777777" w:rsidR="008144AA" w:rsidRPr="00932F63" w:rsidRDefault="008144AA" w:rsidP="008144AA">
      <w:pPr>
        <w:pStyle w:val="Rule"/>
      </w:pPr>
      <w:r w:rsidRPr="00932F63">
        <w:t>10A NCAC 13P .0904</w:t>
      </w:r>
      <w:r w:rsidRPr="00932F63">
        <w:tab/>
        <w:t>INITIAL DESIGNATION PROCESS</w:t>
      </w:r>
    </w:p>
    <w:p w14:paraId="141EB48A" w14:textId="77777777" w:rsidR="008144AA" w:rsidRPr="00932F63" w:rsidRDefault="008144AA" w:rsidP="008144AA">
      <w:pPr>
        <w:pStyle w:val="Paragraph"/>
      </w:pPr>
      <w:r w:rsidRPr="00932F63">
        <w:t>(a)  For initial Trauma Center designation, the hospital shall request a consult visit by OEMS and the consult shall occur within one year prior to submission of the RFP.</w:t>
      </w:r>
    </w:p>
    <w:p w14:paraId="7900E00E" w14:textId="77777777" w:rsidR="008144AA" w:rsidRPr="00932F63" w:rsidRDefault="008144AA" w:rsidP="008144AA">
      <w:pPr>
        <w:pStyle w:val="Paragraph"/>
      </w:pPr>
      <w:r w:rsidRPr="00932F63">
        <w:t>(b)  A hospital interested in pursuing Trauma Center designation shall submit a letter of intent 180 days prior to the submission of an RFP to the OEMS. The letter shall define the hospital's primary trauma catchment area. Simultaneously, Level I or II applicants shall also demonstrate the need for the Trauma Center designation by submitting one original and three copies of documents that include:</w:t>
      </w:r>
    </w:p>
    <w:p w14:paraId="31A075B1" w14:textId="77777777" w:rsidR="008144AA" w:rsidRPr="00932F63" w:rsidRDefault="008144AA" w:rsidP="008144AA">
      <w:pPr>
        <w:pStyle w:val="SubParagraph"/>
        <w:tabs>
          <w:tab w:val="clear" w:pos="1800"/>
        </w:tabs>
      </w:pPr>
      <w:r w:rsidRPr="00932F63">
        <w:t>(1)</w:t>
      </w:r>
      <w:r w:rsidRPr="00932F63">
        <w:tab/>
        <w:t>the population to be served and the extent that the population is underserved for trauma care with the methodology used to reach this conclusion;</w:t>
      </w:r>
    </w:p>
    <w:p w14:paraId="73CFE3D6" w14:textId="77777777" w:rsidR="008144AA" w:rsidRPr="00932F63" w:rsidRDefault="008144AA" w:rsidP="008144AA">
      <w:pPr>
        <w:pStyle w:val="SubParagraph"/>
        <w:tabs>
          <w:tab w:val="clear" w:pos="1800"/>
        </w:tabs>
      </w:pPr>
      <w:r w:rsidRPr="00932F63">
        <w:t>(2)</w:t>
      </w:r>
      <w:r w:rsidRPr="00932F63">
        <w:tab/>
        <w:t>geographic considerations, to include trauma primary and secondary catchment area and distance from other Trauma Centers; and</w:t>
      </w:r>
    </w:p>
    <w:p w14:paraId="09646F19" w14:textId="77777777" w:rsidR="008144AA" w:rsidRPr="00932F63" w:rsidRDefault="008144AA" w:rsidP="008144AA">
      <w:pPr>
        <w:pStyle w:val="SubParagraph"/>
        <w:tabs>
          <w:tab w:val="clear" w:pos="1800"/>
        </w:tabs>
      </w:pPr>
      <w:r w:rsidRPr="00932F63">
        <w:t>(3)</w:t>
      </w:r>
      <w:r w:rsidRPr="00932F63">
        <w:tab/>
      </w:r>
      <w:r w:rsidRPr="00932F63">
        <w:rPr>
          <w:strike/>
        </w:rPr>
        <w:t>evidence</w:t>
      </w:r>
      <w:r w:rsidRPr="00932F63">
        <w:t xml:space="preserve"> </w:t>
      </w:r>
      <w:r w:rsidRPr="00932F63">
        <w:rPr>
          <w:u w:val="single"/>
        </w:rPr>
        <w:t>for Level 1 applicants, evidence</w:t>
      </w:r>
      <w:r w:rsidRPr="00932F63">
        <w:t xml:space="preserve"> the Trauma Center will admit at least 1200 trauma patients annually or show that its trauma service will be taking care of at least 240 trauma patients </w:t>
      </w:r>
      <w:r w:rsidRPr="00932F63">
        <w:rPr>
          <w:u w:val="single"/>
        </w:rPr>
        <w:t>yearly</w:t>
      </w:r>
      <w:r w:rsidRPr="00932F63">
        <w:t xml:space="preserve"> with an ISS greater than or equal to </w:t>
      </w:r>
      <w:r w:rsidRPr="00932F63">
        <w:rPr>
          <w:strike/>
        </w:rPr>
        <w:t>15 yearly.</w:t>
      </w:r>
      <w:r w:rsidRPr="00932F63">
        <w:t xml:space="preserve"> </w:t>
      </w:r>
      <w:r w:rsidRPr="00932F63">
        <w:rPr>
          <w:u w:val="single"/>
        </w:rPr>
        <w:t>15.</w:t>
      </w:r>
      <w:r w:rsidRPr="00932F63">
        <w:t xml:space="preserve"> </w:t>
      </w:r>
      <w:r w:rsidRPr="00932F63">
        <w:rPr>
          <w:strike/>
        </w:rPr>
        <w:t xml:space="preserve">These criteria shall be met without compromising the quality of care or </w:t>
      </w:r>
      <w:r w:rsidRPr="00932F63">
        <w:rPr>
          <w:strike/>
        </w:rPr>
        <w:lastRenderedPageBreak/>
        <w:t>cost effectiveness of any other designated Level I or II Trauma Center sharing all or part of its catchment area or by jeopardizing the existing Trauma Center's ability to meet this same 240-patient minimum.</w:t>
      </w:r>
    </w:p>
    <w:p w14:paraId="6D06CA5A" w14:textId="77777777" w:rsidR="008144AA" w:rsidRPr="00932F63" w:rsidRDefault="008144AA" w:rsidP="008144AA">
      <w:pPr>
        <w:pStyle w:val="Paragraph"/>
      </w:pPr>
      <w:r w:rsidRPr="00932F63">
        <w:t>(c)  The hospital shall be participating in the State Trauma Registry as defined in Rule .0102 of this Subchapter, and</w:t>
      </w:r>
    </w:p>
    <w:p w14:paraId="388DC858" w14:textId="77777777" w:rsidR="008144AA" w:rsidRPr="00932F63" w:rsidRDefault="008144AA" w:rsidP="008144AA">
      <w:pPr>
        <w:pStyle w:val="Paragraph"/>
      </w:pPr>
      <w:r w:rsidRPr="00932F63">
        <w:t>submit data to the OEMS weekly a minimum of 12 months prior to application that includes all the Trauma Center's</w:t>
      </w:r>
    </w:p>
    <w:p w14:paraId="324BB64E" w14:textId="77777777" w:rsidR="008144AA" w:rsidRPr="00932F63" w:rsidRDefault="008144AA" w:rsidP="008144AA">
      <w:pPr>
        <w:pStyle w:val="Paragraph"/>
      </w:pPr>
      <w:r w:rsidRPr="00932F63">
        <w:t xml:space="preserve">trauma patients as defined in Rule .0102 of this </w:t>
      </w:r>
      <w:r w:rsidRPr="00932F63">
        <w:rPr>
          <w:strike/>
        </w:rPr>
        <w:t>Subchapter who are:</w:t>
      </w:r>
      <w:r w:rsidRPr="00932F63">
        <w:t xml:space="preserve"> </w:t>
      </w:r>
      <w:r w:rsidRPr="00932F63">
        <w:rPr>
          <w:u w:val="single"/>
        </w:rPr>
        <w:t>Subchapter.</w:t>
      </w:r>
    </w:p>
    <w:p w14:paraId="1D9D9C1D" w14:textId="77777777" w:rsidR="008144AA" w:rsidRPr="00932F63" w:rsidRDefault="008144AA" w:rsidP="008144AA">
      <w:pPr>
        <w:pStyle w:val="SubParagraph"/>
        <w:tabs>
          <w:tab w:val="clear" w:pos="1800"/>
        </w:tabs>
      </w:pPr>
      <w:r w:rsidRPr="00932F63">
        <w:rPr>
          <w:strike/>
        </w:rPr>
        <w:t>(1)</w:t>
      </w:r>
      <w:r w:rsidRPr="00932F63">
        <w:tab/>
      </w:r>
      <w:r w:rsidRPr="00932F63">
        <w:rPr>
          <w:strike/>
        </w:rPr>
        <w:t>diverted to an affiliated hospital;</w:t>
      </w:r>
    </w:p>
    <w:p w14:paraId="427ACCD7" w14:textId="77777777" w:rsidR="008144AA" w:rsidRPr="00932F63" w:rsidRDefault="008144AA" w:rsidP="008144AA">
      <w:pPr>
        <w:pStyle w:val="SubParagraph"/>
        <w:tabs>
          <w:tab w:val="clear" w:pos="1800"/>
        </w:tabs>
      </w:pPr>
      <w:r w:rsidRPr="00932F63">
        <w:rPr>
          <w:strike/>
        </w:rPr>
        <w:t>(2)</w:t>
      </w:r>
      <w:r w:rsidRPr="00932F63">
        <w:tab/>
      </w:r>
      <w:r w:rsidRPr="00932F63">
        <w:rPr>
          <w:strike/>
        </w:rPr>
        <w:t>admitted to the Trauma Center for greater than 24 hours from an ED or hospital;</w:t>
      </w:r>
    </w:p>
    <w:p w14:paraId="7C1138CE" w14:textId="77777777" w:rsidR="008144AA" w:rsidRPr="00932F63" w:rsidRDefault="008144AA" w:rsidP="008144AA">
      <w:pPr>
        <w:pStyle w:val="SubParagraph"/>
        <w:tabs>
          <w:tab w:val="clear" w:pos="1800"/>
        </w:tabs>
      </w:pPr>
      <w:r w:rsidRPr="00932F63">
        <w:rPr>
          <w:strike/>
        </w:rPr>
        <w:t>(3)</w:t>
      </w:r>
      <w:r w:rsidRPr="00932F63">
        <w:tab/>
      </w:r>
      <w:r w:rsidRPr="00932F63">
        <w:rPr>
          <w:strike/>
        </w:rPr>
        <w:t>die in the ED;</w:t>
      </w:r>
    </w:p>
    <w:p w14:paraId="3BBD3BD6" w14:textId="77777777" w:rsidR="008144AA" w:rsidRPr="00932F63" w:rsidRDefault="008144AA" w:rsidP="008144AA">
      <w:pPr>
        <w:pStyle w:val="SubParagraph"/>
        <w:tabs>
          <w:tab w:val="clear" w:pos="1800"/>
        </w:tabs>
      </w:pPr>
      <w:r w:rsidRPr="00932F63">
        <w:rPr>
          <w:strike/>
        </w:rPr>
        <w:t>(4)</w:t>
      </w:r>
      <w:r w:rsidRPr="00932F63">
        <w:tab/>
      </w:r>
      <w:r w:rsidRPr="00932F63">
        <w:rPr>
          <w:strike/>
        </w:rPr>
        <w:t>are DOA; or</w:t>
      </w:r>
    </w:p>
    <w:p w14:paraId="65AD441A" w14:textId="77777777" w:rsidR="008144AA" w:rsidRPr="00932F63" w:rsidRDefault="008144AA" w:rsidP="008144AA">
      <w:pPr>
        <w:pStyle w:val="SubParagraph"/>
        <w:tabs>
          <w:tab w:val="clear" w:pos="1800"/>
        </w:tabs>
      </w:pPr>
      <w:r w:rsidRPr="00932F63">
        <w:rPr>
          <w:strike/>
        </w:rPr>
        <w:t>(5)</w:t>
      </w:r>
      <w:r w:rsidRPr="00932F63">
        <w:tab/>
      </w:r>
      <w:r w:rsidRPr="00932F63">
        <w:rPr>
          <w:strike/>
        </w:rPr>
        <w:t>are transferred from the ED to the OR, ICU, or another hospital (including transfer to any affiliated hospital).</w:t>
      </w:r>
    </w:p>
    <w:p w14:paraId="431A7E99" w14:textId="77777777" w:rsidR="008144AA" w:rsidRPr="00932F63" w:rsidRDefault="008144AA" w:rsidP="008144AA">
      <w:pPr>
        <w:pStyle w:val="Paragraph"/>
      </w:pPr>
      <w:r w:rsidRPr="00932F63">
        <w:t xml:space="preserve">(d)  </w:t>
      </w:r>
      <w:r w:rsidRPr="00932F63">
        <w:rPr>
          <w:strike/>
        </w:rPr>
        <w:t>OEMS shall review the regional Trauma Registry data from both the applicant and the existing trauma center(s), and ascertain the applicant's ability to satisfy the justification of need information required in Paragraph (b) of this Rule.</w:t>
      </w:r>
      <w:r w:rsidRPr="00932F63">
        <w:t xml:space="preserve"> The OEMS shall notify the applicant's primary RAC of the </w:t>
      </w:r>
      <w:r w:rsidRPr="00932F63">
        <w:rPr>
          <w:strike/>
        </w:rPr>
        <w:t>application and provide the regional data submitted by the applicant in Paragraph (b) of this Rule for review and comment.</w:t>
      </w:r>
      <w:r w:rsidRPr="00932F63">
        <w:t xml:space="preserve"> </w:t>
      </w:r>
      <w:r w:rsidRPr="00932F63">
        <w:rPr>
          <w:u w:val="single"/>
        </w:rPr>
        <w:t>application.</w:t>
      </w:r>
      <w:r w:rsidRPr="00932F63">
        <w:t xml:space="preserve"> </w:t>
      </w:r>
      <w:r w:rsidRPr="00932F63">
        <w:rPr>
          <w:strike/>
        </w:rPr>
        <w:t>The</w:t>
      </w:r>
      <w:r w:rsidRPr="00932F63">
        <w:t xml:space="preserve"> </w:t>
      </w:r>
      <w:r w:rsidRPr="00932F63">
        <w:rPr>
          <w:u w:val="single"/>
        </w:rPr>
        <w:t>The applicant's primary</w:t>
      </w:r>
      <w:r w:rsidRPr="00932F63">
        <w:t xml:space="preserve"> RAC shall be given 30 days to submit written comments to the OEMS.</w:t>
      </w:r>
    </w:p>
    <w:p w14:paraId="6A7795A9" w14:textId="77777777" w:rsidR="008144AA" w:rsidRPr="00932F63" w:rsidRDefault="008144AA" w:rsidP="008144AA">
      <w:pPr>
        <w:pStyle w:val="Paragraph"/>
      </w:pPr>
      <w:r w:rsidRPr="00932F63">
        <w:rPr>
          <w:strike/>
        </w:rPr>
        <w:t>(e)  OEMS shall notify the respective Board of County Commissioners in the applicant's primary catchment area of the request for initial designation to allow for comment during the same 30 day comment period.</w:t>
      </w:r>
    </w:p>
    <w:p w14:paraId="08B56BAF" w14:textId="77777777" w:rsidR="008144AA" w:rsidRPr="00932F63" w:rsidRDefault="008144AA" w:rsidP="008144AA">
      <w:pPr>
        <w:pStyle w:val="Paragraph"/>
      </w:pPr>
      <w:r w:rsidRPr="00932F63">
        <w:rPr>
          <w:strike/>
        </w:rPr>
        <w:t>(f)</w:t>
      </w:r>
      <w:r w:rsidRPr="00932F63">
        <w:rPr>
          <w:u w:val="single"/>
        </w:rPr>
        <w:t>(e)</w:t>
      </w:r>
      <w:r w:rsidRPr="00932F63">
        <w:t xml:space="preserve">  OEMS shall notify the hospital in writing of its decision to allow submission of an RFP. </w:t>
      </w:r>
      <w:r w:rsidRPr="00932F63">
        <w:rPr>
          <w:strike/>
        </w:rPr>
        <w:t>If approved, the RAC and Board of County Commissioners in the applicant's primary catchment area shall also be notified by the OEMS that an RFP will be submitted.</w:t>
      </w:r>
    </w:p>
    <w:p w14:paraId="32F0D2A5" w14:textId="77777777" w:rsidR="008144AA" w:rsidRPr="00932F63" w:rsidRDefault="008144AA" w:rsidP="008144AA">
      <w:pPr>
        <w:pStyle w:val="Paragraph"/>
      </w:pPr>
      <w:r w:rsidRPr="00932F63">
        <w:rPr>
          <w:strike/>
        </w:rPr>
        <w:t>(g)</w:t>
      </w:r>
      <w:r w:rsidRPr="00932F63">
        <w:rPr>
          <w:u w:val="single"/>
        </w:rPr>
        <w:t>(f)</w:t>
      </w:r>
      <w:r w:rsidRPr="00932F63">
        <w:t xml:space="preserve">  Once the hospital is notified that an RFP will be accepted, the hospital shall complete and submit an electronic copy of the completed RFP </w:t>
      </w:r>
      <w:r w:rsidRPr="00932F63">
        <w:rPr>
          <w:strike/>
        </w:rPr>
        <w:t>with signatures</w:t>
      </w:r>
      <w:r w:rsidRPr="00932F63">
        <w:t xml:space="preserve"> to the OEMS at least 45 days prior to the proposed site visit date.</w:t>
      </w:r>
    </w:p>
    <w:p w14:paraId="5BCDD503" w14:textId="77777777" w:rsidR="008144AA" w:rsidRPr="00932F63" w:rsidRDefault="008144AA" w:rsidP="008144AA">
      <w:pPr>
        <w:pStyle w:val="Paragraph"/>
      </w:pPr>
      <w:r w:rsidRPr="00932F63">
        <w:rPr>
          <w:strike/>
        </w:rPr>
        <w:t>(h)</w:t>
      </w:r>
      <w:r w:rsidRPr="00932F63">
        <w:rPr>
          <w:u w:val="single"/>
        </w:rPr>
        <w:t>(g)</w:t>
      </w:r>
      <w:r w:rsidRPr="00932F63">
        <w:t xml:space="preserve">  The RFP shall demonstrate that the hospital meets the standards for the designation level applied for as found in Rule .0901 of this Section.</w:t>
      </w:r>
    </w:p>
    <w:p w14:paraId="0271C277" w14:textId="77777777" w:rsidR="008144AA" w:rsidRPr="00932F63" w:rsidRDefault="008144AA" w:rsidP="008144AA">
      <w:pPr>
        <w:pStyle w:val="Paragraph"/>
      </w:pPr>
      <w:r w:rsidRPr="00932F63">
        <w:rPr>
          <w:strike/>
        </w:rPr>
        <w:t>(i)</w:t>
      </w:r>
      <w:r w:rsidRPr="00932F63">
        <w:rPr>
          <w:u w:val="single"/>
        </w:rPr>
        <w:t>(h)</w:t>
      </w:r>
      <w:r w:rsidRPr="00932F63">
        <w:t xml:space="preserve">  If OEMS does not recommend a site visit based upon failure to comply with Rule .0901 of this Section, the OEMS shall send the written reasons to the hospital within 30 days of the decision. The hospital may reapply for designation within six months following the submission of an updated RFP. If the hospital fails to respond within six months, the hospital shall reapply following the process outlined in Paragraphs (a) through </w:t>
      </w:r>
      <w:r w:rsidRPr="00932F63">
        <w:rPr>
          <w:strike/>
        </w:rPr>
        <w:t>(h)</w:t>
      </w:r>
      <w:r w:rsidRPr="00932F63">
        <w:rPr>
          <w:u w:val="single"/>
        </w:rPr>
        <w:t>(g)</w:t>
      </w:r>
      <w:r w:rsidRPr="00932F63">
        <w:t xml:space="preserve"> of this Rule.</w:t>
      </w:r>
    </w:p>
    <w:p w14:paraId="613DF1B2" w14:textId="77777777" w:rsidR="008144AA" w:rsidRPr="00932F63" w:rsidRDefault="008144AA" w:rsidP="008144AA">
      <w:pPr>
        <w:pStyle w:val="Paragraph"/>
      </w:pPr>
      <w:r w:rsidRPr="00932F63">
        <w:rPr>
          <w:strike/>
        </w:rPr>
        <w:t>(j)  If after review of the RFP, the OEMS recommends the hospital for a site visit, the OEMS shall notify the hospital within 30 days and the site visit shall be conducted within six months of the recommendation. The hospital and the OEMS shall agree on the date of the site visit.</w:t>
      </w:r>
    </w:p>
    <w:p w14:paraId="206E28CA" w14:textId="77777777" w:rsidR="008144AA" w:rsidRPr="00932F63" w:rsidRDefault="008144AA" w:rsidP="008144AA">
      <w:pPr>
        <w:pStyle w:val="Paragraph"/>
      </w:pPr>
      <w:r w:rsidRPr="00932F63">
        <w:rPr>
          <w:strike/>
        </w:rPr>
        <w:t>(k)</w:t>
      </w:r>
      <w:r w:rsidRPr="00932F63">
        <w:rPr>
          <w:u w:val="single"/>
        </w:rPr>
        <w:t>(i)</w:t>
      </w:r>
      <w:r w:rsidRPr="00932F63">
        <w:t xml:space="preserve">  Except for OEMS representatives, any in-state reviewer for a Level I or II visit shall be from outside the local or adjacent RAC, unless mutually agreed upon by the OEMS and the trauma center seeking designation where the hospital is located. The </w:t>
      </w:r>
      <w:r w:rsidRPr="00932F63">
        <w:t>composition of a Level I or II state site survey team shall be as follows:</w:t>
      </w:r>
    </w:p>
    <w:p w14:paraId="3D1F7FCF" w14:textId="77777777" w:rsidR="008144AA" w:rsidRPr="00932F63" w:rsidRDefault="008144AA" w:rsidP="008144AA">
      <w:pPr>
        <w:pStyle w:val="SubParagraph"/>
        <w:tabs>
          <w:tab w:val="clear" w:pos="1800"/>
        </w:tabs>
      </w:pPr>
      <w:r w:rsidRPr="00932F63">
        <w:t>(1)</w:t>
      </w:r>
      <w:r w:rsidRPr="00932F63">
        <w:tab/>
        <w:t>one out-of-state trauma surgeon who is a Fellow of the ACS, experienced as a site surveyor, who shall be the primary reviewer;</w:t>
      </w:r>
    </w:p>
    <w:p w14:paraId="7C770B67" w14:textId="77777777" w:rsidR="008144AA" w:rsidRPr="00932F63" w:rsidRDefault="008144AA" w:rsidP="008144AA">
      <w:pPr>
        <w:pStyle w:val="SubParagraph"/>
        <w:tabs>
          <w:tab w:val="clear" w:pos="1800"/>
        </w:tabs>
      </w:pPr>
      <w:r w:rsidRPr="00932F63">
        <w:t>(2)</w:t>
      </w:r>
      <w:r w:rsidRPr="00932F63">
        <w:tab/>
        <w:t>one in-state emergency physician who currently works in a designated trauma center, is a member of the American College of Emergency Physicians or American Academy of Emergency Medicine, and is boarded in emergency medicine by the American Board of Emergency Medicine or the American Osteopathic Board of Emergency Medicine;</w:t>
      </w:r>
    </w:p>
    <w:p w14:paraId="7DFD5B23" w14:textId="77777777" w:rsidR="008144AA" w:rsidRPr="00932F63" w:rsidRDefault="008144AA" w:rsidP="008144AA">
      <w:pPr>
        <w:pStyle w:val="SubParagraph"/>
        <w:tabs>
          <w:tab w:val="clear" w:pos="1800"/>
        </w:tabs>
      </w:pPr>
      <w:r w:rsidRPr="00932F63">
        <w:t>(3)</w:t>
      </w:r>
      <w:r w:rsidRPr="00932F63">
        <w:tab/>
        <w:t>one in-state trauma surgeon who is a member of the North Carolina Committee on Trauma;</w:t>
      </w:r>
    </w:p>
    <w:p w14:paraId="7B9E3D21" w14:textId="77777777" w:rsidR="008144AA" w:rsidRPr="00932F63" w:rsidRDefault="008144AA" w:rsidP="008144AA">
      <w:pPr>
        <w:pStyle w:val="SubParagraph"/>
        <w:tabs>
          <w:tab w:val="clear" w:pos="1800"/>
        </w:tabs>
      </w:pPr>
      <w:r w:rsidRPr="00932F63">
        <w:t>(4)</w:t>
      </w:r>
      <w:r w:rsidRPr="00932F63">
        <w:tab/>
        <w:t>for Level I designation, one out-of-state trauma program manager with an equivalent license from another state;</w:t>
      </w:r>
    </w:p>
    <w:p w14:paraId="009C1F17" w14:textId="77777777" w:rsidR="008144AA" w:rsidRPr="00932F63" w:rsidRDefault="008144AA" w:rsidP="008144AA">
      <w:pPr>
        <w:pStyle w:val="SubParagraph"/>
        <w:tabs>
          <w:tab w:val="clear" w:pos="1800"/>
        </w:tabs>
      </w:pPr>
      <w:r w:rsidRPr="00932F63">
        <w:t>(5)</w:t>
      </w:r>
      <w:r w:rsidRPr="00932F63">
        <w:tab/>
        <w:t>for Level II designation, one in-state program manager who is licensed to practice nursing in North Carolina in accordance with the Nursing Practice Act, Article 9A, Chapter 90 of the North Carolina General Statutes; and</w:t>
      </w:r>
    </w:p>
    <w:p w14:paraId="006171D4" w14:textId="77777777" w:rsidR="008144AA" w:rsidRPr="00932F63" w:rsidRDefault="008144AA" w:rsidP="008144AA">
      <w:pPr>
        <w:pStyle w:val="SubParagraph"/>
        <w:tabs>
          <w:tab w:val="clear" w:pos="1800"/>
        </w:tabs>
      </w:pPr>
      <w:r w:rsidRPr="00932F63">
        <w:t>(6)</w:t>
      </w:r>
      <w:r w:rsidRPr="00932F63">
        <w:tab/>
        <w:t>OEMS Staff.</w:t>
      </w:r>
    </w:p>
    <w:p w14:paraId="35587589" w14:textId="77777777" w:rsidR="008144AA" w:rsidRPr="00932F63" w:rsidRDefault="008144AA" w:rsidP="008144AA">
      <w:pPr>
        <w:pStyle w:val="Paragraph"/>
      </w:pPr>
      <w:r w:rsidRPr="00932F63">
        <w:rPr>
          <w:strike/>
        </w:rPr>
        <w:t>(l)</w:t>
      </w:r>
      <w:r w:rsidRPr="00932F63">
        <w:rPr>
          <w:u w:val="single"/>
        </w:rPr>
        <w:t>(j)</w:t>
      </w:r>
      <w:r w:rsidRPr="00932F63">
        <w:t xml:space="preserve">  All site team members for a Level III visit shall be from in-state, and, except for the OEMS representatives, shall be from outside the local or adjacent RAC where the hospital is located. The composition of a Level III state site survey team shall be as follows:</w:t>
      </w:r>
    </w:p>
    <w:p w14:paraId="1DA1CB7E" w14:textId="77777777" w:rsidR="008144AA" w:rsidRPr="00932F63" w:rsidRDefault="008144AA" w:rsidP="008144AA">
      <w:pPr>
        <w:pStyle w:val="SubParagraph"/>
        <w:tabs>
          <w:tab w:val="clear" w:pos="1800"/>
        </w:tabs>
      </w:pPr>
      <w:r w:rsidRPr="00932F63">
        <w:t>(1)</w:t>
      </w:r>
      <w:r w:rsidRPr="00932F63">
        <w:tab/>
        <w:t>one trauma surgeon who is a Fellow of the ACS, who is a member of the North Carolina Committee on Trauma and shall be the primary reviewer;</w:t>
      </w:r>
    </w:p>
    <w:p w14:paraId="6308701F" w14:textId="77777777" w:rsidR="008144AA" w:rsidRPr="00932F63" w:rsidRDefault="008144AA" w:rsidP="008144AA">
      <w:pPr>
        <w:pStyle w:val="SubParagraph"/>
        <w:tabs>
          <w:tab w:val="clear" w:pos="1800"/>
        </w:tabs>
      </w:pPr>
      <w:r w:rsidRPr="00932F63">
        <w:t>(2)</w:t>
      </w:r>
      <w:r w:rsidRPr="00932F63">
        <w:tab/>
        <w:t>one emergency physician who currently works in a designated trauma center, is a member of the North Carolina College of Emergency Physicians or American Academy of Emergency Medicine, and is boarded in emergency medicine by the American Board of Emergency Medicine or the American Osteopathic Board of Emergency Medicine;</w:t>
      </w:r>
    </w:p>
    <w:p w14:paraId="55C23CD0" w14:textId="77777777" w:rsidR="008144AA" w:rsidRPr="00932F63" w:rsidRDefault="008144AA" w:rsidP="008144AA">
      <w:pPr>
        <w:pStyle w:val="SubParagraph"/>
        <w:tabs>
          <w:tab w:val="clear" w:pos="1800"/>
        </w:tabs>
      </w:pPr>
      <w:r w:rsidRPr="00932F63">
        <w:t>(3)</w:t>
      </w:r>
      <w:r w:rsidRPr="00932F63">
        <w:tab/>
        <w:t>one trauma program manager who is licensed to practice nursing in North Carolina in accordance with the Nursing Practice Act, Article 9A, Chapter 90 of the North Carolina General Statutes; and</w:t>
      </w:r>
    </w:p>
    <w:p w14:paraId="17A3D274" w14:textId="77777777" w:rsidR="008144AA" w:rsidRPr="00932F63" w:rsidRDefault="008144AA" w:rsidP="008144AA">
      <w:pPr>
        <w:pStyle w:val="SubParagraph"/>
        <w:tabs>
          <w:tab w:val="clear" w:pos="1800"/>
        </w:tabs>
      </w:pPr>
      <w:r w:rsidRPr="00932F63">
        <w:t>(4)</w:t>
      </w:r>
      <w:r w:rsidRPr="00932F63">
        <w:tab/>
        <w:t>OEMS Staff.</w:t>
      </w:r>
    </w:p>
    <w:p w14:paraId="02CD6C49" w14:textId="77777777" w:rsidR="008144AA" w:rsidRPr="00932F63" w:rsidRDefault="008144AA" w:rsidP="008144AA">
      <w:pPr>
        <w:pStyle w:val="Paragraph"/>
      </w:pPr>
      <w:r w:rsidRPr="00932F63">
        <w:rPr>
          <w:strike/>
        </w:rPr>
        <w:t>(m)</w:t>
      </w:r>
      <w:r w:rsidRPr="00932F63">
        <w:rPr>
          <w:u w:val="single"/>
        </w:rPr>
        <w:t>(k)</w:t>
      </w:r>
      <w:r w:rsidRPr="00932F63">
        <w:t xml:space="preserve">  On the day of the site visit, the hospital shall make available all requested patient medical charts.</w:t>
      </w:r>
    </w:p>
    <w:p w14:paraId="1DBFCC37" w14:textId="77777777" w:rsidR="008144AA" w:rsidRPr="00932F63" w:rsidRDefault="008144AA" w:rsidP="008144AA">
      <w:pPr>
        <w:pStyle w:val="Paragraph"/>
      </w:pPr>
      <w:r w:rsidRPr="00932F63">
        <w:rPr>
          <w:strike/>
        </w:rPr>
        <w:t>(n)</w:t>
      </w:r>
      <w:r w:rsidRPr="00932F63">
        <w:rPr>
          <w:u w:val="single"/>
        </w:rPr>
        <w:t>(l)</w:t>
      </w:r>
      <w:r w:rsidRPr="00932F63">
        <w:t xml:space="preserve">  The primary reviewer of the site review team shall give a verbal post-conference report representing a consensus of the site review team. The primary reviewer shall complete and submit to the OEMS a written consensus report within 30 days of the site visit.</w:t>
      </w:r>
    </w:p>
    <w:p w14:paraId="620A2D74" w14:textId="77777777" w:rsidR="008144AA" w:rsidRPr="00932F63" w:rsidRDefault="008144AA" w:rsidP="008144AA">
      <w:pPr>
        <w:pStyle w:val="Paragraph"/>
      </w:pPr>
      <w:r w:rsidRPr="00932F63">
        <w:rPr>
          <w:strike/>
        </w:rPr>
        <w:t>(o)</w:t>
      </w:r>
      <w:r w:rsidRPr="00932F63">
        <w:rPr>
          <w:u w:val="single"/>
        </w:rPr>
        <w:t>(m)</w:t>
      </w:r>
      <w:r w:rsidRPr="00932F63">
        <w:t xml:space="preserve">  The report of the site survey team and the staff recommendations shall be reviewed by the State Emergency Medical Services Advisory Council at its next regularly scheduled meeting following the site visit. Based upon the site visit report and the staff recommendation, the State Emergency Medical </w:t>
      </w:r>
      <w:r w:rsidRPr="00932F63">
        <w:lastRenderedPageBreak/>
        <w:t>Services Advisory Council shall recommend to the OEMS that the request for Trauma Center designation be approved or denied.</w:t>
      </w:r>
    </w:p>
    <w:p w14:paraId="3B7E92F5" w14:textId="77777777" w:rsidR="008144AA" w:rsidRPr="00932F63" w:rsidRDefault="008144AA" w:rsidP="008144AA">
      <w:pPr>
        <w:pStyle w:val="Paragraph"/>
      </w:pPr>
      <w:r w:rsidRPr="00932F63">
        <w:rPr>
          <w:strike/>
        </w:rPr>
        <w:t>(p)</w:t>
      </w:r>
      <w:r w:rsidRPr="00932F63">
        <w:rPr>
          <w:u w:val="single"/>
        </w:rPr>
        <w:t>(n)</w:t>
      </w:r>
      <w:r w:rsidRPr="00932F63">
        <w:t xml:space="preserve">  All criteria defined in Rule .0901 of this Section shall be met for initial designation at the level requested.</w:t>
      </w:r>
    </w:p>
    <w:p w14:paraId="01D8965A" w14:textId="77777777" w:rsidR="008144AA" w:rsidRPr="00932F63" w:rsidRDefault="008144AA" w:rsidP="008144AA">
      <w:pPr>
        <w:pStyle w:val="Paragraph"/>
      </w:pPr>
      <w:r w:rsidRPr="00932F63">
        <w:rPr>
          <w:strike/>
        </w:rPr>
        <w:t>(q)</w:t>
      </w:r>
      <w:r w:rsidRPr="00932F63">
        <w:rPr>
          <w:u w:val="single"/>
        </w:rPr>
        <w:t>(o)</w:t>
      </w:r>
      <w:r w:rsidRPr="00932F63">
        <w:t xml:space="preserve">  Hospitals with a deficiency(ies) resulting from the site visit shall be given up to 12 months to demonstrate compliance. Satisfaction of deficiency(ies) may require an additional site visit. The need for an additional site visit shall be determined on a case-by-case basis based on the type of deficiency. If compliance is not demonstrated within the time period set by OEMS, the hospital shall submit a new application and updated RFP and follow the process outlined in Paragraphs (a) through </w:t>
      </w:r>
      <w:r w:rsidRPr="00932F63">
        <w:rPr>
          <w:strike/>
        </w:rPr>
        <w:t>(h)</w:t>
      </w:r>
      <w:r w:rsidRPr="00932F63">
        <w:rPr>
          <w:u w:val="single"/>
        </w:rPr>
        <w:t>(g)</w:t>
      </w:r>
      <w:r w:rsidRPr="00932F63">
        <w:t xml:space="preserve"> of this Rule.</w:t>
      </w:r>
    </w:p>
    <w:p w14:paraId="6D0CA9E6" w14:textId="77777777" w:rsidR="008144AA" w:rsidRPr="00932F63" w:rsidRDefault="008144AA" w:rsidP="008144AA">
      <w:pPr>
        <w:pStyle w:val="Paragraph"/>
      </w:pPr>
      <w:r w:rsidRPr="00932F63">
        <w:rPr>
          <w:strike/>
        </w:rPr>
        <w:t>(r)</w:t>
      </w:r>
      <w:r w:rsidRPr="00932F63">
        <w:rPr>
          <w:u w:val="single"/>
        </w:rPr>
        <w:t>(p)</w:t>
      </w:r>
      <w:r w:rsidRPr="00932F63">
        <w:t xml:space="preserve">  The final decision regarding Trauma Center designation shall be rendered by the OEMS.</w:t>
      </w:r>
    </w:p>
    <w:p w14:paraId="19DEC708" w14:textId="77777777" w:rsidR="008144AA" w:rsidRPr="00932F63" w:rsidRDefault="008144AA" w:rsidP="008144AA">
      <w:pPr>
        <w:pStyle w:val="Paragraph"/>
      </w:pPr>
      <w:r w:rsidRPr="00932F63">
        <w:rPr>
          <w:strike/>
        </w:rPr>
        <w:t>(s)</w:t>
      </w:r>
      <w:r w:rsidRPr="00932F63">
        <w:rPr>
          <w:u w:val="single"/>
        </w:rPr>
        <w:t>(q)</w:t>
      </w:r>
      <w:r w:rsidRPr="00932F63">
        <w:t xml:space="preserve">  The OEMS shall notify the hospital in writing of the State Emergency Medical Services Advisory Council's and OEMS' final recommendation within 30 days of the Advisory Council meeting.</w:t>
      </w:r>
    </w:p>
    <w:p w14:paraId="12864CA9" w14:textId="77777777" w:rsidR="008144AA" w:rsidRPr="00932F63" w:rsidRDefault="008144AA" w:rsidP="008144AA">
      <w:pPr>
        <w:pStyle w:val="Paragraph"/>
      </w:pPr>
      <w:r w:rsidRPr="00932F63">
        <w:rPr>
          <w:strike/>
        </w:rPr>
        <w:t>(t)</w:t>
      </w:r>
      <w:r w:rsidRPr="00932F63">
        <w:rPr>
          <w:u w:val="single"/>
        </w:rPr>
        <w:t>(r)</w:t>
      </w:r>
      <w:r w:rsidRPr="00932F63">
        <w:t xml:space="preserve">  If a trauma center changes its trauma program administrative structure such that the trauma service, trauma Medical Director, trauma program manager, or trauma registrar are relocated on the hospital's organizational chart at any time, it shall notify OEMS of this change in writing within 30 days of the occurrence.</w:t>
      </w:r>
    </w:p>
    <w:p w14:paraId="45379F33" w14:textId="77777777" w:rsidR="008144AA" w:rsidRPr="00932F63" w:rsidRDefault="008144AA" w:rsidP="008144AA">
      <w:pPr>
        <w:pStyle w:val="Paragraph"/>
      </w:pPr>
      <w:r w:rsidRPr="00932F63">
        <w:rPr>
          <w:strike/>
        </w:rPr>
        <w:t>(u)</w:t>
      </w:r>
      <w:r w:rsidRPr="00932F63">
        <w:rPr>
          <w:u w:val="single"/>
        </w:rPr>
        <w:t>(s)</w:t>
      </w:r>
      <w:r w:rsidRPr="00932F63">
        <w:t xml:space="preserve">  Initial designation as a trauma center shall be valid for a period of three years.</w:t>
      </w:r>
    </w:p>
    <w:p w14:paraId="01E33D06" w14:textId="77777777" w:rsidR="008144AA" w:rsidRPr="00932F63" w:rsidRDefault="008144AA" w:rsidP="008144AA">
      <w:pPr>
        <w:pStyle w:val="Base"/>
      </w:pPr>
    </w:p>
    <w:p w14:paraId="05A8CC53" w14:textId="34065576" w:rsidR="008144AA" w:rsidRPr="00932F63" w:rsidRDefault="008144AA" w:rsidP="008144AA">
      <w:pPr>
        <w:pStyle w:val="HistoryAuthority"/>
      </w:pPr>
      <w:r w:rsidRPr="00932F63">
        <w:t>Authority G.S. 131E-162; 143-508(d)(2)</w:t>
      </w:r>
      <w:r>
        <w:t>.</w:t>
      </w:r>
    </w:p>
    <w:p w14:paraId="7F04EBDC" w14:textId="77777777" w:rsidR="008144AA" w:rsidRPr="00932F63" w:rsidRDefault="008144AA" w:rsidP="008144AA">
      <w:pPr>
        <w:pStyle w:val="Base"/>
      </w:pPr>
    </w:p>
    <w:p w14:paraId="7AD9437D" w14:textId="77777777" w:rsidR="008144AA" w:rsidRPr="00B55BA6" w:rsidRDefault="008144AA" w:rsidP="008144AA">
      <w:pPr>
        <w:pStyle w:val="Rule"/>
      </w:pPr>
      <w:r w:rsidRPr="00B55BA6">
        <w:t>10A NCAC 13P .0905</w:t>
      </w:r>
      <w:r w:rsidRPr="00B55BA6">
        <w:tab/>
        <w:t>RENEWAL DESIGNATION PROCESS</w:t>
      </w:r>
    </w:p>
    <w:p w14:paraId="7BFF1A40" w14:textId="77777777" w:rsidR="008144AA" w:rsidRPr="00B55BA6" w:rsidRDefault="008144AA" w:rsidP="008144AA">
      <w:pPr>
        <w:pStyle w:val="Paragraph"/>
      </w:pPr>
      <w:r w:rsidRPr="00B55BA6">
        <w:t>(a)  Hospitals may utilize one of two options to achieve Trauma Center renewal:</w:t>
      </w:r>
    </w:p>
    <w:p w14:paraId="049F1598" w14:textId="77777777" w:rsidR="008144AA" w:rsidRPr="00B55BA6" w:rsidRDefault="008144AA" w:rsidP="008144AA">
      <w:pPr>
        <w:pStyle w:val="SubParagraph"/>
        <w:tabs>
          <w:tab w:val="clear" w:pos="1800"/>
        </w:tabs>
      </w:pPr>
      <w:r w:rsidRPr="00B55BA6">
        <w:t>(1)</w:t>
      </w:r>
      <w:r w:rsidRPr="00B55BA6">
        <w:tab/>
        <w:t>undergo a site visit conducted by OEMS to obtain a four-year renewal designation; or</w:t>
      </w:r>
    </w:p>
    <w:p w14:paraId="660C23EF" w14:textId="77777777" w:rsidR="008144AA" w:rsidRPr="00B55BA6" w:rsidRDefault="008144AA" w:rsidP="008144AA">
      <w:pPr>
        <w:pStyle w:val="SubParagraph"/>
        <w:tabs>
          <w:tab w:val="clear" w:pos="1800"/>
        </w:tabs>
      </w:pPr>
      <w:r w:rsidRPr="00B55BA6">
        <w:t>(2)</w:t>
      </w:r>
      <w:r w:rsidRPr="00B55BA6">
        <w:tab/>
        <w:t>undergo a verification visit by the ACS, in conjunction with the OEMS, to obtain a three-year renewal designation.</w:t>
      </w:r>
    </w:p>
    <w:p w14:paraId="7ACB7F1B" w14:textId="77777777" w:rsidR="008144AA" w:rsidRPr="00B55BA6" w:rsidRDefault="008144AA" w:rsidP="008144AA">
      <w:pPr>
        <w:pStyle w:val="Paragraph"/>
      </w:pPr>
      <w:r w:rsidRPr="00B55BA6">
        <w:t>(b)  For hospitals choosing Subparagraph (a)(1) of this Rule:</w:t>
      </w:r>
    </w:p>
    <w:p w14:paraId="6BD8359A" w14:textId="77777777" w:rsidR="008144AA" w:rsidRPr="00B55BA6" w:rsidRDefault="008144AA" w:rsidP="008144AA">
      <w:pPr>
        <w:pStyle w:val="SubParagraph"/>
        <w:tabs>
          <w:tab w:val="clear" w:pos="1800"/>
        </w:tabs>
      </w:pPr>
      <w:r w:rsidRPr="00B55BA6">
        <w:t>(1)</w:t>
      </w:r>
      <w:r w:rsidRPr="00B55BA6">
        <w:tab/>
        <w:t>prior to the end of the designation period, the OEMS shall forward to the hospital an RFP for completion. The hospital shall, within 10 business days of receipt of the RFP, define for OEMS the Trauma Center's trauma primary catchment area. Upon this notification, OEMS shall notify the respective Board of County Commissioners in the applicant's trauma primary catchment area of the request for renewal to allow 30 days for comment.</w:t>
      </w:r>
    </w:p>
    <w:p w14:paraId="608D4C74" w14:textId="77777777" w:rsidR="008144AA" w:rsidRPr="00B55BA6" w:rsidRDefault="008144AA" w:rsidP="008144AA">
      <w:pPr>
        <w:pStyle w:val="SubParagraph"/>
        <w:tabs>
          <w:tab w:val="clear" w:pos="1800"/>
        </w:tabs>
      </w:pPr>
      <w:r w:rsidRPr="00B55BA6">
        <w:t>(2)</w:t>
      </w:r>
      <w:r w:rsidRPr="00B55BA6">
        <w:tab/>
        <w:t>hospitals shall complete and submit an electronic copy of the RFP to the OEMS and the specified site surveyors at least 30 days prior to the site visit. The RFP shall include information that supports compliance with the criteria contained in Rule .0901 of this Section as it relates to the Trauma Center's level of designation.</w:t>
      </w:r>
    </w:p>
    <w:p w14:paraId="27BAF38E" w14:textId="77777777" w:rsidR="008144AA" w:rsidRPr="00B55BA6" w:rsidRDefault="008144AA" w:rsidP="008144AA">
      <w:pPr>
        <w:pStyle w:val="SubParagraph"/>
        <w:tabs>
          <w:tab w:val="clear" w:pos="1800"/>
        </w:tabs>
      </w:pPr>
      <w:r w:rsidRPr="00B55BA6">
        <w:t>(3)</w:t>
      </w:r>
      <w:r w:rsidRPr="00B55BA6">
        <w:tab/>
        <w:t xml:space="preserve">all criteria defined in Rule .0901 of this Section, as it relates to the Trauma Center's level of </w:t>
      </w:r>
      <w:r w:rsidRPr="00B55BA6">
        <w:t>designation, shall be met for renewal designation.</w:t>
      </w:r>
    </w:p>
    <w:p w14:paraId="4A1E5A43" w14:textId="77777777" w:rsidR="008144AA" w:rsidRPr="00B55BA6" w:rsidRDefault="008144AA" w:rsidP="008144AA">
      <w:pPr>
        <w:pStyle w:val="SubParagraph"/>
        <w:tabs>
          <w:tab w:val="clear" w:pos="1800"/>
        </w:tabs>
      </w:pPr>
      <w:r w:rsidRPr="00B55BA6">
        <w:t>(4)</w:t>
      </w:r>
      <w:r w:rsidRPr="00B55BA6">
        <w:tab/>
        <w:t>a site visit shall be conducted within 120 days prior to the end of the designation period. The hospital and the OEMS shall agree on the date of the site visit.</w:t>
      </w:r>
    </w:p>
    <w:p w14:paraId="0979A7B7" w14:textId="77777777" w:rsidR="008144AA" w:rsidRPr="00B55BA6" w:rsidRDefault="008144AA" w:rsidP="008144AA">
      <w:pPr>
        <w:pStyle w:val="SubParagraph"/>
        <w:tabs>
          <w:tab w:val="clear" w:pos="1800"/>
        </w:tabs>
      </w:pPr>
      <w:r w:rsidRPr="00B55BA6">
        <w:t>(5)</w:t>
      </w:r>
      <w:r w:rsidRPr="00B55BA6">
        <w:tab/>
        <w:t>the composition of a Level I or II site survey team shall be the same as that specified in Rule.0904(k) of this Section.</w:t>
      </w:r>
    </w:p>
    <w:p w14:paraId="1B23D620" w14:textId="77777777" w:rsidR="008144AA" w:rsidRPr="00B55BA6" w:rsidRDefault="008144AA" w:rsidP="008144AA">
      <w:pPr>
        <w:pStyle w:val="SubParagraph"/>
        <w:tabs>
          <w:tab w:val="clear" w:pos="1800"/>
        </w:tabs>
      </w:pPr>
      <w:r w:rsidRPr="00B55BA6">
        <w:t>(6)</w:t>
      </w:r>
      <w:r w:rsidRPr="00B55BA6">
        <w:tab/>
        <w:t>the composition of a Level III site survey team shall be the same as that specified in Rule .0904(l) of this Section.</w:t>
      </w:r>
    </w:p>
    <w:p w14:paraId="48DA3768" w14:textId="77777777" w:rsidR="008144AA" w:rsidRPr="00B55BA6" w:rsidRDefault="008144AA" w:rsidP="008144AA">
      <w:pPr>
        <w:pStyle w:val="SubParagraph"/>
        <w:tabs>
          <w:tab w:val="clear" w:pos="1800"/>
        </w:tabs>
      </w:pPr>
      <w:r w:rsidRPr="00B55BA6">
        <w:t>(7)</w:t>
      </w:r>
      <w:r w:rsidRPr="00B55BA6">
        <w:tab/>
        <w:t>on the day of the site visit, the hospital shall make available all requested patient medical charts.</w:t>
      </w:r>
    </w:p>
    <w:p w14:paraId="768C69F1" w14:textId="77777777" w:rsidR="008144AA" w:rsidRPr="00B55BA6" w:rsidRDefault="008144AA" w:rsidP="008144AA">
      <w:pPr>
        <w:pStyle w:val="SubParagraph"/>
        <w:tabs>
          <w:tab w:val="clear" w:pos="1800"/>
        </w:tabs>
      </w:pPr>
      <w:r w:rsidRPr="00B55BA6">
        <w:t>(8)</w:t>
      </w:r>
      <w:r w:rsidRPr="00B55BA6">
        <w:tab/>
        <w:t>the primary reviewer of the site review team shall give a verbal post-conference report representing a consensus of the site review team. The primary reviewer shall complete and submit to the OEMS a written consensus report within 30 days of the site visit.</w:t>
      </w:r>
    </w:p>
    <w:p w14:paraId="03C9489A" w14:textId="77777777" w:rsidR="008144AA" w:rsidRPr="00B55BA6" w:rsidRDefault="008144AA" w:rsidP="008144AA">
      <w:pPr>
        <w:pStyle w:val="SubParagraph"/>
        <w:tabs>
          <w:tab w:val="clear" w:pos="1800"/>
        </w:tabs>
      </w:pPr>
      <w:r w:rsidRPr="00B55BA6">
        <w:t>(9)</w:t>
      </w:r>
      <w:r w:rsidRPr="00B55BA6">
        <w:tab/>
        <w:t>the report of the site survey team and a staff recommendation shall be reviewed by the NC Emergency Medical Services Advisory Council at its next regularly scheduled meeting following the site visit. Based upon the site visit report and the staff recommendation, the NC Emergency Medical Services Advisory Council shall recommend to the OEMS that the request for Trauma Center renewal be:</w:t>
      </w:r>
    </w:p>
    <w:p w14:paraId="5BF2EDC5" w14:textId="77777777" w:rsidR="008144AA" w:rsidRPr="00B55BA6" w:rsidRDefault="008144AA" w:rsidP="008144AA">
      <w:pPr>
        <w:pStyle w:val="Part"/>
        <w:tabs>
          <w:tab w:val="clear" w:pos="2520"/>
        </w:tabs>
      </w:pPr>
      <w:r w:rsidRPr="00B55BA6">
        <w:t>(A)</w:t>
      </w:r>
      <w:r w:rsidRPr="00B55BA6">
        <w:tab/>
        <w:t>approved;</w:t>
      </w:r>
    </w:p>
    <w:p w14:paraId="119896C1" w14:textId="77777777" w:rsidR="008144AA" w:rsidRPr="00B55BA6" w:rsidRDefault="008144AA" w:rsidP="008144AA">
      <w:pPr>
        <w:pStyle w:val="Part"/>
        <w:tabs>
          <w:tab w:val="clear" w:pos="2520"/>
        </w:tabs>
      </w:pPr>
      <w:r w:rsidRPr="00B55BA6">
        <w:t>(B)</w:t>
      </w:r>
      <w:r w:rsidRPr="00B55BA6">
        <w:tab/>
        <w:t>approved with a contingency(ies) due to a deficiency(ies) requiring a focused review;</w:t>
      </w:r>
    </w:p>
    <w:p w14:paraId="25DC2B14" w14:textId="77777777" w:rsidR="008144AA" w:rsidRPr="00B55BA6" w:rsidRDefault="008144AA" w:rsidP="008144AA">
      <w:pPr>
        <w:pStyle w:val="Part"/>
        <w:tabs>
          <w:tab w:val="clear" w:pos="2520"/>
        </w:tabs>
      </w:pPr>
      <w:r w:rsidRPr="00B55BA6">
        <w:t>(C)</w:t>
      </w:r>
      <w:r w:rsidRPr="00B55BA6">
        <w:tab/>
        <w:t>approved with a contingency(ies) not due to a deficiency(ies) requiring a consultative visit; or</w:t>
      </w:r>
    </w:p>
    <w:p w14:paraId="0A6D6441" w14:textId="77777777" w:rsidR="008144AA" w:rsidRPr="00B55BA6" w:rsidRDefault="008144AA" w:rsidP="008144AA">
      <w:pPr>
        <w:pStyle w:val="Part"/>
        <w:tabs>
          <w:tab w:val="clear" w:pos="2520"/>
        </w:tabs>
      </w:pPr>
      <w:r w:rsidRPr="00B55BA6">
        <w:t>(D)</w:t>
      </w:r>
      <w:r w:rsidRPr="00B55BA6">
        <w:tab/>
        <w:t>denied.</w:t>
      </w:r>
    </w:p>
    <w:p w14:paraId="21ABB7C1" w14:textId="77777777" w:rsidR="008144AA" w:rsidRPr="00B55BA6" w:rsidRDefault="008144AA" w:rsidP="008144AA">
      <w:pPr>
        <w:pStyle w:val="SubParagraph"/>
        <w:tabs>
          <w:tab w:val="clear" w:pos="1800"/>
        </w:tabs>
      </w:pPr>
      <w:r w:rsidRPr="00B55BA6">
        <w:t>(10)</w:t>
      </w:r>
      <w:r w:rsidRPr="00B55BA6">
        <w:tab/>
        <w:t xml:space="preserve">hospitals with a deficiency(ies) shall have up to 10 business days prior to the NC Emergency Medical Services Advisory Council meeting to provide documentation to demonstrate compliance. If the hospital has a deficiency that cannot be corrected in this period prior to the NC Emergency Medical Services Advisory Council meeting, the </w:t>
      </w:r>
      <w:r w:rsidRPr="00B55BA6">
        <w:rPr>
          <w:strike/>
        </w:rPr>
        <w:t>hospital,</w:t>
      </w:r>
      <w:r w:rsidRPr="00B55BA6">
        <w:t xml:space="preserve"> </w:t>
      </w:r>
      <w:r w:rsidRPr="00B55BA6">
        <w:rPr>
          <w:u w:val="single"/>
        </w:rPr>
        <w:t>hospital</w:t>
      </w:r>
      <w:r w:rsidRPr="00B55BA6">
        <w:t xml:space="preserve"> shall be given 12 months by the OEMS to demonstrate compliance and undergo a focused review that may require an additional site visit. The need for an additional site visit is on a case-by-case basis based on the type of deficiency. The hospital shall retain its Trauma Center designation during the focused review period. If compliance is demonstrated within the prescribed time period, the hospital shall be granted its designation for the four-year period from the previous designation's expiration date. If compliance is not demonstrated within the 12 month time period, the Trauma Center </w:t>
      </w:r>
      <w:r w:rsidRPr="00B55BA6">
        <w:lastRenderedPageBreak/>
        <w:t>designation shall not be renewed. To become redesignated, the hospital shall submit an updated RFP and follow the initial applicant process outlined in Rule .0904 of this Section.</w:t>
      </w:r>
    </w:p>
    <w:p w14:paraId="53B52C0C" w14:textId="77777777" w:rsidR="008144AA" w:rsidRPr="00B55BA6" w:rsidRDefault="008144AA" w:rsidP="008144AA">
      <w:pPr>
        <w:pStyle w:val="SubParagraph"/>
        <w:tabs>
          <w:tab w:val="clear" w:pos="1800"/>
        </w:tabs>
      </w:pPr>
      <w:r w:rsidRPr="00B55BA6">
        <w:t>(11)</w:t>
      </w:r>
      <w:r w:rsidRPr="00B55BA6">
        <w:tab/>
        <w:t>the final decision regarding trauma center renewal shall be rendered by the OEMS.</w:t>
      </w:r>
    </w:p>
    <w:p w14:paraId="6867A664" w14:textId="77777777" w:rsidR="008144AA" w:rsidRPr="00B55BA6" w:rsidRDefault="008144AA" w:rsidP="008144AA">
      <w:pPr>
        <w:pStyle w:val="SubParagraph"/>
        <w:tabs>
          <w:tab w:val="clear" w:pos="1800"/>
        </w:tabs>
      </w:pPr>
      <w:r w:rsidRPr="00B55BA6">
        <w:t>(12)</w:t>
      </w:r>
      <w:r w:rsidRPr="00B55BA6">
        <w:tab/>
        <w:t>the OEMS shall notify the hospital in writing of the NC Emergency Medical Services Advisory Council's and OEMS' final recommendation within 30 days of the NC Emergency Medical Services Advisory Council meeting.</w:t>
      </w:r>
    </w:p>
    <w:p w14:paraId="6B6748F4" w14:textId="77777777" w:rsidR="008144AA" w:rsidRPr="00B55BA6" w:rsidRDefault="008144AA" w:rsidP="008144AA">
      <w:pPr>
        <w:pStyle w:val="SubParagraph"/>
        <w:tabs>
          <w:tab w:val="clear" w:pos="1800"/>
        </w:tabs>
      </w:pPr>
      <w:r w:rsidRPr="00B55BA6">
        <w:t>(13)</w:t>
      </w:r>
      <w:r w:rsidRPr="00B55BA6">
        <w:tab/>
        <w:t>hospitals with a deficiency(ies) shall submit an action plan to the OEMS to address the deficiency(ies) within 10 business days following receipt of the written final decision on the trauma recommendations.</w:t>
      </w:r>
    </w:p>
    <w:p w14:paraId="7466B7CB" w14:textId="77777777" w:rsidR="008144AA" w:rsidRPr="00B55BA6" w:rsidRDefault="008144AA" w:rsidP="008144AA">
      <w:pPr>
        <w:pStyle w:val="Paragraph"/>
      </w:pPr>
      <w:r w:rsidRPr="00B55BA6">
        <w:t>(c)  For hospitals choosing Subparagraph (a)(2) of this Rule:</w:t>
      </w:r>
    </w:p>
    <w:p w14:paraId="23A5CA07" w14:textId="77777777" w:rsidR="008144AA" w:rsidRPr="00B55BA6" w:rsidRDefault="008144AA" w:rsidP="008144AA">
      <w:pPr>
        <w:pStyle w:val="SubParagraph"/>
        <w:tabs>
          <w:tab w:val="clear" w:pos="1800"/>
        </w:tabs>
      </w:pPr>
      <w:r w:rsidRPr="00B55BA6">
        <w:t>(1)</w:t>
      </w:r>
      <w:r w:rsidRPr="00B55BA6">
        <w:tab/>
        <w:t>at least six months prior to the end of the Trauma Center's designation period, the trauma center shall notify the OEMS of its intent to undergo an ACS verification visit. It shall simultaneously define in writing to the OEMS its trauma primary catchment area. Trauma Centers choosing this option shall then comply with all the ACS' verification procedures, as well as any additional state criteria as defined in Rule .0901 of this Section, that apply to their level of designation.</w:t>
      </w:r>
    </w:p>
    <w:p w14:paraId="2A443BF2" w14:textId="77777777" w:rsidR="008144AA" w:rsidRPr="00B55BA6" w:rsidRDefault="008144AA" w:rsidP="008144AA">
      <w:pPr>
        <w:pStyle w:val="SubParagraph"/>
        <w:tabs>
          <w:tab w:val="clear" w:pos="1800"/>
        </w:tabs>
      </w:pPr>
      <w:r w:rsidRPr="00B55BA6">
        <w:t>(2)</w:t>
      </w:r>
      <w:r w:rsidRPr="00B55BA6">
        <w:tab/>
        <w:t>when completing the ACS' documentation for verification, the Trauma Center shall ensure access to the ACS on-line PRQ (pre-review questionnaire) to OEMS. The Trauma Center shall simultaneously complete any documents supplied by OEMS and forward these to the OEMS.</w:t>
      </w:r>
    </w:p>
    <w:p w14:paraId="16BC7EBF" w14:textId="77777777" w:rsidR="008144AA" w:rsidRPr="00B55BA6" w:rsidRDefault="008144AA" w:rsidP="008144AA">
      <w:pPr>
        <w:pStyle w:val="SubParagraph"/>
        <w:tabs>
          <w:tab w:val="clear" w:pos="1800"/>
        </w:tabs>
      </w:pPr>
      <w:r w:rsidRPr="00B55BA6">
        <w:rPr>
          <w:strike/>
        </w:rPr>
        <w:t>(3)</w:t>
      </w:r>
      <w:r w:rsidRPr="00B55BA6">
        <w:tab/>
      </w:r>
      <w:r w:rsidRPr="00B55BA6">
        <w:rPr>
          <w:strike/>
        </w:rPr>
        <w:t>the OEMS shall notify the Board of County Commissioners within the trauma center's trauma primary catchment area of the Trauma Center's request for renewal to allow 30 days for comments.</w:t>
      </w:r>
    </w:p>
    <w:p w14:paraId="585711F8" w14:textId="77777777" w:rsidR="008144AA" w:rsidRPr="00B55BA6" w:rsidRDefault="008144AA" w:rsidP="008144AA">
      <w:pPr>
        <w:pStyle w:val="SubParagraph"/>
        <w:tabs>
          <w:tab w:val="clear" w:pos="1800"/>
        </w:tabs>
      </w:pPr>
      <w:r w:rsidRPr="00B55BA6">
        <w:rPr>
          <w:strike/>
        </w:rPr>
        <w:t>(4)</w:t>
      </w:r>
      <w:r w:rsidRPr="00B55BA6">
        <w:rPr>
          <w:u w:val="single"/>
        </w:rPr>
        <w:t>(3)</w:t>
      </w:r>
      <w:r w:rsidRPr="00B55BA6">
        <w:tab/>
        <w:t>the Trauma Center shall make sure the site visit is scheduled to ensure that the ACS' final written report, accompanying medical record reviews and cover letter are received by OEMS at least 30 days prior to a regularly scheduled NC Emergency Medical Services Advisory Council meeting to ensure that the Trauma Center's state designation period does not terminate without consideration by the NC Emergency Medical Services Advisory Council.</w:t>
      </w:r>
    </w:p>
    <w:p w14:paraId="1F5933DB" w14:textId="77777777" w:rsidR="008144AA" w:rsidRPr="00B55BA6" w:rsidRDefault="008144AA" w:rsidP="008144AA">
      <w:pPr>
        <w:pStyle w:val="SubParagraph"/>
        <w:tabs>
          <w:tab w:val="clear" w:pos="1800"/>
        </w:tabs>
      </w:pPr>
      <w:r w:rsidRPr="00B55BA6">
        <w:rPr>
          <w:strike/>
        </w:rPr>
        <w:t>(5)</w:t>
      </w:r>
      <w:r w:rsidRPr="00B55BA6">
        <w:rPr>
          <w:u w:val="single"/>
        </w:rPr>
        <w:t>(4)</w:t>
      </w:r>
      <w:r w:rsidRPr="00B55BA6">
        <w:tab/>
        <w:t>any in-state review for a hospital choosing Subparagraph (a)(2) of this Rule, except for the OEMS staff, shall be from outside the local or adjacent RAC in which the hospital is located.</w:t>
      </w:r>
    </w:p>
    <w:p w14:paraId="3C272D74" w14:textId="77777777" w:rsidR="008144AA" w:rsidRPr="00B55BA6" w:rsidRDefault="008144AA" w:rsidP="008144AA">
      <w:pPr>
        <w:pStyle w:val="SubParagraph"/>
        <w:tabs>
          <w:tab w:val="clear" w:pos="1800"/>
        </w:tabs>
      </w:pPr>
      <w:r w:rsidRPr="00B55BA6">
        <w:rPr>
          <w:strike/>
        </w:rPr>
        <w:t>(6)</w:t>
      </w:r>
      <w:r w:rsidRPr="00B55BA6">
        <w:rPr>
          <w:u w:val="single"/>
        </w:rPr>
        <w:t>(5)</w:t>
      </w:r>
      <w:r w:rsidRPr="00B55BA6">
        <w:tab/>
        <w:t>the composition of a Level I, II, or III site survey team for hospitals choosing Subparagraph (a)(2) of this Rule shall be as follows:</w:t>
      </w:r>
    </w:p>
    <w:p w14:paraId="46078D43" w14:textId="77777777" w:rsidR="008144AA" w:rsidRPr="00B55BA6" w:rsidRDefault="008144AA" w:rsidP="008144AA">
      <w:pPr>
        <w:pStyle w:val="Part"/>
        <w:tabs>
          <w:tab w:val="clear" w:pos="2520"/>
        </w:tabs>
      </w:pPr>
      <w:r w:rsidRPr="00B55BA6">
        <w:t>(A)</w:t>
      </w:r>
      <w:r w:rsidRPr="00B55BA6">
        <w:tab/>
        <w:t>one out-of-state trauma surgeon who is a Fellow of the ACS, experienced as a site surveyor, who shall be the primary reviewer;</w:t>
      </w:r>
    </w:p>
    <w:p w14:paraId="2AC3202D" w14:textId="77777777" w:rsidR="008144AA" w:rsidRPr="00B55BA6" w:rsidRDefault="008144AA" w:rsidP="008144AA">
      <w:pPr>
        <w:pStyle w:val="Part"/>
        <w:tabs>
          <w:tab w:val="clear" w:pos="2520"/>
        </w:tabs>
      </w:pPr>
      <w:r w:rsidRPr="00B55BA6">
        <w:t>(B)</w:t>
      </w:r>
      <w:r w:rsidRPr="00B55BA6">
        <w:tab/>
        <w:t>one out-of-state emergency physician who works in a designated trauma center, is a member of the American College of Emergency Physicians or the American Academy of Emergency Medicine, and is boarded in emergency medicine by the American Board of Emergency Physicians or the American Osteopathic Board of Emergency Medicine;</w:t>
      </w:r>
    </w:p>
    <w:p w14:paraId="1AB63A36" w14:textId="77777777" w:rsidR="008144AA" w:rsidRPr="00B55BA6" w:rsidRDefault="008144AA" w:rsidP="008144AA">
      <w:pPr>
        <w:pStyle w:val="Part"/>
        <w:tabs>
          <w:tab w:val="clear" w:pos="2520"/>
        </w:tabs>
      </w:pPr>
      <w:r w:rsidRPr="00B55BA6">
        <w:t>(C)</w:t>
      </w:r>
      <w:r w:rsidRPr="00B55BA6">
        <w:tab/>
        <w:t>one out-of-state trauma program manager with an equivalent license from another state; and</w:t>
      </w:r>
    </w:p>
    <w:p w14:paraId="5BE3F79E" w14:textId="77777777" w:rsidR="008144AA" w:rsidRPr="00B55BA6" w:rsidRDefault="008144AA" w:rsidP="008144AA">
      <w:pPr>
        <w:pStyle w:val="Part"/>
        <w:tabs>
          <w:tab w:val="clear" w:pos="2520"/>
        </w:tabs>
      </w:pPr>
      <w:r w:rsidRPr="00B55BA6">
        <w:t>(D)</w:t>
      </w:r>
      <w:r w:rsidRPr="00B55BA6">
        <w:tab/>
        <w:t>OEMS staff.</w:t>
      </w:r>
    </w:p>
    <w:p w14:paraId="539F459C" w14:textId="77777777" w:rsidR="008144AA" w:rsidRPr="00B55BA6" w:rsidRDefault="008144AA" w:rsidP="008144AA">
      <w:pPr>
        <w:pStyle w:val="SubParagraph"/>
        <w:tabs>
          <w:tab w:val="clear" w:pos="1800"/>
        </w:tabs>
      </w:pPr>
      <w:r w:rsidRPr="00B55BA6">
        <w:rPr>
          <w:strike/>
        </w:rPr>
        <w:t>(7)</w:t>
      </w:r>
      <w:r w:rsidRPr="00B55BA6">
        <w:rPr>
          <w:u w:val="single"/>
        </w:rPr>
        <w:t>(6)</w:t>
      </w:r>
      <w:r w:rsidRPr="00B55BA6">
        <w:tab/>
        <w:t>the date, time, and all proposed members of the site visit team shall be submitted to the OEMS for review at least 45 days prior to the site visit. The OEMS shall approve the site visit schedule if the schedule does not conflict with the ability of attendance by required OEMS staff. The OEMS shall approve the proposed site visit team members if the OEMS determines there is no conflict of interest, such as previous employment, by any site visit team member associated with the site visit.</w:t>
      </w:r>
    </w:p>
    <w:p w14:paraId="203E4A04" w14:textId="77777777" w:rsidR="008144AA" w:rsidRPr="00B55BA6" w:rsidRDefault="008144AA" w:rsidP="008144AA">
      <w:pPr>
        <w:pStyle w:val="SubParagraph"/>
        <w:tabs>
          <w:tab w:val="clear" w:pos="1800"/>
        </w:tabs>
      </w:pPr>
      <w:r w:rsidRPr="00B55BA6">
        <w:rPr>
          <w:strike/>
        </w:rPr>
        <w:t>(8)</w:t>
      </w:r>
      <w:r w:rsidRPr="00B55BA6">
        <w:rPr>
          <w:u w:val="single"/>
        </w:rPr>
        <w:t>(7)</w:t>
      </w:r>
      <w:r w:rsidRPr="00B55BA6">
        <w:tab/>
        <w:t>all state Trauma Center criteria shall be met as defined in Rule .0901of this Section for renewal of state designation. ACS' verification is not required for state designation. ACS' verification does not ensure a state designation.</w:t>
      </w:r>
    </w:p>
    <w:p w14:paraId="10AA34DA" w14:textId="77777777" w:rsidR="008144AA" w:rsidRPr="00B55BA6" w:rsidRDefault="008144AA" w:rsidP="008144AA">
      <w:pPr>
        <w:pStyle w:val="SubParagraph"/>
        <w:tabs>
          <w:tab w:val="clear" w:pos="1800"/>
        </w:tabs>
      </w:pPr>
      <w:r w:rsidRPr="00B55BA6">
        <w:rPr>
          <w:strike/>
        </w:rPr>
        <w:t>(9)</w:t>
      </w:r>
      <w:r w:rsidRPr="00B55BA6">
        <w:rPr>
          <w:u w:val="single"/>
        </w:rPr>
        <w:t>(8)</w:t>
      </w:r>
      <w:r w:rsidRPr="00B55BA6">
        <w:tab/>
        <w:t>The ACS final written report and supporting documentation described in Subparagraph (c)(4) of this Rule shall be used to generate a report following the post conference meeting for presentation to the NC Emergency Medical Services Advisory Council for renewal designation.</w:t>
      </w:r>
    </w:p>
    <w:p w14:paraId="6CBA47EA" w14:textId="77777777" w:rsidR="008144AA" w:rsidRPr="00B55BA6" w:rsidRDefault="008144AA" w:rsidP="008144AA">
      <w:pPr>
        <w:pStyle w:val="SubParagraph"/>
        <w:tabs>
          <w:tab w:val="clear" w:pos="1800"/>
        </w:tabs>
      </w:pPr>
      <w:r w:rsidRPr="00B55BA6">
        <w:rPr>
          <w:strike/>
        </w:rPr>
        <w:t>(10)</w:t>
      </w:r>
      <w:r w:rsidRPr="00B55BA6">
        <w:rPr>
          <w:u w:val="single"/>
        </w:rPr>
        <w:t>(</w:t>
      </w:r>
      <w:r>
        <w:rPr>
          <w:u w:val="single"/>
        </w:rPr>
        <w:t>9</w:t>
      </w:r>
      <w:r w:rsidRPr="00B55BA6">
        <w:rPr>
          <w:u w:val="single"/>
        </w:rPr>
        <w:t>)</w:t>
      </w:r>
      <w:r w:rsidRPr="00B55BA6">
        <w:tab/>
        <w:t>the final written report issued by the ACS' verification review committee, the accompanying medical record reviews from which all identifiers shall be removed and cover letter shall be forwarded to OEMS within 10 business days of its receipt by the Trauma Center seeking renewal.</w:t>
      </w:r>
    </w:p>
    <w:p w14:paraId="4165C91B" w14:textId="77777777" w:rsidR="008144AA" w:rsidRPr="00B55BA6" w:rsidRDefault="008144AA" w:rsidP="008144AA">
      <w:pPr>
        <w:pStyle w:val="SubParagraph"/>
        <w:tabs>
          <w:tab w:val="clear" w:pos="1800"/>
        </w:tabs>
      </w:pPr>
      <w:r w:rsidRPr="00B55BA6">
        <w:rPr>
          <w:strike/>
        </w:rPr>
        <w:t>(11)</w:t>
      </w:r>
      <w:r w:rsidRPr="00B55BA6">
        <w:rPr>
          <w:u w:val="single"/>
        </w:rPr>
        <w:t>(10)</w:t>
      </w:r>
      <w:r w:rsidRPr="00B55BA6">
        <w:tab/>
        <w:t>the OEMS shall present its summary of findings report to the NC Emergency Medical Services Advisory Council at its next regularly scheduled meeting. The NC Emergency Medical Services Advisory Council shall recommend to the Chief of the OEMS that the request for Trauma Center renewal be:</w:t>
      </w:r>
    </w:p>
    <w:p w14:paraId="78E0D644" w14:textId="77777777" w:rsidR="008144AA" w:rsidRPr="00B55BA6" w:rsidRDefault="008144AA" w:rsidP="008144AA">
      <w:pPr>
        <w:pStyle w:val="Part"/>
        <w:tabs>
          <w:tab w:val="clear" w:pos="2520"/>
        </w:tabs>
      </w:pPr>
      <w:r w:rsidRPr="00B55BA6">
        <w:t>(A)</w:t>
      </w:r>
      <w:r w:rsidRPr="00B55BA6">
        <w:tab/>
        <w:t>approved;</w:t>
      </w:r>
    </w:p>
    <w:p w14:paraId="6488D727" w14:textId="77777777" w:rsidR="008144AA" w:rsidRPr="00B55BA6" w:rsidRDefault="008144AA" w:rsidP="008144AA">
      <w:pPr>
        <w:pStyle w:val="Part"/>
        <w:tabs>
          <w:tab w:val="clear" w:pos="2520"/>
        </w:tabs>
      </w:pPr>
      <w:r w:rsidRPr="00B55BA6">
        <w:t>(B)</w:t>
      </w:r>
      <w:r w:rsidRPr="00B55BA6">
        <w:tab/>
        <w:t>approved with a contingency(ies) due to a deficiency(ies) requiring a focused review;</w:t>
      </w:r>
    </w:p>
    <w:p w14:paraId="70B2D519" w14:textId="77777777" w:rsidR="008144AA" w:rsidRPr="00B55BA6" w:rsidRDefault="008144AA" w:rsidP="008144AA">
      <w:pPr>
        <w:pStyle w:val="Part"/>
        <w:tabs>
          <w:tab w:val="clear" w:pos="2520"/>
        </w:tabs>
      </w:pPr>
      <w:r w:rsidRPr="00B55BA6">
        <w:lastRenderedPageBreak/>
        <w:t>(C)</w:t>
      </w:r>
      <w:r w:rsidRPr="00B55BA6">
        <w:tab/>
        <w:t>approved with a contingency(ies) not due to a deficiency(ies); or</w:t>
      </w:r>
    </w:p>
    <w:p w14:paraId="17A6096F" w14:textId="77777777" w:rsidR="008144AA" w:rsidRPr="00B55BA6" w:rsidRDefault="008144AA" w:rsidP="008144AA">
      <w:pPr>
        <w:pStyle w:val="Part"/>
        <w:tabs>
          <w:tab w:val="clear" w:pos="2520"/>
        </w:tabs>
      </w:pPr>
      <w:r w:rsidRPr="00B55BA6">
        <w:t>(D)</w:t>
      </w:r>
      <w:r w:rsidRPr="00B55BA6">
        <w:tab/>
        <w:t>denied.</w:t>
      </w:r>
    </w:p>
    <w:p w14:paraId="57C4A9C9" w14:textId="77777777" w:rsidR="008144AA" w:rsidRPr="00B55BA6" w:rsidRDefault="008144AA" w:rsidP="008144AA">
      <w:pPr>
        <w:pStyle w:val="SubParagraph"/>
        <w:tabs>
          <w:tab w:val="clear" w:pos="1800"/>
        </w:tabs>
      </w:pPr>
      <w:r w:rsidRPr="00B55BA6">
        <w:rPr>
          <w:strike/>
        </w:rPr>
        <w:t>(12)</w:t>
      </w:r>
      <w:r w:rsidRPr="00B55BA6">
        <w:rPr>
          <w:u w:val="single"/>
        </w:rPr>
        <w:t>(11)</w:t>
      </w:r>
      <w:r w:rsidRPr="00B55BA6">
        <w:tab/>
        <w:t>the OEMS shall send the hospital written notice of the NC Emergency Medical Services Advisory Council's and OEMS' final recommendation within 30 days of the NC Emergency Medical Services Advisory Council meeting.</w:t>
      </w:r>
    </w:p>
    <w:p w14:paraId="2EB26248" w14:textId="77777777" w:rsidR="008144AA" w:rsidRPr="00B55BA6" w:rsidRDefault="008144AA" w:rsidP="008144AA">
      <w:pPr>
        <w:pStyle w:val="SubParagraph"/>
        <w:tabs>
          <w:tab w:val="clear" w:pos="1800"/>
        </w:tabs>
      </w:pPr>
      <w:r w:rsidRPr="00B55BA6">
        <w:rPr>
          <w:strike/>
        </w:rPr>
        <w:t>(13)</w:t>
      </w:r>
      <w:r w:rsidRPr="00B55BA6">
        <w:rPr>
          <w:u w:val="single"/>
        </w:rPr>
        <w:t>(12)</w:t>
      </w:r>
      <w:r w:rsidRPr="00B55BA6">
        <w:tab/>
        <w:t>the final decision regarding trauma center designation shall be rendered by the OEMS.</w:t>
      </w:r>
    </w:p>
    <w:p w14:paraId="0C712AF8" w14:textId="77777777" w:rsidR="008144AA" w:rsidRPr="00B55BA6" w:rsidRDefault="008144AA" w:rsidP="008144AA">
      <w:pPr>
        <w:pStyle w:val="SubParagraph"/>
        <w:tabs>
          <w:tab w:val="clear" w:pos="1800"/>
        </w:tabs>
      </w:pPr>
      <w:r w:rsidRPr="00B55BA6">
        <w:rPr>
          <w:strike/>
        </w:rPr>
        <w:t>(14)</w:t>
      </w:r>
      <w:r w:rsidRPr="00B55BA6">
        <w:rPr>
          <w:u w:val="single"/>
        </w:rPr>
        <w:t>(13)</w:t>
      </w:r>
      <w:r w:rsidRPr="00B55BA6">
        <w:tab/>
        <w:t>hospitals with contingencies as the result of a deficiency(ies), as determined by OEMS, shall have up to 10 business days prior to the NC Emergency Medical Services Advisory Council meeting to provide documentation to demonstrate compliance. If the hospital has a deficiency that cannot be corrected in this time period, the hospital, may undergo a focused review to be conducted by the OEMS whereby the Trauma Center shall be given 12 months by the OEMS to demonstrate compliance. Satisfaction of contingency(ies) may require an additional site visit. The need for an additional site visit is on a case-by-case basis based on the type of deficiency. The hospital shall retain its Trauma Center designation during the focused review period. If compliance is demonstrated within the prescribed time period, the hospital shall be granted its designation for the three-year period from the previous designation's expiration date. If compliance is not demonstrated within the 12 month time period, the Trauma Center designation shall not be renewed. To become redesignated, the hospital shall submit a new RFP and follow the initial applicant process outlined in Rule .0904 of this Section.</w:t>
      </w:r>
    </w:p>
    <w:p w14:paraId="6C8A1228" w14:textId="77777777" w:rsidR="008144AA" w:rsidRPr="00B55BA6" w:rsidRDefault="008144AA" w:rsidP="008144AA">
      <w:pPr>
        <w:pStyle w:val="SubParagraph"/>
        <w:tabs>
          <w:tab w:val="clear" w:pos="1800"/>
        </w:tabs>
      </w:pPr>
      <w:r w:rsidRPr="00B55BA6">
        <w:rPr>
          <w:strike/>
        </w:rPr>
        <w:t>(15)</w:t>
      </w:r>
      <w:r w:rsidRPr="00B55BA6">
        <w:rPr>
          <w:u w:val="single"/>
        </w:rPr>
        <w:t>(14)</w:t>
      </w:r>
      <w:r w:rsidRPr="00B55BA6">
        <w:tab/>
        <w:t>hospitals with a deficiency(ies) shall submit an action plan to the OEMS to address the deficiency(ies) within 10 business days following receipt of the written final decision on the trauma recommendations.</w:t>
      </w:r>
    </w:p>
    <w:p w14:paraId="07E76CDD" w14:textId="77777777" w:rsidR="008144AA" w:rsidRPr="00B55BA6" w:rsidRDefault="008144AA" w:rsidP="008144AA">
      <w:pPr>
        <w:pStyle w:val="Paragraph"/>
      </w:pPr>
      <w:r w:rsidRPr="00B55BA6">
        <w:t>(d)  If a Trauma Center currently using the ACS' verification process chooses not to renew using this process, it must notify the OEMS at least six months prior to the end of its state trauma center designation period of its intention to exercise the option in Subparagraph (a)(1) of this Rule. Upon notification, the OEMS shall extend the designation for one additional year to ensure consistency with hospitals using Subparagraph (a)(1) of this Rule.</w:t>
      </w:r>
    </w:p>
    <w:p w14:paraId="54481627" w14:textId="77777777" w:rsidR="008144AA" w:rsidRPr="00B55BA6" w:rsidRDefault="008144AA" w:rsidP="008144AA">
      <w:pPr>
        <w:pStyle w:val="Base"/>
      </w:pPr>
    </w:p>
    <w:p w14:paraId="6C86B506" w14:textId="339980F2" w:rsidR="008144AA" w:rsidRPr="00B55BA6" w:rsidRDefault="008144AA" w:rsidP="008144AA">
      <w:pPr>
        <w:pStyle w:val="HistoryAuthority"/>
      </w:pPr>
      <w:r w:rsidRPr="00B55BA6">
        <w:t>Authority G.S. 131E-162; 143-508(d)(2)</w:t>
      </w:r>
      <w:r>
        <w:t>.</w:t>
      </w:r>
    </w:p>
    <w:p w14:paraId="7A14FA28" w14:textId="77777777" w:rsidR="008144AA" w:rsidRPr="00B55BA6" w:rsidRDefault="008144AA" w:rsidP="008144AA">
      <w:pPr>
        <w:pStyle w:val="Base"/>
      </w:pPr>
    </w:p>
    <w:p w14:paraId="11CDC054" w14:textId="77777777" w:rsidR="008144AA" w:rsidRDefault="008144AA" w:rsidP="008144AA">
      <w:pPr>
        <w:pStyle w:val="Section"/>
      </w:pPr>
      <w:r>
        <w:t>SECTION .1100 - TRAUMA SYSTEM DESIGN</w:t>
      </w:r>
    </w:p>
    <w:p w14:paraId="1D580A4B" w14:textId="77777777" w:rsidR="008144AA" w:rsidRPr="00DF41FC" w:rsidRDefault="008144AA" w:rsidP="008144AA">
      <w:pPr>
        <w:pStyle w:val="Base"/>
      </w:pPr>
    </w:p>
    <w:p w14:paraId="558FA66D" w14:textId="77777777" w:rsidR="008144AA" w:rsidRPr="00DF41FC" w:rsidRDefault="008144AA" w:rsidP="008144AA">
      <w:pPr>
        <w:pStyle w:val="Rule"/>
      </w:pPr>
      <w:r w:rsidRPr="00DF41FC">
        <w:t>10A NCAC 13P .1101</w:t>
      </w:r>
      <w:r w:rsidRPr="00DF41FC">
        <w:tab/>
        <w:t>STATE TRAUMA SYSTEM</w:t>
      </w:r>
    </w:p>
    <w:p w14:paraId="02F092DF" w14:textId="77777777" w:rsidR="008144AA" w:rsidRPr="00DF41FC" w:rsidRDefault="008144AA" w:rsidP="008144AA">
      <w:pPr>
        <w:pStyle w:val="Paragraph"/>
      </w:pPr>
      <w:r w:rsidRPr="00DF41FC">
        <w:t>(a)  The state trauma system shall consist of regional plans, policies, guidelines, and performance improvement</w:t>
      </w:r>
    </w:p>
    <w:p w14:paraId="623F1E5F" w14:textId="77777777" w:rsidR="008144AA" w:rsidRPr="00DF41FC" w:rsidRDefault="008144AA" w:rsidP="008144AA">
      <w:pPr>
        <w:pStyle w:val="Paragraph"/>
      </w:pPr>
      <w:r w:rsidRPr="00DF41FC">
        <w:t>initiatives by the RACs to create an Inclusive Trauma System monitored by the OEMS.</w:t>
      </w:r>
    </w:p>
    <w:p w14:paraId="2A7D068C" w14:textId="77777777" w:rsidR="008144AA" w:rsidRPr="00DF41FC" w:rsidRDefault="008144AA" w:rsidP="008144AA">
      <w:pPr>
        <w:pStyle w:val="Paragraph"/>
      </w:pPr>
      <w:r w:rsidRPr="00DF41FC">
        <w:t xml:space="preserve">(b)  Each hospital and EMS System shall affiliate as defined in Rule </w:t>
      </w:r>
      <w:r w:rsidRPr="00DF41FC">
        <w:rPr>
          <w:strike/>
        </w:rPr>
        <w:t>.0102(3)</w:t>
      </w:r>
      <w:r w:rsidRPr="00DF41FC">
        <w:t xml:space="preserve"> </w:t>
      </w:r>
      <w:r w:rsidRPr="00DF41FC">
        <w:rPr>
          <w:u w:val="single"/>
        </w:rPr>
        <w:t>.0102</w:t>
      </w:r>
      <w:r w:rsidRPr="00DF41FC">
        <w:t xml:space="preserve"> of this Subchapter and participate with the RAC that includes the Level I or II Trauma Center where the majority of trauma patient referrals and transports occur. Each hospital and EMS System shall submit to the OEMS upon request patient transfer patterns from data sources that support the choice of their primary RAC affiliation. Each RAC shall include at least one Level I or II Trauma Center.</w:t>
      </w:r>
    </w:p>
    <w:p w14:paraId="1970DFC9" w14:textId="77777777" w:rsidR="008144AA" w:rsidRPr="00DF41FC" w:rsidRDefault="008144AA" w:rsidP="008144AA">
      <w:pPr>
        <w:pStyle w:val="Paragraph"/>
      </w:pPr>
      <w:r w:rsidRPr="00DF41FC">
        <w:rPr>
          <w:strike/>
        </w:rPr>
        <w:t>(c)  The OEMS shall notify each RAC of its hospital and EMS System membership annually.</w:t>
      </w:r>
    </w:p>
    <w:p w14:paraId="1A45DAF8" w14:textId="77777777" w:rsidR="008144AA" w:rsidRPr="00DF41FC" w:rsidRDefault="008144AA" w:rsidP="008144AA">
      <w:pPr>
        <w:pStyle w:val="Paragraph"/>
      </w:pPr>
      <w:r w:rsidRPr="00DF41FC">
        <w:rPr>
          <w:strike/>
        </w:rPr>
        <w:t>(d)</w:t>
      </w:r>
      <w:r w:rsidRPr="00DF41FC">
        <w:rPr>
          <w:u w:val="single"/>
        </w:rPr>
        <w:t>(c)</w:t>
      </w:r>
      <w:r w:rsidRPr="00DF41FC">
        <w:t xml:space="preserve">  Each </w:t>
      </w:r>
      <w:r w:rsidRPr="00DF41FC">
        <w:rPr>
          <w:strike/>
        </w:rPr>
        <w:t>hospital and each EMS System</w:t>
      </w:r>
      <w:r w:rsidRPr="00DF41FC">
        <w:t xml:space="preserve"> </w:t>
      </w:r>
      <w:r w:rsidRPr="00DF41FC">
        <w:rPr>
          <w:u w:val="single"/>
        </w:rPr>
        <w:t>Lead RAC Coordinator</w:t>
      </w:r>
      <w:r w:rsidRPr="00DF41FC">
        <w:t xml:space="preserve"> shall update and submit </w:t>
      </w:r>
      <w:r w:rsidRPr="00DF41FC">
        <w:rPr>
          <w:strike/>
        </w:rPr>
        <w:t>its</w:t>
      </w:r>
      <w:r w:rsidRPr="00DF41FC">
        <w:t xml:space="preserve"> RAC affiliation </w:t>
      </w:r>
      <w:r w:rsidRPr="00DF41FC">
        <w:rPr>
          <w:strike/>
        </w:rPr>
        <w:t>information</w:t>
      </w:r>
      <w:r w:rsidRPr="00DF41FC">
        <w:t xml:space="preserve"> </w:t>
      </w:r>
      <w:r w:rsidRPr="00DF41FC">
        <w:rPr>
          <w:u w:val="single"/>
        </w:rPr>
        <w:t>membership for hospitals and EMS Systems</w:t>
      </w:r>
      <w:r w:rsidRPr="00DF41FC">
        <w:t xml:space="preserve"> to the OEMS no later than July 1 of each year. </w:t>
      </w:r>
      <w:r w:rsidRPr="00DF41FC">
        <w:rPr>
          <w:u w:val="single"/>
        </w:rPr>
        <w:t>Each hospital or EMS System shall submit written notification to the OEMS for any RAC affiliation change.</w:t>
      </w:r>
      <w:r w:rsidRPr="00DF41FC">
        <w:t xml:space="preserve"> RAC affiliation may </w:t>
      </w:r>
      <w:r w:rsidRPr="00DF41FC">
        <w:rPr>
          <w:strike/>
        </w:rPr>
        <w:t>only</w:t>
      </w:r>
      <w:r w:rsidRPr="00DF41FC">
        <w:t xml:space="preserve"> be changed </w:t>
      </w:r>
      <w:r w:rsidRPr="00DF41FC">
        <w:rPr>
          <w:strike/>
        </w:rPr>
        <w:t>during this annual update and</w:t>
      </w:r>
      <w:r w:rsidRPr="00DF41FC">
        <w:t xml:space="preserve"> only if supported by a change in the majority of transfer patterns to a Level I or Level II Trauma Center. Documentation of these new transfer patterns shall be included in the request to change affiliation. </w:t>
      </w:r>
      <w:r w:rsidRPr="00DF41FC">
        <w:rPr>
          <w:strike/>
        </w:rPr>
        <w:t>If no change is made in RAC affiliation, written notification shall be required annually to the OEMS to maintain current RAC affiliation.</w:t>
      </w:r>
    </w:p>
    <w:p w14:paraId="04EE115F" w14:textId="77777777" w:rsidR="008144AA" w:rsidRPr="00DF41FC" w:rsidRDefault="008144AA" w:rsidP="008144AA">
      <w:pPr>
        <w:pStyle w:val="Base"/>
      </w:pPr>
    </w:p>
    <w:p w14:paraId="3C1D229C" w14:textId="11748DFA" w:rsidR="008144AA" w:rsidRPr="00DF41FC" w:rsidRDefault="008144AA" w:rsidP="008144AA">
      <w:pPr>
        <w:pStyle w:val="HistoryAuthority"/>
      </w:pPr>
      <w:r w:rsidRPr="00DF41FC">
        <w:t>Authority G.S. 131E-162</w:t>
      </w:r>
      <w:r>
        <w:t>.</w:t>
      </w:r>
    </w:p>
    <w:p w14:paraId="21EA1E2D" w14:textId="77777777" w:rsidR="008144AA" w:rsidRPr="00DF41FC" w:rsidRDefault="008144AA" w:rsidP="008144AA">
      <w:pPr>
        <w:pStyle w:val="Base"/>
      </w:pPr>
    </w:p>
    <w:p w14:paraId="2D946ADB" w14:textId="77777777" w:rsidR="008144AA" w:rsidRDefault="008144AA" w:rsidP="008144AA">
      <w:pPr>
        <w:pStyle w:val="Section"/>
      </w:pPr>
      <w:r>
        <w:t>SECTION .1400 - RECOVERY AND REHABILITATION OF CHEMICALLY DEPENDENT EMS PERSONNEL</w:t>
      </w:r>
    </w:p>
    <w:p w14:paraId="31D42A7A" w14:textId="77777777" w:rsidR="008144AA" w:rsidRPr="00DF6B60" w:rsidRDefault="008144AA" w:rsidP="008144AA">
      <w:pPr>
        <w:pStyle w:val="Base"/>
      </w:pPr>
    </w:p>
    <w:p w14:paraId="336E58C5" w14:textId="77777777" w:rsidR="008144AA" w:rsidRPr="00DF6B60" w:rsidRDefault="008144AA" w:rsidP="008144AA">
      <w:pPr>
        <w:pStyle w:val="Rule"/>
      </w:pPr>
      <w:r w:rsidRPr="00DF6B60">
        <w:t>10A NCAC 13P .1401</w:t>
      </w:r>
      <w:r w:rsidRPr="00DF6B60">
        <w:tab/>
        <w:t xml:space="preserve">CHEMICAL ADDICTION OR ABUSE </w:t>
      </w:r>
      <w:r w:rsidRPr="00DF6B60">
        <w:rPr>
          <w:strike/>
        </w:rPr>
        <w:t>TREATMENT</w:t>
      </w:r>
      <w:r w:rsidRPr="00DF6B60">
        <w:t xml:space="preserve"> </w:t>
      </w:r>
      <w:r w:rsidRPr="00DF6B60">
        <w:rPr>
          <w:u w:val="single"/>
        </w:rPr>
        <w:t>Recovery</w:t>
      </w:r>
      <w:r w:rsidRPr="00DF6B60">
        <w:t xml:space="preserve"> Program REQUIREMENTS</w:t>
      </w:r>
    </w:p>
    <w:p w14:paraId="2B505E3A" w14:textId="77777777" w:rsidR="008144AA" w:rsidRPr="00DF6B60" w:rsidRDefault="008144AA" w:rsidP="008144AA">
      <w:pPr>
        <w:pStyle w:val="Paragraph"/>
      </w:pPr>
      <w:r w:rsidRPr="00DF6B60">
        <w:t xml:space="preserve">(a)  The OEMS shall provide a </w:t>
      </w:r>
      <w:r w:rsidRPr="00DF6B60">
        <w:rPr>
          <w:strike/>
        </w:rPr>
        <w:t>treatment</w:t>
      </w:r>
      <w:r w:rsidRPr="00DF6B60">
        <w:t xml:space="preserve"> </w:t>
      </w:r>
      <w:r w:rsidRPr="00DF6B60">
        <w:rPr>
          <w:u w:val="single"/>
        </w:rPr>
        <w:t>monitoring</w:t>
      </w:r>
      <w:r w:rsidRPr="00DF6B60">
        <w:t xml:space="preserve"> program for aiding in the recovery </w:t>
      </w:r>
      <w:r w:rsidRPr="00DF6B60">
        <w:rPr>
          <w:strike/>
        </w:rPr>
        <w:t>and rehabilitation</w:t>
      </w:r>
      <w:r w:rsidRPr="00DF6B60">
        <w:t xml:space="preserve"> of EMS personnel subject to disciplinary action for being unable to perform as credentialed EMS personnel with reasonable skill and safety to patients and the public by reason of use of alcohol, drugs, chemicals, or any other type of material as set forth in Rule </w:t>
      </w:r>
      <w:r w:rsidRPr="00DF6B60">
        <w:rPr>
          <w:strike/>
        </w:rPr>
        <w:t>.1507(b)(9)</w:t>
      </w:r>
      <w:r w:rsidRPr="00DF6B60">
        <w:t xml:space="preserve"> </w:t>
      </w:r>
      <w:r w:rsidRPr="00DF6B60">
        <w:rPr>
          <w:u w:val="single"/>
        </w:rPr>
        <w:t>.1507</w:t>
      </w:r>
      <w:r w:rsidRPr="00DF6B60">
        <w:t xml:space="preserve"> of this Subchapter.</w:t>
      </w:r>
    </w:p>
    <w:p w14:paraId="453B96AF" w14:textId="77777777" w:rsidR="008144AA" w:rsidRPr="00DF6B60" w:rsidRDefault="008144AA" w:rsidP="008144AA">
      <w:pPr>
        <w:pStyle w:val="Paragraph"/>
      </w:pPr>
      <w:r w:rsidRPr="00DF6B60">
        <w:t>(b)  This program requires:</w:t>
      </w:r>
    </w:p>
    <w:p w14:paraId="1A109995" w14:textId="77777777" w:rsidR="008144AA" w:rsidRPr="00DF6B60" w:rsidRDefault="008144AA" w:rsidP="008144AA">
      <w:pPr>
        <w:pStyle w:val="SubParagraph"/>
        <w:tabs>
          <w:tab w:val="clear" w:pos="1800"/>
        </w:tabs>
      </w:pPr>
      <w:r w:rsidRPr="00DF6B60">
        <w:t>(1)</w:t>
      </w:r>
      <w:r w:rsidRPr="00DF6B60">
        <w:tab/>
        <w:t xml:space="preserve">an initial assessment by a healthcare professional </w:t>
      </w:r>
      <w:r w:rsidRPr="00DF6B60">
        <w:rPr>
          <w:strike/>
        </w:rPr>
        <w:t>specialized</w:t>
      </w:r>
      <w:r w:rsidRPr="00DF6B60">
        <w:t xml:space="preserve"> </w:t>
      </w:r>
      <w:r w:rsidRPr="00DF6B60">
        <w:rPr>
          <w:u w:val="single"/>
        </w:rPr>
        <w:t>specializing</w:t>
      </w:r>
      <w:r w:rsidRPr="00DF6B60">
        <w:t xml:space="preserve"> in chemical dependency approved by the </w:t>
      </w:r>
      <w:r w:rsidRPr="00DF6B60">
        <w:rPr>
          <w:strike/>
        </w:rPr>
        <w:t>treatment</w:t>
      </w:r>
      <w:r w:rsidRPr="00DF6B60">
        <w:t xml:space="preserve"> program;</w:t>
      </w:r>
    </w:p>
    <w:p w14:paraId="09E0B316" w14:textId="77777777" w:rsidR="008144AA" w:rsidRPr="00DF6B60" w:rsidRDefault="008144AA" w:rsidP="008144AA">
      <w:pPr>
        <w:pStyle w:val="SubParagraph"/>
        <w:tabs>
          <w:tab w:val="clear" w:pos="1800"/>
        </w:tabs>
      </w:pPr>
      <w:r w:rsidRPr="00DF6B60">
        <w:t>(2)</w:t>
      </w:r>
      <w:r w:rsidRPr="00DF6B60">
        <w:tab/>
        <w:t xml:space="preserve">a treatment plan developed </w:t>
      </w:r>
      <w:r w:rsidRPr="00DF6B60">
        <w:rPr>
          <w:strike/>
        </w:rPr>
        <w:t>by the healthcare professional described in Subparagraph (b)(1) of this Rule</w:t>
      </w:r>
      <w:r w:rsidRPr="00DF6B60">
        <w:t xml:space="preserve"> </w:t>
      </w:r>
      <w:r w:rsidRPr="00DF6B60">
        <w:rPr>
          <w:u w:val="single"/>
        </w:rPr>
        <w:t>by a healthcare professional specializing in chemical dependency</w:t>
      </w:r>
      <w:r w:rsidRPr="00DF6B60">
        <w:t xml:space="preserve"> for the individual using the findings of the initial </w:t>
      </w:r>
      <w:r w:rsidRPr="00DF6B60">
        <w:rPr>
          <w:strike/>
        </w:rPr>
        <w:t>assessment;</w:t>
      </w:r>
      <w:r w:rsidRPr="00DF6B60">
        <w:t xml:space="preserve"> </w:t>
      </w:r>
      <w:r w:rsidRPr="00DF6B60">
        <w:rPr>
          <w:u w:val="single"/>
        </w:rPr>
        <w:t>assessment.</w:t>
      </w:r>
      <w:r>
        <w:rPr>
          <w:u w:val="single"/>
        </w:rPr>
        <w:t xml:space="preserve"> </w:t>
      </w:r>
      <w:r w:rsidRPr="00DF6B60">
        <w:rPr>
          <w:u w:val="single"/>
        </w:rPr>
        <w:t>The Department and individual will enter into a consent agreement based up on the treatment plan; and</w:t>
      </w:r>
    </w:p>
    <w:p w14:paraId="0C431130" w14:textId="77777777" w:rsidR="008144AA" w:rsidRPr="00DF6B60" w:rsidRDefault="008144AA" w:rsidP="008144AA">
      <w:pPr>
        <w:pStyle w:val="SubParagraph"/>
        <w:tabs>
          <w:tab w:val="clear" w:pos="1800"/>
        </w:tabs>
      </w:pPr>
      <w:r w:rsidRPr="00DF6B60">
        <w:rPr>
          <w:strike/>
        </w:rPr>
        <w:t>(3)</w:t>
      </w:r>
      <w:r w:rsidRPr="00DF6B60">
        <w:tab/>
      </w:r>
      <w:r w:rsidRPr="00DF6B60">
        <w:rPr>
          <w:strike/>
        </w:rPr>
        <w:t>random body fluid screenings using a standardized methodology designed by OEMS program staff to ensure reliability in verifying compliance with program standards;</w:t>
      </w:r>
    </w:p>
    <w:p w14:paraId="03F708C7" w14:textId="77777777" w:rsidR="008144AA" w:rsidRPr="00DF6B60" w:rsidRDefault="008144AA" w:rsidP="008144AA">
      <w:pPr>
        <w:pStyle w:val="SubParagraph"/>
        <w:tabs>
          <w:tab w:val="clear" w:pos="1800"/>
        </w:tabs>
      </w:pPr>
      <w:r w:rsidRPr="00DF6B60">
        <w:rPr>
          <w:strike/>
        </w:rPr>
        <w:t>(4)</w:t>
      </w:r>
      <w:r w:rsidRPr="00DF6B60">
        <w:tab/>
      </w:r>
      <w:r w:rsidRPr="00DF6B60">
        <w:rPr>
          <w:strike/>
        </w:rPr>
        <w:t xml:space="preserve">the individual attend three self-help recovery meetings each week for the first year of </w:t>
      </w:r>
      <w:r w:rsidRPr="00DF6B60">
        <w:rPr>
          <w:strike/>
        </w:rPr>
        <w:lastRenderedPageBreak/>
        <w:t>participation, and two each week for the remainder of participation in the treatment program;</w:t>
      </w:r>
    </w:p>
    <w:p w14:paraId="37185F75" w14:textId="77777777" w:rsidR="008144AA" w:rsidRPr="00DF6B60" w:rsidRDefault="008144AA" w:rsidP="008144AA">
      <w:pPr>
        <w:pStyle w:val="SubParagraph"/>
        <w:tabs>
          <w:tab w:val="clear" w:pos="1800"/>
        </w:tabs>
      </w:pPr>
      <w:r w:rsidRPr="00DF6B60">
        <w:rPr>
          <w:strike/>
        </w:rPr>
        <w:t>(5)</w:t>
      </w:r>
      <w:r w:rsidRPr="00DF6B60">
        <w:rPr>
          <w:u w:val="single"/>
        </w:rPr>
        <w:t>(3)</w:t>
      </w:r>
      <w:r w:rsidRPr="00DF6B60">
        <w:tab/>
        <w:t xml:space="preserve">monitoring by OEMS program staff of the individual for compliance with the </w:t>
      </w:r>
      <w:r w:rsidRPr="00DF6B60">
        <w:rPr>
          <w:strike/>
        </w:rPr>
        <w:t>treatment program;</w:t>
      </w:r>
      <w:r w:rsidRPr="00DF6B60">
        <w:t xml:space="preserve"> </w:t>
      </w:r>
      <w:r w:rsidRPr="00DF6B60">
        <w:rPr>
          <w:u w:val="single"/>
        </w:rPr>
        <w:t>consent agreement entered into by the Department and the individual entering the program.</w:t>
      </w:r>
    </w:p>
    <w:p w14:paraId="3D12E8F1" w14:textId="77777777" w:rsidR="008144AA" w:rsidRPr="00DF6B60" w:rsidRDefault="008144AA" w:rsidP="008144AA">
      <w:pPr>
        <w:pStyle w:val="SubParagraph"/>
        <w:tabs>
          <w:tab w:val="clear" w:pos="1800"/>
        </w:tabs>
      </w:pPr>
      <w:r w:rsidRPr="00DF6B60">
        <w:rPr>
          <w:strike/>
        </w:rPr>
        <w:t>(6)</w:t>
      </w:r>
      <w:r w:rsidRPr="00DF6B60">
        <w:tab/>
      </w:r>
      <w:r w:rsidRPr="00DF6B60">
        <w:rPr>
          <w:strike/>
        </w:rPr>
        <w:t>written progress reports, shall be made available for review by OEMS upon completion of the initial assessment of the treatment program, upon request by OEMS throughout the individual's participation in the treatment program, and upon completion of the treatment program. Written progress reports shall include:</w:t>
      </w:r>
    </w:p>
    <w:p w14:paraId="197F2C70" w14:textId="77777777" w:rsidR="008144AA" w:rsidRPr="00DF6B60" w:rsidRDefault="008144AA" w:rsidP="008144AA">
      <w:pPr>
        <w:pStyle w:val="Part"/>
        <w:tabs>
          <w:tab w:val="clear" w:pos="2520"/>
        </w:tabs>
      </w:pPr>
      <w:r w:rsidRPr="00DF6B60">
        <w:rPr>
          <w:strike/>
        </w:rPr>
        <w:t>(A)</w:t>
      </w:r>
      <w:r w:rsidRPr="00DF6B60">
        <w:tab/>
      </w:r>
      <w:r w:rsidRPr="00DF6B60">
        <w:rPr>
          <w:strike/>
        </w:rPr>
        <w:t>progress or response to treatment and when the individual is safe to return to practice;</w:t>
      </w:r>
    </w:p>
    <w:p w14:paraId="3ED871B8" w14:textId="77777777" w:rsidR="008144AA" w:rsidRPr="00DF6B60" w:rsidRDefault="008144AA" w:rsidP="008144AA">
      <w:pPr>
        <w:pStyle w:val="Part"/>
        <w:tabs>
          <w:tab w:val="clear" w:pos="2520"/>
        </w:tabs>
      </w:pPr>
      <w:r w:rsidRPr="00DF6B60">
        <w:rPr>
          <w:strike/>
        </w:rPr>
        <w:t>(B)</w:t>
      </w:r>
      <w:r w:rsidRPr="00DF6B60">
        <w:tab/>
      </w:r>
      <w:r w:rsidRPr="00DF6B60">
        <w:rPr>
          <w:strike/>
        </w:rPr>
        <w:t>compliance with program criteria;</w:t>
      </w:r>
    </w:p>
    <w:p w14:paraId="108F800E" w14:textId="77777777" w:rsidR="008144AA" w:rsidRPr="00DF6B60" w:rsidRDefault="008144AA" w:rsidP="008144AA">
      <w:pPr>
        <w:pStyle w:val="Part"/>
        <w:tabs>
          <w:tab w:val="clear" w:pos="2520"/>
        </w:tabs>
      </w:pPr>
      <w:r w:rsidRPr="00DF6B60">
        <w:rPr>
          <w:strike/>
        </w:rPr>
        <w:t>(C)</w:t>
      </w:r>
      <w:r w:rsidRPr="00DF6B60">
        <w:tab/>
      </w:r>
      <w:r w:rsidRPr="00DF6B60">
        <w:rPr>
          <w:strike/>
        </w:rPr>
        <w:t>a summary of established long-term program goals; and</w:t>
      </w:r>
    </w:p>
    <w:p w14:paraId="6C305540" w14:textId="77777777" w:rsidR="008144AA" w:rsidRPr="00DF6B60" w:rsidRDefault="008144AA" w:rsidP="008144AA">
      <w:pPr>
        <w:pStyle w:val="Part"/>
        <w:tabs>
          <w:tab w:val="clear" w:pos="2520"/>
        </w:tabs>
      </w:pPr>
      <w:r w:rsidRPr="00DF6B60">
        <w:rPr>
          <w:strike/>
        </w:rPr>
        <w:t>(D)</w:t>
      </w:r>
      <w:r w:rsidRPr="00DF6B60">
        <w:tab/>
      </w:r>
      <w:r w:rsidRPr="00DF6B60">
        <w:rPr>
          <w:strike/>
        </w:rPr>
        <w:t>contain pertinent medical, laboratory, and psychiatric records with a focus on chemical dependency.</w:t>
      </w:r>
    </w:p>
    <w:p w14:paraId="154372FC" w14:textId="77777777" w:rsidR="008144AA" w:rsidRPr="00DF6B60" w:rsidRDefault="008144AA" w:rsidP="008144AA">
      <w:pPr>
        <w:pStyle w:val="Base"/>
      </w:pPr>
    </w:p>
    <w:p w14:paraId="579EF567" w14:textId="3972C84F" w:rsidR="008144AA" w:rsidRPr="00DF6B60" w:rsidRDefault="008144AA" w:rsidP="008144AA">
      <w:pPr>
        <w:pStyle w:val="HistoryAuthority"/>
      </w:pPr>
      <w:r w:rsidRPr="00DF6B60">
        <w:t>Authority G.S. 131E-159(f); 143-508(b); 143-508(d)(10)</w:t>
      </w:r>
      <w:r>
        <w:t>.</w:t>
      </w:r>
    </w:p>
    <w:p w14:paraId="6D1B87DE" w14:textId="77777777" w:rsidR="008144AA" w:rsidRPr="00DF6B60" w:rsidRDefault="008144AA" w:rsidP="008144AA">
      <w:pPr>
        <w:pStyle w:val="Base"/>
      </w:pPr>
    </w:p>
    <w:p w14:paraId="543842F6" w14:textId="77777777" w:rsidR="008144AA" w:rsidRPr="008C0F94" w:rsidRDefault="008144AA" w:rsidP="008144AA">
      <w:pPr>
        <w:pStyle w:val="Rule"/>
      </w:pPr>
      <w:r w:rsidRPr="008C0F94">
        <w:t>10A NCAC 13P .1403</w:t>
      </w:r>
      <w:r w:rsidRPr="008C0F94">
        <w:tab/>
        <w:t>CONDITIONS FOR RESTRICTED PRACTICE WITH LIMITED PRIVILEGES</w:t>
      </w:r>
    </w:p>
    <w:p w14:paraId="0D6DC631" w14:textId="77777777" w:rsidR="008144AA" w:rsidRPr="008C0F94" w:rsidRDefault="008144AA" w:rsidP="008144AA">
      <w:pPr>
        <w:pStyle w:val="Paragraph"/>
      </w:pPr>
      <w:r w:rsidRPr="008C0F94">
        <w:t xml:space="preserve">(a)  In order to assist in determining eligibility for an individual to return to restricted practice, </w:t>
      </w:r>
      <w:r w:rsidRPr="008C0F94">
        <w:rPr>
          <w:strike/>
        </w:rPr>
        <w:t>the OEMS shall create a standing Reinstatement Committee that shall consist of at least the following members:</w:t>
      </w:r>
      <w:r w:rsidRPr="008C0F94">
        <w:t xml:space="preserve"> </w:t>
      </w:r>
      <w:r w:rsidRPr="008C0F94">
        <w:rPr>
          <w:u w:val="single"/>
        </w:rPr>
        <w:t>completion of all requirements outlined in the individual's consent agreement with the Department as described in Rule .1401 of this Section shall be presented to the Chief of the OEMS.</w:t>
      </w:r>
    </w:p>
    <w:p w14:paraId="4758EBB7" w14:textId="77777777" w:rsidR="008144AA" w:rsidRPr="008C0F94" w:rsidRDefault="008144AA" w:rsidP="008144AA">
      <w:pPr>
        <w:pStyle w:val="SubParagraph"/>
        <w:tabs>
          <w:tab w:val="clear" w:pos="1800"/>
        </w:tabs>
      </w:pPr>
      <w:r w:rsidRPr="008C0F94">
        <w:rPr>
          <w:strike/>
        </w:rPr>
        <w:t>(1)</w:t>
      </w:r>
      <w:r w:rsidRPr="008C0F94">
        <w:tab/>
      </w:r>
      <w:r w:rsidRPr="008C0F94">
        <w:rPr>
          <w:strike/>
        </w:rPr>
        <w:t>one physician licensed by the North Carolina Medical Board, representing EMS Systems, who shall serve as Chair of this committee;</w:t>
      </w:r>
    </w:p>
    <w:p w14:paraId="3957A1E0" w14:textId="77777777" w:rsidR="008144AA" w:rsidRPr="008C0F94" w:rsidRDefault="008144AA" w:rsidP="008144AA">
      <w:pPr>
        <w:pStyle w:val="SubParagraph"/>
        <w:tabs>
          <w:tab w:val="clear" w:pos="1800"/>
        </w:tabs>
      </w:pPr>
      <w:r w:rsidRPr="008C0F94">
        <w:rPr>
          <w:strike/>
        </w:rPr>
        <w:t>(2)</w:t>
      </w:r>
      <w:r w:rsidRPr="008C0F94">
        <w:tab/>
      </w:r>
      <w:r w:rsidRPr="008C0F94">
        <w:rPr>
          <w:strike/>
        </w:rPr>
        <w:t>one counselor trained in chemical addiction or abuse therapy; and</w:t>
      </w:r>
    </w:p>
    <w:p w14:paraId="71E9D268" w14:textId="77777777" w:rsidR="008144AA" w:rsidRPr="008C0F94" w:rsidRDefault="008144AA" w:rsidP="008144AA">
      <w:pPr>
        <w:pStyle w:val="SubParagraph"/>
        <w:tabs>
          <w:tab w:val="clear" w:pos="1800"/>
        </w:tabs>
      </w:pPr>
      <w:r w:rsidRPr="008C0F94">
        <w:rPr>
          <w:strike/>
        </w:rPr>
        <w:t>(3)</w:t>
      </w:r>
      <w:r w:rsidRPr="008C0F94">
        <w:tab/>
      </w:r>
      <w:r w:rsidRPr="008C0F94">
        <w:rPr>
          <w:strike/>
        </w:rPr>
        <w:t>the OEMS staff member responsible for managing the treatment program as set forth in Rule.1401 of this Section.</w:t>
      </w:r>
    </w:p>
    <w:p w14:paraId="3239DD4A" w14:textId="77777777" w:rsidR="008144AA" w:rsidRPr="008C0F94" w:rsidRDefault="008144AA" w:rsidP="008144AA">
      <w:pPr>
        <w:pStyle w:val="Paragraph"/>
      </w:pPr>
      <w:r w:rsidRPr="008C0F94">
        <w:t xml:space="preserve">(b)  Individuals who have surrendered his or her EMS credential(s) as a condition of entry into the </w:t>
      </w:r>
      <w:r w:rsidRPr="008C0F94">
        <w:rPr>
          <w:strike/>
        </w:rPr>
        <w:t>treatment</w:t>
      </w:r>
      <w:r w:rsidRPr="008C0F94">
        <w:t xml:space="preserve"> </w:t>
      </w:r>
      <w:r w:rsidRPr="008C0F94">
        <w:rPr>
          <w:u w:val="single"/>
        </w:rPr>
        <w:t>recovery</w:t>
      </w:r>
      <w:r w:rsidRPr="008C0F94">
        <w:t xml:space="preserve"> program, as required in Rule </w:t>
      </w:r>
      <w:r w:rsidRPr="00297C88">
        <w:rPr>
          <w:strike/>
        </w:rPr>
        <w:t>.1</w:t>
      </w:r>
      <w:r w:rsidRPr="008C0F94">
        <w:rPr>
          <w:strike/>
        </w:rPr>
        <w:t>402(4)</w:t>
      </w:r>
      <w:r w:rsidRPr="008C0F94">
        <w:t xml:space="preserve"> </w:t>
      </w:r>
      <w:r w:rsidRPr="008C0F94">
        <w:rPr>
          <w:u w:val="single"/>
        </w:rPr>
        <w:t>.1402</w:t>
      </w:r>
      <w:r w:rsidRPr="008C0F94">
        <w:t xml:space="preserve"> of this Section, shall be reviewed by the OEMS </w:t>
      </w:r>
      <w:r w:rsidRPr="008C0F94">
        <w:rPr>
          <w:strike/>
        </w:rPr>
        <w:t>Reinstatement Committee</w:t>
      </w:r>
      <w:r w:rsidRPr="008C0F94">
        <w:t xml:space="preserve"> </w:t>
      </w:r>
      <w:r w:rsidRPr="008C0F94">
        <w:rPr>
          <w:u w:val="single"/>
        </w:rPr>
        <w:t>Chief</w:t>
      </w:r>
      <w:r w:rsidRPr="008C0F94">
        <w:t xml:space="preserve"> to determine if </w:t>
      </w:r>
      <w:r w:rsidRPr="008C0F94">
        <w:rPr>
          <w:strike/>
        </w:rPr>
        <w:t>a recommendation to the OEMS for</w:t>
      </w:r>
      <w:r w:rsidRPr="008C0F94">
        <w:t xml:space="preserve"> issuance of an encumbered EMS credential is warranted by the Department.</w:t>
      </w:r>
    </w:p>
    <w:p w14:paraId="70EB1CF2" w14:textId="77777777" w:rsidR="008144AA" w:rsidRPr="008C0F94" w:rsidRDefault="008144AA" w:rsidP="008144AA">
      <w:pPr>
        <w:pStyle w:val="Paragraph"/>
      </w:pPr>
      <w:r w:rsidRPr="008C0F94">
        <w:t>(c)  In order to obtain an encumbered credential with limited privileges, an individual shall:</w:t>
      </w:r>
    </w:p>
    <w:p w14:paraId="06C2718B" w14:textId="77777777" w:rsidR="008144AA" w:rsidRPr="008C0F94" w:rsidRDefault="008144AA" w:rsidP="008144AA">
      <w:pPr>
        <w:pStyle w:val="SubParagraph"/>
        <w:tabs>
          <w:tab w:val="clear" w:pos="1800"/>
        </w:tabs>
      </w:pPr>
      <w:r w:rsidRPr="008C0F94">
        <w:t>(1)</w:t>
      </w:r>
      <w:r w:rsidRPr="008C0F94">
        <w:tab/>
        <w:t xml:space="preserve">be compliant for a minimum of 90 consecutive days with the treatment program described in Rule </w:t>
      </w:r>
      <w:r w:rsidRPr="008C0F94">
        <w:rPr>
          <w:strike/>
        </w:rPr>
        <w:t>.1401(b)</w:t>
      </w:r>
      <w:r w:rsidRPr="008C0F94">
        <w:t xml:space="preserve"> </w:t>
      </w:r>
      <w:r w:rsidRPr="008C0F94">
        <w:rPr>
          <w:u w:val="single"/>
        </w:rPr>
        <w:t>.1401</w:t>
      </w:r>
      <w:r w:rsidRPr="008C0F94">
        <w:t xml:space="preserve"> of this Section; </w:t>
      </w:r>
      <w:r w:rsidRPr="008C0F94">
        <w:rPr>
          <w:u w:val="single"/>
        </w:rPr>
        <w:t>and</w:t>
      </w:r>
    </w:p>
    <w:p w14:paraId="6C8A9E43" w14:textId="77777777" w:rsidR="008144AA" w:rsidRPr="008C0F94" w:rsidRDefault="008144AA" w:rsidP="008144AA">
      <w:pPr>
        <w:pStyle w:val="SubParagraph"/>
        <w:tabs>
          <w:tab w:val="clear" w:pos="1800"/>
        </w:tabs>
      </w:pPr>
      <w:r w:rsidRPr="008C0F94">
        <w:t>(2)</w:t>
      </w:r>
      <w:r w:rsidRPr="008C0F94">
        <w:tab/>
        <w:t xml:space="preserve">be recommended in writing for review by the individual's </w:t>
      </w:r>
      <w:r w:rsidRPr="008C0F94">
        <w:rPr>
          <w:strike/>
        </w:rPr>
        <w:t>treatment counselor;</w:t>
      </w:r>
      <w:r w:rsidRPr="008C0F94">
        <w:t xml:space="preserve"> </w:t>
      </w:r>
      <w:r w:rsidRPr="008C0F94">
        <w:rPr>
          <w:u w:val="single"/>
        </w:rPr>
        <w:t xml:space="preserve">recovery </w:t>
      </w:r>
      <w:r w:rsidRPr="008C0F94">
        <w:rPr>
          <w:u w:val="single"/>
        </w:rPr>
        <w:t>healthcare professional overseeing the treatment plan developed as described in Rule .1401 of this Section.</w:t>
      </w:r>
    </w:p>
    <w:p w14:paraId="1CE65618" w14:textId="77777777" w:rsidR="008144AA" w:rsidRPr="008C0F94" w:rsidRDefault="008144AA" w:rsidP="008144AA">
      <w:pPr>
        <w:pStyle w:val="SubParagraph"/>
        <w:tabs>
          <w:tab w:val="clear" w:pos="1800"/>
        </w:tabs>
      </w:pPr>
      <w:r w:rsidRPr="008C0F94">
        <w:rPr>
          <w:strike/>
        </w:rPr>
        <w:t>(3)</w:t>
      </w:r>
      <w:r w:rsidRPr="008C0F94">
        <w:tab/>
      </w:r>
      <w:r w:rsidRPr="008C0F94">
        <w:rPr>
          <w:strike/>
        </w:rPr>
        <w:t>be interviewed by the OEMS Reinstatement Committee; and</w:t>
      </w:r>
    </w:p>
    <w:p w14:paraId="4B81A3F8" w14:textId="77777777" w:rsidR="008144AA" w:rsidRPr="008C0F94" w:rsidRDefault="008144AA" w:rsidP="008144AA">
      <w:pPr>
        <w:pStyle w:val="SubParagraph"/>
        <w:tabs>
          <w:tab w:val="clear" w:pos="1800"/>
        </w:tabs>
      </w:pPr>
      <w:r w:rsidRPr="008C0F94">
        <w:rPr>
          <w:strike/>
        </w:rPr>
        <w:t>(4)</w:t>
      </w:r>
      <w:r w:rsidRPr="008C0F94">
        <w:tab/>
      </w:r>
      <w:r w:rsidRPr="008C0F94">
        <w:rPr>
          <w:strike/>
        </w:rPr>
        <w:t>be recommended in writing by the OEMS Reinstatement Committee for issuance of an encumbered EMS credential. The OEMS Reinstatement Committee shall detail in their recommendation all restrictions and limitations to the individual's practice privileges.</w:t>
      </w:r>
    </w:p>
    <w:p w14:paraId="477C4559" w14:textId="77777777" w:rsidR="008144AA" w:rsidRPr="008C0F94" w:rsidRDefault="008144AA" w:rsidP="008144AA">
      <w:pPr>
        <w:pStyle w:val="Paragraph"/>
      </w:pPr>
      <w:r w:rsidRPr="008C0F94">
        <w:t>(d)  The individual shall agree to sign a consent agreement with the OEMS that details the practice restrictions and privilege limitations of the encumbered EMS credential, and that contains the consequences of failure to abide by the terms of this agreement.</w:t>
      </w:r>
    </w:p>
    <w:p w14:paraId="057D4286" w14:textId="77777777" w:rsidR="008144AA" w:rsidRPr="008C0F94" w:rsidRDefault="008144AA" w:rsidP="008144AA">
      <w:pPr>
        <w:pStyle w:val="Paragraph"/>
      </w:pPr>
      <w:r w:rsidRPr="008C0F94">
        <w:t>(e)  The individual shall be issued the encumbered credential by the OEMS within 10 business days following execution of the consent agreement described in Paragraph (d) of this Rule.</w:t>
      </w:r>
    </w:p>
    <w:p w14:paraId="316DC454" w14:textId="77777777" w:rsidR="008144AA" w:rsidRPr="008C0F94" w:rsidRDefault="008144AA" w:rsidP="008144AA">
      <w:pPr>
        <w:pStyle w:val="Paragraph"/>
      </w:pPr>
      <w:r w:rsidRPr="008C0F94">
        <w:t>(f)  The encumbered EMS credential shall be valid for a period not to exceed four years.</w:t>
      </w:r>
      <w:r w:rsidRPr="008C0F94">
        <w:cr/>
      </w:r>
    </w:p>
    <w:p w14:paraId="5B11A674" w14:textId="678969FE" w:rsidR="008144AA" w:rsidRPr="008C0F94" w:rsidRDefault="008144AA" w:rsidP="008144AA">
      <w:pPr>
        <w:pStyle w:val="HistoryAuthority"/>
      </w:pPr>
      <w:r w:rsidRPr="008C0F94">
        <w:t>Authority G.S. 131E-159(f); 143-508(b); 143-508(d)(10)</w:t>
      </w:r>
      <w:r>
        <w:t>.</w:t>
      </w:r>
    </w:p>
    <w:p w14:paraId="0D53A853" w14:textId="77777777" w:rsidR="008144AA" w:rsidRPr="008C0F94" w:rsidRDefault="008144AA" w:rsidP="008144AA">
      <w:pPr>
        <w:pStyle w:val="Base"/>
      </w:pPr>
    </w:p>
    <w:p w14:paraId="5D6D42B4" w14:textId="77777777" w:rsidR="008144AA" w:rsidRPr="001C0BD8" w:rsidRDefault="008144AA" w:rsidP="008144AA">
      <w:pPr>
        <w:pStyle w:val="Rule"/>
      </w:pPr>
      <w:r w:rsidRPr="001C0BD8">
        <w:t>10A NCAC 13P .1404</w:t>
      </w:r>
      <w:r w:rsidRPr="001C0BD8">
        <w:tab/>
        <w:t>REINSTATEMENT OF AN UNENCUMBERED EMS CREDENTIAL</w:t>
      </w:r>
    </w:p>
    <w:p w14:paraId="43A4E954" w14:textId="77777777" w:rsidR="008144AA" w:rsidRPr="001C0BD8" w:rsidRDefault="008144AA" w:rsidP="008144AA">
      <w:pPr>
        <w:pStyle w:val="Paragraph"/>
      </w:pPr>
      <w:r w:rsidRPr="001C0BD8">
        <w:t xml:space="preserve">Reinstatement of an unencumbered EMS credential is </w:t>
      </w:r>
      <w:r w:rsidRPr="001C0BD8">
        <w:rPr>
          <w:strike/>
        </w:rPr>
        <w:t>dependant</w:t>
      </w:r>
      <w:r w:rsidRPr="001C0BD8">
        <w:t xml:space="preserve"> </w:t>
      </w:r>
      <w:r w:rsidRPr="001C0BD8">
        <w:rPr>
          <w:u w:val="single"/>
        </w:rPr>
        <w:t>dependent</w:t>
      </w:r>
      <w:r w:rsidRPr="001C0BD8">
        <w:t xml:space="preserve"> upon the individual successfully completing all requirements of the </w:t>
      </w:r>
      <w:r w:rsidRPr="001C0BD8">
        <w:rPr>
          <w:strike/>
        </w:rPr>
        <w:t>treatment program</w:t>
      </w:r>
      <w:r w:rsidRPr="001C0BD8">
        <w:t xml:space="preserve"> </w:t>
      </w:r>
      <w:r w:rsidRPr="001C0BD8">
        <w:rPr>
          <w:u w:val="single"/>
        </w:rPr>
        <w:t>consent agreement</w:t>
      </w:r>
      <w:r w:rsidRPr="001C0BD8">
        <w:t xml:space="preserve"> as </w:t>
      </w:r>
      <w:r w:rsidRPr="001C0BD8">
        <w:rPr>
          <w:strike/>
        </w:rPr>
        <w:t>defined in</w:t>
      </w:r>
      <w:r w:rsidRPr="001C0BD8">
        <w:t xml:space="preserve"> </w:t>
      </w:r>
      <w:r w:rsidRPr="001C0BD8">
        <w:rPr>
          <w:u w:val="single"/>
        </w:rPr>
        <w:t>set forth in Rule .1401 of</w:t>
      </w:r>
      <w:r w:rsidRPr="001C0BD8">
        <w:t xml:space="preserve"> this Section.</w:t>
      </w:r>
    </w:p>
    <w:p w14:paraId="2898119C" w14:textId="77777777" w:rsidR="008144AA" w:rsidRPr="001C0BD8" w:rsidRDefault="008144AA" w:rsidP="008144AA">
      <w:pPr>
        <w:pStyle w:val="Base"/>
      </w:pPr>
    </w:p>
    <w:p w14:paraId="6CE85C32" w14:textId="74572883" w:rsidR="008144AA" w:rsidRPr="001C0BD8" w:rsidRDefault="008144AA" w:rsidP="008144AA">
      <w:pPr>
        <w:pStyle w:val="HistoryAuthority"/>
      </w:pPr>
      <w:r w:rsidRPr="001C0BD8">
        <w:t>Authority G.S. 131E-159(f); 143-508(d)(10); 143-509(13)</w:t>
      </w:r>
      <w:r>
        <w:t>.</w:t>
      </w:r>
    </w:p>
    <w:p w14:paraId="498CD69D" w14:textId="77777777" w:rsidR="008144AA" w:rsidRPr="001C0BD8" w:rsidRDefault="008144AA" w:rsidP="008144AA">
      <w:pPr>
        <w:pStyle w:val="Base"/>
      </w:pPr>
    </w:p>
    <w:p w14:paraId="3B121416" w14:textId="77777777" w:rsidR="008144AA" w:rsidRPr="00F86958" w:rsidRDefault="008144AA" w:rsidP="008144AA">
      <w:pPr>
        <w:pStyle w:val="Rule"/>
      </w:pPr>
      <w:r w:rsidRPr="00F86958">
        <w:t>10A NCAC 13P .1405</w:t>
      </w:r>
      <w:r w:rsidRPr="00F86958">
        <w:tab/>
        <w:t xml:space="preserve">FAILURE TO COMPLETE THE CHEMICAL ADDICTION OR ABUSE </w:t>
      </w:r>
      <w:r w:rsidRPr="00F86958">
        <w:rPr>
          <w:strike/>
        </w:rPr>
        <w:t>TREATMENT</w:t>
      </w:r>
      <w:r w:rsidRPr="00F86958">
        <w:t xml:space="preserve"> </w:t>
      </w:r>
      <w:r w:rsidRPr="00F86958">
        <w:rPr>
          <w:u w:val="single"/>
        </w:rPr>
        <w:t>Recovery</w:t>
      </w:r>
      <w:r w:rsidRPr="00F86958">
        <w:t xml:space="preserve"> PROGRAM</w:t>
      </w:r>
    </w:p>
    <w:p w14:paraId="3F995BAC" w14:textId="77777777" w:rsidR="008144AA" w:rsidRPr="00F86958" w:rsidRDefault="008144AA" w:rsidP="008144AA">
      <w:pPr>
        <w:pStyle w:val="Paragraph"/>
      </w:pPr>
      <w:r w:rsidRPr="00F86958">
        <w:t xml:space="preserve">Individuals who fail to complete the </w:t>
      </w:r>
      <w:r w:rsidRPr="00F86958">
        <w:rPr>
          <w:strike/>
        </w:rPr>
        <w:t>treatment program</w:t>
      </w:r>
      <w:r w:rsidRPr="00F86958">
        <w:t xml:space="preserve"> </w:t>
      </w:r>
      <w:r w:rsidRPr="00F86958">
        <w:rPr>
          <w:u w:val="single"/>
        </w:rPr>
        <w:t>consent agreement</w:t>
      </w:r>
      <w:r w:rsidRPr="00F86958">
        <w:t xml:space="preserve"> established in Rule .1401 of this Section, upon review by the OEMS, are subject to revocation of their EMS credential.</w:t>
      </w:r>
    </w:p>
    <w:p w14:paraId="795E9A7D" w14:textId="77777777" w:rsidR="008144AA" w:rsidRPr="00F86958" w:rsidRDefault="008144AA" w:rsidP="008144AA">
      <w:pPr>
        <w:pStyle w:val="Base"/>
      </w:pPr>
    </w:p>
    <w:p w14:paraId="3D59B8C7" w14:textId="6BE94F5F" w:rsidR="008144AA" w:rsidRPr="00F86958" w:rsidRDefault="008144AA" w:rsidP="008144AA">
      <w:pPr>
        <w:pStyle w:val="HistoryAuthority"/>
      </w:pPr>
      <w:r w:rsidRPr="00F86958">
        <w:t>Authority G.S. 131E-159(f); 143-508(b); 143-508(d)(10)</w:t>
      </w:r>
      <w:r>
        <w:t>.</w:t>
      </w:r>
    </w:p>
    <w:p w14:paraId="061ECC5D" w14:textId="77777777" w:rsidR="008144AA" w:rsidRPr="00F86958" w:rsidRDefault="008144AA" w:rsidP="008144AA">
      <w:pPr>
        <w:pStyle w:val="Base"/>
      </w:pPr>
    </w:p>
    <w:p w14:paraId="6692AD5A" w14:textId="77777777" w:rsidR="008144AA" w:rsidRDefault="008144AA" w:rsidP="008144AA">
      <w:pPr>
        <w:pStyle w:val="Section"/>
      </w:pPr>
      <w:r>
        <w:t>SECTION .1500 - DENIAL, SUSPENSION, AMENDMENT, OR REVOCATION</w:t>
      </w:r>
    </w:p>
    <w:p w14:paraId="24113DEC" w14:textId="77777777" w:rsidR="008144AA" w:rsidRPr="0030098F" w:rsidRDefault="008144AA" w:rsidP="008144AA">
      <w:pPr>
        <w:pStyle w:val="Base"/>
      </w:pPr>
    </w:p>
    <w:p w14:paraId="4481539C" w14:textId="77777777" w:rsidR="008144AA" w:rsidRPr="0030098F" w:rsidRDefault="008144AA" w:rsidP="008144AA">
      <w:pPr>
        <w:pStyle w:val="Rule"/>
      </w:pPr>
      <w:r w:rsidRPr="0030098F">
        <w:t>10A NCAC 13P .1505</w:t>
      </w:r>
      <w:r w:rsidRPr="0030098F">
        <w:tab/>
        <w:t>EMS EDUCATIONAL INSTITUTIONS</w:t>
      </w:r>
    </w:p>
    <w:p w14:paraId="30716F73" w14:textId="77777777" w:rsidR="008144AA" w:rsidRPr="0030098F" w:rsidRDefault="008144AA" w:rsidP="008144AA">
      <w:pPr>
        <w:pStyle w:val="Paragraph"/>
      </w:pPr>
      <w:r w:rsidRPr="0030098F">
        <w:t xml:space="preserve">(a)  For the purpose of this Rule, "focused review" means an evaluation by the OEMS of an educational institution's corrective actions to remove contingencies that are a result of deficiencies identified in the initial or renewal application process. </w:t>
      </w:r>
    </w:p>
    <w:p w14:paraId="0ACD5836" w14:textId="77777777" w:rsidR="008144AA" w:rsidRPr="0030098F" w:rsidRDefault="008144AA" w:rsidP="008144AA">
      <w:pPr>
        <w:pStyle w:val="Paragraph"/>
      </w:pPr>
      <w:r w:rsidRPr="0030098F">
        <w:t>(b)  The Department shall deny the initial or renewal designation, without first allowing a focused review, of an EMS Educational Institution for any of the following reasons:</w:t>
      </w:r>
    </w:p>
    <w:p w14:paraId="02BDC366" w14:textId="77777777" w:rsidR="008144AA" w:rsidRPr="0030098F" w:rsidRDefault="008144AA" w:rsidP="008144AA">
      <w:pPr>
        <w:pStyle w:val="SubParagraph"/>
        <w:tabs>
          <w:tab w:val="clear" w:pos="1800"/>
        </w:tabs>
      </w:pPr>
      <w:r w:rsidRPr="0030098F">
        <w:t>(1)</w:t>
      </w:r>
      <w:r w:rsidRPr="0030098F">
        <w:tab/>
        <w:t xml:space="preserve">significant failure to comply with the provisions of </w:t>
      </w:r>
      <w:r w:rsidRPr="0030098F">
        <w:rPr>
          <w:strike/>
        </w:rPr>
        <w:t>Section .0600</w:t>
      </w:r>
      <w:r w:rsidRPr="0030098F">
        <w:t xml:space="preserve"> </w:t>
      </w:r>
      <w:r w:rsidRPr="0030098F">
        <w:rPr>
          <w:u w:val="single"/>
        </w:rPr>
        <w:t>Sections .0500 and .0600</w:t>
      </w:r>
      <w:r w:rsidRPr="0030098F">
        <w:t xml:space="preserve"> of this Subchapter; or</w:t>
      </w:r>
    </w:p>
    <w:p w14:paraId="44FDC0E0" w14:textId="77777777" w:rsidR="008144AA" w:rsidRPr="0030098F" w:rsidRDefault="008144AA" w:rsidP="008144AA">
      <w:pPr>
        <w:pStyle w:val="SubParagraph"/>
        <w:tabs>
          <w:tab w:val="clear" w:pos="1800"/>
        </w:tabs>
      </w:pPr>
      <w:r w:rsidRPr="0030098F">
        <w:lastRenderedPageBreak/>
        <w:t>(2)</w:t>
      </w:r>
      <w:r w:rsidRPr="0030098F">
        <w:tab/>
        <w:t>attempting to obtain an EMS Educational Institution designation through fraud or misrepresentation.</w:t>
      </w:r>
    </w:p>
    <w:p w14:paraId="55DD1A48" w14:textId="77777777" w:rsidR="008144AA" w:rsidRPr="0030098F" w:rsidRDefault="008144AA" w:rsidP="008144AA">
      <w:pPr>
        <w:pStyle w:val="Paragraph"/>
      </w:pPr>
      <w:r w:rsidRPr="0030098F">
        <w:t xml:space="preserve">(c)  When an EMS Educational Institution is required to have a focused review, it shall demonstrate compliance with the provisions of </w:t>
      </w:r>
      <w:r w:rsidRPr="0030098F">
        <w:rPr>
          <w:strike/>
        </w:rPr>
        <w:t>Section .0600</w:t>
      </w:r>
      <w:r w:rsidRPr="0030098F">
        <w:t xml:space="preserve"> </w:t>
      </w:r>
      <w:r w:rsidRPr="0030098F">
        <w:rPr>
          <w:u w:val="single"/>
        </w:rPr>
        <w:t>Sections .0500 and .0600</w:t>
      </w:r>
      <w:r w:rsidRPr="0030098F">
        <w:t xml:space="preserve"> of this Subchapter within </w:t>
      </w:r>
      <w:r w:rsidRPr="0030098F">
        <w:rPr>
          <w:strike/>
        </w:rPr>
        <w:t>12</w:t>
      </w:r>
      <w:r w:rsidRPr="0030098F">
        <w:t xml:space="preserve"> </w:t>
      </w:r>
      <w:r w:rsidRPr="0030098F">
        <w:rPr>
          <w:u w:val="single"/>
        </w:rPr>
        <w:t>six</w:t>
      </w:r>
      <w:r w:rsidRPr="0030098F">
        <w:t xml:space="preserve"> months or less.</w:t>
      </w:r>
    </w:p>
    <w:p w14:paraId="1E4622E3" w14:textId="77777777" w:rsidR="008144AA" w:rsidRPr="0030098F" w:rsidRDefault="008144AA" w:rsidP="008144AA">
      <w:pPr>
        <w:pStyle w:val="Paragraph"/>
      </w:pPr>
      <w:r w:rsidRPr="0030098F">
        <w:t xml:space="preserve">(d)  The Department shall </w:t>
      </w:r>
      <w:r w:rsidRPr="0030098F">
        <w:rPr>
          <w:u w:val="single"/>
        </w:rPr>
        <w:t>amend, suspend, or</w:t>
      </w:r>
      <w:r w:rsidRPr="0030098F">
        <w:t xml:space="preserve"> revoke an EMS Educational Institution designation at any time whenever the Department finds that the EMS Educational Institution has significant failure to comply, as defined in Rule .0102 of this Subchapter, with the provisions of Section .0600 of this Subchapter, and:</w:t>
      </w:r>
    </w:p>
    <w:p w14:paraId="03B51312" w14:textId="77777777" w:rsidR="008144AA" w:rsidRPr="0030098F" w:rsidRDefault="008144AA" w:rsidP="008144AA">
      <w:pPr>
        <w:pStyle w:val="SubParagraph"/>
        <w:tabs>
          <w:tab w:val="clear" w:pos="1800"/>
        </w:tabs>
      </w:pPr>
      <w:r w:rsidRPr="0030098F">
        <w:t>(1)</w:t>
      </w:r>
      <w:r w:rsidRPr="0030098F">
        <w:tab/>
        <w:t xml:space="preserve">it is not probable that the EMS Educational Institution can remedy the deficiencies within </w:t>
      </w:r>
      <w:r w:rsidRPr="0030098F">
        <w:rPr>
          <w:strike/>
        </w:rPr>
        <w:t>12</w:t>
      </w:r>
      <w:r w:rsidRPr="0030098F">
        <w:t xml:space="preserve"> </w:t>
      </w:r>
      <w:r w:rsidRPr="0030098F">
        <w:rPr>
          <w:u w:val="single"/>
        </w:rPr>
        <w:t>six</w:t>
      </w:r>
      <w:r w:rsidRPr="0030098F">
        <w:t xml:space="preserve"> months or less as determined by OEMS staff based upon analysis of the educational institution's ability to take corrective measures to resolve the issue of non-compliance with Section .0600 of this Subchapter;</w:t>
      </w:r>
    </w:p>
    <w:p w14:paraId="54A93A48" w14:textId="77777777" w:rsidR="008144AA" w:rsidRPr="0030098F" w:rsidRDefault="008144AA" w:rsidP="008144AA">
      <w:pPr>
        <w:pStyle w:val="SubParagraph"/>
        <w:tabs>
          <w:tab w:val="clear" w:pos="1800"/>
        </w:tabs>
      </w:pPr>
      <w:r w:rsidRPr="0030098F">
        <w:t>(2)</w:t>
      </w:r>
      <w:r w:rsidRPr="0030098F">
        <w:tab/>
        <w:t>although the EMS Educational Institution may be able to remedy the deficiencies, it is not probable that the EMS Educational Institution shall be able to remain in compliance with credentialing</w:t>
      </w:r>
      <w:r>
        <w:t xml:space="preserve"> </w:t>
      </w:r>
      <w:r w:rsidRPr="0030098F">
        <w:t>rules;</w:t>
      </w:r>
    </w:p>
    <w:p w14:paraId="7B2DC474" w14:textId="77777777" w:rsidR="008144AA" w:rsidRPr="0030098F" w:rsidRDefault="008144AA" w:rsidP="008144AA">
      <w:pPr>
        <w:pStyle w:val="SubParagraph"/>
        <w:tabs>
          <w:tab w:val="clear" w:pos="1800"/>
        </w:tabs>
      </w:pPr>
      <w:r w:rsidRPr="0030098F">
        <w:t>(3)</w:t>
      </w:r>
      <w:r w:rsidRPr="0030098F">
        <w:tab/>
        <w:t xml:space="preserve">failure to produce records upon request as required in Rule </w:t>
      </w:r>
      <w:r w:rsidRPr="0030098F">
        <w:rPr>
          <w:strike/>
        </w:rPr>
        <w:t>.0601(b)(6)</w:t>
      </w:r>
      <w:r w:rsidRPr="0030098F">
        <w:t xml:space="preserve"> </w:t>
      </w:r>
      <w:r w:rsidRPr="0030098F">
        <w:rPr>
          <w:u w:val="single"/>
        </w:rPr>
        <w:t>.0601</w:t>
      </w:r>
      <w:r w:rsidRPr="0030098F">
        <w:t xml:space="preserve"> of this Subchapter;</w:t>
      </w:r>
    </w:p>
    <w:p w14:paraId="25D6905A" w14:textId="77777777" w:rsidR="008144AA" w:rsidRPr="0030098F" w:rsidRDefault="008144AA" w:rsidP="008144AA">
      <w:pPr>
        <w:pStyle w:val="SubParagraph"/>
        <w:tabs>
          <w:tab w:val="clear" w:pos="1800"/>
        </w:tabs>
      </w:pPr>
      <w:r w:rsidRPr="0030098F">
        <w:t>(4)</w:t>
      </w:r>
      <w:r w:rsidRPr="0030098F">
        <w:tab/>
        <w:t xml:space="preserve">the EMS Educational Institution failed to meet the requirements of a focused review within </w:t>
      </w:r>
      <w:r w:rsidRPr="0030098F">
        <w:rPr>
          <w:strike/>
        </w:rPr>
        <w:t>12</w:t>
      </w:r>
      <w:r w:rsidRPr="0030098F">
        <w:t xml:space="preserve"> </w:t>
      </w:r>
      <w:r w:rsidRPr="0030098F">
        <w:rPr>
          <w:u w:val="single"/>
        </w:rPr>
        <w:t>six</w:t>
      </w:r>
      <w:r w:rsidRPr="0030098F">
        <w:t xml:space="preserve"> months, as set forth in Paragraph (c) of this Rule;</w:t>
      </w:r>
    </w:p>
    <w:p w14:paraId="336C8A10" w14:textId="77777777" w:rsidR="008144AA" w:rsidRPr="0030098F" w:rsidRDefault="008144AA" w:rsidP="008144AA">
      <w:pPr>
        <w:pStyle w:val="SubParagraph"/>
        <w:tabs>
          <w:tab w:val="clear" w:pos="1800"/>
        </w:tabs>
      </w:pPr>
      <w:r w:rsidRPr="0030098F">
        <w:t>(5)</w:t>
      </w:r>
      <w:r w:rsidRPr="0030098F">
        <w:tab/>
        <w:t>the failure to comply endangered the health, safety, or welfare of patients cared for as part of an EMS educational program as determined by OEMS staff in their professional judgment based upon a complaint investigation, in consultation with the Department and Department of Justice, to verify the results of the investigations are sufficient to initiate enforcement action pursuant to G.S. 150B; or</w:t>
      </w:r>
    </w:p>
    <w:p w14:paraId="65F95895" w14:textId="77777777" w:rsidR="008144AA" w:rsidRPr="0030098F" w:rsidRDefault="008144AA" w:rsidP="008144AA">
      <w:pPr>
        <w:pStyle w:val="SubParagraph"/>
        <w:tabs>
          <w:tab w:val="clear" w:pos="1800"/>
        </w:tabs>
      </w:pPr>
      <w:r w:rsidRPr="0030098F">
        <w:t>(6)</w:t>
      </w:r>
      <w:r w:rsidRPr="0030098F">
        <w:tab/>
        <w:t>the EMS Educational Institution altered, destroyed, or attempted to destroy evidence needed for a complaint investigation.</w:t>
      </w:r>
    </w:p>
    <w:p w14:paraId="29C844FD" w14:textId="77777777" w:rsidR="008144AA" w:rsidRPr="0030098F" w:rsidRDefault="008144AA" w:rsidP="008144AA">
      <w:pPr>
        <w:pStyle w:val="Paragraph"/>
      </w:pPr>
      <w:r w:rsidRPr="0030098F">
        <w:t xml:space="preserve">(e)  The Department shall give the EMS Educational Institution written notice of </w:t>
      </w:r>
      <w:r w:rsidRPr="0030098F">
        <w:rPr>
          <w:strike/>
        </w:rPr>
        <w:t>revocation and denial.</w:t>
      </w:r>
      <w:r w:rsidRPr="0030098F">
        <w:t xml:space="preserve"> </w:t>
      </w:r>
      <w:r w:rsidRPr="0030098F">
        <w:rPr>
          <w:u w:val="single"/>
        </w:rPr>
        <w:t>action taken on the Institution designation.</w:t>
      </w:r>
      <w:r w:rsidRPr="0030098F">
        <w:t xml:space="preserve"> This notice shall be given personally or by certified mail and shall set forth:</w:t>
      </w:r>
    </w:p>
    <w:p w14:paraId="030B773B" w14:textId="77777777" w:rsidR="008144AA" w:rsidRPr="0030098F" w:rsidRDefault="008144AA" w:rsidP="008144AA">
      <w:pPr>
        <w:pStyle w:val="SubParagraph"/>
        <w:tabs>
          <w:tab w:val="clear" w:pos="1800"/>
        </w:tabs>
      </w:pPr>
      <w:r w:rsidRPr="0030098F">
        <w:t>(1)</w:t>
      </w:r>
      <w:r w:rsidRPr="0030098F">
        <w:tab/>
        <w:t>the factual allegations;</w:t>
      </w:r>
    </w:p>
    <w:p w14:paraId="69E9B353" w14:textId="77777777" w:rsidR="008144AA" w:rsidRPr="0030098F" w:rsidRDefault="008144AA" w:rsidP="008144AA">
      <w:pPr>
        <w:pStyle w:val="SubParagraph"/>
        <w:tabs>
          <w:tab w:val="clear" w:pos="1800"/>
        </w:tabs>
      </w:pPr>
      <w:r w:rsidRPr="0030098F">
        <w:t>(2)</w:t>
      </w:r>
      <w:r w:rsidRPr="0030098F">
        <w:tab/>
        <w:t>the statutes or rules alleged to be violated; and</w:t>
      </w:r>
    </w:p>
    <w:p w14:paraId="45916D64" w14:textId="77777777" w:rsidR="008144AA" w:rsidRPr="0030098F" w:rsidRDefault="008144AA" w:rsidP="008144AA">
      <w:pPr>
        <w:pStyle w:val="SubParagraph"/>
        <w:tabs>
          <w:tab w:val="clear" w:pos="1800"/>
        </w:tabs>
      </w:pPr>
      <w:r w:rsidRPr="0030098F">
        <w:t>(3)</w:t>
      </w:r>
      <w:r w:rsidRPr="0030098F">
        <w:tab/>
        <w:t>notice of the EMS Educational Institution's right to a contested case hearing, set forth in Rule .1509 of this Section, on the revocation of the designation.</w:t>
      </w:r>
    </w:p>
    <w:p w14:paraId="771E77EE" w14:textId="77777777" w:rsidR="008144AA" w:rsidRPr="0030098F" w:rsidRDefault="008144AA" w:rsidP="008144AA">
      <w:pPr>
        <w:pStyle w:val="Paragraph"/>
      </w:pPr>
      <w:r w:rsidRPr="0030098F">
        <w:t>(f)  Focused review is not a procedural prerequisite to the revocation of a designation as set forth in Rule .1509 of this Section.</w:t>
      </w:r>
    </w:p>
    <w:p w14:paraId="66EBE729" w14:textId="77777777" w:rsidR="008144AA" w:rsidRPr="0030098F" w:rsidRDefault="008144AA" w:rsidP="008144AA">
      <w:pPr>
        <w:pStyle w:val="Paragraph"/>
      </w:pPr>
      <w:r w:rsidRPr="0030098F">
        <w:t xml:space="preserve">(g)  If determined by the educational institution that suspending its approval to offer EMS educational programs is necessary, the </w:t>
      </w:r>
      <w:r w:rsidRPr="0030098F">
        <w:t>EMS Educational Institution may voluntarily surrender its credential without explanation by submitting a written request to the OEMS stating its intention. The voluntary surrender shall not affect the original expiration date of the EMS Educational Institution's designation. To reactivate the designation:</w:t>
      </w:r>
    </w:p>
    <w:p w14:paraId="030FF9EC" w14:textId="77777777" w:rsidR="008144AA" w:rsidRPr="0030098F" w:rsidRDefault="008144AA" w:rsidP="008144AA">
      <w:pPr>
        <w:pStyle w:val="SubParagraph"/>
        <w:tabs>
          <w:tab w:val="clear" w:pos="1800"/>
        </w:tabs>
      </w:pPr>
      <w:r w:rsidRPr="0030098F">
        <w:t>(1)</w:t>
      </w:r>
      <w:r w:rsidRPr="0030098F">
        <w:tab/>
        <w:t>the institution shall provide OEMS written documentation requesting reactivation; and</w:t>
      </w:r>
    </w:p>
    <w:p w14:paraId="16F3870A" w14:textId="77777777" w:rsidR="008144AA" w:rsidRPr="0030098F" w:rsidRDefault="008144AA" w:rsidP="008144AA">
      <w:pPr>
        <w:pStyle w:val="SubParagraph"/>
        <w:tabs>
          <w:tab w:val="clear" w:pos="1800"/>
        </w:tabs>
      </w:pPr>
      <w:r w:rsidRPr="0030098F">
        <w:t>(2)</w:t>
      </w:r>
      <w:r w:rsidRPr="0030098F">
        <w:tab/>
        <w:t>the OEMS shall verify the educational institution is compliant with all credentialing requirements set forth in Section .0600 of this Subchapter prior to reactivation of the designation by the OEMS.</w:t>
      </w:r>
    </w:p>
    <w:p w14:paraId="179035DF" w14:textId="77777777" w:rsidR="008144AA" w:rsidRPr="0030098F" w:rsidRDefault="008144AA" w:rsidP="008144AA">
      <w:pPr>
        <w:pStyle w:val="Paragraph"/>
      </w:pPr>
      <w:r w:rsidRPr="0030098F">
        <w:t>(h)  If the institution fails to resolve the issues that resulted in a voluntary surrender, the Department shall revoke the EMS Educational Institution designation.</w:t>
      </w:r>
    </w:p>
    <w:p w14:paraId="126F6F13" w14:textId="77777777" w:rsidR="008144AA" w:rsidRPr="0030098F" w:rsidRDefault="008144AA" w:rsidP="008144AA">
      <w:pPr>
        <w:pStyle w:val="Paragraph"/>
      </w:pPr>
      <w:r w:rsidRPr="0030098F">
        <w:t>(i)  In the event of a revocation or voluntary surrender, the Department shall provide written notification to all EMS Systems within the EMS Educational Institution's defined service area. The Department shall provide written notification to all EMS Systems within the EMS Educational Institution's defined service area when the voluntary surrender reactivates to full credential.</w:t>
      </w:r>
    </w:p>
    <w:p w14:paraId="5804F52E" w14:textId="77777777" w:rsidR="008144AA" w:rsidRPr="0030098F" w:rsidRDefault="008144AA" w:rsidP="008144AA">
      <w:pPr>
        <w:pStyle w:val="Paragraph"/>
      </w:pPr>
      <w:r w:rsidRPr="0030098F">
        <w:t>(j)  When an accredited EMS Educational Institution as defined in Rule .0605 of this Subchapter has administrative action taken against its accreditation, the OEMS shall determine if the cause of action is sufficient for revocation of the EMS Educational Institution designation or imposing a focused review pursuant to Paragraphs (b) and (c) of this Rule is warranted.</w:t>
      </w:r>
    </w:p>
    <w:p w14:paraId="513ED847" w14:textId="77777777" w:rsidR="008144AA" w:rsidRPr="0030098F" w:rsidRDefault="008144AA" w:rsidP="008144AA">
      <w:pPr>
        <w:pStyle w:val="Base"/>
      </w:pPr>
    </w:p>
    <w:p w14:paraId="72FBEB37" w14:textId="29B571B9" w:rsidR="008144AA" w:rsidRPr="0030098F" w:rsidRDefault="008144AA" w:rsidP="008144AA">
      <w:pPr>
        <w:pStyle w:val="HistoryAuthority"/>
      </w:pPr>
      <w:r w:rsidRPr="0030098F">
        <w:t>Authority G.S. 143-508(d)(4); 143-508(d)(10)</w:t>
      </w:r>
      <w:r>
        <w:t>.</w:t>
      </w:r>
    </w:p>
    <w:p w14:paraId="6A0D7F8E" w14:textId="77777777" w:rsidR="008144AA" w:rsidRPr="0030098F" w:rsidRDefault="008144AA" w:rsidP="008144AA">
      <w:pPr>
        <w:pStyle w:val="Base"/>
      </w:pPr>
    </w:p>
    <w:p w14:paraId="22E35031" w14:textId="77777777" w:rsidR="008144AA" w:rsidRPr="00D67738" w:rsidRDefault="008144AA" w:rsidP="008144AA">
      <w:pPr>
        <w:pStyle w:val="Rule"/>
      </w:pPr>
      <w:r w:rsidRPr="00D67738">
        <w:t>10A NCAC 13P .1507</w:t>
      </w:r>
      <w:r w:rsidRPr="00D67738">
        <w:tab/>
        <w:t>ems personnel credentials</w:t>
      </w:r>
    </w:p>
    <w:p w14:paraId="058826F8" w14:textId="77777777" w:rsidR="008144AA" w:rsidRPr="00D67738" w:rsidRDefault="008144AA" w:rsidP="008144AA">
      <w:pPr>
        <w:pStyle w:val="Paragraph"/>
      </w:pPr>
      <w:r w:rsidRPr="00D67738">
        <w:t xml:space="preserve">(a)  </w:t>
      </w:r>
      <w:r w:rsidRPr="00D67738">
        <w:rPr>
          <w:strike/>
        </w:rPr>
        <w:t>An</w:t>
      </w:r>
      <w:r w:rsidRPr="00D67738">
        <w:t xml:space="preserve"> </w:t>
      </w:r>
      <w:r w:rsidRPr="00D67738">
        <w:rPr>
          <w:u w:val="single"/>
        </w:rPr>
        <w:t>Any</w:t>
      </w:r>
      <w:r w:rsidRPr="00D67738">
        <w:t xml:space="preserve"> EMS credential that has been forfeited under G.S. 15A-1331.1 may not be reinstated until the person has complied with the court's requirements, has petitioned the Department for reinstatement, has completed the disciplinary process, and has received Department reinstatement approval.</w:t>
      </w:r>
    </w:p>
    <w:p w14:paraId="534BB04A" w14:textId="77777777" w:rsidR="008144AA" w:rsidRPr="00D67738" w:rsidRDefault="008144AA" w:rsidP="008144AA">
      <w:pPr>
        <w:pStyle w:val="Paragraph"/>
      </w:pPr>
      <w:r w:rsidRPr="00D67738">
        <w:t>(b)  The Department shall amend, deny, suspend, or revoke the credentials of EMS personnel for any of the following:</w:t>
      </w:r>
    </w:p>
    <w:p w14:paraId="19B6E991" w14:textId="77777777" w:rsidR="008144AA" w:rsidRPr="00D67738" w:rsidRDefault="008144AA" w:rsidP="008144AA">
      <w:pPr>
        <w:pStyle w:val="SubParagraph"/>
        <w:tabs>
          <w:tab w:val="clear" w:pos="1800"/>
        </w:tabs>
      </w:pPr>
      <w:r w:rsidRPr="00D67738">
        <w:t>(1)</w:t>
      </w:r>
      <w:r w:rsidRPr="00D67738">
        <w:tab/>
        <w:t>significant failure to comply with the applicable performance and credentialing requirements as found in this Subchapter;</w:t>
      </w:r>
    </w:p>
    <w:p w14:paraId="192B1B9F" w14:textId="77777777" w:rsidR="008144AA" w:rsidRPr="00D67738" w:rsidRDefault="008144AA" w:rsidP="008144AA">
      <w:pPr>
        <w:pStyle w:val="SubParagraph"/>
        <w:tabs>
          <w:tab w:val="clear" w:pos="1800"/>
        </w:tabs>
      </w:pPr>
      <w:r w:rsidRPr="00D67738">
        <w:t>(2)</w:t>
      </w:r>
      <w:r w:rsidRPr="00D67738">
        <w:tab/>
        <w:t>making false statements or representations to the Department, or concealing information in connection with an application for credentials;</w:t>
      </w:r>
    </w:p>
    <w:p w14:paraId="25CF623A" w14:textId="77777777" w:rsidR="008144AA" w:rsidRPr="00D67738" w:rsidRDefault="008144AA" w:rsidP="008144AA">
      <w:pPr>
        <w:pStyle w:val="SubParagraph"/>
        <w:tabs>
          <w:tab w:val="clear" w:pos="1800"/>
        </w:tabs>
      </w:pPr>
      <w:r w:rsidRPr="00D67738">
        <w:t>(3)</w:t>
      </w:r>
      <w:r w:rsidRPr="00D67738">
        <w:tab/>
        <w:t>making false statements or representations, concealing information, or failing to respond to inquiries from the Department during a complaint investigation;</w:t>
      </w:r>
    </w:p>
    <w:p w14:paraId="1FF81F24" w14:textId="77777777" w:rsidR="008144AA" w:rsidRPr="00D67738" w:rsidRDefault="008144AA" w:rsidP="008144AA">
      <w:pPr>
        <w:pStyle w:val="SubParagraph"/>
        <w:tabs>
          <w:tab w:val="clear" w:pos="1800"/>
        </w:tabs>
      </w:pPr>
      <w:r w:rsidRPr="00D67738">
        <w:t>(4)</w:t>
      </w:r>
      <w:r w:rsidRPr="00D67738">
        <w:tab/>
        <w:t>tampering with, or falsifying any record used in the process of obtaining an initial EMS credential, or in the renewal of an EMS credential;</w:t>
      </w:r>
    </w:p>
    <w:p w14:paraId="0CCF7A47" w14:textId="77777777" w:rsidR="008144AA" w:rsidRPr="00D67738" w:rsidRDefault="008144AA" w:rsidP="008144AA">
      <w:pPr>
        <w:pStyle w:val="SubParagraph"/>
        <w:tabs>
          <w:tab w:val="clear" w:pos="1800"/>
        </w:tabs>
      </w:pPr>
      <w:r w:rsidRPr="00D67738">
        <w:t>(5)</w:t>
      </w:r>
      <w:r w:rsidRPr="00D67738">
        <w:tab/>
        <w:t>in any manner or using any medium, engaging in the stealing, manipulating, copying, reproducing, or reconstructing of any written EMS credentialing examination questions, or scenarios;</w:t>
      </w:r>
    </w:p>
    <w:p w14:paraId="0E92B33D" w14:textId="77777777" w:rsidR="008144AA" w:rsidRPr="00D67738" w:rsidRDefault="008144AA" w:rsidP="008144AA">
      <w:pPr>
        <w:pStyle w:val="SubParagraph"/>
        <w:tabs>
          <w:tab w:val="clear" w:pos="1800"/>
        </w:tabs>
      </w:pPr>
      <w:r w:rsidRPr="00D67738">
        <w:lastRenderedPageBreak/>
        <w:t>(6)</w:t>
      </w:r>
      <w:r w:rsidRPr="00D67738">
        <w:tab/>
        <w:t>cheating, or assisting others to cheat while preparing to take, or when taking a written EMS credentialing examination;</w:t>
      </w:r>
    </w:p>
    <w:p w14:paraId="2CF2DC8A" w14:textId="77777777" w:rsidR="008144AA" w:rsidRPr="00D67738" w:rsidRDefault="008144AA" w:rsidP="008144AA">
      <w:pPr>
        <w:pStyle w:val="SubParagraph"/>
        <w:tabs>
          <w:tab w:val="clear" w:pos="1800"/>
        </w:tabs>
      </w:pPr>
      <w:r w:rsidRPr="00D67738">
        <w:t>(7)</w:t>
      </w:r>
      <w:r w:rsidRPr="00D67738">
        <w:tab/>
        <w:t>altering an EMS credential, using an EMS credential that has been altered, or permitting or allowing another person to use his or her EMS credential for the purpose of alteration.</w:t>
      </w:r>
      <w:r>
        <w:t xml:space="preserve"> </w:t>
      </w:r>
      <w:r w:rsidRPr="00D67738">
        <w:t>"Altering" includes changing the name, expiration date, or any other information appearing on the EMS credential;</w:t>
      </w:r>
    </w:p>
    <w:p w14:paraId="7C036881" w14:textId="77777777" w:rsidR="008144AA" w:rsidRPr="00D67738" w:rsidRDefault="008144AA" w:rsidP="008144AA">
      <w:pPr>
        <w:pStyle w:val="SubParagraph"/>
        <w:tabs>
          <w:tab w:val="clear" w:pos="1800"/>
        </w:tabs>
      </w:pPr>
      <w:r w:rsidRPr="00D67738">
        <w:t>(8)</w:t>
      </w:r>
      <w:r w:rsidRPr="00D67738">
        <w:tab/>
        <w:t>unprofessional conduct, including a significant failure to comply with the rules relating to the function of credentialed EMS personnel contained in this Subchapter, or the performance of or attempt to perform a procedure that is detrimental to the health and safety of any person, or that is beyond the scope of practice of credentialed EMS personnel or EMS instructors;</w:t>
      </w:r>
    </w:p>
    <w:p w14:paraId="29CD1CEB" w14:textId="77777777" w:rsidR="008144AA" w:rsidRPr="00D67738" w:rsidRDefault="008144AA" w:rsidP="008144AA">
      <w:pPr>
        <w:pStyle w:val="SubParagraph"/>
        <w:tabs>
          <w:tab w:val="clear" w:pos="1800"/>
        </w:tabs>
      </w:pPr>
      <w:r w:rsidRPr="00D67738">
        <w:t>(9)</w:t>
      </w:r>
      <w:r w:rsidRPr="00D67738">
        <w:tab/>
        <w:t>being unable to perform as credentialed EMS personnel with reasonable skill and safety to patients and the public by reason of illness that will compromise skill and safety, use of alcohol, drugs, chemicals, or any other type of material, or by reason of any physical impairment;</w:t>
      </w:r>
    </w:p>
    <w:p w14:paraId="3CDB272F" w14:textId="77777777" w:rsidR="008144AA" w:rsidRPr="00D67738" w:rsidRDefault="008144AA" w:rsidP="008144AA">
      <w:pPr>
        <w:pStyle w:val="SubParagraph"/>
        <w:tabs>
          <w:tab w:val="clear" w:pos="1800"/>
        </w:tabs>
      </w:pPr>
      <w:r w:rsidRPr="00D67738">
        <w:t>(10)</w:t>
      </w:r>
      <w:r w:rsidRPr="00D67738">
        <w:tab/>
        <w:t>conviction in any court of a crime involving moral turpitude, a conviction of a felony, a conviction requiring registering on a sex offender registry, or conviction of a crime involving the scope of practice of credentialed EMS personnel;</w:t>
      </w:r>
    </w:p>
    <w:p w14:paraId="3E7AF850" w14:textId="77777777" w:rsidR="008144AA" w:rsidRPr="00D67738" w:rsidRDefault="008144AA" w:rsidP="008144AA">
      <w:pPr>
        <w:pStyle w:val="SubParagraph"/>
        <w:tabs>
          <w:tab w:val="clear" w:pos="1800"/>
        </w:tabs>
      </w:pPr>
      <w:r w:rsidRPr="00D67738">
        <w:t>(11)</w:t>
      </w:r>
      <w:r w:rsidRPr="00D67738">
        <w:tab/>
        <w:t xml:space="preserve">by </w:t>
      </w:r>
      <w:r w:rsidRPr="00D67738">
        <w:rPr>
          <w:u w:val="single"/>
        </w:rPr>
        <w:t>theft or</w:t>
      </w:r>
      <w:r w:rsidRPr="00D67738">
        <w:t xml:space="preserve"> false representations obtaining or attempting to obtain, money or anything of value from a </w:t>
      </w:r>
      <w:r w:rsidRPr="00D67738">
        <w:rPr>
          <w:strike/>
        </w:rPr>
        <w:t>patient;</w:t>
      </w:r>
      <w:r w:rsidRPr="00D67738">
        <w:t xml:space="preserve"> </w:t>
      </w:r>
      <w:r w:rsidRPr="00D67738">
        <w:rPr>
          <w:u w:val="single"/>
        </w:rPr>
        <w:t>patient, EMS Agency, or educational institution;</w:t>
      </w:r>
    </w:p>
    <w:p w14:paraId="0E94DE6C" w14:textId="77777777" w:rsidR="008144AA" w:rsidRPr="00D67738" w:rsidRDefault="008144AA" w:rsidP="008144AA">
      <w:pPr>
        <w:pStyle w:val="SubParagraph"/>
        <w:tabs>
          <w:tab w:val="clear" w:pos="1800"/>
        </w:tabs>
      </w:pPr>
      <w:r w:rsidRPr="00D67738">
        <w:t>(12)</w:t>
      </w:r>
      <w:r w:rsidRPr="00D67738">
        <w:tab/>
        <w:t>adjudication of mental incompetence;</w:t>
      </w:r>
    </w:p>
    <w:p w14:paraId="0025820C" w14:textId="77777777" w:rsidR="008144AA" w:rsidRPr="00D67738" w:rsidRDefault="008144AA" w:rsidP="008144AA">
      <w:pPr>
        <w:pStyle w:val="SubParagraph"/>
        <w:tabs>
          <w:tab w:val="clear" w:pos="1800"/>
        </w:tabs>
      </w:pPr>
      <w:r w:rsidRPr="00D67738">
        <w:t>(13)</w:t>
      </w:r>
      <w:r w:rsidRPr="00D67738">
        <w:tab/>
        <w:t>lack of competence to practice with a reasonable degree of skill and safety for patients, including a failure to perform a prescribed procedure, failure to perform a prescribed procedure competently, or performance of a procedure that is not within the scope of practice of credentialed EMS personnel or EMS instructors;</w:t>
      </w:r>
    </w:p>
    <w:p w14:paraId="39FAAB4D" w14:textId="77777777" w:rsidR="008144AA" w:rsidRPr="00D67738" w:rsidRDefault="008144AA" w:rsidP="008144AA">
      <w:pPr>
        <w:pStyle w:val="SubParagraph"/>
        <w:tabs>
          <w:tab w:val="clear" w:pos="1800"/>
        </w:tabs>
      </w:pPr>
      <w:r w:rsidRPr="00D67738">
        <w:t>(14)</w:t>
      </w:r>
      <w:r w:rsidRPr="00D67738">
        <w:tab/>
        <w:t>performing as a credentialed EMS personnel in any EMS System in which the individual is not affiliated and authorized to function;</w:t>
      </w:r>
    </w:p>
    <w:p w14:paraId="608A7181" w14:textId="77777777" w:rsidR="008144AA" w:rsidRPr="00D67738" w:rsidRDefault="008144AA" w:rsidP="008144AA">
      <w:pPr>
        <w:pStyle w:val="SubParagraph"/>
        <w:tabs>
          <w:tab w:val="clear" w:pos="1800"/>
        </w:tabs>
      </w:pPr>
      <w:r w:rsidRPr="00D67738">
        <w:t>(15)</w:t>
      </w:r>
      <w:r w:rsidRPr="00D67738">
        <w:tab/>
        <w:t>performing or authorizing the performance of procedures, or administration of medications detrimental to a student or individual;</w:t>
      </w:r>
    </w:p>
    <w:p w14:paraId="3A31437F" w14:textId="77777777" w:rsidR="008144AA" w:rsidRPr="00D67738" w:rsidRDefault="008144AA" w:rsidP="008144AA">
      <w:pPr>
        <w:pStyle w:val="SubParagraph"/>
        <w:tabs>
          <w:tab w:val="clear" w:pos="1800"/>
        </w:tabs>
      </w:pPr>
      <w:r w:rsidRPr="00D67738">
        <w:t>(16)</w:t>
      </w:r>
      <w:r w:rsidRPr="00D67738">
        <w:tab/>
        <w:t>delay or failure to respond when on-duty and dispatched to a call for EMS assistance;</w:t>
      </w:r>
    </w:p>
    <w:p w14:paraId="0EF72C9E" w14:textId="77777777" w:rsidR="008144AA" w:rsidRPr="00D67738" w:rsidRDefault="008144AA" w:rsidP="008144AA">
      <w:pPr>
        <w:pStyle w:val="SubParagraph"/>
        <w:tabs>
          <w:tab w:val="clear" w:pos="1800"/>
        </w:tabs>
      </w:pPr>
      <w:r w:rsidRPr="00D67738">
        <w:t>(17)</w:t>
      </w:r>
      <w:r w:rsidRPr="00D67738">
        <w:tab/>
        <w:t xml:space="preserve">testing positive, whether for-cause or at random, through urine, blood, or breath sampling, for any substance, legal or illegal, that is likely to impair the physical or psychological ability of the credentialed EMS </w:t>
      </w:r>
      <w:r w:rsidRPr="00D67738">
        <w:t>personnel to perform all required or expected functions while on duty;</w:t>
      </w:r>
    </w:p>
    <w:p w14:paraId="3B7755D5" w14:textId="77777777" w:rsidR="008144AA" w:rsidRPr="00D67738" w:rsidRDefault="008144AA" w:rsidP="008144AA">
      <w:pPr>
        <w:pStyle w:val="SubParagraph"/>
        <w:tabs>
          <w:tab w:val="clear" w:pos="1800"/>
        </w:tabs>
      </w:pPr>
      <w:r w:rsidRPr="00D67738">
        <w:t>(18)</w:t>
      </w:r>
      <w:r w:rsidRPr="00D67738">
        <w:tab/>
        <w:t>failure to comply with G.S. 143-518 regarding the use or disclosure of records or data associated with EMS Systems, Specialty Care Transport Programs, Alternative Practice Settings, or patients;</w:t>
      </w:r>
    </w:p>
    <w:p w14:paraId="6C249B33" w14:textId="77777777" w:rsidR="008144AA" w:rsidRPr="00D67738" w:rsidRDefault="008144AA" w:rsidP="008144AA">
      <w:pPr>
        <w:pStyle w:val="SubParagraph"/>
        <w:tabs>
          <w:tab w:val="clear" w:pos="1800"/>
        </w:tabs>
      </w:pPr>
      <w:r w:rsidRPr="00D67738">
        <w:t>(19)</w:t>
      </w:r>
      <w:r w:rsidRPr="00D67738">
        <w:tab/>
        <w:t>refusing to consent to any criminal history check required by G.S. 131E-159;</w:t>
      </w:r>
    </w:p>
    <w:p w14:paraId="5362F707" w14:textId="77777777" w:rsidR="008144AA" w:rsidRPr="00D67738" w:rsidRDefault="008144AA" w:rsidP="008144AA">
      <w:pPr>
        <w:pStyle w:val="SubParagraph"/>
        <w:tabs>
          <w:tab w:val="clear" w:pos="1800"/>
        </w:tabs>
      </w:pPr>
      <w:r w:rsidRPr="00D67738">
        <w:t>(20)</w:t>
      </w:r>
      <w:r w:rsidRPr="00D67738">
        <w:tab/>
        <w:t>abandoning or neglecting a patient who is in need of care, without making arrangements for the continuation of such care;</w:t>
      </w:r>
    </w:p>
    <w:p w14:paraId="16AB98FE" w14:textId="77777777" w:rsidR="008144AA" w:rsidRPr="00D67738" w:rsidRDefault="008144AA" w:rsidP="008144AA">
      <w:pPr>
        <w:pStyle w:val="SubParagraph"/>
        <w:tabs>
          <w:tab w:val="clear" w:pos="1800"/>
        </w:tabs>
      </w:pPr>
      <w:r w:rsidRPr="00D67738">
        <w:t>(21)</w:t>
      </w:r>
      <w:r w:rsidRPr="00D67738">
        <w:tab/>
        <w:t>falsifying a patient's record or any controlled substance records;</w:t>
      </w:r>
    </w:p>
    <w:p w14:paraId="50190CC2" w14:textId="77777777" w:rsidR="008144AA" w:rsidRPr="00D67738" w:rsidRDefault="008144AA" w:rsidP="008144AA">
      <w:pPr>
        <w:pStyle w:val="SubParagraph"/>
        <w:tabs>
          <w:tab w:val="clear" w:pos="1800"/>
        </w:tabs>
      </w:pPr>
      <w:r w:rsidRPr="00D67738">
        <w:t>(22)</w:t>
      </w:r>
      <w:r w:rsidRPr="00D67738">
        <w:tab/>
        <w:t>harassing, abusing, or intimidating a patient, student, bystander, or OEMS staff, either physically, verbally, or in writing;</w:t>
      </w:r>
    </w:p>
    <w:p w14:paraId="6C0B4910" w14:textId="77777777" w:rsidR="008144AA" w:rsidRPr="00D67738" w:rsidRDefault="008144AA" w:rsidP="008144AA">
      <w:pPr>
        <w:pStyle w:val="SubParagraph"/>
        <w:tabs>
          <w:tab w:val="clear" w:pos="1800"/>
        </w:tabs>
      </w:pPr>
      <w:r w:rsidRPr="00D67738">
        <w:t>(23)</w:t>
      </w:r>
      <w:r w:rsidRPr="00D67738">
        <w:tab/>
        <w:t>engaging in any activities of a sexual nature with a patient, including kissing, fondling, or touching while responsible for the care of that individual;</w:t>
      </w:r>
    </w:p>
    <w:p w14:paraId="07FEDBCF" w14:textId="77777777" w:rsidR="008144AA" w:rsidRPr="00D67738" w:rsidRDefault="008144AA" w:rsidP="008144AA">
      <w:pPr>
        <w:pStyle w:val="SubParagraph"/>
        <w:tabs>
          <w:tab w:val="clear" w:pos="1800"/>
        </w:tabs>
      </w:pPr>
      <w:r w:rsidRPr="00D67738">
        <w:t>(24)</w:t>
      </w:r>
      <w:r w:rsidRPr="00D67738">
        <w:tab/>
        <w:t>any criminal arrests that involve charges that have been determined by the Department to indicate a necessity to seek action in order to further protect the public pending adjudication by a court;</w:t>
      </w:r>
    </w:p>
    <w:p w14:paraId="57434461" w14:textId="77777777" w:rsidR="008144AA" w:rsidRPr="00D67738" w:rsidRDefault="008144AA" w:rsidP="008144AA">
      <w:pPr>
        <w:pStyle w:val="SubParagraph"/>
        <w:tabs>
          <w:tab w:val="clear" w:pos="1800"/>
        </w:tabs>
      </w:pPr>
      <w:r w:rsidRPr="00D67738">
        <w:t>(25)</w:t>
      </w:r>
      <w:r w:rsidRPr="00D67738">
        <w:tab/>
        <w:t>altering, destroying, or attempting to destroy evidence needed for a complaint investigation being conducted by the OEMS;</w:t>
      </w:r>
    </w:p>
    <w:p w14:paraId="4AA30F36" w14:textId="77777777" w:rsidR="008144AA" w:rsidRPr="00D67738" w:rsidRDefault="008144AA" w:rsidP="008144AA">
      <w:pPr>
        <w:pStyle w:val="SubParagraph"/>
        <w:tabs>
          <w:tab w:val="clear" w:pos="1800"/>
        </w:tabs>
      </w:pPr>
      <w:r w:rsidRPr="00D67738">
        <w:t>(26)</w:t>
      </w:r>
      <w:r w:rsidRPr="00D67738">
        <w:tab/>
        <w:t>significant failure to comply with a condition to the issuance of an encumbered EMS credential with limited and restricted practices for persons in the chemical addiction or abuse treatment program;</w:t>
      </w:r>
    </w:p>
    <w:p w14:paraId="6C8B5984" w14:textId="77777777" w:rsidR="008144AA" w:rsidRPr="00D67738" w:rsidRDefault="008144AA" w:rsidP="008144AA">
      <w:pPr>
        <w:pStyle w:val="SubParagraph"/>
        <w:tabs>
          <w:tab w:val="clear" w:pos="1800"/>
        </w:tabs>
      </w:pPr>
      <w:r w:rsidRPr="00D67738">
        <w:t>(27)</w:t>
      </w:r>
      <w:r w:rsidRPr="00D67738">
        <w:tab/>
        <w:t>unauthorized possession of lethal or non-lethal weapons, chemical irritants to include mace, pepper (oleoresin capsicum) spray and tear gas, or explosives while in the performance of providing emergency medical services;</w:t>
      </w:r>
    </w:p>
    <w:p w14:paraId="38F6010F" w14:textId="77777777" w:rsidR="008144AA" w:rsidRPr="00D67738" w:rsidRDefault="008144AA" w:rsidP="008144AA">
      <w:pPr>
        <w:pStyle w:val="SubParagraph"/>
        <w:tabs>
          <w:tab w:val="clear" w:pos="1800"/>
        </w:tabs>
      </w:pPr>
      <w:r w:rsidRPr="00D67738">
        <w:t>(28)</w:t>
      </w:r>
      <w:r w:rsidRPr="00D67738">
        <w:tab/>
        <w:t>significant failure to comply to provide EMS care records to the licensed EMS provider for submission to the OEMS as required by Rule .0204 of this Subchapter;</w:t>
      </w:r>
    </w:p>
    <w:p w14:paraId="509369B3" w14:textId="77777777" w:rsidR="008144AA" w:rsidRPr="00D67738" w:rsidRDefault="008144AA" w:rsidP="008144AA">
      <w:pPr>
        <w:pStyle w:val="SubParagraph"/>
        <w:tabs>
          <w:tab w:val="clear" w:pos="1800"/>
        </w:tabs>
      </w:pPr>
      <w:r w:rsidRPr="00D67738">
        <w:t>(29)</w:t>
      </w:r>
      <w:r w:rsidRPr="00D67738">
        <w:tab/>
        <w:t xml:space="preserve">continuing to provide EMS care after local suspension of practice privileges by the local EMS System, Medical Director, or Alternative Practice Setting; </w:t>
      </w:r>
      <w:r w:rsidRPr="00D67738">
        <w:rPr>
          <w:strike/>
        </w:rPr>
        <w:t>or</w:t>
      </w:r>
    </w:p>
    <w:p w14:paraId="424ADC48" w14:textId="77777777" w:rsidR="008144AA" w:rsidRPr="00D67738" w:rsidRDefault="008144AA" w:rsidP="008144AA">
      <w:pPr>
        <w:pStyle w:val="SubParagraph"/>
        <w:tabs>
          <w:tab w:val="clear" w:pos="1800"/>
        </w:tabs>
      </w:pPr>
      <w:r w:rsidRPr="00D67738">
        <w:t>(30)</w:t>
      </w:r>
      <w:r w:rsidRPr="00D67738">
        <w:tab/>
        <w:t xml:space="preserve">representing or allowing others to represent that the credentialed EMS personnel has a credential that the credentialed EMS personnel does not in fact </w:t>
      </w:r>
      <w:r w:rsidRPr="00D67738">
        <w:rPr>
          <w:strike/>
        </w:rPr>
        <w:t>have.</w:t>
      </w:r>
      <w:r w:rsidRPr="00D67738">
        <w:t xml:space="preserve"> </w:t>
      </w:r>
      <w:r w:rsidRPr="00D67738">
        <w:rPr>
          <w:u w:val="single"/>
        </w:rPr>
        <w:t>have;</w:t>
      </w:r>
    </w:p>
    <w:p w14:paraId="4CF19158" w14:textId="77777777" w:rsidR="008144AA" w:rsidRPr="00D67738" w:rsidRDefault="008144AA" w:rsidP="008144AA">
      <w:pPr>
        <w:pStyle w:val="SubParagraph"/>
        <w:tabs>
          <w:tab w:val="clear" w:pos="1800"/>
        </w:tabs>
      </w:pPr>
      <w:r w:rsidRPr="00D67738">
        <w:rPr>
          <w:u w:val="single"/>
        </w:rPr>
        <w:t>(31)</w:t>
      </w:r>
      <w:r w:rsidRPr="00D67738">
        <w:tab/>
      </w:r>
      <w:r w:rsidRPr="00D67738">
        <w:rPr>
          <w:u w:val="single"/>
        </w:rPr>
        <w:t>diversion of any medication requiring medical oversight for credentialed EMS personnel; or</w:t>
      </w:r>
    </w:p>
    <w:p w14:paraId="6A61B8FA" w14:textId="77777777" w:rsidR="008144AA" w:rsidRPr="00D67738" w:rsidRDefault="008144AA" w:rsidP="008144AA">
      <w:pPr>
        <w:pStyle w:val="SubParagraph"/>
        <w:tabs>
          <w:tab w:val="clear" w:pos="1800"/>
        </w:tabs>
      </w:pPr>
      <w:r w:rsidRPr="00D67738">
        <w:rPr>
          <w:u w:val="single"/>
        </w:rPr>
        <w:t>(32)</w:t>
      </w:r>
      <w:r w:rsidRPr="00D67738">
        <w:tab/>
      </w:r>
      <w:r w:rsidRPr="00D67738">
        <w:rPr>
          <w:u w:val="single"/>
        </w:rPr>
        <w:t>filing a knowingly false complaint against an individual, EMS Agency, or educational institution.</w:t>
      </w:r>
    </w:p>
    <w:p w14:paraId="4202511F" w14:textId="77777777" w:rsidR="008144AA" w:rsidRPr="00D67738" w:rsidRDefault="008144AA" w:rsidP="008144AA">
      <w:pPr>
        <w:pStyle w:val="Paragraph"/>
      </w:pPr>
      <w:r w:rsidRPr="00D67738">
        <w:t xml:space="preserve">(c)  Pursuant to the provisions of G.S. 131E-159(h), the OEMS shall not issue an EMS credential for any person listed on the North Carolina Department of Public Safety, Sex Offender and </w:t>
      </w:r>
      <w:r w:rsidRPr="00D67738">
        <w:lastRenderedPageBreak/>
        <w:t>Public Protection Registry, or who was convicted of an offense that would have required registration if committed at a time when the registration would have been required by law.</w:t>
      </w:r>
    </w:p>
    <w:p w14:paraId="6DEEE73A" w14:textId="77777777" w:rsidR="008144AA" w:rsidRPr="00D67738" w:rsidRDefault="008144AA" w:rsidP="008144AA">
      <w:pPr>
        <w:pStyle w:val="Paragraph"/>
      </w:pPr>
      <w:r w:rsidRPr="00D67738">
        <w:t>(d)  Pursuant to the provisions of G.S. 50-13.12, upon notification by the court, the OEMS shall revoke an individual's EMS credential until the Department has been notified by the court that evidence has been obtained of compliance with a child support order.</w:t>
      </w:r>
      <w:r>
        <w:t xml:space="preserve"> </w:t>
      </w:r>
      <w:r w:rsidRPr="00D67738">
        <w:t>The provisions of G.S. 50-13.12 supersede the requirements of Paragraph (f) of this Rule.</w:t>
      </w:r>
    </w:p>
    <w:p w14:paraId="01299B87" w14:textId="77777777" w:rsidR="008144AA" w:rsidRPr="00D67738" w:rsidRDefault="008144AA" w:rsidP="008144AA">
      <w:pPr>
        <w:pStyle w:val="Paragraph"/>
      </w:pPr>
      <w:r w:rsidRPr="00D67738">
        <w:t>(e)  When a person who is credentialed to practice as an EMS professional is also credentialed in another jurisdiction and the other jurisdiction takes disciplinary action against the person, the Department shall summarily impose the same or lesser disciplinary action upon receipt of the other jurisdiction's action. The EMS professional may request a hearing before the EMS Disciplinary Committee. At the hearing the issues shall be limited to:</w:t>
      </w:r>
    </w:p>
    <w:p w14:paraId="34403C79" w14:textId="77777777" w:rsidR="008144AA" w:rsidRPr="00D67738" w:rsidRDefault="008144AA" w:rsidP="008144AA">
      <w:pPr>
        <w:pStyle w:val="SubParagraph"/>
        <w:tabs>
          <w:tab w:val="clear" w:pos="1800"/>
        </w:tabs>
      </w:pPr>
      <w:r w:rsidRPr="00D67738">
        <w:t>(1)</w:t>
      </w:r>
      <w:r w:rsidRPr="00D67738">
        <w:tab/>
        <w:t>whether the person against whom action was taken by the other jurisdiction and the Department are the same person;</w:t>
      </w:r>
    </w:p>
    <w:p w14:paraId="1F5CAACD" w14:textId="77777777" w:rsidR="008144AA" w:rsidRPr="00D67738" w:rsidRDefault="008144AA" w:rsidP="008144AA">
      <w:pPr>
        <w:pStyle w:val="SubParagraph"/>
        <w:tabs>
          <w:tab w:val="clear" w:pos="1800"/>
        </w:tabs>
      </w:pPr>
      <w:r w:rsidRPr="00D67738">
        <w:t>(2)</w:t>
      </w:r>
      <w:r w:rsidRPr="00D67738">
        <w:tab/>
        <w:t>whether the conduct found by the other jurisdiction also violates the rules of the N.C. Medical Care Commission; and</w:t>
      </w:r>
    </w:p>
    <w:p w14:paraId="41114C55" w14:textId="77777777" w:rsidR="008144AA" w:rsidRPr="00D67738" w:rsidRDefault="008144AA" w:rsidP="008144AA">
      <w:pPr>
        <w:pStyle w:val="SubParagraph"/>
        <w:tabs>
          <w:tab w:val="clear" w:pos="1800"/>
        </w:tabs>
      </w:pPr>
      <w:r w:rsidRPr="00D67738">
        <w:t>(3)</w:t>
      </w:r>
      <w:r w:rsidRPr="00D67738">
        <w:tab/>
        <w:t>whether the sanction imposed by the other jurisdiction is lawful under North Carolina law.</w:t>
      </w:r>
    </w:p>
    <w:p w14:paraId="4FAA3082" w14:textId="77777777" w:rsidR="008144AA" w:rsidRPr="00D67738" w:rsidRDefault="008144AA" w:rsidP="008144AA">
      <w:pPr>
        <w:pStyle w:val="Paragraph"/>
      </w:pPr>
      <w:r w:rsidRPr="00D67738">
        <w:t>(f)  The OEMS shall provide written notification of the amendment, denial, suspension, or revocation.</w:t>
      </w:r>
      <w:r>
        <w:t xml:space="preserve"> </w:t>
      </w:r>
      <w:r w:rsidRPr="00D67738">
        <w:t>This notice shall be given personally or by certified mail, and shall set forth:</w:t>
      </w:r>
    </w:p>
    <w:p w14:paraId="4F13C24B" w14:textId="77777777" w:rsidR="008144AA" w:rsidRPr="00D67738" w:rsidRDefault="008144AA" w:rsidP="008144AA">
      <w:pPr>
        <w:pStyle w:val="SubParagraph"/>
        <w:tabs>
          <w:tab w:val="clear" w:pos="1800"/>
        </w:tabs>
      </w:pPr>
      <w:r w:rsidRPr="00D67738">
        <w:t>(1)</w:t>
      </w:r>
      <w:r w:rsidRPr="00D67738">
        <w:tab/>
        <w:t>the factual allegations;</w:t>
      </w:r>
    </w:p>
    <w:p w14:paraId="441193A2" w14:textId="77777777" w:rsidR="008144AA" w:rsidRPr="00D67738" w:rsidRDefault="008144AA" w:rsidP="008144AA">
      <w:pPr>
        <w:pStyle w:val="SubParagraph"/>
        <w:tabs>
          <w:tab w:val="clear" w:pos="1800"/>
        </w:tabs>
      </w:pPr>
      <w:r w:rsidRPr="00D67738">
        <w:t>(2)</w:t>
      </w:r>
      <w:r w:rsidRPr="00D67738">
        <w:tab/>
        <w:t>the statutes or rules alleged to have been violated; and</w:t>
      </w:r>
    </w:p>
    <w:p w14:paraId="71598644" w14:textId="77777777" w:rsidR="008144AA" w:rsidRPr="00D67738" w:rsidRDefault="008144AA" w:rsidP="008144AA">
      <w:pPr>
        <w:pStyle w:val="SubParagraph"/>
        <w:tabs>
          <w:tab w:val="clear" w:pos="1800"/>
        </w:tabs>
      </w:pPr>
      <w:r w:rsidRPr="00D67738">
        <w:t>(3)</w:t>
      </w:r>
      <w:r w:rsidRPr="00D67738">
        <w:tab/>
        <w:t>notice of the individual's right to a contested hearing, set forth in Rule .1509 of this Section, on the revocation of the credential.</w:t>
      </w:r>
    </w:p>
    <w:p w14:paraId="1280C56F" w14:textId="77777777" w:rsidR="008144AA" w:rsidRPr="00D67738" w:rsidRDefault="008144AA" w:rsidP="008144AA">
      <w:pPr>
        <w:pStyle w:val="Paragraph"/>
      </w:pPr>
      <w:r w:rsidRPr="00D67738">
        <w:t>(g)  The OEMS shall provide written notification to the EMS professional within five business days after information has been entered into the National Practitioner Data Bank and the Healthcare Integrity and Protection Integrity Data Bank.</w:t>
      </w:r>
    </w:p>
    <w:p w14:paraId="7122E7FF" w14:textId="77777777" w:rsidR="008144AA" w:rsidRPr="00D67738" w:rsidRDefault="008144AA" w:rsidP="008144AA">
      <w:pPr>
        <w:pStyle w:val="Paragraph"/>
      </w:pPr>
      <w:r w:rsidRPr="00D67738">
        <w:rPr>
          <w:u w:val="single"/>
        </w:rPr>
        <w:t>(h)  The EMS System Administrator, Primary Agency Contact, Medical Director, Educational Institution Program Coordinator, or Medical Advisor shall notify the OEMS of any violation listed in Paragraph (b) of this Rule.</w:t>
      </w:r>
    </w:p>
    <w:p w14:paraId="632B1613" w14:textId="77777777" w:rsidR="008144AA" w:rsidRPr="00D67738" w:rsidRDefault="008144AA" w:rsidP="008144AA">
      <w:pPr>
        <w:pStyle w:val="Base"/>
      </w:pPr>
    </w:p>
    <w:p w14:paraId="06FABB3C" w14:textId="36142D2C" w:rsidR="008144AA" w:rsidRPr="00D67738" w:rsidRDefault="008144AA" w:rsidP="008144AA">
      <w:pPr>
        <w:pStyle w:val="HistoryAuthority"/>
      </w:pPr>
      <w:r w:rsidRPr="00D67738">
        <w:t>Authority G.S. 131E-159; 143-508(d)(10); 143-519</w:t>
      </w:r>
      <w:r>
        <w:t>.</w:t>
      </w:r>
    </w:p>
    <w:p w14:paraId="16D0D37A" w14:textId="77777777" w:rsidR="008144AA" w:rsidRPr="00D67738" w:rsidRDefault="008144AA" w:rsidP="008144AA">
      <w:pPr>
        <w:pStyle w:val="Base"/>
      </w:pPr>
    </w:p>
    <w:p w14:paraId="644DB3CE" w14:textId="77777777" w:rsidR="008144AA" w:rsidRPr="0040641C" w:rsidRDefault="008144AA" w:rsidP="008144AA">
      <w:pPr>
        <w:pStyle w:val="Rule"/>
      </w:pPr>
      <w:r w:rsidRPr="0040641C">
        <w:t>10A NCAC 13P .1511</w:t>
      </w:r>
      <w:r w:rsidRPr="0040641C">
        <w:tab/>
        <w:t>PROCEDURES FOR QUALIFYING FOR AN EMS CREDENTIAL FOLLOWING ENFORCEMENT ACTION</w:t>
      </w:r>
    </w:p>
    <w:p w14:paraId="13F7C06D" w14:textId="77777777" w:rsidR="008144AA" w:rsidRPr="0040641C" w:rsidRDefault="008144AA" w:rsidP="008144AA">
      <w:pPr>
        <w:pStyle w:val="Paragraph"/>
      </w:pPr>
      <w:r w:rsidRPr="0040641C">
        <w:t xml:space="preserve">(a)  Any individual who has been subject to </w:t>
      </w:r>
      <w:r w:rsidRPr="0040641C">
        <w:rPr>
          <w:strike/>
        </w:rPr>
        <w:t>denial,</w:t>
      </w:r>
      <w:r w:rsidRPr="0040641C">
        <w:t xml:space="preserve"> suspension, revocation, or amendment of an EMS credential shall submit in writing to the OEMS a request for review to determine eligibility for credentialing.</w:t>
      </w:r>
    </w:p>
    <w:p w14:paraId="229DE03A" w14:textId="77777777" w:rsidR="008144AA" w:rsidRPr="0040641C" w:rsidRDefault="008144AA" w:rsidP="008144AA">
      <w:pPr>
        <w:pStyle w:val="Paragraph"/>
      </w:pPr>
      <w:r w:rsidRPr="0040641C">
        <w:t>(b)  Factors the Department shall consider when determining eligibility shall include:</w:t>
      </w:r>
    </w:p>
    <w:p w14:paraId="1DAFE79D" w14:textId="77777777" w:rsidR="008144AA" w:rsidRPr="0040641C" w:rsidRDefault="008144AA" w:rsidP="008144AA">
      <w:pPr>
        <w:pStyle w:val="SubParagraph"/>
      </w:pPr>
      <w:r w:rsidRPr="0040641C">
        <w:t>(1)</w:t>
      </w:r>
      <w:r w:rsidRPr="0040641C">
        <w:tab/>
        <w:t>the reason for administrative action, including:</w:t>
      </w:r>
    </w:p>
    <w:p w14:paraId="00554403" w14:textId="77777777" w:rsidR="008144AA" w:rsidRPr="0040641C" w:rsidRDefault="008144AA" w:rsidP="008144AA">
      <w:pPr>
        <w:pStyle w:val="Part"/>
      </w:pPr>
      <w:r w:rsidRPr="0040641C">
        <w:t>(A)</w:t>
      </w:r>
      <w:r w:rsidRPr="0040641C">
        <w:tab/>
        <w:t>criminal history;</w:t>
      </w:r>
    </w:p>
    <w:p w14:paraId="621ECFA0" w14:textId="77777777" w:rsidR="008144AA" w:rsidRPr="0040641C" w:rsidRDefault="008144AA" w:rsidP="008144AA">
      <w:pPr>
        <w:pStyle w:val="Part"/>
      </w:pPr>
      <w:r w:rsidRPr="0040641C">
        <w:t>(B)</w:t>
      </w:r>
      <w:r w:rsidRPr="0040641C">
        <w:tab/>
        <w:t>patient care;</w:t>
      </w:r>
    </w:p>
    <w:p w14:paraId="5310113B" w14:textId="77777777" w:rsidR="008144AA" w:rsidRPr="0040641C" w:rsidRDefault="008144AA" w:rsidP="008144AA">
      <w:pPr>
        <w:pStyle w:val="Part"/>
      </w:pPr>
      <w:r w:rsidRPr="0040641C">
        <w:t>(C)</w:t>
      </w:r>
      <w:r w:rsidRPr="0040641C">
        <w:tab/>
        <w:t>substance abuse; and</w:t>
      </w:r>
    </w:p>
    <w:p w14:paraId="2A71E013" w14:textId="77777777" w:rsidR="008144AA" w:rsidRPr="0040641C" w:rsidRDefault="008144AA" w:rsidP="008144AA">
      <w:pPr>
        <w:pStyle w:val="Part"/>
      </w:pPr>
      <w:r w:rsidRPr="0040641C">
        <w:t>(D)</w:t>
      </w:r>
      <w:r w:rsidRPr="0040641C">
        <w:tab/>
        <w:t>failure to meet credentialing requirements;</w:t>
      </w:r>
    </w:p>
    <w:p w14:paraId="6DADF1FF" w14:textId="77777777" w:rsidR="008144AA" w:rsidRPr="0040641C" w:rsidRDefault="008144AA" w:rsidP="008144AA">
      <w:pPr>
        <w:pStyle w:val="SubParagraph"/>
      </w:pPr>
      <w:r w:rsidRPr="0040641C">
        <w:t>(2)</w:t>
      </w:r>
      <w:r w:rsidRPr="0040641C">
        <w:tab/>
        <w:t>the length of time since the administrative action was taken; and</w:t>
      </w:r>
    </w:p>
    <w:p w14:paraId="4529AD36" w14:textId="77777777" w:rsidR="008144AA" w:rsidRPr="0040641C" w:rsidRDefault="008144AA" w:rsidP="008144AA">
      <w:pPr>
        <w:pStyle w:val="SubParagraph"/>
      </w:pPr>
      <w:r w:rsidRPr="0040641C">
        <w:t>(3)</w:t>
      </w:r>
      <w:r w:rsidRPr="0040641C">
        <w:tab/>
        <w:t>any mitigating or aggravating factors relevant to obtaining a valid EMS credential.</w:t>
      </w:r>
    </w:p>
    <w:p w14:paraId="6AE6C7E8" w14:textId="77777777" w:rsidR="008144AA" w:rsidRPr="0040641C" w:rsidRDefault="008144AA" w:rsidP="008144AA">
      <w:pPr>
        <w:pStyle w:val="Paragraph"/>
      </w:pPr>
      <w:r w:rsidRPr="0040641C">
        <w:t>(c)  In order to be considered for eligibility, the individual shall:</w:t>
      </w:r>
    </w:p>
    <w:p w14:paraId="32900093" w14:textId="77777777" w:rsidR="008144AA" w:rsidRPr="0040641C" w:rsidRDefault="008144AA" w:rsidP="008144AA">
      <w:pPr>
        <w:pStyle w:val="SubParagraph"/>
      </w:pPr>
      <w:r w:rsidRPr="0040641C">
        <w:t>(1)</w:t>
      </w:r>
      <w:r w:rsidRPr="0040641C">
        <w:tab/>
        <w:t>wait a minimum of 36 months following administrative action before seeking review; and</w:t>
      </w:r>
    </w:p>
    <w:p w14:paraId="5972D374" w14:textId="77777777" w:rsidR="008144AA" w:rsidRPr="0040641C" w:rsidRDefault="008144AA" w:rsidP="008144AA">
      <w:pPr>
        <w:pStyle w:val="SubParagraph"/>
      </w:pPr>
      <w:r w:rsidRPr="0040641C">
        <w:t>(2)</w:t>
      </w:r>
      <w:r w:rsidRPr="0040641C">
        <w:tab/>
        <w:t>undergo a criminal history background check. If the individual has been charged or convicted of a misdemeanor or felony in this or any other state or country within the previous 36 months, the 36 month waiting period shall begin from the date of the latest charge or conviction.</w:t>
      </w:r>
    </w:p>
    <w:p w14:paraId="2526F0FE" w14:textId="77777777" w:rsidR="008144AA" w:rsidRPr="0040641C" w:rsidRDefault="008144AA" w:rsidP="008144AA">
      <w:pPr>
        <w:pStyle w:val="Paragraph"/>
      </w:pPr>
      <w:r w:rsidRPr="0040641C">
        <w:t>(d)  If determined to be eligible, the Department shall grant authorization for the individual to begin the process for EMS credentialing as set forth in Rule .0502 of this Subchapter.</w:t>
      </w:r>
    </w:p>
    <w:p w14:paraId="61F810AB" w14:textId="77777777" w:rsidR="008144AA" w:rsidRPr="0040641C" w:rsidRDefault="008144AA" w:rsidP="008144AA">
      <w:pPr>
        <w:pStyle w:val="Paragraph"/>
      </w:pPr>
      <w:r w:rsidRPr="0040641C">
        <w:t>(e)  Prior to enrollment in an EMS educational program, the individual shall disclose the prior administrative action taken against the individual's credential in writing to the EMS Educational Institution.</w:t>
      </w:r>
    </w:p>
    <w:p w14:paraId="04A46C82" w14:textId="77777777" w:rsidR="008144AA" w:rsidRPr="0040641C" w:rsidRDefault="008144AA" w:rsidP="008144AA">
      <w:pPr>
        <w:pStyle w:val="Paragraph"/>
      </w:pPr>
      <w:r w:rsidRPr="0040641C">
        <w:t>(f)  An individual who has undergone administrative action against his or her EMS credential is not eligible for legal recognition as defined in G.S. 131E-159(d) or issuance of a temporary EMS credential as defined in G.S. 131E159(e).</w:t>
      </w:r>
    </w:p>
    <w:p w14:paraId="32E3586C" w14:textId="77777777" w:rsidR="008144AA" w:rsidRPr="0040641C" w:rsidRDefault="008144AA" w:rsidP="008144AA">
      <w:pPr>
        <w:pStyle w:val="Paragraph"/>
      </w:pPr>
      <w:r w:rsidRPr="0040641C">
        <w:t>(g)  For a period of 10 years following restoration of the EMS credential, the individual shall disclose the prior administrative action taken against his or her credential to every EMS System, Medical Director, EMS Provider, and EMS Educational Institution where he or she is affiliated and provide a letter to the OEMS from each verifying disclosure.</w:t>
      </w:r>
    </w:p>
    <w:p w14:paraId="56C3EC9E" w14:textId="77777777" w:rsidR="008144AA" w:rsidRPr="0040641C" w:rsidRDefault="008144AA" w:rsidP="008144AA">
      <w:pPr>
        <w:pStyle w:val="Paragraph"/>
      </w:pPr>
      <w:r w:rsidRPr="0040641C">
        <w:t>(h)  If the Department determines the individual is ineligible for EMS credentialing pursuant to this Rule, the Department shall provide in writing the reason(s) for denial and inform him or her of the procedures for contested case hearing as set forth in Rule .1509 of this Section.</w:t>
      </w:r>
    </w:p>
    <w:p w14:paraId="35594AE2" w14:textId="77777777" w:rsidR="008144AA" w:rsidRPr="0040641C" w:rsidRDefault="008144AA" w:rsidP="008144AA">
      <w:pPr>
        <w:pStyle w:val="Base"/>
      </w:pPr>
    </w:p>
    <w:p w14:paraId="3D9A7FA4" w14:textId="7196F0B7" w:rsidR="008144AA" w:rsidRPr="0040641C" w:rsidRDefault="008144AA" w:rsidP="008144AA">
      <w:pPr>
        <w:pStyle w:val="HistoryAuthority"/>
      </w:pPr>
      <w:r w:rsidRPr="0040641C">
        <w:t>Authority G.S. 131E-159(g); 143-508(d)(3); 143-508(d)(10)</w:t>
      </w:r>
      <w:r>
        <w:t>.</w:t>
      </w:r>
    </w:p>
    <w:p w14:paraId="7A778E48" w14:textId="77777777" w:rsidR="008144AA" w:rsidRPr="005E4FB1" w:rsidRDefault="008144AA" w:rsidP="008144AA">
      <w:pPr>
        <w:pStyle w:val="Base"/>
      </w:pPr>
    </w:p>
    <w:p w14:paraId="5EEC74F1" w14:textId="1D0AB4B7" w:rsidR="008144AA" w:rsidRDefault="008144AA" w:rsidP="008144AA">
      <w:pPr>
        <w:pStyle w:val="Base"/>
        <w:pBdr>
          <w:top w:val="single" w:sz="18" w:space="1" w:color="auto"/>
        </w:pBdr>
      </w:pPr>
    </w:p>
    <w:p w14:paraId="33075EF5" w14:textId="77777777" w:rsidR="008144AA" w:rsidRDefault="008144AA" w:rsidP="008144AA">
      <w:pPr>
        <w:pStyle w:val="Chapter"/>
        <w:rPr>
          <w:caps w:val="0"/>
        </w:rPr>
      </w:pPr>
      <w:r>
        <w:t>Title 12 – Department of Justice</w:t>
      </w:r>
    </w:p>
    <w:p w14:paraId="3CD2A875" w14:textId="77777777" w:rsidR="008144AA" w:rsidRPr="00E37E80" w:rsidRDefault="008144AA" w:rsidP="008144AA">
      <w:pPr>
        <w:pStyle w:val="Base"/>
        <w:rPr>
          <w:b/>
        </w:rPr>
      </w:pPr>
    </w:p>
    <w:p w14:paraId="789566F8"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09B .0202, .0209, .0403; and 09G .0414</w:t>
      </w:r>
      <w:r w:rsidRPr="00B31E75">
        <w:rPr>
          <w:i/>
          <w:iCs/>
        </w:rPr>
        <w:t>.</w:t>
      </w:r>
    </w:p>
    <w:p w14:paraId="169C2977" w14:textId="77777777" w:rsidR="008144AA" w:rsidRPr="00E37E80" w:rsidRDefault="008144AA" w:rsidP="008144AA">
      <w:pPr>
        <w:pStyle w:val="Base"/>
        <w:rPr>
          <w:i/>
        </w:rPr>
      </w:pPr>
    </w:p>
    <w:p w14:paraId="7FEF66F6"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1E4DD611" w14:textId="77777777" w:rsidR="008144AA" w:rsidRPr="00E37E80" w:rsidRDefault="008144AA" w:rsidP="008144AA">
      <w:pPr>
        <w:pStyle w:val="Base"/>
        <w:rPr>
          <w:b/>
        </w:rPr>
      </w:pPr>
    </w:p>
    <w:p w14:paraId="2B1A16D4"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July 1, 2021</w:t>
      </w:r>
    </w:p>
    <w:p w14:paraId="22EA95E3" w14:textId="77777777" w:rsidR="008144AA" w:rsidRPr="00B31E75" w:rsidRDefault="008144AA">
      <w:pPr>
        <w:pStyle w:val="Base"/>
      </w:pPr>
    </w:p>
    <w:p w14:paraId="1C84FB43" w14:textId="77777777" w:rsidR="008144AA" w:rsidRDefault="008144AA" w:rsidP="008144AA">
      <w:pPr>
        <w:pStyle w:val="Base"/>
        <w:tabs>
          <w:tab w:val="left" w:pos="936"/>
        </w:tabs>
        <w:rPr>
          <w:b/>
        </w:rPr>
      </w:pPr>
      <w:r>
        <w:rPr>
          <w:b/>
        </w:rPr>
        <w:t>Public Hearing:</w:t>
      </w:r>
    </w:p>
    <w:p w14:paraId="34A7EBFE" w14:textId="77777777" w:rsidR="008144AA" w:rsidRDefault="008144AA" w:rsidP="008144AA">
      <w:pPr>
        <w:pStyle w:val="Base"/>
        <w:tabs>
          <w:tab w:val="left" w:pos="936"/>
        </w:tabs>
      </w:pPr>
      <w:r>
        <w:rPr>
          <w:b/>
        </w:rPr>
        <w:t>Date:</w:t>
      </w:r>
      <w:r>
        <w:rPr>
          <w:i/>
        </w:rPr>
        <w:t xml:space="preserve">  February 24, 2021</w:t>
      </w:r>
    </w:p>
    <w:p w14:paraId="29154106" w14:textId="77777777" w:rsidR="008144AA" w:rsidRDefault="008144AA" w:rsidP="008144AA">
      <w:pPr>
        <w:pStyle w:val="Base"/>
        <w:tabs>
          <w:tab w:val="left" w:pos="936"/>
        </w:tabs>
      </w:pPr>
      <w:r>
        <w:rPr>
          <w:b/>
        </w:rPr>
        <w:t>Time:</w:t>
      </w:r>
      <w:r>
        <w:rPr>
          <w:i/>
        </w:rPr>
        <w:t xml:space="preserve">  10:00 a.m.</w:t>
      </w:r>
    </w:p>
    <w:p w14:paraId="2F6C3D2D" w14:textId="77777777" w:rsidR="008144AA" w:rsidRDefault="008144AA" w:rsidP="008144AA">
      <w:pPr>
        <w:pStyle w:val="Base"/>
        <w:tabs>
          <w:tab w:val="left" w:pos="936"/>
        </w:tabs>
      </w:pPr>
      <w:r>
        <w:rPr>
          <w:b/>
        </w:rPr>
        <w:lastRenderedPageBreak/>
        <w:t>Location:</w:t>
      </w:r>
      <w:r>
        <w:rPr>
          <w:i/>
        </w:rPr>
        <w:t xml:space="preserve">  Wake Technical Community College Public Safety, 321 Chapanoke Rd., Raleigh NC 27603</w:t>
      </w:r>
    </w:p>
    <w:p w14:paraId="6673B173" w14:textId="77777777" w:rsidR="008144AA" w:rsidRDefault="008144AA" w:rsidP="008144AA">
      <w:pPr>
        <w:pStyle w:val="Base"/>
        <w:tabs>
          <w:tab w:val="left" w:pos="936"/>
        </w:tabs>
      </w:pPr>
    </w:p>
    <w:p w14:paraId="7F6B7B44" w14:textId="77777777" w:rsidR="008144AA" w:rsidRDefault="008144AA">
      <w:pPr>
        <w:pStyle w:val="Paragraph"/>
      </w:pPr>
      <w:r w:rsidRPr="00B31E75">
        <w:rPr>
          <w:b/>
          <w:bCs/>
        </w:rPr>
        <w:t>Reason for Proposed Action:</w:t>
      </w:r>
      <w:r w:rsidRPr="00B31E75">
        <w:t xml:space="preserve">  </w:t>
      </w:r>
    </w:p>
    <w:p w14:paraId="5964CE85" w14:textId="77777777" w:rsidR="008144AA" w:rsidRDefault="008144AA">
      <w:pPr>
        <w:pStyle w:val="Paragraph"/>
        <w:rPr>
          <w:i/>
          <w:color w:val="000000"/>
          <w:highlight w:val="white"/>
        </w:rPr>
      </w:pPr>
      <w:r w:rsidRPr="00E37E80">
        <w:rPr>
          <w:b/>
          <w:bCs/>
          <w:i/>
          <w:color w:val="000000"/>
          <w:highlight w:val="white"/>
        </w:rPr>
        <w:t>12 NCAC 09B .0202</w:t>
      </w:r>
      <w:r>
        <w:rPr>
          <w:i/>
          <w:color w:val="000000"/>
          <w:highlight w:val="white"/>
        </w:rPr>
        <w:t xml:space="preserve"> - Updating the mandatory evaluator to ensure consistency.</w:t>
      </w:r>
    </w:p>
    <w:p w14:paraId="0B53B709" w14:textId="77777777" w:rsidR="008144AA" w:rsidRDefault="008144AA">
      <w:pPr>
        <w:pStyle w:val="Paragraph"/>
        <w:rPr>
          <w:i/>
          <w:color w:val="000000"/>
          <w:highlight w:val="white"/>
        </w:rPr>
      </w:pPr>
      <w:r w:rsidRPr="00E37E80">
        <w:rPr>
          <w:b/>
          <w:bCs/>
          <w:i/>
          <w:color w:val="000000"/>
          <w:highlight w:val="white"/>
        </w:rPr>
        <w:t>12 NCAC 09B .0209</w:t>
      </w:r>
      <w:r>
        <w:rPr>
          <w:i/>
          <w:color w:val="000000"/>
          <w:highlight w:val="white"/>
        </w:rPr>
        <w:t xml:space="preserve"> - Removing the practical exercises, demonstrations, and post-testing from the instructional hours. Still requiring that these exercises, demonstrations, and post-testing take place – however, the time that each of these activities takes maybe dependent upon the number of students in the course.</w:t>
      </w:r>
    </w:p>
    <w:p w14:paraId="25A18B45" w14:textId="77777777" w:rsidR="008144AA" w:rsidRDefault="008144AA">
      <w:pPr>
        <w:pStyle w:val="Paragraph"/>
        <w:rPr>
          <w:i/>
          <w:color w:val="000000"/>
          <w:highlight w:val="white"/>
        </w:rPr>
      </w:pPr>
      <w:r w:rsidRPr="00E37E80">
        <w:rPr>
          <w:b/>
          <w:bCs/>
          <w:i/>
          <w:color w:val="000000"/>
          <w:highlight w:val="white"/>
        </w:rPr>
        <w:t>12 NCAC 09B .0403</w:t>
      </w:r>
      <w:r>
        <w:rPr>
          <w:b/>
          <w:bCs/>
          <w:i/>
          <w:color w:val="000000"/>
          <w:highlight w:val="white"/>
        </w:rPr>
        <w:t xml:space="preserve"> </w:t>
      </w:r>
      <w:r>
        <w:rPr>
          <w:i/>
          <w:color w:val="000000"/>
          <w:highlight w:val="white"/>
        </w:rPr>
        <w:t xml:space="preserve">- adding language to address certification status for separation law enforcement. </w:t>
      </w:r>
    </w:p>
    <w:p w14:paraId="416895FB" w14:textId="77777777" w:rsidR="008144AA" w:rsidRPr="00B31E75" w:rsidRDefault="008144AA">
      <w:pPr>
        <w:pStyle w:val="Paragraph"/>
        <w:rPr>
          <w:i/>
          <w:iCs/>
        </w:rPr>
      </w:pPr>
      <w:r w:rsidRPr="00E37E80">
        <w:rPr>
          <w:b/>
          <w:bCs/>
          <w:i/>
          <w:color w:val="000000"/>
          <w:highlight w:val="white"/>
        </w:rPr>
        <w:t>12 NCAC 09G .0414</w:t>
      </w:r>
      <w:r>
        <w:rPr>
          <w:b/>
          <w:bCs/>
          <w:i/>
          <w:color w:val="000000"/>
          <w:highlight w:val="white"/>
        </w:rPr>
        <w:t xml:space="preserve"> -</w:t>
      </w:r>
      <w:r>
        <w:rPr>
          <w:i/>
          <w:color w:val="000000"/>
          <w:highlight w:val="white"/>
        </w:rPr>
        <w:t xml:space="preserve"> simply language in the rule to refer back to 09B .0209.</w:t>
      </w:r>
    </w:p>
    <w:p w14:paraId="644E95B3" w14:textId="77777777" w:rsidR="008144AA" w:rsidRPr="00B31E75" w:rsidRDefault="008144AA">
      <w:pPr>
        <w:pStyle w:val="Paragraph"/>
        <w:rPr>
          <w:i/>
          <w:iCs/>
        </w:rPr>
      </w:pPr>
    </w:p>
    <w:p w14:paraId="35D1D3DD" w14:textId="77777777" w:rsidR="008144AA" w:rsidRPr="00E37E80" w:rsidRDefault="008144AA" w:rsidP="008144AA">
      <w:pPr>
        <w:pStyle w:val="Paragraph"/>
        <w:rPr>
          <w:i/>
          <w:iCs/>
        </w:rPr>
      </w:pPr>
      <w:r w:rsidRPr="00E37E80">
        <w:rPr>
          <w:b/>
          <w:bCs/>
        </w:rPr>
        <w:t xml:space="preserve">Comments may be submitted to:  </w:t>
      </w:r>
      <w:r w:rsidRPr="00E37E80">
        <w:rPr>
          <w:i/>
          <w:iCs/>
          <w:highlight w:val="white"/>
        </w:rPr>
        <w:t>Charminique D. Williams, PO Box Drawer 149, Raleigh, NC 27602</w:t>
      </w:r>
    </w:p>
    <w:p w14:paraId="4DB984F9" w14:textId="77777777" w:rsidR="008144AA" w:rsidRPr="00B31E75" w:rsidRDefault="008144AA" w:rsidP="008144AA">
      <w:pPr>
        <w:pStyle w:val="Paragraph"/>
        <w:rPr>
          <w:i/>
          <w:iCs/>
        </w:rPr>
      </w:pPr>
    </w:p>
    <w:p w14:paraId="612F2D6E"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24, 2021</w:t>
      </w:r>
    </w:p>
    <w:p w14:paraId="69EEC128" w14:textId="77777777" w:rsidR="008144AA" w:rsidRPr="00B31E75" w:rsidRDefault="008144AA">
      <w:pPr>
        <w:pStyle w:val="Paragraph"/>
      </w:pPr>
    </w:p>
    <w:p w14:paraId="07750077"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E9F7C0B" w14:textId="77777777" w:rsidR="008144AA" w:rsidRPr="00B31E75" w:rsidRDefault="008144AA" w:rsidP="008144AA">
      <w:pPr>
        <w:pStyle w:val="Paragraph"/>
      </w:pPr>
    </w:p>
    <w:p w14:paraId="37668F48"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74939C7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5DE65CD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6985902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43F92541"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481701B5"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35A96774" w14:textId="77777777" w:rsidR="008144AA" w:rsidRPr="00B31E75" w:rsidRDefault="008144AA" w:rsidP="008144AA">
      <w:pPr>
        <w:pStyle w:val="Paragraph"/>
      </w:pPr>
    </w:p>
    <w:p w14:paraId="3EF299CB" w14:textId="77777777" w:rsidR="008144AA" w:rsidRDefault="008144AA" w:rsidP="008144AA">
      <w:pPr>
        <w:pStyle w:val="Chapter"/>
      </w:pPr>
      <w:r>
        <w:t>Chapter 09 - Criminal Justice Education and Training Standards</w:t>
      </w:r>
    </w:p>
    <w:p w14:paraId="7C02D39D" w14:textId="77777777" w:rsidR="008144AA" w:rsidRDefault="008144AA" w:rsidP="008144AA">
      <w:pPr>
        <w:pStyle w:val="Base"/>
      </w:pPr>
    </w:p>
    <w:p w14:paraId="137D2A32" w14:textId="77777777" w:rsidR="008144AA" w:rsidRDefault="008144AA" w:rsidP="008144AA">
      <w:pPr>
        <w:pStyle w:val="SubChapter"/>
      </w:pPr>
      <w:r>
        <w:t xml:space="preserve">SUBCHAPTER 09B </w:t>
      </w:r>
      <w:r>
        <w:noBreakHyphen/>
        <w:t xml:space="preserve"> STANDARDS FOR CRIMINAL JUSTICE EMPLOYMENT: EDUCATION: AND TRAINING</w:t>
      </w:r>
    </w:p>
    <w:p w14:paraId="43C872E4" w14:textId="77777777" w:rsidR="008144AA" w:rsidRDefault="008144AA" w:rsidP="008144AA">
      <w:pPr>
        <w:pStyle w:val="Base"/>
      </w:pPr>
    </w:p>
    <w:p w14:paraId="7BEC6D8A" w14:textId="77777777" w:rsidR="008144AA" w:rsidRDefault="008144AA" w:rsidP="008144AA">
      <w:pPr>
        <w:pStyle w:val="Section"/>
      </w:pPr>
      <w:r>
        <w:t>SECTION .0200 – MINIMUM STANDARDS FOR CRIMINAL JUSTICE SCHOOLS AND CRIMINAL JUSTICE TRAINING PROGRAMS OR COURSES OF INSTRUCTION</w:t>
      </w:r>
    </w:p>
    <w:p w14:paraId="383349BC" w14:textId="77777777" w:rsidR="008144AA" w:rsidRDefault="008144AA" w:rsidP="008144AA">
      <w:pPr>
        <w:pStyle w:val="Base"/>
      </w:pPr>
    </w:p>
    <w:p w14:paraId="22A07BDA" w14:textId="77777777" w:rsidR="008144AA" w:rsidRPr="00084C41" w:rsidRDefault="008144AA" w:rsidP="008144AA">
      <w:pPr>
        <w:pStyle w:val="Base"/>
      </w:pPr>
      <w:r w:rsidRPr="00084C41">
        <w:t>Note: The text in italics is pending RRC review at the December 17, 2020 meeting.</w:t>
      </w:r>
    </w:p>
    <w:p w14:paraId="01BC29C6" w14:textId="77777777" w:rsidR="008144AA" w:rsidRPr="00084C41" w:rsidRDefault="008144AA" w:rsidP="008144AA">
      <w:pPr>
        <w:pStyle w:val="Base"/>
      </w:pPr>
    </w:p>
    <w:p w14:paraId="2A9B40A9" w14:textId="77777777" w:rsidR="008144AA" w:rsidRPr="00160774" w:rsidRDefault="008144AA" w:rsidP="008144AA">
      <w:pPr>
        <w:pStyle w:val="Rule"/>
      </w:pPr>
      <w:r w:rsidRPr="00160774">
        <w:t>12 NCAC 09B .0202</w:t>
      </w:r>
      <w:r w:rsidRPr="00160774">
        <w:tab/>
        <w:t>RESPONSIBILITIES OF THE SCHOOL DIRECTOR</w:t>
      </w:r>
    </w:p>
    <w:p w14:paraId="210C61ED" w14:textId="77777777" w:rsidR="008144AA" w:rsidRPr="00160774" w:rsidRDefault="008144AA" w:rsidP="008144AA">
      <w:pPr>
        <w:pStyle w:val="Paragraph"/>
      </w:pPr>
      <w:r w:rsidRPr="00160774">
        <w:t>(a)  In planning, developing, coordinating, and delivering each Commission-certified criminal justice training course, the School Director shall:</w:t>
      </w:r>
    </w:p>
    <w:p w14:paraId="731572FF" w14:textId="77777777" w:rsidR="008144AA" w:rsidRPr="00160774" w:rsidRDefault="008144AA" w:rsidP="008144AA">
      <w:pPr>
        <w:pStyle w:val="SubParagraph"/>
        <w:tabs>
          <w:tab w:val="clear" w:pos="1800"/>
        </w:tabs>
      </w:pPr>
      <w:r w:rsidRPr="00160774">
        <w:t>(1)</w:t>
      </w:r>
      <w:r w:rsidRPr="00160774">
        <w:tab/>
        <w:t>Formalize and schedule the course curriculum in accordance with the curriculum standards established in this Subchapter;</w:t>
      </w:r>
    </w:p>
    <w:p w14:paraId="18E99FCB" w14:textId="77777777" w:rsidR="008144AA" w:rsidRPr="00160774" w:rsidRDefault="008144AA" w:rsidP="008144AA">
      <w:pPr>
        <w:pStyle w:val="SubParagraph"/>
        <w:tabs>
          <w:tab w:val="clear" w:pos="1800"/>
        </w:tabs>
      </w:pPr>
      <w:r w:rsidRPr="00160774">
        <w:t>(2)</w:t>
      </w:r>
      <w:r w:rsidRPr="00160774">
        <w:tab/>
        <w:t>Select and schedule instructors who are certified by the Commission;</w:t>
      </w:r>
    </w:p>
    <w:p w14:paraId="55A3EBA9" w14:textId="77777777" w:rsidR="008144AA" w:rsidRPr="00160774" w:rsidRDefault="008144AA" w:rsidP="008144AA">
      <w:pPr>
        <w:pStyle w:val="SubParagraph"/>
        <w:tabs>
          <w:tab w:val="clear" w:pos="1800"/>
        </w:tabs>
      </w:pPr>
      <w:r w:rsidRPr="00160774">
        <w:t>(3)</w:t>
      </w:r>
      <w:r w:rsidRPr="00160774">
        <w:tab/>
        <w:t>Provide each instructor with a current Commission course outline and all necessary additional information concerning the instructor's duties and responsibilities;</w:t>
      </w:r>
    </w:p>
    <w:p w14:paraId="0C94A616" w14:textId="77777777" w:rsidR="008144AA" w:rsidRPr="00160774" w:rsidRDefault="008144AA" w:rsidP="008144AA">
      <w:pPr>
        <w:pStyle w:val="SubParagraph"/>
        <w:tabs>
          <w:tab w:val="clear" w:pos="1800"/>
        </w:tabs>
      </w:pPr>
      <w:r w:rsidRPr="00160774">
        <w:t>(4)</w:t>
      </w:r>
      <w:r w:rsidRPr="00160774">
        <w:tab/>
        <w:t>Notify each instructor that he or she shall comply with the Basic Law Enforcement Training Course Management Guide and provide him or her access to the most current version of the Course Management Guide;</w:t>
      </w:r>
    </w:p>
    <w:p w14:paraId="3DB45EDA" w14:textId="77777777" w:rsidR="008144AA" w:rsidRPr="00160774" w:rsidRDefault="008144AA" w:rsidP="008144AA">
      <w:pPr>
        <w:pStyle w:val="SubParagraph"/>
        <w:tabs>
          <w:tab w:val="clear" w:pos="1800"/>
        </w:tabs>
      </w:pPr>
      <w:r w:rsidRPr="00160774">
        <w:t>(5)</w:t>
      </w:r>
      <w:r w:rsidRPr="00160774">
        <w:tab/>
        <w:t xml:space="preserve">Ensure each instructor utilizes Commission approved lesson plans and instructional materials; </w:t>
      </w:r>
    </w:p>
    <w:p w14:paraId="4BA7A843" w14:textId="77777777" w:rsidR="008144AA" w:rsidRPr="00160774" w:rsidRDefault="008144AA" w:rsidP="008144AA">
      <w:pPr>
        <w:pStyle w:val="SubParagraph"/>
        <w:tabs>
          <w:tab w:val="clear" w:pos="1800"/>
        </w:tabs>
      </w:pPr>
      <w:r w:rsidRPr="00160774">
        <w:t>(6)</w:t>
      </w:r>
      <w:r w:rsidRPr="00160774">
        <w:tab/>
        <w:t>Arrange for the availability of appropriate audiovisual aids and materials, publications, facilities, and equipment for training in all topic areas;</w:t>
      </w:r>
    </w:p>
    <w:p w14:paraId="79EEEEB9" w14:textId="77777777" w:rsidR="008144AA" w:rsidRPr="00160774" w:rsidRDefault="008144AA" w:rsidP="008144AA">
      <w:pPr>
        <w:pStyle w:val="SubParagraph"/>
        <w:tabs>
          <w:tab w:val="clear" w:pos="1800"/>
        </w:tabs>
      </w:pPr>
      <w:r w:rsidRPr="00160774">
        <w:t>(7)</w:t>
      </w:r>
      <w:r w:rsidRPr="00160774">
        <w:tab/>
        <w:t>Develop, adopt, reproduce, and distribute any supplemental rules and requirements determined by the school to be necessary or appropriate for:</w:t>
      </w:r>
    </w:p>
    <w:p w14:paraId="5E492DFC" w14:textId="77777777" w:rsidR="008144AA" w:rsidRPr="00160774" w:rsidRDefault="008144AA" w:rsidP="008144AA">
      <w:pPr>
        <w:pStyle w:val="Part"/>
        <w:tabs>
          <w:tab w:val="clear" w:pos="2520"/>
        </w:tabs>
      </w:pPr>
      <w:r w:rsidRPr="00160774">
        <w:t>(A)</w:t>
      </w:r>
      <w:r w:rsidRPr="00160774">
        <w:tab/>
        <w:t>effective course delivery;</w:t>
      </w:r>
    </w:p>
    <w:p w14:paraId="38760346" w14:textId="77777777" w:rsidR="008144AA" w:rsidRPr="00160774" w:rsidRDefault="008144AA" w:rsidP="008144AA">
      <w:pPr>
        <w:pStyle w:val="Part"/>
        <w:tabs>
          <w:tab w:val="clear" w:pos="2520"/>
        </w:tabs>
      </w:pPr>
      <w:r w:rsidRPr="00160774">
        <w:t>(B)</w:t>
      </w:r>
      <w:r w:rsidRPr="00160774">
        <w:tab/>
        <w:t>establishing responsibilities and obligations of agencies or departments employing or sponsoring course trainees; and</w:t>
      </w:r>
    </w:p>
    <w:p w14:paraId="22686F65" w14:textId="77777777" w:rsidR="008144AA" w:rsidRPr="00160774" w:rsidRDefault="008144AA" w:rsidP="008144AA">
      <w:pPr>
        <w:pStyle w:val="Part"/>
        <w:tabs>
          <w:tab w:val="clear" w:pos="2520"/>
        </w:tabs>
      </w:pPr>
      <w:r w:rsidRPr="00160774">
        <w:t>(C)</w:t>
      </w:r>
      <w:r w:rsidRPr="00160774">
        <w:tab/>
        <w:t>regulating trainee participation and demeanor, ensuring trainee attendance, and maintaining performance records;</w:t>
      </w:r>
    </w:p>
    <w:p w14:paraId="1B863CCD" w14:textId="77777777" w:rsidR="008144AA" w:rsidRPr="00160774" w:rsidRDefault="008144AA" w:rsidP="008144AA">
      <w:pPr>
        <w:pStyle w:val="SubParagraph"/>
        <w:tabs>
          <w:tab w:val="clear" w:pos="1800"/>
        </w:tabs>
      </w:pPr>
      <w:r w:rsidRPr="00160774">
        <w:t>(8)</w:t>
      </w:r>
      <w:r w:rsidRPr="00160774">
        <w:tab/>
        <w:t>If appropriate, recommend housing and dining facilities for trainees;</w:t>
      </w:r>
    </w:p>
    <w:p w14:paraId="07D7466A" w14:textId="77777777" w:rsidR="008144AA" w:rsidRPr="00160774" w:rsidRDefault="008144AA" w:rsidP="008144AA">
      <w:pPr>
        <w:pStyle w:val="SubParagraph"/>
        <w:tabs>
          <w:tab w:val="clear" w:pos="1800"/>
        </w:tabs>
      </w:pPr>
      <w:r w:rsidRPr="00160774">
        <w:t>(9)</w:t>
      </w:r>
      <w:r w:rsidRPr="00160774">
        <w:tab/>
        <w:t xml:space="preserve">Administer the course delivery in accordance with Commission approved lesson plans and course management guides; </w:t>
      </w:r>
    </w:p>
    <w:p w14:paraId="68B4FDFD" w14:textId="77777777" w:rsidR="008144AA" w:rsidRPr="00160774" w:rsidRDefault="008144AA" w:rsidP="008144AA">
      <w:pPr>
        <w:pStyle w:val="SubParagraph"/>
        <w:tabs>
          <w:tab w:val="clear" w:pos="1800"/>
        </w:tabs>
      </w:pPr>
      <w:r w:rsidRPr="00160774">
        <w:t>(10)</w:t>
      </w:r>
      <w:r w:rsidRPr="00160774">
        <w:tab/>
        <w:t>Maintain direct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0280B692" w14:textId="77777777" w:rsidR="008144AA" w:rsidRPr="00160774" w:rsidRDefault="008144AA" w:rsidP="008144AA">
      <w:pPr>
        <w:pStyle w:val="SubParagraph"/>
        <w:tabs>
          <w:tab w:val="clear" w:pos="1800"/>
        </w:tabs>
      </w:pPr>
      <w:r w:rsidRPr="00160774">
        <w:t>(11)</w:t>
      </w:r>
      <w:r w:rsidRPr="00160774">
        <w:tab/>
        <w:t xml:space="preserve">Report the completion of each presentation of a Commission-certified criminal justice training course to the Commission, utilizing forms required for submission, which are located on </w:t>
      </w:r>
      <w:r w:rsidRPr="00160774">
        <w:lastRenderedPageBreak/>
        <w:t>the Agency's website: https://ncdoj.gov/law-enforcement-training/criminal-justice/forms-and-publications/.</w:t>
      </w:r>
    </w:p>
    <w:p w14:paraId="1EE8A27C" w14:textId="77777777" w:rsidR="008144AA" w:rsidRPr="00160774" w:rsidRDefault="008144AA" w:rsidP="008144AA">
      <w:pPr>
        <w:pStyle w:val="Paragraph"/>
      </w:pPr>
      <w:r w:rsidRPr="00160774">
        <w:t>(b)  In addition to Paragraph (a) of this Rule, in planning, developing, coordinating, and delivering each Commission-certified Basic Law Enforcement Training Course, the School Director shall:</w:t>
      </w:r>
    </w:p>
    <w:p w14:paraId="5DAE1F4D" w14:textId="77777777" w:rsidR="008144AA" w:rsidRPr="00160774" w:rsidRDefault="008144AA" w:rsidP="008144AA">
      <w:pPr>
        <w:pStyle w:val="SubParagraph"/>
        <w:tabs>
          <w:tab w:val="clear" w:pos="1800"/>
        </w:tabs>
      </w:pPr>
      <w:r w:rsidRPr="00160774">
        <w:t>(1)</w:t>
      </w:r>
      <w:r w:rsidRPr="00160774">
        <w:tab/>
        <w:t>Deliver training in accordance with the most current version of the Basic Law Enforcement Training Course Management Guide as published by the North Carolina Justice Academy;</w:t>
      </w:r>
    </w:p>
    <w:p w14:paraId="7BF3BCEA" w14:textId="77777777" w:rsidR="008144AA" w:rsidRPr="00160774" w:rsidRDefault="008144AA" w:rsidP="008144AA">
      <w:pPr>
        <w:pStyle w:val="SubParagraph"/>
        <w:tabs>
          <w:tab w:val="clear" w:pos="1800"/>
        </w:tabs>
      </w:pPr>
      <w:r w:rsidRPr="00160774">
        <w:t>(2)</w:t>
      </w:r>
      <w:r w:rsidRPr="00160774">
        <w:tab/>
        <w:t>Schedule course presentation to include 12 hours of instruction each week during consecutive calendar weeks, except that there may be as many as three one-week breaks until course requirements are completed;</w:t>
      </w:r>
    </w:p>
    <w:p w14:paraId="50A34515" w14:textId="77777777" w:rsidR="008144AA" w:rsidRPr="00160774" w:rsidRDefault="008144AA" w:rsidP="008144AA">
      <w:pPr>
        <w:pStyle w:val="SubParagraph"/>
        <w:tabs>
          <w:tab w:val="clear" w:pos="1800"/>
        </w:tabs>
      </w:pPr>
      <w:r w:rsidRPr="00160774">
        <w:t>(3)</w:t>
      </w:r>
      <w:r w:rsidRPr="00160774">
        <w:tab/>
        <w:t>Schedule only specialized instructors certified by the Commission to teach those high-liability areas as specified in Rule .0304(a) of this Subchapter as either the lead instructor or as assistant instructors or role players;</w:t>
      </w:r>
    </w:p>
    <w:p w14:paraId="229E1C02" w14:textId="77777777" w:rsidR="008144AA" w:rsidRPr="00160774" w:rsidRDefault="008144AA" w:rsidP="008144AA">
      <w:pPr>
        <w:pStyle w:val="SubParagraph"/>
        <w:tabs>
          <w:tab w:val="clear" w:pos="1800"/>
        </w:tabs>
      </w:pPr>
      <w:r w:rsidRPr="00160774">
        <w:t>(4)</w:t>
      </w:r>
      <w:r w:rsidRPr="00160774">
        <w:tab/>
        <w:t>With the exception of the First Responder, Physical Fitness, Explosives and Hazardous Materials, and topical areas outlined in Rule .0304(a) of this Subchapter, schedule one specialized instructor certified by the Commission for every six trainees while engaged in a practical performance exercise;</w:t>
      </w:r>
    </w:p>
    <w:p w14:paraId="26A5495A" w14:textId="77777777" w:rsidR="008144AA" w:rsidRPr="00160774" w:rsidRDefault="008144AA" w:rsidP="008144AA">
      <w:pPr>
        <w:pStyle w:val="SubParagraph"/>
        <w:tabs>
          <w:tab w:val="clear" w:pos="1800"/>
        </w:tabs>
      </w:pPr>
      <w:r w:rsidRPr="00160774">
        <w:t>(5)</w:t>
      </w:r>
      <w:r w:rsidRPr="00160774">
        <w:tab/>
        <w:t>Schedule one specialized instructor certified by the Commission for every eight trainees while engaged in a practical performance exercise in the topical area "Subject Control Arrest Techniques;"</w:t>
      </w:r>
    </w:p>
    <w:p w14:paraId="2DFBC642" w14:textId="77777777" w:rsidR="008144AA" w:rsidRPr="00160774" w:rsidRDefault="008144AA" w:rsidP="008144AA">
      <w:pPr>
        <w:pStyle w:val="SubParagraph"/>
        <w:tabs>
          <w:tab w:val="clear" w:pos="1800"/>
        </w:tabs>
      </w:pPr>
      <w:r w:rsidRPr="00160774">
        <w:t>(6)</w:t>
      </w:r>
      <w:r w:rsidRPr="00160774">
        <w:tab/>
        <w:t>Schedule no single individual to instruct more than 35 percent of the total hours of the curriculum during any one delivery of the Basic Law Enforcement Training Course presentation;</w:t>
      </w:r>
    </w:p>
    <w:p w14:paraId="2EF18D2C" w14:textId="77777777" w:rsidR="008144AA" w:rsidRPr="00160774" w:rsidRDefault="008144AA" w:rsidP="008144AA">
      <w:pPr>
        <w:pStyle w:val="SubParagraph"/>
        <w:tabs>
          <w:tab w:val="clear" w:pos="1800"/>
        </w:tabs>
      </w:pPr>
      <w:r w:rsidRPr="00160774">
        <w:t>(7)</w:t>
      </w:r>
      <w:r w:rsidRPr="00160774">
        <w:tab/>
        <w:t>Not less than 30 days before commencing delivery of the Basic Law Enforcement Training Course, submit to the Commission a Pre-Delivery Report of Training Course Presentation pursuant to 12 NCAC 09C .0211. The Pre-Delivery Report (Form F-10A) shall indicate a requested date and location for the administration of the state comprehensive exam, and include the following attachments:</w:t>
      </w:r>
    </w:p>
    <w:p w14:paraId="03C1977F" w14:textId="77777777" w:rsidR="008144AA" w:rsidRPr="00160774" w:rsidRDefault="008144AA" w:rsidP="008144AA">
      <w:pPr>
        <w:pStyle w:val="Part"/>
        <w:tabs>
          <w:tab w:val="clear" w:pos="2520"/>
        </w:tabs>
      </w:pPr>
      <w:r w:rsidRPr="00160774">
        <w:t>(A)</w:t>
      </w:r>
      <w:r w:rsidRPr="00160774">
        <w:tab/>
        <w:t>a course schedule showing the arrangement of topical presentations and proposed instructional assignments; and</w:t>
      </w:r>
    </w:p>
    <w:p w14:paraId="34DD93B1" w14:textId="77777777" w:rsidR="008144AA" w:rsidRPr="00160774" w:rsidRDefault="008144AA" w:rsidP="008144AA">
      <w:pPr>
        <w:pStyle w:val="Part"/>
        <w:tabs>
          <w:tab w:val="clear" w:pos="2520"/>
        </w:tabs>
      </w:pPr>
      <w:r w:rsidRPr="00160774">
        <w:t>(B)</w:t>
      </w:r>
      <w:r w:rsidRPr="00160774">
        <w:tab/>
        <w:t>a copy of any rules and requirements for the school. A copy of such rules shall also be given to each trainee and to the executive officer of each trainee's employing or sponsoring agency or department at the time the trainee enrolls in the course;</w:t>
      </w:r>
    </w:p>
    <w:p w14:paraId="3377BBC0" w14:textId="77777777" w:rsidR="008144AA" w:rsidRPr="00160774" w:rsidRDefault="008144AA" w:rsidP="008144AA">
      <w:pPr>
        <w:pStyle w:val="SubParagraph"/>
        <w:tabs>
          <w:tab w:val="clear" w:pos="1800"/>
        </w:tabs>
      </w:pPr>
      <w:r w:rsidRPr="00160774">
        <w:t>(8)</w:t>
      </w:r>
      <w:r w:rsidRPr="00160774">
        <w:tab/>
        <w:t>Monitor, or designate an instructor certified by the Commission to monitor, a presentation of each instructor once during each three year 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objective-based, documented by, 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(Form F-16)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136A9569" w14:textId="77777777" w:rsidR="008144AA" w:rsidRPr="00160774" w:rsidRDefault="008144AA" w:rsidP="008144AA">
      <w:pPr>
        <w:pStyle w:val="SubParagraph"/>
        <w:tabs>
          <w:tab w:val="clear" w:pos="1800"/>
        </w:tabs>
      </w:pPr>
      <w:r w:rsidRPr="00160774">
        <w:t>(9)</w:t>
      </w:r>
      <w:r w:rsidRPr="00160774">
        <w:tab/>
        <w:t>Administer or designate a staff person to administer course specific tests during course delivery:</w:t>
      </w:r>
    </w:p>
    <w:p w14:paraId="7AF29CC1" w14:textId="77777777" w:rsidR="008144AA" w:rsidRPr="00160774" w:rsidRDefault="008144AA" w:rsidP="008144AA">
      <w:pPr>
        <w:pStyle w:val="Part"/>
        <w:tabs>
          <w:tab w:val="clear" w:pos="2520"/>
        </w:tabs>
      </w:pPr>
      <w:r w:rsidRPr="00160774">
        <w:t>(A)</w:t>
      </w:r>
      <w:r w:rsidRPr="00160774">
        <w:tab/>
        <w:t>to determine and record the level of trainee comprehension and retention of instructional subject- matter;</w:t>
      </w:r>
    </w:p>
    <w:p w14:paraId="4874A07C" w14:textId="77777777" w:rsidR="008144AA" w:rsidRPr="00160774" w:rsidRDefault="008144AA" w:rsidP="008144AA">
      <w:pPr>
        <w:pStyle w:val="Part"/>
        <w:tabs>
          <w:tab w:val="clear" w:pos="2520"/>
        </w:tabs>
      </w:pPr>
      <w:r w:rsidRPr="00160774">
        <w:t>(B)</w:t>
      </w:r>
      <w:r w:rsidRPr="00160774">
        <w:tab/>
        <w:t>to provide a basis for a final determination or recommendation regarding the minimum degree of knowledge and skill of each trainee to function as an inexperienced law enforcement officer; and</w:t>
      </w:r>
    </w:p>
    <w:p w14:paraId="3D3D7F00" w14:textId="77777777" w:rsidR="008144AA" w:rsidRPr="00160774" w:rsidRDefault="008144AA" w:rsidP="008144AA">
      <w:pPr>
        <w:pStyle w:val="Part"/>
        <w:tabs>
          <w:tab w:val="clear" w:pos="2520"/>
        </w:tabs>
      </w:pPr>
      <w:r w:rsidRPr="00160774">
        <w:t>(C)</w:t>
      </w:r>
      <w:r w:rsidRPr="00160774">
        <w:tab/>
        <w:t>to determine subject or topic areas of deficiency for the application of Rule .0405(a)(3) of this Subchapter; and</w:t>
      </w:r>
    </w:p>
    <w:p w14:paraId="7B3E078D" w14:textId="77777777" w:rsidR="008144AA" w:rsidRPr="00160774" w:rsidRDefault="008144AA" w:rsidP="008144AA">
      <w:pPr>
        <w:pStyle w:val="SubParagraph"/>
        <w:tabs>
          <w:tab w:val="clear" w:pos="1800"/>
        </w:tabs>
      </w:pPr>
      <w:r w:rsidRPr="00160774">
        <w:t>(10)</w:t>
      </w:r>
      <w:r w:rsidRPr="00160774">
        <w:tab/>
        <w:t>Not more than 10 days after the conclusion of a school's offering of Basic Law Enforcement Training, submit to the Commission a Post-Delivery Report of Training Course Presentation (Form F-10B) that shall include:</w:t>
      </w:r>
    </w:p>
    <w:p w14:paraId="15B4A349" w14:textId="77777777" w:rsidR="008144AA" w:rsidRPr="00160774" w:rsidRDefault="008144AA" w:rsidP="008144AA">
      <w:pPr>
        <w:pStyle w:val="Part"/>
        <w:tabs>
          <w:tab w:val="clear" w:pos="2520"/>
        </w:tabs>
      </w:pPr>
      <w:r w:rsidRPr="00160774">
        <w:lastRenderedPageBreak/>
        <w:t>(A)</w:t>
      </w:r>
      <w:r w:rsidRPr="00160774">
        <w:tab/>
        <w:t>a "Student Course Completion" form for each individual enrolled on the day of orientation; and</w:t>
      </w:r>
    </w:p>
    <w:p w14:paraId="4DE8F31F" w14:textId="77777777" w:rsidR="008144AA" w:rsidRDefault="008144AA" w:rsidP="008144AA">
      <w:pPr>
        <w:pStyle w:val="Part"/>
        <w:tabs>
          <w:tab w:val="clear" w:pos="2520"/>
        </w:tabs>
      </w:pPr>
      <w:r w:rsidRPr="00160774">
        <w:t>(B)</w:t>
      </w:r>
      <w:r w:rsidRPr="00160774">
        <w:tab/>
        <w:t>a "Certification and Test Score Release" form.</w:t>
      </w:r>
    </w:p>
    <w:p w14:paraId="7CC3D0AA" w14:textId="77777777" w:rsidR="008144AA" w:rsidRPr="00087767" w:rsidRDefault="008144AA" w:rsidP="008144AA">
      <w:pPr>
        <w:pStyle w:val="Part"/>
        <w:tabs>
          <w:tab w:val="clear" w:pos="2520"/>
        </w:tabs>
      </w:pPr>
      <w:r w:rsidRPr="00087767">
        <w:t>(C)</w:t>
      </w:r>
      <w:r w:rsidRPr="00087767">
        <w:tab/>
        <w:t>the “Police Officer Physical Ability Test (POPAT) Post-Course” final form; and</w:t>
      </w:r>
    </w:p>
    <w:p w14:paraId="7F28F2E1" w14:textId="77777777" w:rsidR="008144AA" w:rsidRPr="00087767" w:rsidRDefault="008144AA" w:rsidP="008144AA">
      <w:pPr>
        <w:pStyle w:val="Part"/>
        <w:tabs>
          <w:tab w:val="clear" w:pos="2520"/>
        </w:tabs>
      </w:pPr>
      <w:r w:rsidRPr="00087767">
        <w:t>(D)</w:t>
      </w:r>
      <w:r w:rsidRPr="00087767">
        <w:tab/>
        <w:t>Orientation class enrollment roster.</w:t>
      </w:r>
    </w:p>
    <w:p w14:paraId="60FA9BF2" w14:textId="77777777" w:rsidR="008144AA" w:rsidRPr="00160774" w:rsidRDefault="008144AA" w:rsidP="008144AA">
      <w:pPr>
        <w:pStyle w:val="Paragraph"/>
      </w:pPr>
      <w:r w:rsidRPr="00160774">
        <w:t>(c)  In addition to Paragraph (a) of this Rule, in planning, developing, coordinating, and delivering each Commission-certified "Criminal Justice Instructor Training Course," the School Director shall:</w:t>
      </w:r>
    </w:p>
    <w:p w14:paraId="093D76A6" w14:textId="77777777" w:rsidR="008144AA" w:rsidRPr="00087767" w:rsidRDefault="008144AA" w:rsidP="008144AA">
      <w:pPr>
        <w:pStyle w:val="SubParagraph"/>
        <w:tabs>
          <w:tab w:val="clear" w:pos="1800"/>
        </w:tabs>
        <w:rPr>
          <w:strike/>
        </w:rPr>
      </w:pPr>
      <w:r w:rsidRPr="00160774">
        <w:t>(1)</w:t>
      </w:r>
      <w:r w:rsidRPr="00160774">
        <w:tab/>
        <w:t xml:space="preserve">Schedule course presentation </w:t>
      </w:r>
      <w:r w:rsidRPr="00B9004D">
        <w:rPr>
          <w:i/>
          <w:iCs/>
          <w:u w:val="single"/>
        </w:rPr>
        <w:t xml:space="preserve">pursuant </w:t>
      </w:r>
      <w:r w:rsidRPr="00087767">
        <w:t xml:space="preserve">to Rule .0209 of this </w:t>
      </w:r>
      <w:r w:rsidRPr="00C3130E">
        <w:rPr>
          <w:u w:val="single"/>
        </w:rPr>
        <w:t>Subchapter;</w:t>
      </w:r>
      <w:r w:rsidRPr="00C3130E">
        <w:t xml:space="preserve"> </w:t>
      </w:r>
      <w:r w:rsidRPr="00B9004D">
        <w:rPr>
          <w:i/>
          <w:iCs/>
          <w:strike/>
        </w:rPr>
        <w:t>include a minimum of 78 hours of instruction during the time period the class is taught until course requirements are completed.</w:t>
      </w:r>
      <w:r w:rsidRPr="00087767">
        <w:rPr>
          <w:strike/>
        </w:rPr>
        <w:t xml:space="preserve"> </w:t>
      </w:r>
    </w:p>
    <w:p w14:paraId="15FD68B8" w14:textId="77777777" w:rsidR="008144AA" w:rsidRPr="00160774" w:rsidRDefault="008144AA" w:rsidP="008144AA">
      <w:pPr>
        <w:pStyle w:val="SubParagraph"/>
        <w:tabs>
          <w:tab w:val="clear" w:pos="1800"/>
        </w:tabs>
      </w:pPr>
      <w:r w:rsidRPr="00160774">
        <w:t>(2)</w:t>
      </w:r>
      <w:r w:rsidRPr="00160774">
        <w:tab/>
        <w:t xml:space="preserve">Schedule </w:t>
      </w:r>
      <w:r>
        <w:rPr>
          <w:u w:val="single"/>
        </w:rPr>
        <w:t>evaluators</w:t>
      </w:r>
      <w:r w:rsidRPr="001240D0">
        <w:t xml:space="preserve"> </w:t>
      </w:r>
      <w:r w:rsidRPr="001240D0">
        <w:rPr>
          <w:strike/>
        </w:rPr>
        <w:t>at least one evaluator for every six trainees,</w:t>
      </w:r>
      <w:r w:rsidRPr="004D2EBF">
        <w:t xml:space="preserve"> </w:t>
      </w:r>
      <w:r w:rsidRPr="00160774">
        <w:t>as follows:</w:t>
      </w:r>
    </w:p>
    <w:p w14:paraId="35A706FA" w14:textId="77777777" w:rsidR="008144AA" w:rsidRPr="001240D0" w:rsidRDefault="008144AA" w:rsidP="008144AA">
      <w:pPr>
        <w:pStyle w:val="Part"/>
        <w:tabs>
          <w:tab w:val="clear" w:pos="2520"/>
        </w:tabs>
        <w:rPr>
          <w:strike/>
        </w:rPr>
      </w:pPr>
      <w:r w:rsidRPr="001240D0">
        <w:rPr>
          <w:strike/>
        </w:rPr>
        <w:t>(A)</w:t>
      </w:r>
      <w:r w:rsidRPr="001240D0">
        <w:rPr>
          <w:strike/>
        </w:rPr>
        <w:tab/>
        <w:t>no evaluator shall be assigned more than six trainees during a course delivery;</w:t>
      </w:r>
    </w:p>
    <w:p w14:paraId="63C37E22" w14:textId="77777777" w:rsidR="008144AA" w:rsidRPr="00160774" w:rsidRDefault="008144AA" w:rsidP="008144AA">
      <w:pPr>
        <w:pStyle w:val="Part"/>
        <w:tabs>
          <w:tab w:val="clear" w:pos="2520"/>
        </w:tabs>
      </w:pPr>
      <w:r w:rsidRPr="001240D0">
        <w:rPr>
          <w:u w:val="single"/>
        </w:rPr>
        <w:t>(A)</w:t>
      </w:r>
      <w:r w:rsidRPr="001240D0">
        <w:rPr>
          <w:strike/>
        </w:rPr>
        <w:t>(B)</w:t>
      </w:r>
      <w:r w:rsidRPr="00160774">
        <w:tab/>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5DCACBF8" w14:textId="77777777" w:rsidR="008144AA" w:rsidRPr="00160774" w:rsidRDefault="008144AA" w:rsidP="008144AA">
      <w:pPr>
        <w:pStyle w:val="Part"/>
        <w:tabs>
          <w:tab w:val="clear" w:pos="2520"/>
        </w:tabs>
      </w:pPr>
      <w:r w:rsidRPr="001240D0">
        <w:rPr>
          <w:u w:val="single"/>
        </w:rPr>
        <w:t>(B)</w:t>
      </w:r>
      <w:r w:rsidRPr="001240D0">
        <w:rPr>
          <w:strike/>
        </w:rPr>
        <w:t>(C)</w:t>
      </w:r>
      <w:r w:rsidRPr="00160774">
        <w:tab/>
        <w:t>each instructor and evaluator shall document successful participation in a program presented by the North Carolina Justice Academy for purposes of familiarization and supplementation relevant to delivery of the instruc</w:t>
      </w:r>
      <w:r>
        <w:t xml:space="preserve">tor training course and </w:t>
      </w:r>
      <w:r w:rsidRPr="001240D0">
        <w:rPr>
          <w:strike/>
        </w:rPr>
        <w:t>trainee;</w:t>
      </w:r>
      <w:r w:rsidRPr="001240D0">
        <w:t xml:space="preserve"> </w:t>
      </w:r>
      <w:r w:rsidRPr="001240D0">
        <w:rPr>
          <w:u w:val="single"/>
        </w:rPr>
        <w:t xml:space="preserve">trainee </w:t>
      </w:r>
      <w:r w:rsidRPr="00160774">
        <w:t>evaluation.</w:t>
      </w:r>
    </w:p>
    <w:p w14:paraId="47FFDF55" w14:textId="77777777" w:rsidR="008144AA" w:rsidRPr="00160774" w:rsidRDefault="008144AA" w:rsidP="008144AA">
      <w:pPr>
        <w:pStyle w:val="SubParagraph"/>
        <w:tabs>
          <w:tab w:val="clear" w:pos="1800"/>
        </w:tabs>
      </w:pPr>
      <w:r w:rsidRPr="00160774">
        <w:t>(3)</w:t>
      </w:r>
      <w:r w:rsidRPr="00160774">
        <w:tab/>
        <w:t>Not fewer than 30 days before commencing delivery of the course, submit to the Commission a Pre-Delivery Report of Training Course Presentation [Form F-10A(ITC)]</w:t>
      </w:r>
      <w:r>
        <w:t xml:space="preserve"> </w:t>
      </w:r>
      <w:r w:rsidRPr="00160774">
        <w:t>with the following attachments:</w:t>
      </w:r>
    </w:p>
    <w:p w14:paraId="3E278B7B" w14:textId="77777777" w:rsidR="008144AA" w:rsidRPr="00160774" w:rsidRDefault="008144AA" w:rsidP="008144AA">
      <w:pPr>
        <w:pStyle w:val="Part"/>
        <w:tabs>
          <w:tab w:val="clear" w:pos="2520"/>
        </w:tabs>
      </w:pPr>
      <w:r w:rsidRPr="00160774">
        <w:t>(A)</w:t>
      </w:r>
      <w:r w:rsidRPr="00160774">
        <w:tab/>
        <w:t>a course schedule showing the arrangement of topical presentations and proposed instructional assignments;</w:t>
      </w:r>
    </w:p>
    <w:p w14:paraId="0E1ED217" w14:textId="77777777" w:rsidR="008144AA" w:rsidRPr="00160774" w:rsidRDefault="008144AA" w:rsidP="008144AA">
      <w:pPr>
        <w:pStyle w:val="Part"/>
        <w:tabs>
          <w:tab w:val="clear" w:pos="2520"/>
        </w:tabs>
      </w:pPr>
      <w:r w:rsidRPr="00160774">
        <w:t>(B)</w:t>
      </w:r>
      <w:r w:rsidRPr="00160774">
        <w:tab/>
        <w:t>the names and last four digits of the social security numbers of all instructors and evaluators; and</w:t>
      </w:r>
    </w:p>
    <w:p w14:paraId="4F6E7F1E" w14:textId="77777777" w:rsidR="008144AA" w:rsidRPr="00160774" w:rsidRDefault="008144AA" w:rsidP="008144AA">
      <w:pPr>
        <w:pStyle w:val="Part"/>
        <w:tabs>
          <w:tab w:val="clear" w:pos="2520"/>
        </w:tabs>
      </w:pPr>
      <w:r w:rsidRPr="00160774">
        <w:t>(C)</w:t>
      </w:r>
      <w:r w:rsidRPr="00160774">
        <w:tab/>
        <w:t>a copy of any rules, and requirements for the school; and</w:t>
      </w:r>
    </w:p>
    <w:p w14:paraId="5D0F75AB" w14:textId="77777777" w:rsidR="008144AA" w:rsidRPr="00160774" w:rsidRDefault="008144AA" w:rsidP="008144AA">
      <w:pPr>
        <w:pStyle w:val="SubParagraph"/>
        <w:tabs>
          <w:tab w:val="clear" w:pos="1800"/>
        </w:tabs>
      </w:pPr>
      <w:r w:rsidRPr="00160774">
        <w:t>(4)</w:t>
      </w:r>
      <w:r w:rsidRPr="00160774">
        <w:tab/>
        <w:t>Not more than 10 days after course completion, submit to the Commission a Post-Delivery Report [Form F-10B(ITC)] containing the following:</w:t>
      </w:r>
    </w:p>
    <w:p w14:paraId="3521FDCF" w14:textId="77777777" w:rsidR="008144AA" w:rsidRPr="00160774" w:rsidRDefault="008144AA" w:rsidP="008144AA">
      <w:pPr>
        <w:pStyle w:val="Part"/>
        <w:tabs>
          <w:tab w:val="clear" w:pos="2520"/>
        </w:tabs>
      </w:pPr>
      <w:r w:rsidRPr="00160774">
        <w:t>(A)</w:t>
      </w:r>
      <w:r w:rsidRPr="00160774">
        <w:tab/>
        <w:t>class enrollment roster;</w:t>
      </w:r>
    </w:p>
    <w:p w14:paraId="7412BC1F" w14:textId="77777777" w:rsidR="008144AA" w:rsidRPr="00160774" w:rsidRDefault="008144AA" w:rsidP="008144AA">
      <w:pPr>
        <w:pStyle w:val="Part"/>
        <w:tabs>
          <w:tab w:val="clear" w:pos="2520"/>
        </w:tabs>
      </w:pPr>
      <w:r w:rsidRPr="00160774">
        <w:t>(B)</w:t>
      </w:r>
      <w:r w:rsidRPr="00160774">
        <w:tab/>
        <w:t>a course schedule with the designation of instructors and evaluators utilized in delivery;</w:t>
      </w:r>
    </w:p>
    <w:p w14:paraId="0DC7EDDF" w14:textId="77777777" w:rsidR="008144AA" w:rsidRPr="00160774" w:rsidRDefault="008144AA" w:rsidP="008144AA">
      <w:pPr>
        <w:pStyle w:val="Part"/>
        <w:tabs>
          <w:tab w:val="clear" w:pos="2520"/>
        </w:tabs>
      </w:pPr>
      <w:r w:rsidRPr="00160774">
        <w:t>(C)</w:t>
      </w:r>
      <w:r w:rsidRPr="00160774">
        <w:tab/>
        <w:t>scores recorded for each trainee on the 70 minute skill presentation; and</w:t>
      </w:r>
    </w:p>
    <w:p w14:paraId="49FD3A2F" w14:textId="77777777" w:rsidR="008144AA" w:rsidRPr="00160774" w:rsidRDefault="008144AA" w:rsidP="008144AA">
      <w:pPr>
        <w:pStyle w:val="Part"/>
        <w:tabs>
          <w:tab w:val="clear" w:pos="2520"/>
        </w:tabs>
      </w:pPr>
      <w:r w:rsidRPr="00160774">
        <w:t>(D)</w:t>
      </w:r>
      <w:r w:rsidRPr="00160774">
        <w:tab/>
        <w:t>designation of trainees who completed the course in its entirety and whom the School Director finds to be competent to instruct.</w:t>
      </w:r>
    </w:p>
    <w:p w14:paraId="12AE036E" w14:textId="77777777" w:rsidR="008144AA" w:rsidRPr="00160774" w:rsidRDefault="008144AA" w:rsidP="008144AA">
      <w:pPr>
        <w:pStyle w:val="Paragraph"/>
      </w:pPr>
      <w:r w:rsidRPr="00160774">
        <w:t>(d)  In addition to Paragraph (a) of this Rule, in planning, developing, coordinating, and delivering each Commission-certified RADAR, RADAR and Time-Distance, Time-Distance, or LIDAR speed measurement operator training course or re-certification course, the School Director shall:</w:t>
      </w:r>
    </w:p>
    <w:p w14:paraId="38C64B15" w14:textId="77777777" w:rsidR="008144AA" w:rsidRPr="00160774" w:rsidRDefault="008144AA" w:rsidP="008144AA">
      <w:pPr>
        <w:pStyle w:val="SubParagraph"/>
      </w:pPr>
      <w:r w:rsidRPr="00160774">
        <w:t>(1)</w:t>
      </w:r>
      <w:r w:rsidRPr="00160774">
        <w:tab/>
        <w:t>select and schedule speed measurement instrument instructors who are certified by the Commission as instructors for the specific speed measurement instruments in which the trainees are to receive instruction as follows:</w:t>
      </w:r>
    </w:p>
    <w:p w14:paraId="2A3B4058" w14:textId="77777777" w:rsidR="008144AA" w:rsidRPr="00160774" w:rsidRDefault="008144AA" w:rsidP="008144AA">
      <w:pPr>
        <w:pStyle w:val="Part"/>
        <w:tabs>
          <w:tab w:val="clear" w:pos="2520"/>
        </w:tabs>
      </w:pPr>
      <w:r w:rsidRPr="00160774">
        <w:t>(A)</w:t>
      </w:r>
      <w:r w:rsidRPr="00160774">
        <w:tab/>
        <w:t>provide to the instructor the Commission form(s) for motor skill examination on each trainee;</w:t>
      </w:r>
    </w:p>
    <w:p w14:paraId="3E203008" w14:textId="77777777" w:rsidR="008144AA" w:rsidRPr="00160774" w:rsidRDefault="008144AA" w:rsidP="008144AA">
      <w:pPr>
        <w:pStyle w:val="Part"/>
        <w:tabs>
          <w:tab w:val="clear" w:pos="2520"/>
        </w:tabs>
      </w:pPr>
      <w:r w:rsidRPr="00160774">
        <w:t>(B)</w:t>
      </w:r>
      <w:r w:rsidRPr="00160774">
        <w:tab/>
        <w:t>require the instructor to complete the motor skill examination form on each trainee indicating the level of proficiency obtained on each specific instrument; and</w:t>
      </w:r>
    </w:p>
    <w:p w14:paraId="73DF885B" w14:textId="77777777" w:rsidR="008144AA" w:rsidRPr="00160774" w:rsidRDefault="008144AA" w:rsidP="008144AA">
      <w:pPr>
        <w:pStyle w:val="Part"/>
        <w:tabs>
          <w:tab w:val="clear" w:pos="2520"/>
        </w:tabs>
      </w:pPr>
      <w:r w:rsidRPr="00160774">
        <w:t>(C)</w:t>
      </w:r>
      <w:r w:rsidRPr="00160774">
        <w:tab/>
        <w:t>require each instructor to sign each individual form and submit the original to the School Director;</w:t>
      </w:r>
    </w:p>
    <w:p w14:paraId="617F0903" w14:textId="77777777" w:rsidR="008144AA" w:rsidRPr="00160774" w:rsidRDefault="008144AA" w:rsidP="008144AA">
      <w:pPr>
        <w:pStyle w:val="SubParagraph"/>
        <w:tabs>
          <w:tab w:val="clear" w:pos="1800"/>
        </w:tabs>
      </w:pPr>
      <w:r w:rsidRPr="00160774">
        <w:t>(2)</w:t>
      </w:r>
      <w:r w:rsidRPr="00160774">
        <w:tab/>
        <w:t>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61899EF7" w14:textId="77777777" w:rsidR="008144AA" w:rsidRPr="00160774" w:rsidRDefault="008144AA" w:rsidP="008144AA">
      <w:pPr>
        <w:pStyle w:val="SubParagraph"/>
        <w:tabs>
          <w:tab w:val="clear" w:pos="1800"/>
        </w:tabs>
      </w:pPr>
      <w:r w:rsidRPr="00160774">
        <w:t>(3)</w:t>
      </w:r>
      <w:r w:rsidRPr="00160774">
        <w:tab/>
        <w:t xml:space="preserve">upon completing delivery of the Commission-certified course, and not more than 10 days after the conclusion of a school's offering of a certified RADAR, RADAR and Time-Distance, Time-Distance, or LIDAR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w:t>
      </w:r>
      <w:r w:rsidRPr="00160774">
        <w:lastRenderedPageBreak/>
        <w:t>administering the motor-skill examination to the respective trainee.</w:t>
      </w:r>
    </w:p>
    <w:p w14:paraId="77A452A1" w14:textId="77777777" w:rsidR="008144AA" w:rsidRPr="00160774" w:rsidRDefault="008144AA" w:rsidP="008144AA">
      <w:pPr>
        <w:pStyle w:val="Base"/>
      </w:pPr>
    </w:p>
    <w:p w14:paraId="7602CFB7" w14:textId="0C14D228" w:rsidR="008144AA" w:rsidRPr="00160774" w:rsidRDefault="008144AA" w:rsidP="008144AA">
      <w:pPr>
        <w:pStyle w:val="HistoryAuthority"/>
      </w:pPr>
      <w:r w:rsidRPr="00160774">
        <w:t>Authority G.S. 17C-6</w:t>
      </w:r>
      <w:r>
        <w:t>.</w:t>
      </w:r>
    </w:p>
    <w:p w14:paraId="43D04D8F" w14:textId="77777777" w:rsidR="008144AA" w:rsidRPr="00763439" w:rsidRDefault="008144AA" w:rsidP="008144AA">
      <w:pPr>
        <w:pStyle w:val="Base"/>
      </w:pPr>
    </w:p>
    <w:p w14:paraId="293C4BCE" w14:textId="77777777" w:rsidR="008144AA" w:rsidRDefault="008144AA" w:rsidP="008144AA">
      <w:pPr>
        <w:pStyle w:val="Rule"/>
      </w:pPr>
      <w:r w:rsidRPr="00BB1796">
        <w:t>12 NCAC 09B .0209</w:t>
      </w:r>
      <w:r w:rsidRPr="00BB1796">
        <w:tab/>
        <w:t>CRIMINAL JUSTICE INSTRUCTOR TRAINING</w:t>
      </w:r>
      <w:r>
        <w:t xml:space="preserve"> </w:t>
      </w:r>
    </w:p>
    <w:p w14:paraId="0934E40C" w14:textId="77777777" w:rsidR="008144AA" w:rsidRPr="00BB1796" w:rsidRDefault="008144AA" w:rsidP="008144AA">
      <w:pPr>
        <w:pStyle w:val="Paragraph"/>
      </w:pPr>
      <w:r w:rsidRPr="00BB1796">
        <w:t xml:space="preserve">(a)  The Instructor Training course required for General Instructor certification shall consist of a minimum of </w:t>
      </w:r>
      <w:r w:rsidRPr="00584336">
        <w:rPr>
          <w:strike/>
        </w:rPr>
        <w:t>90</w:t>
      </w:r>
      <w:r w:rsidRPr="00584336">
        <w:t xml:space="preserve"> </w:t>
      </w:r>
      <w:r w:rsidRPr="00B9004D">
        <w:t>40</w:t>
      </w:r>
      <w:r>
        <w:t xml:space="preserve"> </w:t>
      </w:r>
      <w:r w:rsidRPr="00B9004D">
        <w:t>hours</w:t>
      </w:r>
      <w:r w:rsidRPr="00BB1796">
        <w:t xml:space="preserve"> of </w:t>
      </w:r>
      <w:r>
        <w:rPr>
          <w:u w:val="single"/>
        </w:rPr>
        <w:t>classroom instruction plus the time required to conduct practical exercises, student presentations, and post testing presented during a period of no more than</w:t>
      </w:r>
      <w:r w:rsidRPr="00B9004D">
        <w:t xml:space="preserve"> </w:t>
      </w:r>
      <w:r w:rsidRPr="0057490E">
        <w:rPr>
          <w:strike/>
        </w:rPr>
        <w:t>instruction, as defined in Paragraph (c) of this Rule,</w:t>
      </w:r>
      <w:r w:rsidRPr="00087E8D">
        <w:rPr>
          <w:strike/>
        </w:rPr>
        <w:t xml:space="preserve"> within</w:t>
      </w:r>
      <w:r w:rsidRPr="00B9004D">
        <w:t xml:space="preserve"> </w:t>
      </w:r>
      <w:r w:rsidRPr="00BB1796">
        <w:t xml:space="preserve">15-business days. </w:t>
      </w:r>
    </w:p>
    <w:p w14:paraId="4D1D5B67" w14:textId="77777777" w:rsidR="008144AA" w:rsidRPr="00BB1796" w:rsidRDefault="008144AA" w:rsidP="008144AA">
      <w:pPr>
        <w:pStyle w:val="Paragraph"/>
      </w:pPr>
      <w:r w:rsidRPr="00BB1796">
        <w:t>(b)  Each Instructor Training course shall be designed to provide the trainee with the skills and knowledge to perform the functions of a criminal justice instructor.</w:t>
      </w:r>
    </w:p>
    <w:p w14:paraId="7A485D59" w14:textId="77777777" w:rsidR="008144AA" w:rsidRPr="00BB1796" w:rsidRDefault="008144AA" w:rsidP="008144AA">
      <w:pPr>
        <w:pStyle w:val="Paragraph"/>
      </w:pPr>
      <w:r w:rsidRPr="00BB1796">
        <w:t>(c)  Each Instructor Training course shall include the following identified topic areas and minimum instructional hours for each area:</w:t>
      </w:r>
    </w:p>
    <w:p w14:paraId="453224DB" w14:textId="799D0D30" w:rsidR="008144AA" w:rsidRPr="00087E8D" w:rsidRDefault="008144AA" w:rsidP="008144AA">
      <w:pPr>
        <w:pStyle w:val="SubParagraph"/>
        <w:tabs>
          <w:tab w:val="clear" w:pos="1800"/>
        </w:tabs>
      </w:pPr>
      <w:r w:rsidRPr="00BB1796">
        <w:t>(1)</w:t>
      </w:r>
      <w:r w:rsidRPr="00BB1796">
        <w:tab/>
        <w:t>Orientation and Pre-Test</w:t>
      </w:r>
      <w:r w:rsidRPr="00BB1796">
        <w:tab/>
      </w:r>
      <w:r w:rsidRPr="00087E8D">
        <w:rPr>
          <w:u w:val="single"/>
        </w:rPr>
        <w:t xml:space="preserve">1 Hour </w:t>
      </w:r>
      <w:r w:rsidRPr="00087E8D">
        <w:rPr>
          <w:strike/>
        </w:rPr>
        <w:t>4 Hours</w:t>
      </w:r>
      <w:r>
        <w:t xml:space="preserve"> </w:t>
      </w:r>
    </w:p>
    <w:p w14:paraId="2FBCB369" w14:textId="1D6505D7" w:rsidR="008144AA" w:rsidRPr="00BB1796" w:rsidRDefault="008144AA" w:rsidP="008144AA">
      <w:pPr>
        <w:pStyle w:val="SubParagraph"/>
        <w:tabs>
          <w:tab w:val="clear" w:pos="1800"/>
        </w:tabs>
      </w:pPr>
      <w:r w:rsidRPr="00BB1796">
        <w:t>(2)</w:t>
      </w:r>
      <w:r w:rsidRPr="00BB1796">
        <w:tab/>
        <w:t>Instructional Systems Design (ISD)</w:t>
      </w:r>
      <w:r w:rsidRPr="00BB1796">
        <w:tab/>
      </w:r>
      <w:r w:rsidRPr="00BB1796">
        <w:tab/>
      </w:r>
      <w:r w:rsidRPr="00BB1796">
        <w:tab/>
      </w:r>
      <w:r w:rsidRPr="00BB1796">
        <w:tab/>
      </w:r>
      <w:r w:rsidRPr="00BB1796">
        <w:tab/>
      </w:r>
      <w:r w:rsidR="0047124D">
        <w:tab/>
      </w:r>
      <w:r>
        <w:rPr>
          <w:u w:val="single"/>
        </w:rPr>
        <w:t>5</w:t>
      </w:r>
      <w:r w:rsidRPr="00087E8D">
        <w:t xml:space="preserve"> </w:t>
      </w:r>
      <w:r w:rsidRPr="00087E8D">
        <w:rPr>
          <w:strike/>
        </w:rPr>
        <w:t>8</w:t>
      </w:r>
      <w:r w:rsidRPr="00BB1796">
        <w:t xml:space="preserve"> Hours</w:t>
      </w:r>
    </w:p>
    <w:p w14:paraId="753B926A" w14:textId="479DD349" w:rsidR="008144AA" w:rsidRPr="00BB1796" w:rsidRDefault="008144AA" w:rsidP="008144AA">
      <w:pPr>
        <w:pStyle w:val="SubParagraph"/>
        <w:tabs>
          <w:tab w:val="clear" w:pos="1800"/>
        </w:tabs>
      </w:pPr>
      <w:r w:rsidRPr="00BB1796">
        <w:t>(3)</w:t>
      </w:r>
      <w:r w:rsidRPr="00BB1796">
        <w:tab/>
        <w:t>Law Enforcement Instructor Liabilities and Legal Responsibilities</w:t>
      </w:r>
      <w:r w:rsidRPr="00BB1796">
        <w:tab/>
      </w:r>
      <w:r w:rsidR="0047124D">
        <w:tab/>
      </w:r>
      <w:r>
        <w:rPr>
          <w:u w:val="single"/>
        </w:rPr>
        <w:t>2</w:t>
      </w:r>
      <w:r w:rsidRPr="00087E8D">
        <w:t xml:space="preserve"> </w:t>
      </w:r>
      <w:r w:rsidRPr="00087E8D">
        <w:rPr>
          <w:strike/>
        </w:rPr>
        <w:t>3</w:t>
      </w:r>
      <w:r w:rsidRPr="00BB1796">
        <w:t xml:space="preserve"> Hours</w:t>
      </w:r>
    </w:p>
    <w:p w14:paraId="096CF375" w14:textId="0CBF6A9E" w:rsidR="008144AA" w:rsidRPr="00BB1796" w:rsidRDefault="008144AA" w:rsidP="008144AA">
      <w:pPr>
        <w:pStyle w:val="SubParagraph"/>
        <w:tabs>
          <w:tab w:val="clear" w:pos="1800"/>
        </w:tabs>
      </w:pPr>
      <w:r w:rsidRPr="00BB1796">
        <w:t>(4)</w:t>
      </w:r>
      <w:r w:rsidRPr="00BB1796">
        <w:tab/>
        <w:t>Criminal Justice Instructional Leadership</w:t>
      </w:r>
      <w:r w:rsidRPr="00BB1796">
        <w:tab/>
      </w:r>
      <w:r w:rsidRPr="00BB1796">
        <w:tab/>
      </w:r>
      <w:r w:rsidRPr="00BB1796">
        <w:tab/>
      </w:r>
      <w:r w:rsidRPr="00BB1796">
        <w:tab/>
      </w:r>
      <w:r w:rsidR="0047124D">
        <w:tab/>
      </w:r>
      <w:r w:rsidRPr="00BB1796">
        <w:t>4 Hours</w:t>
      </w:r>
    </w:p>
    <w:p w14:paraId="33C4883A" w14:textId="2669F3BC" w:rsidR="008144AA" w:rsidRPr="00BB1796" w:rsidRDefault="008144AA" w:rsidP="008144AA">
      <w:pPr>
        <w:pStyle w:val="SubParagraph"/>
        <w:tabs>
          <w:tab w:val="clear" w:pos="1800"/>
        </w:tabs>
      </w:pPr>
      <w:r w:rsidRPr="00BB1796">
        <w:t>(5)</w:t>
      </w:r>
      <w:r w:rsidRPr="00BB1796">
        <w:tab/>
        <w:t>Lesson Plan Preparation: Professional Resources</w:t>
      </w:r>
      <w:r w:rsidRPr="00BB1796">
        <w:tab/>
      </w:r>
      <w:r w:rsidRPr="00BB1796">
        <w:tab/>
      </w:r>
      <w:r w:rsidR="0047124D">
        <w:tab/>
      </w:r>
      <w:r>
        <w:rPr>
          <w:u w:val="single"/>
        </w:rPr>
        <w:t>2</w:t>
      </w:r>
      <w:r w:rsidRPr="00087E8D">
        <w:t xml:space="preserve"> </w:t>
      </w:r>
      <w:r w:rsidRPr="00087E8D">
        <w:rPr>
          <w:strike/>
        </w:rPr>
        <w:t>3</w:t>
      </w:r>
      <w:r w:rsidRPr="00BB1796">
        <w:t xml:space="preserve"> Hours</w:t>
      </w:r>
    </w:p>
    <w:p w14:paraId="15AADFCE" w14:textId="49B83FF3" w:rsidR="008144AA" w:rsidRPr="00BB1796" w:rsidRDefault="008144AA" w:rsidP="008144AA">
      <w:pPr>
        <w:pStyle w:val="SubParagraph"/>
        <w:tabs>
          <w:tab w:val="clear" w:pos="1800"/>
        </w:tabs>
      </w:pPr>
      <w:r w:rsidRPr="00BB1796">
        <w:t>(6)</w:t>
      </w:r>
      <w:r w:rsidRPr="00BB1796">
        <w:tab/>
        <w:t>Lesson Plan Development and Formatting</w:t>
      </w:r>
      <w:r w:rsidRPr="00BB1796">
        <w:tab/>
      </w:r>
      <w:r w:rsidRPr="00BB1796">
        <w:tab/>
      </w:r>
      <w:r w:rsidRPr="00BB1796">
        <w:tab/>
      </w:r>
      <w:r w:rsidRPr="00BB1796">
        <w:tab/>
      </w:r>
      <w:r w:rsidR="0047124D">
        <w:tab/>
      </w:r>
      <w:r>
        <w:rPr>
          <w:u w:val="single"/>
        </w:rPr>
        <w:t>3</w:t>
      </w:r>
      <w:r w:rsidRPr="00087E8D">
        <w:t xml:space="preserve"> </w:t>
      </w:r>
      <w:r w:rsidRPr="00087E8D">
        <w:rPr>
          <w:strike/>
        </w:rPr>
        <w:t>4</w:t>
      </w:r>
      <w:r w:rsidRPr="00BB1796">
        <w:t xml:space="preserve"> Hours</w:t>
      </w:r>
    </w:p>
    <w:p w14:paraId="5758A74B" w14:textId="3C7A2026" w:rsidR="008144AA" w:rsidRPr="00BB1796" w:rsidRDefault="008144AA" w:rsidP="008144AA">
      <w:pPr>
        <w:pStyle w:val="SubParagraph"/>
        <w:tabs>
          <w:tab w:val="clear" w:pos="1800"/>
        </w:tabs>
      </w:pPr>
      <w:r w:rsidRPr="00BB1796">
        <w:t>(7)</w:t>
      </w:r>
      <w:r w:rsidRPr="00BB1796">
        <w:tab/>
        <w:t>Adult Learning</w:t>
      </w:r>
      <w:r w:rsidRPr="00BB1796">
        <w:tab/>
      </w:r>
      <w:r w:rsidRPr="00BB1796">
        <w:tab/>
      </w:r>
      <w:r w:rsidR="0047124D">
        <w:tab/>
      </w:r>
      <w:r>
        <w:rPr>
          <w:u w:val="single"/>
        </w:rPr>
        <w:t>2</w:t>
      </w:r>
      <w:r w:rsidRPr="00087E8D">
        <w:t xml:space="preserve"> </w:t>
      </w:r>
      <w:r w:rsidRPr="00087E8D">
        <w:rPr>
          <w:strike/>
        </w:rPr>
        <w:t>4</w:t>
      </w:r>
      <w:r w:rsidRPr="00BB1796">
        <w:t xml:space="preserve"> Hours</w:t>
      </w:r>
    </w:p>
    <w:p w14:paraId="7F16D0B1" w14:textId="34302799" w:rsidR="008144AA" w:rsidRPr="00BB1796" w:rsidRDefault="008144AA" w:rsidP="008144AA">
      <w:pPr>
        <w:pStyle w:val="SubParagraph"/>
        <w:tabs>
          <w:tab w:val="clear" w:pos="1800"/>
        </w:tabs>
      </w:pPr>
      <w:r w:rsidRPr="00BB1796">
        <w:t>(8)</w:t>
      </w:r>
      <w:r w:rsidRPr="00BB1796">
        <w:tab/>
        <w:t>Instructional Styles and Platform Skills</w:t>
      </w:r>
      <w:r w:rsidRPr="00BB1796">
        <w:tab/>
      </w:r>
      <w:r w:rsidRPr="00BB1796">
        <w:tab/>
      </w:r>
      <w:r w:rsidRPr="00BB1796">
        <w:tab/>
      </w:r>
      <w:r w:rsidRPr="00BB1796">
        <w:tab/>
      </w:r>
      <w:r w:rsidR="0047124D">
        <w:tab/>
      </w:r>
      <w:r>
        <w:rPr>
          <w:u w:val="single"/>
        </w:rPr>
        <w:t>5</w:t>
      </w:r>
      <w:r w:rsidRPr="0032497B">
        <w:t xml:space="preserve"> </w:t>
      </w:r>
      <w:r w:rsidRPr="0032497B">
        <w:rPr>
          <w:strike/>
        </w:rPr>
        <w:t>8</w:t>
      </w:r>
      <w:r w:rsidRPr="00BB1796">
        <w:t xml:space="preserve"> Hours</w:t>
      </w:r>
    </w:p>
    <w:p w14:paraId="29511E72" w14:textId="366BF199" w:rsidR="008144AA" w:rsidRPr="00BB1796" w:rsidRDefault="008144AA" w:rsidP="008144AA">
      <w:pPr>
        <w:pStyle w:val="SubParagraph"/>
        <w:tabs>
          <w:tab w:val="clear" w:pos="1800"/>
        </w:tabs>
      </w:pPr>
      <w:r w:rsidRPr="00BB1796">
        <w:t>(9)</w:t>
      </w:r>
      <w:r w:rsidRPr="00BB1796">
        <w:tab/>
        <w:t>Classroom Management</w:t>
      </w:r>
      <w:r w:rsidRPr="00BB1796">
        <w:tab/>
      </w:r>
      <w:r w:rsidR="0047124D">
        <w:tab/>
      </w:r>
      <w:r w:rsidRPr="0032497B">
        <w:rPr>
          <w:u w:val="single"/>
        </w:rPr>
        <w:t>3</w:t>
      </w:r>
      <w:r>
        <w:t xml:space="preserve"> </w:t>
      </w:r>
      <w:r w:rsidRPr="0032497B">
        <w:rPr>
          <w:strike/>
        </w:rPr>
        <w:t>4</w:t>
      </w:r>
      <w:r w:rsidRPr="00BB1796">
        <w:t xml:space="preserve"> Hours</w:t>
      </w:r>
    </w:p>
    <w:p w14:paraId="2809D6E7" w14:textId="66204C54" w:rsidR="008144AA" w:rsidRPr="00BB1796" w:rsidRDefault="008144AA" w:rsidP="008144AA">
      <w:pPr>
        <w:pStyle w:val="SubParagraph"/>
        <w:tabs>
          <w:tab w:val="clear" w:pos="1800"/>
        </w:tabs>
      </w:pPr>
      <w:r w:rsidRPr="00BB1796">
        <w:t>(10)</w:t>
      </w:r>
      <w:r w:rsidRPr="00BB1796">
        <w:tab/>
        <w:t>Active Learning: Demonstration and Practical Exercises</w:t>
      </w:r>
      <w:r w:rsidRPr="00BB1796">
        <w:tab/>
      </w:r>
      <w:r w:rsidRPr="00BB1796">
        <w:tab/>
      </w:r>
      <w:r w:rsidR="0047124D">
        <w:tab/>
      </w:r>
      <w:r w:rsidRPr="0032497B">
        <w:rPr>
          <w:u w:val="single"/>
        </w:rPr>
        <w:t>3</w:t>
      </w:r>
      <w:r>
        <w:t xml:space="preserve"> </w:t>
      </w:r>
      <w:r w:rsidRPr="0032497B">
        <w:rPr>
          <w:strike/>
        </w:rPr>
        <w:t>8</w:t>
      </w:r>
      <w:r w:rsidRPr="00BB1796">
        <w:t xml:space="preserve"> Hours</w:t>
      </w:r>
    </w:p>
    <w:p w14:paraId="1C862D71" w14:textId="001D12E1" w:rsidR="008144AA" w:rsidRPr="00BB1796" w:rsidRDefault="008144AA" w:rsidP="008144AA">
      <w:pPr>
        <w:pStyle w:val="SubParagraph"/>
        <w:tabs>
          <w:tab w:val="clear" w:pos="1800"/>
        </w:tabs>
      </w:pPr>
      <w:r w:rsidRPr="00BB1796">
        <w:t>(11)</w:t>
      </w:r>
      <w:r w:rsidRPr="00BB1796">
        <w:tab/>
        <w:t>The Evaluation Process of Learning</w:t>
      </w:r>
      <w:r w:rsidRPr="00BB1796">
        <w:tab/>
      </w:r>
      <w:r w:rsidRPr="00BB1796">
        <w:tab/>
      </w:r>
      <w:r w:rsidRPr="00BB1796">
        <w:tab/>
      </w:r>
      <w:r w:rsidRPr="00BB1796">
        <w:tab/>
      </w:r>
      <w:r w:rsidRPr="00BB1796">
        <w:tab/>
      </w:r>
      <w:r w:rsidR="0047124D">
        <w:tab/>
      </w:r>
      <w:r>
        <w:rPr>
          <w:u w:val="single"/>
        </w:rPr>
        <w:t>4</w:t>
      </w:r>
      <w:r w:rsidRPr="008E3D1B">
        <w:t xml:space="preserve"> </w:t>
      </w:r>
      <w:r w:rsidRPr="008E3D1B">
        <w:rPr>
          <w:strike/>
        </w:rPr>
        <w:t>5</w:t>
      </w:r>
      <w:r w:rsidRPr="00BB1796">
        <w:t xml:space="preserve"> Hours</w:t>
      </w:r>
    </w:p>
    <w:p w14:paraId="628A1380" w14:textId="7669E57A" w:rsidR="008144AA" w:rsidRPr="00BB1796" w:rsidRDefault="008144AA" w:rsidP="008144AA">
      <w:pPr>
        <w:pStyle w:val="SubParagraph"/>
        <w:tabs>
          <w:tab w:val="clear" w:pos="1800"/>
        </w:tabs>
      </w:pPr>
      <w:r w:rsidRPr="00BB1796">
        <w:t>(12)</w:t>
      </w:r>
      <w:r w:rsidRPr="00BB1796">
        <w:tab/>
        <w:t>Audio Visual Aids</w:t>
      </w:r>
      <w:r w:rsidRPr="00BB1796">
        <w:tab/>
      </w:r>
      <w:r w:rsidR="0047124D">
        <w:tab/>
      </w:r>
      <w:r w:rsidRPr="008E3D1B">
        <w:rPr>
          <w:u w:val="single"/>
        </w:rPr>
        <w:t>5</w:t>
      </w:r>
      <w:r>
        <w:t xml:space="preserve"> </w:t>
      </w:r>
      <w:r w:rsidRPr="008E3D1B">
        <w:rPr>
          <w:strike/>
        </w:rPr>
        <w:t>6</w:t>
      </w:r>
      <w:r w:rsidRPr="00BB1796">
        <w:t xml:space="preserve"> Hours</w:t>
      </w:r>
    </w:p>
    <w:p w14:paraId="661B1254" w14:textId="57956BD0" w:rsidR="008144AA" w:rsidRPr="00906E88" w:rsidRDefault="008144AA" w:rsidP="008144AA">
      <w:pPr>
        <w:pStyle w:val="SubParagraph"/>
        <w:tabs>
          <w:tab w:val="clear" w:pos="1800"/>
        </w:tabs>
        <w:rPr>
          <w:strike/>
        </w:rPr>
      </w:pPr>
      <w:r w:rsidRPr="00906E88">
        <w:rPr>
          <w:strike/>
        </w:rPr>
        <w:t>(13)</w:t>
      </w:r>
      <w:r w:rsidRPr="00906E88">
        <w:rPr>
          <w:strike/>
        </w:rPr>
        <w:tab/>
        <w:t>Student 8-Minute Introductions and Video Critique</w:t>
      </w:r>
      <w:r w:rsidRPr="00906E88">
        <w:rPr>
          <w:strike/>
        </w:rPr>
        <w:tab/>
      </w:r>
      <w:r w:rsidRPr="00906E88">
        <w:rPr>
          <w:strike/>
        </w:rPr>
        <w:tab/>
      </w:r>
      <w:r w:rsidRPr="00906E88">
        <w:rPr>
          <w:strike/>
        </w:rPr>
        <w:tab/>
      </w:r>
      <w:r w:rsidR="0047124D">
        <w:rPr>
          <w:strike/>
        </w:rPr>
        <w:tab/>
      </w:r>
      <w:r w:rsidRPr="00906E88">
        <w:rPr>
          <w:strike/>
        </w:rPr>
        <w:t>5 Hours</w:t>
      </w:r>
    </w:p>
    <w:p w14:paraId="379B11E2" w14:textId="1A55E168" w:rsidR="008144AA" w:rsidRPr="00906E88" w:rsidRDefault="008144AA" w:rsidP="008144AA">
      <w:pPr>
        <w:pStyle w:val="SubParagraph"/>
        <w:tabs>
          <w:tab w:val="clear" w:pos="1800"/>
        </w:tabs>
        <w:rPr>
          <w:strike/>
        </w:rPr>
      </w:pPr>
      <w:r w:rsidRPr="00906E88">
        <w:rPr>
          <w:strike/>
        </w:rPr>
        <w:t>(14)</w:t>
      </w:r>
      <w:r w:rsidRPr="00906E88">
        <w:rPr>
          <w:strike/>
        </w:rPr>
        <w:tab/>
        <w:t>Student Performance: First 35-Minute Presentation</w:t>
      </w:r>
      <w:r w:rsidRPr="00906E88">
        <w:rPr>
          <w:strike/>
        </w:rPr>
        <w:tab/>
      </w:r>
      <w:r w:rsidRPr="00906E88">
        <w:rPr>
          <w:strike/>
        </w:rPr>
        <w:tab/>
      </w:r>
      <w:r w:rsidR="0047124D">
        <w:rPr>
          <w:strike/>
        </w:rPr>
        <w:tab/>
      </w:r>
      <w:r w:rsidRPr="00906E88">
        <w:rPr>
          <w:strike/>
        </w:rPr>
        <w:t>6 Hours</w:t>
      </w:r>
    </w:p>
    <w:p w14:paraId="5309DE1F" w14:textId="6BB51A43" w:rsidR="008144AA" w:rsidRPr="00906E88" w:rsidRDefault="008144AA" w:rsidP="008144AA">
      <w:pPr>
        <w:pStyle w:val="Paragraph"/>
        <w:ind w:left="1440"/>
        <w:rPr>
          <w:strike/>
        </w:rPr>
      </w:pPr>
      <w:r w:rsidRPr="00906E88">
        <w:rPr>
          <w:strike/>
        </w:rPr>
        <w:t>Second 35-Minute Presentation</w:t>
      </w:r>
      <w:r w:rsidRPr="00906E88">
        <w:rPr>
          <w:strike/>
        </w:rPr>
        <w:tab/>
      </w:r>
      <w:r w:rsidRPr="00906E88">
        <w:rPr>
          <w:strike/>
        </w:rPr>
        <w:tab/>
      </w:r>
      <w:r w:rsidRPr="00906E88">
        <w:rPr>
          <w:strike/>
        </w:rPr>
        <w:tab/>
      </w:r>
      <w:r w:rsidRPr="00906E88">
        <w:rPr>
          <w:strike/>
        </w:rPr>
        <w:tab/>
      </w:r>
      <w:r w:rsidRPr="00906E88">
        <w:rPr>
          <w:strike/>
        </w:rPr>
        <w:tab/>
      </w:r>
      <w:r w:rsidR="0047124D">
        <w:rPr>
          <w:strike/>
        </w:rPr>
        <w:tab/>
      </w:r>
      <w:r w:rsidRPr="00906E88">
        <w:rPr>
          <w:strike/>
        </w:rPr>
        <w:t>6 Hours</w:t>
      </w:r>
    </w:p>
    <w:p w14:paraId="3C9B2EFE" w14:textId="1DBD611F" w:rsidR="008144AA" w:rsidRPr="00906E88" w:rsidRDefault="008144AA" w:rsidP="008144AA">
      <w:pPr>
        <w:pStyle w:val="Paragraph"/>
        <w:ind w:left="1440"/>
        <w:rPr>
          <w:strike/>
        </w:rPr>
      </w:pPr>
      <w:r w:rsidRPr="00906E88">
        <w:rPr>
          <w:strike/>
        </w:rPr>
        <w:t>Final 70-Minute Presentation and Review</w:t>
      </w:r>
      <w:r w:rsidRPr="00906E88">
        <w:rPr>
          <w:strike/>
        </w:rPr>
        <w:tab/>
      </w:r>
      <w:r w:rsidRPr="00906E88">
        <w:rPr>
          <w:strike/>
        </w:rPr>
        <w:tab/>
      </w:r>
      <w:r w:rsidRPr="00906E88">
        <w:rPr>
          <w:strike/>
        </w:rPr>
        <w:tab/>
      </w:r>
      <w:r w:rsidRPr="00906E88">
        <w:rPr>
          <w:strike/>
        </w:rPr>
        <w:tab/>
      </w:r>
      <w:r w:rsidR="0047124D">
        <w:rPr>
          <w:strike/>
        </w:rPr>
        <w:tab/>
      </w:r>
      <w:r w:rsidRPr="00906E88">
        <w:rPr>
          <w:strike/>
        </w:rPr>
        <w:t>8 Hours</w:t>
      </w:r>
    </w:p>
    <w:p w14:paraId="2866970C" w14:textId="7715D01B" w:rsidR="008144AA" w:rsidRPr="00BB1796" w:rsidRDefault="008144AA" w:rsidP="008144AA">
      <w:pPr>
        <w:pStyle w:val="SubParagraph"/>
        <w:tabs>
          <w:tab w:val="clear" w:pos="1800"/>
        </w:tabs>
      </w:pPr>
      <w:r>
        <w:rPr>
          <w:u w:val="single"/>
        </w:rPr>
        <w:t>(</w:t>
      </w:r>
      <w:r w:rsidRPr="00906E88">
        <w:rPr>
          <w:u w:val="single"/>
        </w:rPr>
        <w:t>13</w:t>
      </w:r>
      <w:r>
        <w:rPr>
          <w:u w:val="single"/>
        </w:rPr>
        <w:t>)</w:t>
      </w:r>
      <w:r w:rsidRPr="00906E88">
        <w:rPr>
          <w:strike/>
        </w:rPr>
        <w:t>(15)</w:t>
      </w:r>
      <w:r w:rsidRPr="00BB1796">
        <w:tab/>
        <w:t>Course Closing and Post-test</w:t>
      </w:r>
      <w:r w:rsidRPr="00BB1796">
        <w:tab/>
      </w:r>
      <w:r w:rsidRPr="00BB1796">
        <w:tab/>
      </w:r>
      <w:r w:rsidRPr="00BB1796">
        <w:tab/>
      </w:r>
      <w:r w:rsidRPr="00BB1796">
        <w:tab/>
      </w:r>
      <w:r w:rsidRPr="00BB1796">
        <w:tab/>
      </w:r>
      <w:r w:rsidR="0047124D">
        <w:t xml:space="preserve">     </w:t>
      </w:r>
      <w:r>
        <w:rPr>
          <w:u w:val="single"/>
        </w:rPr>
        <w:t xml:space="preserve">1 Hour </w:t>
      </w:r>
      <w:r w:rsidRPr="00906E88">
        <w:rPr>
          <w:strike/>
        </w:rPr>
        <w:t>4 Hours</w:t>
      </w:r>
    </w:p>
    <w:p w14:paraId="02BD79DC" w14:textId="77777777" w:rsidR="008144AA" w:rsidRPr="00906E88" w:rsidRDefault="008144AA" w:rsidP="008144AA">
      <w:pPr>
        <w:pStyle w:val="Paragraph"/>
        <w:ind w:left="1440" w:hanging="720"/>
        <w:rPr>
          <w:u w:val="single"/>
        </w:rPr>
      </w:pPr>
      <w:r w:rsidRPr="00906E88">
        <w:rPr>
          <w:u w:val="single"/>
        </w:rPr>
        <w:t>(14)</w:t>
      </w:r>
      <w:r w:rsidRPr="0065362E">
        <w:tab/>
      </w:r>
      <w:r>
        <w:rPr>
          <w:u w:val="single"/>
        </w:rPr>
        <w:t>Completion of tasks associated with practical exercises, student presentations, and post testing, the number of hours required to complete this portion of the curriculum shall be based on the number of enrolled students, available facilities, and number of instructors.</w:t>
      </w:r>
    </w:p>
    <w:p w14:paraId="39F89FE0" w14:textId="77777777" w:rsidR="008144AA" w:rsidRPr="00BB1796" w:rsidRDefault="008144AA" w:rsidP="008144AA">
      <w:pPr>
        <w:pStyle w:val="Paragraph"/>
      </w:pPr>
      <w:r w:rsidRPr="00BB1796">
        <w:t>(d)  The "Instructor Training" manual published by the North Carolina Justice Academy shall be the curriculum for instructor training courses. Copies of this publication may be inspected at the agency:</w:t>
      </w:r>
    </w:p>
    <w:p w14:paraId="121A1BA3" w14:textId="77777777" w:rsidR="008144AA" w:rsidRPr="00BB1796" w:rsidRDefault="008144AA" w:rsidP="008144AA">
      <w:pPr>
        <w:pStyle w:val="Base"/>
        <w:jc w:val="center"/>
      </w:pPr>
      <w:r w:rsidRPr="00BB1796">
        <w:t>Criminal Justice Standards Division</w:t>
      </w:r>
    </w:p>
    <w:p w14:paraId="0EA2FCBB" w14:textId="77777777" w:rsidR="008144AA" w:rsidRPr="00BB1796" w:rsidRDefault="008144AA" w:rsidP="008144AA">
      <w:pPr>
        <w:pStyle w:val="Base"/>
        <w:jc w:val="center"/>
      </w:pPr>
      <w:r w:rsidRPr="00BB1796">
        <w:t>North Carolina Department of Justice</w:t>
      </w:r>
    </w:p>
    <w:p w14:paraId="1DC65479" w14:textId="77777777" w:rsidR="008144AA" w:rsidRPr="00BB1796" w:rsidRDefault="008144AA" w:rsidP="008144AA">
      <w:pPr>
        <w:pStyle w:val="Base"/>
        <w:jc w:val="center"/>
      </w:pPr>
      <w:r w:rsidRPr="00BB1796">
        <w:t>1700 Tryon Park Drive</w:t>
      </w:r>
    </w:p>
    <w:p w14:paraId="5CA364D2" w14:textId="77777777" w:rsidR="008144AA" w:rsidRPr="00BB1796" w:rsidRDefault="008144AA" w:rsidP="008144AA">
      <w:pPr>
        <w:pStyle w:val="Base"/>
        <w:jc w:val="center"/>
      </w:pPr>
      <w:r w:rsidRPr="00BB1796">
        <w:t>Post Office Drawer 149</w:t>
      </w:r>
    </w:p>
    <w:p w14:paraId="035FB558" w14:textId="77777777" w:rsidR="008144AA" w:rsidRPr="00BB1796" w:rsidRDefault="008144AA" w:rsidP="008144AA">
      <w:pPr>
        <w:pStyle w:val="Base"/>
        <w:jc w:val="center"/>
      </w:pPr>
      <w:r w:rsidRPr="00BB1796">
        <w:t>Raleigh, North Carolina 27602</w:t>
      </w:r>
    </w:p>
    <w:p w14:paraId="09BC9769" w14:textId="77777777" w:rsidR="008144AA" w:rsidRPr="00BB1796" w:rsidRDefault="008144AA" w:rsidP="008144AA">
      <w:pPr>
        <w:pStyle w:val="Paragraph"/>
        <w:jc w:val="center"/>
      </w:pPr>
      <w:r w:rsidRPr="00BB1796">
        <w:t>and may be purchased at the cost of printing and postage from the Academy at the following address:</w:t>
      </w:r>
    </w:p>
    <w:p w14:paraId="23095197" w14:textId="77777777" w:rsidR="008144AA" w:rsidRPr="00BB1796" w:rsidRDefault="008144AA" w:rsidP="008144AA">
      <w:pPr>
        <w:pStyle w:val="Base"/>
        <w:jc w:val="center"/>
      </w:pPr>
      <w:r w:rsidRPr="00BB1796">
        <w:t>North Carolina Justice Academy</w:t>
      </w:r>
    </w:p>
    <w:p w14:paraId="378BDB68" w14:textId="77777777" w:rsidR="008144AA" w:rsidRPr="00BB1796" w:rsidRDefault="008144AA" w:rsidP="008144AA">
      <w:pPr>
        <w:pStyle w:val="Base"/>
        <w:jc w:val="center"/>
      </w:pPr>
      <w:r w:rsidRPr="00BB1796">
        <w:t>Post Office Drawer 99</w:t>
      </w:r>
    </w:p>
    <w:p w14:paraId="0B6CFE8D" w14:textId="77777777" w:rsidR="008144AA" w:rsidRPr="00BB1796" w:rsidRDefault="008144AA" w:rsidP="008144AA">
      <w:pPr>
        <w:pStyle w:val="Base"/>
        <w:jc w:val="center"/>
      </w:pPr>
      <w:r w:rsidRPr="00BB1796">
        <w:t>Salemburg, North Carolina 28385</w:t>
      </w:r>
    </w:p>
    <w:p w14:paraId="6F6E0B8F" w14:textId="77777777" w:rsidR="008144AA" w:rsidRPr="00BB1796" w:rsidRDefault="008144AA" w:rsidP="008144AA">
      <w:pPr>
        <w:pStyle w:val="Base"/>
        <w:jc w:val="center"/>
      </w:pPr>
    </w:p>
    <w:p w14:paraId="6BBE70D2" w14:textId="32DB27DD" w:rsidR="008144AA" w:rsidRPr="00BB1796" w:rsidRDefault="008144AA" w:rsidP="008144AA">
      <w:pPr>
        <w:pStyle w:val="HistoryAuthority"/>
      </w:pPr>
      <w:r w:rsidRPr="00BB1796">
        <w:t>Authority G.S. 17C</w:t>
      </w:r>
      <w:r w:rsidRPr="00BB1796">
        <w:noBreakHyphen/>
        <w:t>6</w:t>
      </w:r>
      <w:r>
        <w:t>.</w:t>
      </w:r>
    </w:p>
    <w:p w14:paraId="6B30C4BA" w14:textId="77777777" w:rsidR="008144AA" w:rsidRPr="0071781D" w:rsidRDefault="008144AA" w:rsidP="008144AA">
      <w:pPr>
        <w:pStyle w:val="Base"/>
      </w:pPr>
    </w:p>
    <w:p w14:paraId="48F7FFFE" w14:textId="77777777" w:rsidR="008144AA" w:rsidRPr="00F47F79" w:rsidRDefault="008144AA" w:rsidP="00F47F79">
      <w:pPr>
        <w:pStyle w:val="Rule"/>
      </w:pPr>
      <w:r w:rsidRPr="00F47F79">
        <w:t>12 NCAC 09B .0403</w:t>
      </w:r>
      <w:r w:rsidRPr="00F47F79">
        <w:tab/>
        <w:t>EVALUATION FOR TRAINING WAIVER</w:t>
      </w:r>
    </w:p>
    <w:p w14:paraId="6D2486D1" w14:textId="77777777" w:rsidR="008144AA" w:rsidRPr="00471BD1" w:rsidRDefault="008144AA" w:rsidP="008144AA">
      <w:pPr>
        <w:pStyle w:val="Paragraph"/>
      </w:pPr>
      <w:r w:rsidRPr="00471BD1">
        <w:t>(a)</w:t>
      </w:r>
      <w:r>
        <w:t xml:space="preserve"> </w:t>
      </w:r>
      <w:r w:rsidRPr="00471BD1">
        <w:t xml:space="preserve"> The Standards Division staff shall evaluate each law enforcement officer's training and experience to determine if equivalent training has been completed as specified in Rule .0402(a) of this Section. Applicants for certification with prior law enforcement experience shall have been employed in a full</w:t>
      </w:r>
      <w:r w:rsidRPr="00471BD1">
        <w:noBreakHyphen/>
        <w:t>time, sworn law enforcement position in order to be considered for training evaluation under this Rule. Applicants for certification with a combination of full</w:t>
      </w:r>
      <w:r w:rsidRPr="00471BD1">
        <w:noBreakHyphen/>
        <w:t>time and part</w:t>
      </w:r>
      <w:r w:rsidRPr="00471BD1">
        <w:noBreakHyphen/>
        <w:t>time experience shall be evaluated on the basis of the full</w:t>
      </w:r>
      <w:r w:rsidRPr="00471BD1">
        <w:noBreakHyphen/>
        <w:t>time experience only. The following criteria shall be used by Standards Division staff in evaluating a law enforcement officer's training and experience to determine eligibility for a waiver of training requirements:</w:t>
      </w:r>
    </w:p>
    <w:p w14:paraId="2D54EE12" w14:textId="77777777" w:rsidR="008144AA" w:rsidRPr="00471BD1" w:rsidRDefault="008144AA" w:rsidP="008144AA">
      <w:pPr>
        <w:pStyle w:val="SubParagraph"/>
      </w:pPr>
      <w:r w:rsidRPr="00471BD1">
        <w:t>(1)</w:t>
      </w:r>
      <w:r>
        <w:tab/>
      </w:r>
      <w:r w:rsidRPr="00471BD1">
        <w:t>Persons having completed a Commission-accredited basic training program and not having been duly appointed and sworn as a law enforcement officer within one year of completion of the program shall complete a subsequent Commission-accredited basic training program, as prescribed in Rule .0405(a) of this Section, and shall achieve a passing score on the State Comprehensive Examination prior to obtaining probationary law enforcement certification, unless the Director determines that a delay in applying for certification was not due to neglect on the part of the applicant, in which case the Director shall accept a Commission-accredited basic training program that is over one year old. The appointing agency shall request in writing the extension of the one year period, which shall not exceed 30 days from the first year anniversary of the passing of the state comprehensive examination;</w:t>
      </w:r>
    </w:p>
    <w:p w14:paraId="2E3E02FB" w14:textId="77777777" w:rsidR="008144AA" w:rsidRPr="00471BD1" w:rsidRDefault="008144AA" w:rsidP="008144AA">
      <w:pPr>
        <w:pStyle w:val="SubParagraph"/>
      </w:pPr>
      <w:r w:rsidRPr="00471BD1">
        <w:t>(2)</w:t>
      </w:r>
      <w:r>
        <w:tab/>
      </w:r>
      <w:r w:rsidRPr="00471BD1">
        <w:t>Out</w:t>
      </w:r>
      <w:r w:rsidRPr="00471BD1">
        <w:noBreakHyphen/>
        <w:t>of</w:t>
      </w:r>
      <w:r w:rsidRPr="00471BD1">
        <w:noBreakHyphen/>
        <w:t>state transferees shall be evaluated to determine the amount and quality of their training and experience. Out</w:t>
      </w:r>
      <w:r w:rsidRPr="00471BD1">
        <w:noBreakHyphen/>
        <w:t>of</w:t>
      </w:r>
      <w:r w:rsidRPr="00471BD1">
        <w:noBreakHyphen/>
        <w:t>state transferees shall not have a break in service exceeding three years. At a minimum, out</w:t>
      </w:r>
      <w:r w:rsidRPr="00471BD1">
        <w:noBreakHyphen/>
        <w:t>of</w:t>
      </w:r>
      <w:r w:rsidRPr="00471BD1">
        <w:noBreakHyphen/>
        <w:t>state transferees shall have two years' full</w:t>
      </w:r>
      <w:r w:rsidRPr="00471BD1">
        <w:noBreakHyphen/>
        <w:t xml:space="preserve">time, sworn law enforcement experience and have completed a basic law enforcement training course accredited by the transferring State. </w:t>
      </w:r>
      <w:r w:rsidRPr="00575BA9">
        <w:rPr>
          <w:u w:val="single"/>
        </w:rPr>
        <w:t>An individual</w:t>
      </w:r>
      <w:r>
        <w:rPr>
          <w:u w:val="single"/>
        </w:rPr>
        <w:t>'</w:t>
      </w:r>
      <w:r w:rsidRPr="00575BA9">
        <w:rPr>
          <w:u w:val="single"/>
        </w:rPr>
        <w:t xml:space="preserve">s attendance at their basic law enforcement class shall not count towards </w:t>
      </w:r>
      <w:r w:rsidRPr="00575BA9">
        <w:rPr>
          <w:u w:val="single"/>
        </w:rPr>
        <w:lastRenderedPageBreak/>
        <w:t>the two years</w:t>
      </w:r>
      <w:r>
        <w:rPr>
          <w:u w:val="single"/>
        </w:rPr>
        <w:t>'</w:t>
      </w:r>
      <w:r w:rsidRPr="00575BA9">
        <w:rPr>
          <w:u w:val="single"/>
        </w:rPr>
        <w:t xml:space="preserve"> full-time sworn law enforcement experience.</w:t>
      </w:r>
      <w:r w:rsidRPr="00575BA9">
        <w:t xml:space="preserve"> </w:t>
      </w:r>
      <w:r w:rsidRPr="00471BD1">
        <w:t>Prior to employment as a certified law enforcement officer, out</w:t>
      </w:r>
      <w:r w:rsidRPr="00471BD1">
        <w:noBreakHyphen/>
        <w:t>of</w:t>
      </w:r>
      <w:r w:rsidRPr="00471BD1">
        <w:noBreakHyphen/>
        <w:t>state transferees shall complete with a passing score the employing agency's in</w:t>
      </w:r>
      <w:r w:rsidRPr="00471BD1">
        <w:noBreakHyphen/>
        <w:t>service firearms training and qualification program as prescribed in 12 NCAC 09E .0106. In addition, out</w:t>
      </w:r>
      <w:r w:rsidRPr="00471BD1">
        <w:noBreakHyphen/>
        <w:t>of</w:t>
      </w:r>
      <w:r w:rsidRPr="00471BD1">
        <w:noBreakHyphen/>
        <w:t>state transferees shall complete the Legal Unit in a Commission-accredited Basic Law Enforcement Training Course as prescribed in Rule .0205(b)(1) of this Subchapter and shall achieve a passing score on the State Comprehensive Examination within the 12 month probationary period;</w:t>
      </w:r>
    </w:p>
    <w:p w14:paraId="1C0513E1" w14:textId="77777777" w:rsidR="008144AA" w:rsidRPr="00471BD1" w:rsidRDefault="008144AA" w:rsidP="008144AA">
      <w:pPr>
        <w:pStyle w:val="SubParagraph"/>
      </w:pPr>
      <w:r w:rsidRPr="00471BD1">
        <w:t>(3)</w:t>
      </w:r>
      <w:r>
        <w:tab/>
      </w:r>
      <w:r w:rsidRPr="00471BD1">
        <w:t>Persons who have completed a 369</w:t>
      </w:r>
      <w:r w:rsidRPr="00471BD1">
        <w:noBreakHyphen/>
        <w:t>hour basic law enforcement training program accredited by the Commission under guidelines administered beginning October 1, 1984, have been separated from a sworn position for over one year but less than three years, and who have had a minimum of two years' experience as a full</w:t>
      </w:r>
      <w:r w:rsidRPr="00471BD1">
        <w:noBreakHyphen/>
        <w:t>time, sworn law enforcement officer in North Carolina shall complete the Legal Unit in a Commission</w:t>
      </w:r>
      <w:r w:rsidRPr="00471BD1">
        <w:noBreakHyphen/>
        <w:t>accredited Basic Law Enforcement Training Course as prescribed in Rule .0205(b)(1) of this Subchapter and shall achieve a passing score on the State Comprehensive Examination within the 12 month probationary period. Prior to employment as a certified law enforcement officer, these persons shall complete with a passing score the employing agency's in</w:t>
      </w:r>
      <w:r w:rsidRPr="00471BD1">
        <w:noBreakHyphen/>
        <w:t>service firearms training and qualification program as prescribed in 12 NCAC 09E;</w:t>
      </w:r>
    </w:p>
    <w:p w14:paraId="09D8572A" w14:textId="77777777" w:rsidR="008144AA" w:rsidRPr="00575BA9" w:rsidRDefault="008144AA" w:rsidP="008144AA">
      <w:pPr>
        <w:pStyle w:val="SubParagraph"/>
        <w:rPr>
          <w:u w:val="single"/>
        </w:rPr>
      </w:pPr>
      <w:r w:rsidRPr="00575BA9">
        <w:rPr>
          <w:u w:val="single"/>
        </w:rPr>
        <w:t>(4)</w:t>
      </w:r>
      <w:r w:rsidRPr="00575BA9">
        <w:rPr>
          <w:u w:val="single"/>
        </w:rPr>
        <w:tab/>
        <w:t>Persons who have completed a 396-hour basic law enforcement training program accredited by the Commission under guidelines administered beginning October 1, 1984, have been separated from a sworn position more than one year but less than five years and who have a minimum of two years’ experience as a full-time, sworn law enforcement officer in North Carolina, who have not been convicted of a disqualifying criminal offense as listed in Rule .0111(1) of this Subchapter, and who have successfully completed the mandatory in-service training requirements pursuant to 12 NCAC 09E .0105 or 12 NCAC 10B .2005, with the exception of Firearms Training and Requalification, during each year the person was separated from a sworn position prior to employment as a certified law enforcement officer shall complete the  topic areas within the following time frames:</w:t>
      </w:r>
    </w:p>
    <w:p w14:paraId="4B94911E" w14:textId="77777777" w:rsidR="008144AA" w:rsidRPr="00575BA9" w:rsidRDefault="008144AA" w:rsidP="008144AA">
      <w:pPr>
        <w:pStyle w:val="Part"/>
        <w:rPr>
          <w:u w:val="single"/>
        </w:rPr>
      </w:pPr>
      <w:r w:rsidRPr="00475AD7">
        <w:rPr>
          <w:u w:val="single"/>
        </w:rPr>
        <w:t>(</w:t>
      </w:r>
      <w:r>
        <w:rPr>
          <w:u w:val="single"/>
        </w:rPr>
        <w:t>A</w:t>
      </w:r>
      <w:r w:rsidRPr="00475AD7">
        <w:rPr>
          <w:u w:val="single"/>
        </w:rPr>
        <w:t>)</w:t>
      </w:r>
      <w:r w:rsidRPr="00575BA9">
        <w:rPr>
          <w:u w:val="single"/>
        </w:rPr>
        <w:tab/>
        <w:t xml:space="preserve">Prior to employment as a certified law enforcement officer, the person shall complete the appointing agency's in-service firearms training and </w:t>
      </w:r>
      <w:r w:rsidRPr="00575BA9">
        <w:rPr>
          <w:u w:val="single"/>
        </w:rPr>
        <w:t>qualification program as prescribed in 12 NCAC 09E;</w:t>
      </w:r>
    </w:p>
    <w:p w14:paraId="1D9001D8" w14:textId="77777777" w:rsidR="008144AA" w:rsidRPr="00575BA9" w:rsidRDefault="008144AA" w:rsidP="008144AA">
      <w:pPr>
        <w:pStyle w:val="Part"/>
        <w:rPr>
          <w:u w:val="single"/>
        </w:rPr>
      </w:pPr>
      <w:r w:rsidRPr="00475AD7">
        <w:rPr>
          <w:u w:val="single"/>
        </w:rPr>
        <w:t>(</w:t>
      </w:r>
      <w:r>
        <w:rPr>
          <w:u w:val="single"/>
        </w:rPr>
        <w:t>B</w:t>
      </w:r>
      <w:r w:rsidRPr="00475AD7">
        <w:rPr>
          <w:u w:val="single"/>
        </w:rPr>
        <w:t>)</w:t>
      </w:r>
      <w:r w:rsidRPr="00575BA9">
        <w:rPr>
          <w:u w:val="single"/>
        </w:rPr>
        <w:tab/>
        <w:t>Prior to employment as a certified law enforcement officer, the person shall achieve a passing score on the practical skills testing for the First Responder, Law Enforcement Driver Training, and Subject Control Arrest Techniques topics enumerated in Rule .0205(b)(5) of this Subchapter. The person shall also successfully complete the Police Officer Physical Abilities Test. The practical skills testing and the Police Officer Physical Abilities Test may be completed either in a Commission-accredited Basic Law Enforcement Training course or under the instruction of a Commission-Certified instructor for that particular skill. The person shall also meet the requirements per Rule .0101 of this Subchapter; and</w:t>
      </w:r>
    </w:p>
    <w:p w14:paraId="38A37C0F" w14:textId="77777777" w:rsidR="008144AA" w:rsidRPr="00575BA9" w:rsidRDefault="008144AA" w:rsidP="008144AA">
      <w:pPr>
        <w:pStyle w:val="Part"/>
        <w:rPr>
          <w:u w:val="single"/>
        </w:rPr>
      </w:pPr>
      <w:r w:rsidRPr="00475AD7">
        <w:rPr>
          <w:u w:val="single"/>
        </w:rPr>
        <w:t>(</w:t>
      </w:r>
      <w:r>
        <w:rPr>
          <w:u w:val="single"/>
        </w:rPr>
        <w:t>C</w:t>
      </w:r>
      <w:r w:rsidRPr="00475AD7">
        <w:rPr>
          <w:u w:val="single"/>
        </w:rPr>
        <w:t>)</w:t>
      </w:r>
      <w:r w:rsidRPr="00575BA9">
        <w:rPr>
          <w:u w:val="single"/>
        </w:rPr>
        <w:tab/>
        <w:t>Within 12 months of being issued probationary certification, the person shall complete the topics in the legal unit of instruction in the Basic Law Enforcement Training course as set forth in Rule .0205(b)(1) of this Subchapter. The required topics include Motor Vehicle Law; Juvenile Laws and Procedures; Arrest, Search and Seizure/Constitutional Law; and ABC Laws and Procedures. The person shall achieve a passing score on the appropriate topic tests for each course. The person may undertake each of these legal unit topics of instruction either in a Commission-accredited Basic Law Enforcement Training course or under the instruction of a Commission-certified instructor for that particular topic of instruction.</w:t>
      </w:r>
    </w:p>
    <w:p w14:paraId="72DB14F3" w14:textId="77777777" w:rsidR="008144AA" w:rsidRPr="00575BA9" w:rsidRDefault="008144AA" w:rsidP="008144AA">
      <w:pPr>
        <w:pStyle w:val="Part"/>
        <w:ind w:left="1440" w:firstLine="0"/>
        <w:rPr>
          <w:u w:val="single"/>
        </w:rPr>
      </w:pPr>
      <w:r w:rsidRPr="00575BA9">
        <w:rPr>
          <w:u w:val="single"/>
        </w:rPr>
        <w:t>An individual</w:t>
      </w:r>
      <w:r>
        <w:rPr>
          <w:u w:val="single"/>
        </w:rPr>
        <w:t>'</w:t>
      </w:r>
      <w:r w:rsidRPr="00575BA9">
        <w:rPr>
          <w:u w:val="single"/>
        </w:rPr>
        <w:t>s attendance at their basic law enforcement class shall not count towards the two years</w:t>
      </w:r>
      <w:r>
        <w:rPr>
          <w:u w:val="single"/>
        </w:rPr>
        <w:t>'</w:t>
      </w:r>
      <w:r w:rsidRPr="00575BA9">
        <w:rPr>
          <w:u w:val="single"/>
        </w:rPr>
        <w:t xml:space="preserve"> full-time sworn law enforcement experience. Persons who meet the criteria listed above shall be processed as a probationary certification and shall serve a one-year probationary period as defined in 12 NCAC 09C .0303. </w:t>
      </w:r>
    </w:p>
    <w:p w14:paraId="59BFB5BF" w14:textId="77777777" w:rsidR="008144AA" w:rsidRPr="00471BD1" w:rsidRDefault="008144AA" w:rsidP="008144AA">
      <w:pPr>
        <w:pStyle w:val="SubParagraph"/>
      </w:pPr>
      <w:r w:rsidRPr="001A1A4B">
        <w:rPr>
          <w:strike/>
        </w:rPr>
        <w:t>(4)</w:t>
      </w:r>
      <w:r w:rsidRPr="001A1A4B">
        <w:rPr>
          <w:u w:val="single"/>
        </w:rPr>
        <w:t>(5)</w:t>
      </w:r>
      <w:r w:rsidRPr="0071781D">
        <w:tab/>
      </w:r>
      <w:r w:rsidRPr="00471BD1">
        <w:t>Persons out of the law enforcement profession for over one year but less than three years who have had less than two years experience as a full</w:t>
      </w:r>
      <w:r w:rsidRPr="00471BD1">
        <w:noBreakHyphen/>
        <w:t xml:space="preserve">time, sworn law enforcement officer in North Carolina shall complete a Commission-accredited basic training program, as prescribed in Rule .0405(a) of this Section, and achieve a </w:t>
      </w:r>
      <w:r w:rsidRPr="00471BD1">
        <w:lastRenderedPageBreak/>
        <w:t>passing score on the State Comprehensive Examination;</w:t>
      </w:r>
    </w:p>
    <w:p w14:paraId="2AAC49D0" w14:textId="77777777" w:rsidR="008144AA" w:rsidRPr="00471BD1" w:rsidRDefault="008144AA" w:rsidP="008144AA">
      <w:pPr>
        <w:pStyle w:val="SubParagraph"/>
      </w:pPr>
      <w:r w:rsidRPr="001A1A4B">
        <w:rPr>
          <w:strike/>
        </w:rPr>
        <w:t>(5)</w:t>
      </w:r>
      <w:r w:rsidRPr="001A1A4B">
        <w:rPr>
          <w:u w:val="single"/>
        </w:rPr>
        <w:t>(6)</w:t>
      </w:r>
      <w:r>
        <w:tab/>
      </w:r>
      <w:r w:rsidRPr="00471BD1">
        <w:t xml:space="preserve">Persons out of the law enforcement profession for over three years </w:t>
      </w:r>
      <w:r w:rsidRPr="001A1A4B">
        <w:rPr>
          <w:u w:val="single"/>
        </w:rPr>
        <w:t>and who do not meet the criteria of Subparagraph (4) of this Paragraph</w:t>
      </w:r>
      <w:r w:rsidRPr="001A1A4B">
        <w:t xml:space="preserve"> </w:t>
      </w:r>
      <w:r w:rsidRPr="00471BD1">
        <w:t>shall complete a Commission-accredited basic training program, as prescribed in Rule .0405(a) of this Section, regardless of prior training or experience, and shall achieve a passing score on the State Comprehensive Examination;</w:t>
      </w:r>
    </w:p>
    <w:p w14:paraId="2E9879D8" w14:textId="77777777" w:rsidR="008144AA" w:rsidRPr="00471BD1" w:rsidRDefault="008144AA" w:rsidP="008144AA">
      <w:pPr>
        <w:pStyle w:val="SubParagraph"/>
      </w:pPr>
      <w:r w:rsidRPr="001A1A4B">
        <w:rPr>
          <w:strike/>
        </w:rPr>
        <w:t>(6)</w:t>
      </w:r>
      <w:r w:rsidRPr="001A1A4B">
        <w:rPr>
          <w:u w:val="single"/>
        </w:rPr>
        <w:t>(7)</w:t>
      </w:r>
      <w:r>
        <w:tab/>
      </w:r>
      <w:r w:rsidRPr="00471BD1">
        <w:t>Persons who separated from law enforcement employment during their probationary period after having completed a Commission-accredited basic training program and who have separated from a sworn law enforcement position for more than one year shall complete a subsequent Commission-accredited basic training program and shall achieve a passing score on the State Comprehensive Examination;</w:t>
      </w:r>
    </w:p>
    <w:p w14:paraId="2A871FAC" w14:textId="77777777" w:rsidR="008144AA" w:rsidRPr="00471BD1" w:rsidRDefault="008144AA" w:rsidP="008144AA">
      <w:pPr>
        <w:pStyle w:val="SubParagraph"/>
      </w:pPr>
      <w:r w:rsidRPr="001A1A4B">
        <w:rPr>
          <w:strike/>
        </w:rPr>
        <w:t>(7)</w:t>
      </w:r>
      <w:r w:rsidRPr="001A1A4B">
        <w:rPr>
          <w:u w:val="single"/>
        </w:rPr>
        <w:t>(8)</w:t>
      </w:r>
      <w:r>
        <w:tab/>
      </w:r>
      <w:r w:rsidRPr="00471BD1">
        <w:t>Persons who separated from a sworn law enforcement position during their probationary period after having completed a Commission-accredited basic training program and who have separated from a sworn law enforcement position for less than one year shall serve a new 12 month probationary period as prescribed in Rule .0401(a) of this Section, but shall not be required to complete an additional training program;</w:t>
      </w:r>
    </w:p>
    <w:p w14:paraId="1CD6D8E9" w14:textId="77777777" w:rsidR="008144AA" w:rsidRPr="00471BD1" w:rsidRDefault="008144AA" w:rsidP="008144AA">
      <w:pPr>
        <w:pStyle w:val="SubParagraph"/>
      </w:pPr>
      <w:r w:rsidRPr="001A1A4B">
        <w:rPr>
          <w:strike/>
        </w:rPr>
        <w:t>(8)</w:t>
      </w:r>
      <w:r w:rsidRPr="001A1A4B">
        <w:rPr>
          <w:u w:val="single"/>
        </w:rPr>
        <w:t>(9)</w:t>
      </w:r>
      <w:r>
        <w:tab/>
      </w:r>
      <w:r w:rsidRPr="00471BD1">
        <w:t>Persons who have completed a minimum 160</w:t>
      </w:r>
      <w:r w:rsidRPr="00471BD1">
        <w:noBreakHyphen/>
        <w:t>hour basic law enforcement training program accredited by the North Carolina Criminal Justice Training and Standards Council under guidelines administered beginning on July 1, 1973, and continuing through September 30, 1978, and who have separated from a sworn law enforcement position for over one year but less than two years shall complete the Legal Unit and the topical area entitled "Law Enforcement Driver Training" of a Commission-accredited Basic Law Enforcement Training Course as prescribed in Rule .0205(b)(1) and .0205(b)(5)(C) of this Subchapter and shall achieve a passing score on the State Comprehensive Examination within the 12 month probationary period;</w:t>
      </w:r>
    </w:p>
    <w:p w14:paraId="794C2ACC" w14:textId="77777777" w:rsidR="008144AA" w:rsidRPr="00471BD1" w:rsidRDefault="008144AA" w:rsidP="008144AA">
      <w:pPr>
        <w:pStyle w:val="SubParagraph"/>
      </w:pPr>
      <w:r w:rsidRPr="001A1A4B">
        <w:rPr>
          <w:strike/>
        </w:rPr>
        <w:t>(9)</w:t>
      </w:r>
      <w:r w:rsidRPr="001A1A4B">
        <w:rPr>
          <w:u w:val="single"/>
        </w:rPr>
        <w:t>(10)</w:t>
      </w:r>
      <w:r>
        <w:tab/>
      </w:r>
      <w:r w:rsidRPr="00471BD1">
        <w:t>Persons who have completed a minimum 160</w:t>
      </w:r>
      <w:r w:rsidRPr="00471BD1">
        <w:noBreakHyphen/>
        <w:t xml:space="preserve">hour basic law enforcement training program accredited by the North Carolina Criminal Justice Training and Standards Council under guidelines administered beginning on July 1, 1973, and continuing through September 30, 1978, and have been separated from a sworn law enforcement position for two or more years shall complete a Commission-accredited basic training program, as prescribed in Rule .0405 of this Section, </w:t>
      </w:r>
      <w:r w:rsidRPr="00471BD1">
        <w:t>regardless of training and experience, and shall achieve a passing score on the State Comprehensive Examination;</w:t>
      </w:r>
    </w:p>
    <w:p w14:paraId="7A12D13D" w14:textId="77777777" w:rsidR="008144AA" w:rsidRPr="00471BD1" w:rsidRDefault="008144AA" w:rsidP="008144AA">
      <w:pPr>
        <w:pStyle w:val="SubParagraph"/>
      </w:pPr>
      <w:r w:rsidRPr="001A1A4B">
        <w:rPr>
          <w:strike/>
        </w:rPr>
        <w:t>(10)</w:t>
      </w:r>
      <w:r w:rsidRPr="001A1A4B">
        <w:rPr>
          <w:u w:val="single"/>
        </w:rPr>
        <w:t>(11)</w:t>
      </w:r>
      <w:r>
        <w:tab/>
      </w:r>
      <w:r w:rsidRPr="00471BD1">
        <w:t>Persons who have completed a minimum 240</w:t>
      </w:r>
      <w:r w:rsidRPr="00471BD1">
        <w:noBreakHyphen/>
        <w:t>hour basic law enforcement training program accredited by the Commission under guidelines administered beginning October 1, 1978, and continuing through September 30, 1984, and have been separated from a sworn position over one year but less than three years shall complete the Legal Unit in a Commission-accredited Basic Law Enforcement Training Course as prescribed in Rule .0205(b)(1) of this Subchapter and shall achieve a passing score on the State Comprehensive Examination within the 12 month probationary period;</w:t>
      </w:r>
    </w:p>
    <w:p w14:paraId="3EF1F830" w14:textId="77777777" w:rsidR="008144AA" w:rsidRPr="00471BD1" w:rsidRDefault="008144AA" w:rsidP="008144AA">
      <w:pPr>
        <w:pStyle w:val="SubParagraph"/>
      </w:pPr>
      <w:r w:rsidRPr="001A1A4B">
        <w:rPr>
          <w:strike/>
        </w:rPr>
        <w:t>(11)</w:t>
      </w:r>
      <w:r w:rsidRPr="001A1A4B">
        <w:rPr>
          <w:u w:val="single"/>
        </w:rPr>
        <w:t>(12)</w:t>
      </w:r>
      <w:r>
        <w:tab/>
      </w:r>
      <w:r w:rsidRPr="00471BD1">
        <w:t>Persons previously holding law enforcement certification in accordance with G.S. 17C</w:t>
      </w:r>
      <w:r w:rsidRPr="00471BD1">
        <w:noBreakHyphen/>
        <w:t>10(a) who have been separated from a sworn law enforcement position for over one year and who have not previously completed a minimum basic training program accredited by either the North Carolina Criminal Justice Training and Standards Council or the Commission shall complete a Commission-accredited basic training program, as prescribed in Rule .0405 of this Section, and shall achieve a passing score on the State Comprehensive Examination prior to employment;</w:t>
      </w:r>
    </w:p>
    <w:p w14:paraId="63CB19FC" w14:textId="77777777" w:rsidR="008144AA" w:rsidRPr="00471BD1" w:rsidRDefault="008144AA" w:rsidP="008144AA">
      <w:pPr>
        <w:pStyle w:val="SubParagraph"/>
      </w:pPr>
      <w:r w:rsidRPr="001A1A4B">
        <w:rPr>
          <w:strike/>
        </w:rPr>
        <w:t>(12)</w:t>
      </w:r>
      <w:r w:rsidRPr="001A1A4B">
        <w:rPr>
          <w:u w:val="single"/>
        </w:rPr>
        <w:t>(13)</w:t>
      </w:r>
      <w:r>
        <w:tab/>
      </w:r>
      <w:r w:rsidRPr="00471BD1">
        <w:t xml:space="preserve">Individuals seeking certification with the Commission who have been appointed as Special Agents with the Federal Bureau of Investigation; United States Secret Service; Bureau of Alcohol, Tobacco and Firearms; and Drug Enforcement Administration; United States Marshals and Deputy United States Marshals, who have not had a break in service exceeding three years, shall be evaluated to determine the amount and quality of their training and experience. At a minimum, federal law enforcement officers shall have two years' full-time, sworn law enforcement experience and have completed a basic law enforcement training course as required by their appointing federal agency. Prior to employment as a certified law enforcement officer, these individuals shall complete with a passing score the employing agency's in-service firearms training and qualification program as prescribed in 12 NCAC 09E .0106. These individuals shall complete the Basic Law Enforcement Training topics pursuant to 12 NCAC 09B .0205(b)(1)(A), (b)(1)(C), (b)(1)(D), (b)(1)(F), (b)(2)(A), (b)(2)(C), (b)(2)(E), (b)(2)(F), (b)(2)(I), (b)(3)(B), (b)(3)(D), (b)(4)(E), (b)(5)(A), (b)(6)(A), (b)(6)(B), (b)(6)(C), and shall achieve a passing score on the State Comprehensive Examination pursuant to 12 NCAC 09B .0406 within the 12 </w:t>
      </w:r>
      <w:r w:rsidRPr="00471BD1">
        <w:lastRenderedPageBreak/>
        <w:t>month probationary period. Individuals who submit to the Commission documentation of completion of training equivalent to the topics set forth in 12 NCAC 09B .0205(b)(2)(A), (b)(2)(C), (b)(2)(E), (b)(2)(F), (b)(2)(I), (b)(3)(B), (b)(3)(D), (b)(4)(E), (b)(5)(A), (b)(6)(A), (b)(6)(B), and (b)(6)(C) shall not be required to complete those topics.</w:t>
      </w:r>
    </w:p>
    <w:p w14:paraId="01B0BC81" w14:textId="77777777" w:rsidR="008144AA" w:rsidRPr="00471BD1" w:rsidRDefault="008144AA" w:rsidP="008144AA">
      <w:pPr>
        <w:pStyle w:val="SubParagraph"/>
      </w:pPr>
      <w:r w:rsidRPr="001A1A4B">
        <w:rPr>
          <w:strike/>
        </w:rPr>
        <w:t>(13)</w:t>
      </w:r>
      <w:r w:rsidRPr="001A1A4B">
        <w:rPr>
          <w:u w:val="single"/>
        </w:rPr>
        <w:t>(14)</w:t>
      </w:r>
      <w:r w:rsidRPr="0071781D">
        <w:tab/>
      </w:r>
      <w:r w:rsidRPr="00471BD1">
        <w:t>Federal law enforcement transferees other than those listed in Paragraph (12) of this Rule who have not had a break in service exceeding three years shall be evaluated to determine the amount and quality of their training and experience. At a minimum, federal law enforcement officers shall have two years' full-time, sworn law enforcement experience and have completed a basic law enforcement training course as required by their appointing federal agency. Prior to employment as a certified law enforcement officer, transferees shall complete with a passing score the employing agency's in-service firearms training and qualification program as prescribed in 12 NCAC 09E .0106. At a minimum, transferees shall complete the Legal Unit in a Commission-accredited Basic Law Enforcement Training Course as prescribed in Rule .0205(b)(1) of this Subchapter and shall achieve a passing score on the State Comprehensive Examination within 12 month probationary period.</w:t>
      </w:r>
    </w:p>
    <w:p w14:paraId="743C602D" w14:textId="77777777" w:rsidR="008144AA" w:rsidRPr="00471BD1" w:rsidRDefault="008144AA" w:rsidP="008144AA">
      <w:pPr>
        <w:pStyle w:val="SubParagraph"/>
      </w:pPr>
      <w:r w:rsidRPr="001A1A4B">
        <w:rPr>
          <w:strike/>
        </w:rPr>
        <w:t>(14)</w:t>
      </w:r>
      <w:r w:rsidRPr="001A1A4B">
        <w:rPr>
          <w:u w:val="single"/>
        </w:rPr>
        <w:t>(15)</w:t>
      </w:r>
      <w:r>
        <w:tab/>
      </w:r>
      <w:r w:rsidRPr="00471BD1">
        <w:t>Applicants with part</w:t>
      </w:r>
      <w:r w:rsidRPr="00471BD1">
        <w:noBreakHyphen/>
        <w:t>time experience who have a break in service in excess of one year shall complete a Commission-accredited basic training program, as prescribed in Rule .0405 of this Section, and shall achieve a passing score on the State Comprehensive Examination prior to employment;</w:t>
      </w:r>
    </w:p>
    <w:p w14:paraId="4B428AD9" w14:textId="77777777" w:rsidR="008144AA" w:rsidRPr="00471BD1" w:rsidRDefault="008144AA" w:rsidP="008144AA">
      <w:pPr>
        <w:pStyle w:val="SubParagraph"/>
      </w:pPr>
      <w:r w:rsidRPr="001A1A4B">
        <w:rPr>
          <w:strike/>
        </w:rPr>
        <w:t>(15)</w:t>
      </w:r>
      <w:r w:rsidRPr="001A1A4B">
        <w:rPr>
          <w:u w:val="single"/>
        </w:rPr>
        <w:t>(16)</w:t>
      </w:r>
      <w:r w:rsidRPr="003322D7">
        <w:tab/>
      </w:r>
      <w:r w:rsidRPr="00471BD1">
        <w:t>Applicants who hold or previously held certification issued by the North Carolina Sheriffs' Education and Training Standards Commission (Sheriffs' Commission) shall be subject to evaluation based on the applicant's active or inactive certification status with the Sheriffs' Commission. A deputy sheriff certified with the Sheriffs' Commission shall be considered active if he or she has performed any law enforcement function during the previous 12 months. A deputy sheriff certified with the Sheriffs' Commission shall be considered inactive if he or she has not performed a law enforcement function during the previous 12 months.</w:t>
      </w:r>
    </w:p>
    <w:p w14:paraId="52D571FC" w14:textId="77777777" w:rsidR="008144AA" w:rsidRPr="00471BD1" w:rsidRDefault="008144AA" w:rsidP="008144AA">
      <w:pPr>
        <w:pStyle w:val="Part"/>
      </w:pPr>
      <w:r w:rsidRPr="00471BD1">
        <w:t>(A)</w:t>
      </w:r>
      <w:r>
        <w:tab/>
      </w:r>
      <w:r w:rsidRPr="00471BD1">
        <w:t>The Standards Division shall issue certification to an applicant holding active general certification with the Sheriffs' Commission provided that the applicant:</w:t>
      </w:r>
    </w:p>
    <w:p w14:paraId="6182B181" w14:textId="77777777" w:rsidR="008144AA" w:rsidRPr="00471BD1" w:rsidRDefault="008144AA" w:rsidP="008144AA">
      <w:pPr>
        <w:pStyle w:val="SubPart"/>
      </w:pPr>
      <w:r w:rsidRPr="00471BD1">
        <w:t>(i)</w:t>
      </w:r>
      <w:r>
        <w:tab/>
      </w:r>
      <w:r w:rsidRPr="00471BD1">
        <w:t>Does not have a break in service of greater than 12 months;</w:t>
      </w:r>
    </w:p>
    <w:p w14:paraId="6DE07D59" w14:textId="77777777" w:rsidR="008144AA" w:rsidRPr="00471BD1" w:rsidRDefault="008144AA" w:rsidP="008144AA">
      <w:pPr>
        <w:pStyle w:val="SubPart"/>
      </w:pPr>
      <w:r w:rsidRPr="00471BD1">
        <w:t>(ii)</w:t>
      </w:r>
      <w:r>
        <w:tab/>
      </w:r>
      <w:r w:rsidRPr="00471BD1">
        <w:t>Has completed the mandatory in-service training requirements pursuant to 12 NCAC 10B .2005 for each year certification was held; and</w:t>
      </w:r>
    </w:p>
    <w:p w14:paraId="5835B737" w14:textId="77777777" w:rsidR="008144AA" w:rsidRPr="00471BD1" w:rsidRDefault="008144AA" w:rsidP="008144AA">
      <w:pPr>
        <w:pStyle w:val="SubPart"/>
      </w:pPr>
      <w:r w:rsidRPr="00471BD1">
        <w:t>(iii)</w:t>
      </w:r>
      <w:r>
        <w:tab/>
      </w:r>
      <w:r w:rsidRPr="00471BD1">
        <w:t>Held active status with the Sheriffs' Commission within 12 months of the date the applicant achieved a passing score on the Basic Law Enforcement Training state comprehensive examination.</w:t>
      </w:r>
    </w:p>
    <w:p w14:paraId="1FC2AACD" w14:textId="77777777" w:rsidR="008144AA" w:rsidRPr="00471BD1" w:rsidRDefault="008144AA" w:rsidP="008144AA">
      <w:pPr>
        <w:pStyle w:val="Part"/>
      </w:pPr>
      <w:r w:rsidRPr="00471BD1">
        <w:t>(B)</w:t>
      </w:r>
      <w:r>
        <w:tab/>
      </w:r>
      <w:r w:rsidRPr="00471BD1">
        <w:t>The Standards Division shall issue certification to an applicant holding inactive certification with the Sheriffs' Commission provided that the applicant:</w:t>
      </w:r>
    </w:p>
    <w:p w14:paraId="0A1F2A95" w14:textId="77777777" w:rsidR="008144AA" w:rsidRPr="00471BD1" w:rsidRDefault="008144AA" w:rsidP="008144AA">
      <w:pPr>
        <w:pStyle w:val="SubPart"/>
      </w:pPr>
      <w:r w:rsidRPr="00471BD1">
        <w:t>(i)</w:t>
      </w:r>
      <w:r>
        <w:tab/>
      </w:r>
      <w:r w:rsidRPr="00471BD1">
        <w:t>Holds inactive probationary or general certification with the Sheriffs' Commission;</w:t>
      </w:r>
    </w:p>
    <w:p w14:paraId="68B13AC4" w14:textId="77777777" w:rsidR="008144AA" w:rsidRPr="00471BD1" w:rsidRDefault="008144AA" w:rsidP="008144AA">
      <w:pPr>
        <w:pStyle w:val="SubPart"/>
      </w:pPr>
      <w:r w:rsidRPr="00471BD1">
        <w:t>(ii)</w:t>
      </w:r>
      <w:r>
        <w:tab/>
      </w:r>
      <w:r w:rsidRPr="00471BD1">
        <w:t>Has served a minimum of 24 months of full time sworn service or does not have a break in service of greater than 12 months;</w:t>
      </w:r>
    </w:p>
    <w:p w14:paraId="72286A96" w14:textId="77777777" w:rsidR="008144AA" w:rsidRPr="00471BD1" w:rsidRDefault="008144AA" w:rsidP="008144AA">
      <w:pPr>
        <w:pStyle w:val="SubPart"/>
      </w:pPr>
      <w:r w:rsidRPr="00471BD1">
        <w:t>(iii)</w:t>
      </w:r>
      <w:r>
        <w:tab/>
      </w:r>
      <w:r w:rsidRPr="00471BD1">
        <w:t>Has completed the mandatory in-service training requirements pursuant to 12 NCAC 10B .2005, with the exception of Firearms Training and Requalification, during each year certification was held; and</w:t>
      </w:r>
    </w:p>
    <w:p w14:paraId="138DE03A" w14:textId="77777777" w:rsidR="008144AA" w:rsidRPr="00471BD1" w:rsidRDefault="008144AA" w:rsidP="008144AA">
      <w:pPr>
        <w:pStyle w:val="SubPart"/>
      </w:pPr>
      <w:r w:rsidRPr="00471BD1">
        <w:t>(iv)</w:t>
      </w:r>
      <w:r>
        <w:tab/>
      </w:r>
      <w:r w:rsidRPr="00471BD1">
        <w:t>Held active status with the Sheriffs' Commission within 12 months of the date the applicant achieved a passing score on the Basic Law Enforcement Training state comprehensive examination.</w:t>
      </w:r>
    </w:p>
    <w:p w14:paraId="44DFBB8E" w14:textId="77777777" w:rsidR="008144AA" w:rsidRPr="00471BD1" w:rsidRDefault="008144AA" w:rsidP="008144AA">
      <w:pPr>
        <w:pStyle w:val="Part"/>
      </w:pPr>
      <w:r w:rsidRPr="00471BD1">
        <w:t>(C)</w:t>
      </w:r>
      <w:r>
        <w:tab/>
      </w:r>
      <w:r w:rsidRPr="00471BD1">
        <w:t>An applicant awarded certification with the Sheriffs' Commission by means of the Sheriffs' Standards BLET Challenge as prescribed in 12 NCAC 10B .0505(9)(b) shall meet the following requirements in order to obtain probationary certification from the Commission:</w:t>
      </w:r>
    </w:p>
    <w:p w14:paraId="562B100D" w14:textId="77777777" w:rsidR="008144AA" w:rsidRPr="00471BD1" w:rsidRDefault="008144AA" w:rsidP="008144AA">
      <w:pPr>
        <w:pStyle w:val="SubPart"/>
      </w:pPr>
      <w:r w:rsidRPr="00471BD1">
        <w:t>(i)</w:t>
      </w:r>
      <w:r>
        <w:tab/>
      </w:r>
      <w:r w:rsidRPr="00471BD1">
        <w:t>Have a minimum of 24 months of sworn, full-time law enforcement service;</w:t>
      </w:r>
    </w:p>
    <w:p w14:paraId="4D1397EA" w14:textId="77777777" w:rsidR="008144AA" w:rsidRPr="00471BD1" w:rsidRDefault="008144AA" w:rsidP="008144AA">
      <w:pPr>
        <w:pStyle w:val="SubPart"/>
      </w:pPr>
      <w:r w:rsidRPr="00471BD1">
        <w:t>(ii)</w:t>
      </w:r>
      <w:r>
        <w:tab/>
      </w:r>
      <w:r w:rsidRPr="00471BD1">
        <w:t>Not have a break in service of greater than 12 months; and</w:t>
      </w:r>
    </w:p>
    <w:p w14:paraId="03B7DA02" w14:textId="77777777" w:rsidR="008144AA" w:rsidRPr="00471BD1" w:rsidRDefault="008144AA" w:rsidP="008144AA">
      <w:pPr>
        <w:pStyle w:val="SubPart"/>
      </w:pPr>
      <w:r w:rsidRPr="00471BD1">
        <w:lastRenderedPageBreak/>
        <w:t>(iii)</w:t>
      </w:r>
      <w:r>
        <w:tab/>
      </w:r>
      <w:r w:rsidRPr="00471BD1">
        <w:t>Have completed all mandatory in-service requirements pursuant to 12 NCAC 10B .0505 during the previous 2 years.</w:t>
      </w:r>
    </w:p>
    <w:p w14:paraId="3F3324B7" w14:textId="77777777" w:rsidR="008144AA" w:rsidRPr="00471BD1" w:rsidRDefault="008144AA" w:rsidP="008144AA">
      <w:pPr>
        <w:pStyle w:val="Part"/>
      </w:pPr>
      <w:r w:rsidRPr="00471BD1">
        <w:t>(D)</w:t>
      </w:r>
      <w:r>
        <w:tab/>
      </w:r>
      <w:r w:rsidRPr="00471BD1">
        <w:t>An applicant who is a criminal justice officer, as defined in G.S. 17C-2(3), and who is elected Sheriff shall not be required to maintain certification with the Sheriffs' Commission for the time period he or she serves as Sheriff. The applicant's certification shall be reinstated by the Commission upon the conclusion of the period of service as Sheriff and in conformance with 12 NCAC 09C .0303.</w:t>
      </w:r>
    </w:p>
    <w:p w14:paraId="28145DD8" w14:textId="77777777" w:rsidR="008144AA" w:rsidRPr="00471BD1" w:rsidRDefault="008144AA" w:rsidP="008144AA">
      <w:pPr>
        <w:pStyle w:val="SubParagraph"/>
      </w:pPr>
      <w:r w:rsidRPr="0099280D">
        <w:rPr>
          <w:strike/>
        </w:rPr>
        <w:t>(16)</w:t>
      </w:r>
      <w:r w:rsidRPr="0099280D">
        <w:rPr>
          <w:u w:val="single"/>
        </w:rPr>
        <w:t>(17)</w:t>
      </w:r>
      <w:r>
        <w:tab/>
      </w:r>
      <w:r w:rsidRPr="00471BD1">
        <w:t>Alcohol law enforcement agents who received basic alcohol law enforcement training prior to November 1, 1993, and transfer to another law enforcement agency in a sworn capacity shall be subject to evaluation of their prior training and experience on an individual basis. The Standards Division staff shall determine the amount of training required of these applicants, based upon the type of certification held by the applicant and the length of any break in the applicant's sworn, full-time service.</w:t>
      </w:r>
    </w:p>
    <w:p w14:paraId="3060E762" w14:textId="77777777" w:rsidR="008144AA" w:rsidRPr="00471BD1" w:rsidRDefault="008144AA" w:rsidP="008144AA">
      <w:pPr>
        <w:pStyle w:val="SubParagraph"/>
      </w:pPr>
      <w:r w:rsidRPr="0099280D">
        <w:rPr>
          <w:strike/>
        </w:rPr>
        <w:t>(17)</w:t>
      </w:r>
      <w:r w:rsidRPr="0099280D">
        <w:rPr>
          <w:u w:val="single"/>
        </w:rPr>
        <w:t>(18)</w:t>
      </w:r>
      <w:r w:rsidRPr="003322D7">
        <w:tab/>
      </w:r>
      <w:r w:rsidRPr="00471BD1">
        <w:t>Wildlife enforcement officers who separate from employment with the Wildlife Enforcement Division and transfer to another law enforcement agency in a sworn capacity shall be subject to evaluation of their prior training and experience on an individual basis. The Standards Division staff shall determine the amount of training required of these applicants, based upon the type of certification held by the applicant and the length of any break in the applicant's sworn, full-time service.</w:t>
      </w:r>
    </w:p>
    <w:p w14:paraId="1099721F" w14:textId="77777777" w:rsidR="008144AA" w:rsidRPr="00471BD1" w:rsidRDefault="008144AA" w:rsidP="008144AA">
      <w:pPr>
        <w:pStyle w:val="SubParagraph"/>
      </w:pPr>
      <w:r w:rsidRPr="0099280D">
        <w:rPr>
          <w:strike/>
        </w:rPr>
        <w:t>(18)</w:t>
      </w:r>
      <w:r w:rsidRPr="0099280D">
        <w:rPr>
          <w:u w:val="single"/>
        </w:rPr>
        <w:t>(19)</w:t>
      </w:r>
      <w:r>
        <w:tab/>
      </w:r>
      <w:r w:rsidRPr="00471BD1">
        <w:t>Active duty, guard, or reserve military members failing to complete all of the required annual in-service training topics, as defined in 12 NCAC 09E .0105 of this Chapter, due to military obligations are subject to the following training requirements as a condition for return to active criminal justice status. The agency head shall verify the person's completion of the appropriate training by submitting a statement, on Form F-9C, Return to Duty Request form. This form is located on the agency's website: http://www.ncdoj.gov/getdoc/ac22954d-5e85-4a33-87af-308ba2248f54/F-9C-6-11.aspx.</w:t>
      </w:r>
    </w:p>
    <w:p w14:paraId="69BBC8BB" w14:textId="77777777" w:rsidR="008144AA" w:rsidRPr="00471BD1" w:rsidRDefault="008144AA" w:rsidP="008144AA">
      <w:pPr>
        <w:pStyle w:val="Part"/>
      </w:pPr>
      <w:r w:rsidRPr="00471BD1">
        <w:t>(A)</w:t>
      </w:r>
      <w:r>
        <w:tab/>
      </w:r>
      <w:r w:rsidRPr="00471BD1">
        <w:t xml:space="preserve">Active duty members of the armed forces eligible for probationary certification pursuant to Paragraph (18) of this Rule and active duty, guard, or reserve military members holding probationary or general certification as a criminal justice officer who fail to complete all of the </w:t>
      </w:r>
      <w:r w:rsidRPr="00471BD1">
        <w:t>required annual in-service training topics due to military obligations for up to a period of three years shall complete the previous year's required in-service training topics, the current year's required in-service training topics, and complete with a passing score the appointing agency's in-service firearms training and qualification program as prescribed in 12 NCAC 09E prior to their return to active criminal justice status;</w:t>
      </w:r>
    </w:p>
    <w:p w14:paraId="641093FC" w14:textId="77777777" w:rsidR="008144AA" w:rsidRPr="00471BD1" w:rsidRDefault="008144AA" w:rsidP="008144AA">
      <w:pPr>
        <w:pStyle w:val="Part"/>
      </w:pPr>
      <w:r w:rsidRPr="00471BD1">
        <w:t>(B)</w:t>
      </w:r>
      <w:r>
        <w:tab/>
      </w:r>
      <w:r w:rsidRPr="00471BD1">
        <w:t>Active duty, guard, or reserve military members holding probationary or general certification as a criminal justice officer who fail to complete all of the required annual in-service training topics due to military obligations for a period greater than three years shall complete the following topic areas within the following time frames:</w:t>
      </w:r>
    </w:p>
    <w:p w14:paraId="6B0A1385" w14:textId="77777777" w:rsidR="008144AA" w:rsidRPr="00471BD1" w:rsidRDefault="008144AA" w:rsidP="008144AA">
      <w:pPr>
        <w:pStyle w:val="SubPart"/>
      </w:pPr>
      <w:r w:rsidRPr="00471BD1">
        <w:t>(i)</w:t>
      </w:r>
      <w:r>
        <w:tab/>
      </w:r>
      <w:r w:rsidRPr="00471BD1">
        <w:t>The person shall complete the previous year's required in-service training topics, the current year's required in-service training topics, and complete the appointing agency's in-service firearms training and qualification program as prescribed in 12 NCAC 09E prior to their return to active criminal justice status;</w:t>
      </w:r>
    </w:p>
    <w:p w14:paraId="7C9BC182" w14:textId="77777777" w:rsidR="008144AA" w:rsidRPr="00471BD1" w:rsidRDefault="008144AA" w:rsidP="008144AA">
      <w:pPr>
        <w:pStyle w:val="SubPart"/>
      </w:pPr>
      <w:r w:rsidRPr="00471BD1">
        <w:t>(ii)</w:t>
      </w:r>
      <w:r>
        <w:tab/>
      </w:r>
      <w:r w:rsidRPr="00471BD1">
        <w:t xml:space="preserve">The person shall achieve a passing score on the practical skills testing for the First Responder, Law Enforcement Driver Training, and Subject Control Arrest Techniques topics enumerated in Rule .0205(b)(5) of this Subchapter prior to returning to active criminal justice status. This practical skills testing may be completed either in a Commission-accredited Basic Law Enforcement Training course or under the instruction of a Commission-Certified instructor for that particular skill. The person shall complete one physical fitness assessment in lieu of the Fitness Assessment and Testing topic. The person shall also be examined by a </w:t>
      </w:r>
      <w:r w:rsidRPr="00471BD1">
        <w:lastRenderedPageBreak/>
        <w:t>physician per Rule .0104(b) of this Subchapter; and</w:t>
      </w:r>
    </w:p>
    <w:p w14:paraId="7E5BA384" w14:textId="77777777" w:rsidR="008144AA" w:rsidRPr="00471BD1" w:rsidRDefault="008144AA" w:rsidP="008144AA">
      <w:pPr>
        <w:pStyle w:val="SubPart"/>
      </w:pPr>
      <w:r w:rsidRPr="00471BD1">
        <w:t>(iii)</w:t>
      </w:r>
      <w:r>
        <w:tab/>
      </w:r>
      <w:r w:rsidRPr="00471BD1">
        <w:t>The person shall complete some of the topics in the legal unit of instruction in the Basic Law Enforcement Training course as set forth in Rule .0205(b)(1) of this Subchapter. The required topics include Motor Vehicle Law; Juvenile Laws and Procedures; Arrest, Search and Seizure/Constitutional Law; and ABC Laws and Procedures. The person shall achieve a passing score on the appropriate topic tests for each course. The person may undertake each of these legal unit topics of instruction either in a Commission-accredited Basic Law Enforcement Training course or under the instruction of a Commission-certified instructor for that particular topic of instruction. The person shall complete each of the enumerated topics of instruction within 12 months from the beginning of his or her return to active criminal justice status.</w:t>
      </w:r>
    </w:p>
    <w:p w14:paraId="1C9CF292" w14:textId="77777777" w:rsidR="008144AA" w:rsidRPr="00471BD1" w:rsidRDefault="008144AA" w:rsidP="008144AA">
      <w:pPr>
        <w:pStyle w:val="SubParagraph"/>
      </w:pPr>
      <w:r w:rsidRPr="008717DB">
        <w:rPr>
          <w:strike/>
        </w:rPr>
        <w:t>(19)</w:t>
      </w:r>
      <w:r w:rsidRPr="008717DB">
        <w:rPr>
          <w:u w:val="single"/>
        </w:rPr>
        <w:t>(20)</w:t>
      </w:r>
      <w:r>
        <w:tab/>
      </w:r>
      <w:r w:rsidRPr="00471BD1">
        <w:t>An active duty member of the armed forces who completes the basic training course in its entirety as prescribed in Rule .0405 of this Subchapter, annually completes the mandatory in-service training topics as prescribed in 12 NCAC 09E .0105, with the exception of the Firearms Qualification and Testing requirements contained in 12 NCAC 09E .0105(a)(1), for each year subsequent to the completion of the basic training course, and achieves a passing score on the state comprehensive examination as prescribed in Rule .0406 of this Subchapter within five years of separating from active duty status shall be eligible for probationary certification as prescribed in 12 NCAC 09C .0303 for a period of 12 months from the date he or she separates from active duty status in the armed forces. All mandatory in-service training topics as prescribed in 12 NCAC 09E .0105 shall be completed by the individual prior to receiving probationary certification as prescribed in 12 NCAC 09E .0105.</w:t>
      </w:r>
    </w:p>
    <w:p w14:paraId="4C128901" w14:textId="77777777" w:rsidR="008144AA" w:rsidRPr="00471BD1" w:rsidRDefault="008144AA" w:rsidP="008144AA">
      <w:pPr>
        <w:pStyle w:val="Paragraph"/>
      </w:pPr>
      <w:r w:rsidRPr="00471BD1">
        <w:t>(b)</w:t>
      </w:r>
      <w:r>
        <w:t xml:space="preserve">  </w:t>
      </w:r>
      <w:r w:rsidRPr="00471BD1">
        <w:t xml:space="preserve">In the event the applicant's prior training is not equivalent to the Commission's standards, the Commission shall prescribe as a </w:t>
      </w:r>
      <w:r w:rsidRPr="00471BD1">
        <w:t>condition of certification supplementary or remedial training to equate previous training with current standards.</w:t>
      </w:r>
    </w:p>
    <w:p w14:paraId="7E1ECD84" w14:textId="77777777" w:rsidR="008144AA" w:rsidRPr="00471BD1" w:rsidRDefault="008144AA" w:rsidP="008144AA">
      <w:pPr>
        <w:pStyle w:val="Paragraph"/>
      </w:pPr>
      <w:r w:rsidRPr="00471BD1">
        <w:t>(c)</w:t>
      </w:r>
      <w:r>
        <w:t xml:space="preserve"> </w:t>
      </w:r>
      <w:r w:rsidRPr="00471BD1">
        <w:t xml:space="preserve"> If certifications issued by the Commission require satisfactory performance on a written examination as part of the training, the Commission shall require the examinations for the certification.</w:t>
      </w:r>
    </w:p>
    <w:p w14:paraId="7EBF3F34" w14:textId="77777777" w:rsidR="008144AA" w:rsidRPr="00471BD1" w:rsidRDefault="008144AA" w:rsidP="008144AA">
      <w:pPr>
        <w:pStyle w:val="Paragraph"/>
      </w:pPr>
      <w:r w:rsidRPr="00471BD1">
        <w:t>(d)</w:t>
      </w:r>
      <w:r>
        <w:t xml:space="preserve"> </w:t>
      </w:r>
      <w:r w:rsidRPr="00471BD1">
        <w:t xml:space="preserve"> If an evaluation of the applicant's prior training and experience determines that required attendance in the entire Basic Law Enforcement Training Course is unnecessary, the Director of the Standards Division shall determine the amount of training those persons shall complete during their probationary period.</w:t>
      </w:r>
    </w:p>
    <w:p w14:paraId="09E8B0A5" w14:textId="77777777" w:rsidR="008144AA" w:rsidRPr="00471BD1" w:rsidRDefault="008144AA" w:rsidP="008144AA">
      <w:pPr>
        <w:pStyle w:val="Paragraph"/>
      </w:pPr>
      <w:r w:rsidRPr="00471BD1">
        <w:t>(e)</w:t>
      </w:r>
      <w:r>
        <w:t xml:space="preserve"> </w:t>
      </w:r>
      <w:r w:rsidRPr="00471BD1">
        <w:t xml:space="preserve"> The following criteria shall be used by Standards Division staff in evaluating prior training and experience of local confinement personnel to determine eligibility for a waiver of training requirements:</w:t>
      </w:r>
    </w:p>
    <w:p w14:paraId="3ECD5C12" w14:textId="77777777" w:rsidR="008144AA" w:rsidRPr="00471BD1" w:rsidRDefault="008144AA" w:rsidP="008144AA">
      <w:pPr>
        <w:pStyle w:val="SubParagraph"/>
      </w:pPr>
      <w:r w:rsidRPr="00471BD1">
        <w:t>(1)</w:t>
      </w:r>
      <w:r>
        <w:tab/>
      </w:r>
      <w:r w:rsidRPr="00471BD1">
        <w:t>Persons who hold probationary, general, or grandfather certification as local confinement personnel and separate after having completed a Commission-accredited course as prescribed in Rule .0224 or .0225 of this Subchapter and have been separated for one year or more shall complete a subsequent Commission-accredited training course and achieve a passing score on the State Comprehensive Examination during the probationary period as prescribed in Rule .0401(a) of this Section;</w:t>
      </w:r>
    </w:p>
    <w:p w14:paraId="6751E5DE" w14:textId="77777777" w:rsidR="008144AA" w:rsidRPr="00471BD1" w:rsidRDefault="008144AA" w:rsidP="008144AA">
      <w:pPr>
        <w:pStyle w:val="SubParagraph"/>
      </w:pPr>
      <w:r w:rsidRPr="00471BD1">
        <w:t>(2)</w:t>
      </w:r>
      <w:r>
        <w:tab/>
      </w:r>
      <w:r w:rsidRPr="00471BD1">
        <w:t>Persons who separated from a local confinement personnel position after having completed a Commission-accredited course as prescribed in Rule .0224 or .0225 of this Subchapter and who have been separated for less than one year shall serve a new 12 month probationary period, but shall be required to complete an additional training program;</w:t>
      </w:r>
    </w:p>
    <w:p w14:paraId="4BEC72DA" w14:textId="77777777" w:rsidR="008144AA" w:rsidRPr="00471BD1" w:rsidRDefault="008144AA" w:rsidP="008144AA">
      <w:pPr>
        <w:pStyle w:val="SubParagraph"/>
      </w:pPr>
      <w:r w:rsidRPr="00471BD1">
        <w:t>(3)</w:t>
      </w:r>
      <w:r>
        <w:tab/>
      </w:r>
      <w:r w:rsidRPr="00471BD1">
        <w:t>Applicants who hold or previously held "Detention Officer Certification" issued by the North Carolina Sheriffs' Education and Training Standards Commission shall be subject to evaluation of their prior training and experience on an individual basis. No additional training shall be required where the applicant obtained certification and successfully completed the required 120 hour training course and has not had a break in service in excess of one year; and</w:t>
      </w:r>
    </w:p>
    <w:p w14:paraId="48FF030A" w14:textId="77777777" w:rsidR="008144AA" w:rsidRPr="00471BD1" w:rsidRDefault="008144AA" w:rsidP="008144AA">
      <w:pPr>
        <w:pStyle w:val="SubParagraph"/>
      </w:pPr>
      <w:r w:rsidRPr="00471BD1">
        <w:t>(4)</w:t>
      </w:r>
      <w:r>
        <w:tab/>
      </w:r>
      <w:r w:rsidRPr="00471BD1">
        <w:t>Persons holding certification for local confinement facilities who transfer to a district or county confinement facility shall complete the course for district and county confinement facility personnel, as adopted by reference in Rule .0224 of this Subchapter, and achieve a passing score on the State Comprehensive Examination during the probationary period as prescribed in Rule .0401(a) of this Section.</w:t>
      </w:r>
    </w:p>
    <w:p w14:paraId="7A247B68" w14:textId="77777777" w:rsidR="008144AA" w:rsidRPr="00471BD1" w:rsidRDefault="008144AA" w:rsidP="008144AA">
      <w:pPr>
        <w:pStyle w:val="Base"/>
        <w:spacing w:line="360" w:lineRule="auto"/>
      </w:pPr>
      <w:r w:rsidRPr="00471BD1">
        <w:t> </w:t>
      </w:r>
    </w:p>
    <w:p w14:paraId="649F50BF" w14:textId="21729CFA" w:rsidR="008144AA" w:rsidRPr="008717DB" w:rsidRDefault="008144AA" w:rsidP="008144AA">
      <w:pPr>
        <w:pStyle w:val="HistoryAuthority"/>
      </w:pPr>
      <w:r w:rsidRPr="008717DB">
        <w:t>Authority G.S. 17C</w:t>
      </w:r>
      <w:r w:rsidRPr="008717DB">
        <w:noBreakHyphen/>
        <w:t>2; 17C</w:t>
      </w:r>
      <w:r w:rsidRPr="008717DB">
        <w:noBreakHyphen/>
        <w:t>6; 17C</w:t>
      </w:r>
      <w:r w:rsidRPr="008717DB">
        <w:noBreakHyphen/>
        <w:t>10; 93B-15.1</w:t>
      </w:r>
      <w:r>
        <w:t>.</w:t>
      </w:r>
    </w:p>
    <w:p w14:paraId="4179CA8F" w14:textId="77777777" w:rsidR="008144AA" w:rsidRPr="002F703B" w:rsidRDefault="008144AA" w:rsidP="008144AA">
      <w:pPr>
        <w:pStyle w:val="Base"/>
      </w:pPr>
    </w:p>
    <w:p w14:paraId="785CA6DD" w14:textId="77777777" w:rsidR="008144AA" w:rsidRDefault="008144AA" w:rsidP="008144AA">
      <w:pPr>
        <w:pStyle w:val="SubChapter"/>
      </w:pPr>
      <w:r>
        <w:t>SUBCHAPTER 09G - STANDARDS FOR CORRECTIONS EMPLOYMENT, TRAINING, AND CERTIFICATION</w:t>
      </w:r>
    </w:p>
    <w:p w14:paraId="12EBDCD1" w14:textId="77777777" w:rsidR="008144AA" w:rsidRDefault="008144AA" w:rsidP="008144AA">
      <w:pPr>
        <w:pStyle w:val="Section"/>
      </w:pPr>
      <w:r>
        <w:lastRenderedPageBreak/>
        <w:t>SECTION .0400 – MINIMUM STANDARDS FOR TRAINING OF CORRECTIONAL OFFICERS, PROBATION/PAROLE OFFICER, AND PROBATION/PAROLE OFFICERS-SURVEILLANCE</w:t>
      </w:r>
    </w:p>
    <w:p w14:paraId="7D830481" w14:textId="77777777" w:rsidR="008144AA" w:rsidRPr="00A20D5B" w:rsidRDefault="008144AA" w:rsidP="008144AA">
      <w:pPr>
        <w:pStyle w:val="Base"/>
      </w:pPr>
    </w:p>
    <w:p w14:paraId="2650CD1D" w14:textId="77777777" w:rsidR="008144AA" w:rsidRPr="00F47F79" w:rsidRDefault="008144AA" w:rsidP="00F47F79">
      <w:pPr>
        <w:pStyle w:val="Rule"/>
      </w:pPr>
      <w:r w:rsidRPr="00F47F79">
        <w:t>12 NCAC 09G .0414</w:t>
      </w:r>
      <w:r w:rsidRPr="00F47F79">
        <w:tab/>
        <w:t>INSTRUCTOR TRAINING</w:t>
      </w:r>
    </w:p>
    <w:p w14:paraId="04D99BF1" w14:textId="77777777" w:rsidR="008144AA" w:rsidRPr="008717DB" w:rsidRDefault="008144AA" w:rsidP="008144AA">
      <w:pPr>
        <w:pStyle w:val="Paragraph"/>
        <w:rPr>
          <w:i/>
        </w:rPr>
      </w:pPr>
      <w:r w:rsidRPr="00DD3650">
        <w:t xml:space="preserve">(a)  </w:t>
      </w:r>
      <w:r w:rsidRPr="00553458">
        <w:t>The Instructor Training course required for General Instructor certification</w:t>
      </w:r>
      <w:r w:rsidRPr="00DD3650">
        <w:t xml:space="preserve"> shall consist of </w:t>
      </w:r>
      <w:r w:rsidRPr="008717DB">
        <w:rPr>
          <w:u w:val="single"/>
        </w:rPr>
        <w:t>at least the</w:t>
      </w:r>
      <w:r w:rsidRPr="008717DB">
        <w:t xml:space="preserve"> </w:t>
      </w:r>
      <w:r w:rsidRPr="00DD3650">
        <w:t xml:space="preserve">minimum </w:t>
      </w:r>
      <w:r w:rsidRPr="008717DB">
        <w:rPr>
          <w:u w:val="single"/>
        </w:rPr>
        <w:t>number</w:t>
      </w:r>
      <w:r w:rsidRPr="008717DB">
        <w:t xml:space="preserve"> </w:t>
      </w:r>
      <w:r w:rsidRPr="00DD3650">
        <w:t xml:space="preserve">of </w:t>
      </w:r>
      <w:r w:rsidRPr="008717DB">
        <w:rPr>
          <w:strike/>
        </w:rPr>
        <w:t>90</w:t>
      </w:r>
      <w:r w:rsidRPr="008717DB">
        <w:rPr>
          <w:i/>
        </w:rPr>
        <w:t xml:space="preserve"> </w:t>
      </w:r>
      <w:r w:rsidRPr="00DD3650">
        <w:t xml:space="preserve">hours of instruction </w:t>
      </w:r>
      <w:r w:rsidRPr="008717DB">
        <w:rPr>
          <w:strike/>
        </w:rPr>
        <w:t>presented during a continuous period of not more than two weeks</w:t>
      </w:r>
      <w:r w:rsidRPr="008717DB">
        <w:rPr>
          <w:i/>
        </w:rPr>
        <w:t xml:space="preserve"> </w:t>
      </w:r>
      <w:r w:rsidRPr="00553458">
        <w:t>as defined in 12 NCAC 09B .</w:t>
      </w:r>
      <w:r w:rsidRPr="008717DB">
        <w:rPr>
          <w:strike/>
        </w:rPr>
        <w:t>0209(c)</w:t>
      </w:r>
      <w:r w:rsidRPr="008717DB">
        <w:t xml:space="preserve"> </w:t>
      </w:r>
      <w:r>
        <w:t>.</w:t>
      </w:r>
      <w:r w:rsidRPr="008717DB">
        <w:rPr>
          <w:u w:val="single"/>
        </w:rPr>
        <w:t>0209</w:t>
      </w:r>
      <w:r w:rsidRPr="008717DB">
        <w:t xml:space="preserve"> </w:t>
      </w:r>
      <w:r w:rsidRPr="00981302">
        <w:t>to be completed within 15 business days</w:t>
      </w:r>
      <w:r w:rsidRPr="008717DB">
        <w:rPr>
          <w:i/>
        </w:rPr>
        <w:t>.</w:t>
      </w:r>
    </w:p>
    <w:p w14:paraId="2B402E31" w14:textId="77777777" w:rsidR="008144AA" w:rsidRPr="00981302" w:rsidRDefault="008144AA" w:rsidP="008144AA">
      <w:pPr>
        <w:pStyle w:val="Paragraph"/>
        <w:rPr>
          <w:u w:val="single"/>
        </w:rPr>
      </w:pPr>
      <w:r>
        <w:t>(b)  Each Instructor Training course shall be designed to provide the trainee with the skills and knowledge to perform the functions of a criminal justice instructor.</w:t>
      </w:r>
    </w:p>
    <w:p w14:paraId="5838C5C5" w14:textId="77777777" w:rsidR="008144AA" w:rsidRPr="00DD3650" w:rsidRDefault="008144AA" w:rsidP="008144AA">
      <w:pPr>
        <w:pStyle w:val="Paragraph"/>
      </w:pPr>
      <w:r w:rsidRPr="00DD3650">
        <w:t>(</w:t>
      </w:r>
      <w:r>
        <w:t>c</w:t>
      </w:r>
      <w:r w:rsidRPr="00DD3650">
        <w:t>)  The "Instructor Training Manual" published by the North Carolina Justice Academy shall be applied as the basic curriculum for instructor training courses. Copies of this publication may be inspected at the agency:</w:t>
      </w:r>
    </w:p>
    <w:p w14:paraId="15080AB5" w14:textId="77777777" w:rsidR="008144AA" w:rsidRPr="00DD3650" w:rsidRDefault="008144AA" w:rsidP="008144AA">
      <w:pPr>
        <w:pStyle w:val="Paragraph"/>
        <w:jc w:val="center"/>
      </w:pPr>
      <w:r w:rsidRPr="00DD3650">
        <w:t>Criminal Justice Standards Division</w:t>
      </w:r>
    </w:p>
    <w:p w14:paraId="708F8A0F" w14:textId="77777777" w:rsidR="008144AA" w:rsidRPr="00DD3650" w:rsidRDefault="008144AA" w:rsidP="008144AA">
      <w:pPr>
        <w:pStyle w:val="Paragraph"/>
        <w:jc w:val="center"/>
      </w:pPr>
      <w:r w:rsidRPr="00DD3650">
        <w:t>North Carolina Department of Justice</w:t>
      </w:r>
    </w:p>
    <w:p w14:paraId="4DB04627" w14:textId="77777777" w:rsidR="008144AA" w:rsidRPr="00DD3650" w:rsidRDefault="008144AA" w:rsidP="008144AA">
      <w:pPr>
        <w:pStyle w:val="Paragraph"/>
        <w:jc w:val="center"/>
      </w:pPr>
      <w:r w:rsidRPr="00DD3650">
        <w:t>1700 Tryon Park Drive Post Office Drawer 149</w:t>
      </w:r>
    </w:p>
    <w:p w14:paraId="7E8024CD" w14:textId="77777777" w:rsidR="008144AA" w:rsidRPr="00DD3650" w:rsidRDefault="008144AA" w:rsidP="008144AA">
      <w:pPr>
        <w:pStyle w:val="Paragraph"/>
        <w:jc w:val="center"/>
      </w:pPr>
      <w:r w:rsidRPr="00DD3650">
        <w:t>Raleigh, North Carolina 27602</w:t>
      </w:r>
    </w:p>
    <w:p w14:paraId="1510B620" w14:textId="77777777" w:rsidR="008144AA" w:rsidRPr="00DD3650" w:rsidRDefault="008144AA" w:rsidP="008144AA">
      <w:pPr>
        <w:pStyle w:val="Paragraph"/>
        <w:jc w:val="center"/>
      </w:pPr>
      <w:r w:rsidRPr="00DD3650">
        <w:t>and may be purchased at the cost of printing and postage from the North Carolina Justice Academy at the following address:</w:t>
      </w:r>
    </w:p>
    <w:p w14:paraId="3D27A199" w14:textId="77777777" w:rsidR="008144AA" w:rsidRPr="00DD3650" w:rsidRDefault="008144AA" w:rsidP="008144AA">
      <w:pPr>
        <w:pStyle w:val="Paragraph"/>
        <w:jc w:val="center"/>
      </w:pPr>
      <w:r w:rsidRPr="00DD3650">
        <w:t>North Carolina Justice Academy</w:t>
      </w:r>
    </w:p>
    <w:p w14:paraId="346F385C" w14:textId="77777777" w:rsidR="008144AA" w:rsidRPr="00DD3650" w:rsidRDefault="008144AA" w:rsidP="008144AA">
      <w:pPr>
        <w:pStyle w:val="Paragraph"/>
        <w:jc w:val="center"/>
      </w:pPr>
      <w:r w:rsidRPr="00DD3650">
        <w:t>Post Office Drawer 99</w:t>
      </w:r>
    </w:p>
    <w:p w14:paraId="29D1E9BB" w14:textId="77777777" w:rsidR="008144AA" w:rsidRPr="00DD3650" w:rsidRDefault="008144AA" w:rsidP="008144AA">
      <w:pPr>
        <w:pStyle w:val="Paragraph"/>
        <w:jc w:val="center"/>
      </w:pPr>
      <w:r w:rsidRPr="00DD3650">
        <w:t>Salemburg, North Carolina 28385</w:t>
      </w:r>
    </w:p>
    <w:p w14:paraId="75006945" w14:textId="77777777" w:rsidR="008144AA" w:rsidRPr="00DD3650" w:rsidRDefault="008144AA" w:rsidP="008144AA">
      <w:pPr>
        <w:pStyle w:val="Base"/>
      </w:pPr>
    </w:p>
    <w:p w14:paraId="2BD38111" w14:textId="00AE7170" w:rsidR="008144AA" w:rsidRPr="008717DB" w:rsidRDefault="008144AA" w:rsidP="008144AA">
      <w:pPr>
        <w:pStyle w:val="HistoryAuthority"/>
      </w:pPr>
      <w:r w:rsidRPr="008717DB">
        <w:t>Authority G.S. 17C-6</w:t>
      </w:r>
      <w:r>
        <w:t>.</w:t>
      </w:r>
    </w:p>
    <w:p w14:paraId="687A282E" w14:textId="77777777" w:rsidR="008144AA" w:rsidRPr="005E4FB1" w:rsidRDefault="008144AA" w:rsidP="008144AA">
      <w:pPr>
        <w:pStyle w:val="Rule"/>
      </w:pPr>
    </w:p>
    <w:p w14:paraId="3EC3890D" w14:textId="5C351BF1" w:rsidR="008144AA" w:rsidRDefault="008144AA" w:rsidP="008144AA">
      <w:pPr>
        <w:pStyle w:val="Base"/>
        <w:jc w:val="center"/>
      </w:pPr>
      <w:r>
        <w:t>* * * * * * * * * * * * * * * * * * * *</w:t>
      </w:r>
    </w:p>
    <w:p w14:paraId="7C7DD8F8" w14:textId="77777777" w:rsidR="004D2991" w:rsidRDefault="004D2991" w:rsidP="008144AA">
      <w:pPr>
        <w:pStyle w:val="Base"/>
        <w:jc w:val="center"/>
      </w:pPr>
    </w:p>
    <w:p w14:paraId="735D0634"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 cited as 12 NCAC 09E .0105</w:t>
      </w:r>
      <w:r w:rsidRPr="00B31E75">
        <w:rPr>
          <w:i/>
          <w:iCs/>
        </w:rPr>
        <w:t>.</w:t>
      </w:r>
    </w:p>
    <w:p w14:paraId="52C3F4F9" w14:textId="77777777" w:rsidR="008144AA" w:rsidRPr="00573D12" w:rsidRDefault="008144AA" w:rsidP="008144AA">
      <w:pPr>
        <w:pStyle w:val="Base"/>
        <w:rPr>
          <w:i/>
        </w:rPr>
      </w:pPr>
    </w:p>
    <w:p w14:paraId="4299C681"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206118BC" w14:textId="77777777" w:rsidR="008144AA" w:rsidRPr="00573D12" w:rsidRDefault="008144AA" w:rsidP="008144AA">
      <w:pPr>
        <w:pStyle w:val="Base"/>
        <w:rPr>
          <w:b/>
        </w:rPr>
      </w:pPr>
    </w:p>
    <w:p w14:paraId="47FE9DEB"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January 1, 2022</w:t>
      </w:r>
    </w:p>
    <w:p w14:paraId="0DFD0E00" w14:textId="77777777" w:rsidR="008144AA" w:rsidRPr="00B31E75" w:rsidRDefault="008144AA">
      <w:pPr>
        <w:pStyle w:val="Base"/>
      </w:pPr>
    </w:p>
    <w:p w14:paraId="400ED05F" w14:textId="77777777" w:rsidR="008144AA" w:rsidRDefault="008144AA" w:rsidP="008144AA">
      <w:pPr>
        <w:pStyle w:val="Base"/>
        <w:tabs>
          <w:tab w:val="left" w:pos="936"/>
        </w:tabs>
        <w:rPr>
          <w:b/>
        </w:rPr>
      </w:pPr>
      <w:r>
        <w:rPr>
          <w:b/>
        </w:rPr>
        <w:t>Public Hearing:</w:t>
      </w:r>
    </w:p>
    <w:p w14:paraId="135C9319" w14:textId="77777777" w:rsidR="008144AA" w:rsidRDefault="008144AA" w:rsidP="008144AA">
      <w:pPr>
        <w:pStyle w:val="Base"/>
        <w:tabs>
          <w:tab w:val="left" w:pos="936"/>
        </w:tabs>
      </w:pPr>
      <w:r>
        <w:rPr>
          <w:b/>
        </w:rPr>
        <w:t>Date:</w:t>
      </w:r>
      <w:r>
        <w:rPr>
          <w:i/>
        </w:rPr>
        <w:t xml:space="preserve">  February 24, 2021</w:t>
      </w:r>
    </w:p>
    <w:p w14:paraId="6183DD9A" w14:textId="77777777" w:rsidR="008144AA" w:rsidRDefault="008144AA" w:rsidP="008144AA">
      <w:pPr>
        <w:pStyle w:val="Base"/>
        <w:tabs>
          <w:tab w:val="left" w:pos="936"/>
        </w:tabs>
      </w:pPr>
      <w:r>
        <w:rPr>
          <w:b/>
        </w:rPr>
        <w:t>Time:</w:t>
      </w:r>
      <w:r>
        <w:rPr>
          <w:i/>
        </w:rPr>
        <w:t xml:space="preserve">  10:00 a.m.</w:t>
      </w:r>
    </w:p>
    <w:p w14:paraId="1AD94DA4" w14:textId="77777777" w:rsidR="008144AA" w:rsidRDefault="008144AA" w:rsidP="008144AA">
      <w:pPr>
        <w:pStyle w:val="Base"/>
        <w:tabs>
          <w:tab w:val="left" w:pos="936"/>
        </w:tabs>
      </w:pPr>
      <w:r>
        <w:rPr>
          <w:b/>
        </w:rPr>
        <w:t>Location:</w:t>
      </w:r>
      <w:r>
        <w:rPr>
          <w:i/>
        </w:rPr>
        <w:t xml:space="preserve">  Wake Technical Community College Public Safety Center, 321 Chapanoke Rd., Raleigh NC 27603</w:t>
      </w:r>
    </w:p>
    <w:p w14:paraId="1D844740" w14:textId="77777777" w:rsidR="008144AA" w:rsidRDefault="008144AA" w:rsidP="008144AA">
      <w:pPr>
        <w:pStyle w:val="Base"/>
        <w:tabs>
          <w:tab w:val="left" w:pos="936"/>
        </w:tabs>
      </w:pPr>
    </w:p>
    <w:p w14:paraId="76AE1E57" w14:textId="77777777" w:rsidR="008144AA" w:rsidRPr="00B31E75" w:rsidRDefault="008144AA">
      <w:pPr>
        <w:pStyle w:val="Paragraph"/>
        <w:rPr>
          <w:i/>
          <w:iCs/>
        </w:rPr>
      </w:pPr>
      <w:r w:rsidRPr="00B31E75">
        <w:rPr>
          <w:b/>
          <w:bCs/>
        </w:rPr>
        <w:t>Reason for Proposed Action:</w:t>
      </w:r>
      <w:r w:rsidRPr="00B31E75">
        <w:t xml:space="preserve">  </w:t>
      </w:r>
      <w:r>
        <w:rPr>
          <w:i/>
          <w:color w:val="000000"/>
          <w:highlight w:val="white"/>
        </w:rPr>
        <w:t>Update of mandatory annual in-service topics.</w:t>
      </w:r>
    </w:p>
    <w:p w14:paraId="10CEE35F" w14:textId="77777777" w:rsidR="008144AA" w:rsidRPr="00B31E75" w:rsidRDefault="008144AA">
      <w:pPr>
        <w:pStyle w:val="Paragraph"/>
        <w:rPr>
          <w:i/>
          <w:iCs/>
        </w:rPr>
      </w:pPr>
    </w:p>
    <w:p w14:paraId="6BF57F69" w14:textId="77777777" w:rsidR="008144AA" w:rsidRPr="00573D12" w:rsidRDefault="008144AA" w:rsidP="008144AA">
      <w:pPr>
        <w:pStyle w:val="Paragraph"/>
        <w:rPr>
          <w:i/>
          <w:iCs/>
        </w:rPr>
      </w:pPr>
      <w:r w:rsidRPr="00573D12">
        <w:rPr>
          <w:b/>
          <w:bCs/>
        </w:rPr>
        <w:t xml:space="preserve">Comments may be submitted to:  </w:t>
      </w:r>
      <w:r w:rsidRPr="00573D12">
        <w:rPr>
          <w:i/>
          <w:iCs/>
          <w:highlight w:val="white"/>
        </w:rPr>
        <w:t>Charminique D. Williams, PO Box Drawer 149, Raleigh, NC 27602; phone (919) 779-8206</w:t>
      </w:r>
    </w:p>
    <w:p w14:paraId="4425DF6C" w14:textId="77777777" w:rsidR="008144AA" w:rsidRPr="00573D12" w:rsidRDefault="008144AA" w:rsidP="008144AA">
      <w:pPr>
        <w:pStyle w:val="Paragraph"/>
        <w:rPr>
          <w:i/>
          <w:iCs/>
        </w:rPr>
      </w:pPr>
    </w:p>
    <w:p w14:paraId="7BF90ADF"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24, 2021</w:t>
      </w:r>
    </w:p>
    <w:p w14:paraId="1C2308A5" w14:textId="77777777" w:rsidR="008144AA" w:rsidRPr="00B31E75" w:rsidRDefault="008144AA">
      <w:pPr>
        <w:pStyle w:val="Paragraph"/>
      </w:pPr>
    </w:p>
    <w:p w14:paraId="070F70B2"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w:t>
      </w:r>
      <w:r w:rsidRPr="00B31E75">
        <w:t xml:space="preserve">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6630C77" w14:textId="77777777" w:rsidR="008144AA" w:rsidRPr="00B31E75" w:rsidRDefault="008144AA" w:rsidP="008144AA">
      <w:pPr>
        <w:pStyle w:val="Paragraph"/>
      </w:pPr>
    </w:p>
    <w:p w14:paraId="50E22D16"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0FE88893"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66CC323D"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42B028E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7B1DD81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42F8EB90"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6271C61B" w14:textId="77777777" w:rsidR="008144AA" w:rsidRPr="00B31E75" w:rsidRDefault="008144AA" w:rsidP="008144AA">
      <w:pPr>
        <w:pStyle w:val="Paragraph"/>
      </w:pPr>
    </w:p>
    <w:p w14:paraId="41C9EEFF" w14:textId="77777777" w:rsidR="008144AA" w:rsidRDefault="008144AA" w:rsidP="008144AA">
      <w:pPr>
        <w:pStyle w:val="SubChapter"/>
      </w:pPr>
      <w:r>
        <w:t xml:space="preserve">SUBCHAPTER 09E </w:t>
      </w:r>
      <w:r>
        <w:noBreakHyphen/>
        <w:t xml:space="preserve"> IN</w:t>
      </w:r>
      <w:r>
        <w:noBreakHyphen/>
        <w:t>SERVICE TRAINING PROGRAMS</w:t>
      </w:r>
    </w:p>
    <w:p w14:paraId="7AE289C5" w14:textId="77777777" w:rsidR="008144AA" w:rsidRDefault="008144AA" w:rsidP="008144AA">
      <w:pPr>
        <w:pStyle w:val="Base"/>
      </w:pPr>
    </w:p>
    <w:p w14:paraId="5FCC424D" w14:textId="77777777" w:rsidR="008144AA" w:rsidRDefault="008144AA" w:rsidP="008144AA">
      <w:pPr>
        <w:pStyle w:val="Section"/>
      </w:pPr>
      <w:r>
        <w:t xml:space="preserve">SECTION .0100 </w:t>
      </w:r>
      <w:r>
        <w:noBreakHyphen/>
        <w:t xml:space="preserve"> LAW ENFORCEMENT OFFICER'S IN</w:t>
      </w:r>
      <w:r>
        <w:noBreakHyphen/>
        <w:t>SERVICE TRAINING PROGRAM</w:t>
      </w:r>
    </w:p>
    <w:p w14:paraId="3A186801" w14:textId="77777777" w:rsidR="008144AA" w:rsidRPr="004E2B3D" w:rsidRDefault="008144AA" w:rsidP="008144AA">
      <w:pPr>
        <w:pStyle w:val="Base"/>
      </w:pPr>
    </w:p>
    <w:p w14:paraId="555AB4A5" w14:textId="77777777" w:rsidR="008144AA" w:rsidRPr="004E2B3D" w:rsidRDefault="008144AA" w:rsidP="008144AA">
      <w:pPr>
        <w:pStyle w:val="Rule"/>
      </w:pPr>
      <w:r w:rsidRPr="004E2B3D">
        <w:t>12 NCAC 09E .0105</w:t>
      </w:r>
      <w:r w:rsidRPr="004E2B3D">
        <w:tab/>
        <w:t>MINIMUM TRAINING SPECIFICATIONS: ANNUAL IN-SERVICE TRAINING</w:t>
      </w:r>
    </w:p>
    <w:p w14:paraId="13D10652" w14:textId="77777777" w:rsidR="008144AA" w:rsidRPr="004E2B3D" w:rsidRDefault="008144AA" w:rsidP="008144AA">
      <w:pPr>
        <w:pStyle w:val="Paragraph"/>
      </w:pPr>
      <w:r w:rsidRPr="004E2B3D">
        <w:t xml:space="preserve">(a)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in-service training credits. The following topics, totaling </w:t>
      </w:r>
      <w:r w:rsidRPr="004E2B3D">
        <w:rPr>
          <w:strike/>
        </w:rPr>
        <w:t>14</w:t>
      </w:r>
      <w:r w:rsidRPr="004E2B3D">
        <w:t xml:space="preserve"> </w:t>
      </w:r>
      <w:r w:rsidRPr="004E2B3D">
        <w:rPr>
          <w:u w:val="single"/>
        </w:rPr>
        <w:t>16</w:t>
      </w:r>
      <w:r w:rsidRPr="004E2B3D">
        <w:t xml:space="preserve"> credits, shall be specifically required:</w:t>
      </w:r>
    </w:p>
    <w:p w14:paraId="54EC2C3D" w14:textId="77777777" w:rsidR="008144AA" w:rsidRPr="004E2B3D" w:rsidRDefault="008144AA" w:rsidP="008144AA">
      <w:pPr>
        <w:pStyle w:val="SubParagraph"/>
        <w:tabs>
          <w:tab w:val="clear" w:pos="1800"/>
        </w:tabs>
      </w:pPr>
      <w:r w:rsidRPr="004E2B3D">
        <w:t>(1)</w:t>
      </w:r>
      <w:r w:rsidRPr="004E2B3D">
        <w:tab/>
      </w:r>
      <w:r w:rsidRPr="004E2B3D">
        <w:rPr>
          <w:u w:val="single"/>
        </w:rPr>
        <w:t>2022 Domestic Violence: The Psychology of Whether to Stay or Go (2 hours/credits)</w:t>
      </w:r>
      <w:r w:rsidRPr="004E2B3D">
        <w:t xml:space="preserve"> </w:t>
      </w:r>
      <w:r w:rsidRPr="004E2B3D">
        <w:rPr>
          <w:strike/>
        </w:rPr>
        <w:t>2021 Firearms (minimum 4 credits);</w:t>
      </w:r>
    </w:p>
    <w:p w14:paraId="0369FFB3" w14:textId="77777777" w:rsidR="008144AA" w:rsidRPr="004E2B3D" w:rsidRDefault="008144AA" w:rsidP="008144AA">
      <w:pPr>
        <w:pStyle w:val="SubParagraph"/>
        <w:tabs>
          <w:tab w:val="clear" w:pos="1800"/>
        </w:tabs>
      </w:pPr>
      <w:r w:rsidRPr="004E2B3D">
        <w:t>(2)</w:t>
      </w:r>
      <w:r w:rsidRPr="004E2B3D">
        <w:tab/>
      </w:r>
      <w:r w:rsidRPr="004E2B3D">
        <w:rPr>
          <w:u w:val="single"/>
        </w:rPr>
        <w:t>2022 Creating a Safety Net (2 hours/credits; Juvenile Minority Sensitivity Training)</w:t>
      </w:r>
      <w:r w:rsidRPr="004E2B3D">
        <w:t xml:space="preserve"> </w:t>
      </w:r>
      <w:r w:rsidRPr="004E2B3D">
        <w:rPr>
          <w:strike/>
        </w:rPr>
        <w:t>2021 Legal Update (minimum 4 credits);</w:t>
      </w:r>
    </w:p>
    <w:p w14:paraId="148319D9" w14:textId="77777777" w:rsidR="008144AA" w:rsidRPr="004E2B3D" w:rsidRDefault="008144AA" w:rsidP="008144AA">
      <w:pPr>
        <w:pStyle w:val="SubParagraph"/>
        <w:tabs>
          <w:tab w:val="clear" w:pos="1800"/>
        </w:tabs>
      </w:pPr>
      <w:r w:rsidRPr="004E2B3D">
        <w:t>(3)</w:t>
      </w:r>
      <w:r w:rsidRPr="004E2B3D">
        <w:tab/>
      </w:r>
      <w:r w:rsidRPr="004E2B3D">
        <w:rPr>
          <w:u w:val="single"/>
        </w:rPr>
        <w:t>2022 Firearms and Qualification (4 hours/credits)</w:t>
      </w:r>
      <w:r w:rsidRPr="004E2B3D">
        <w:t xml:space="preserve"> </w:t>
      </w:r>
      <w:r w:rsidRPr="004E2B3D">
        <w:rPr>
          <w:strike/>
        </w:rPr>
        <w:t>2021 Continue to Make a Difference: Positive Engagement Stories and Studies (minimum 2 credits);</w:t>
      </w:r>
    </w:p>
    <w:p w14:paraId="04834691" w14:textId="77777777" w:rsidR="008144AA" w:rsidRPr="004E2B3D" w:rsidRDefault="008144AA" w:rsidP="008144AA">
      <w:pPr>
        <w:pStyle w:val="SubParagraph"/>
        <w:tabs>
          <w:tab w:val="clear" w:pos="1800"/>
        </w:tabs>
      </w:pPr>
      <w:r w:rsidRPr="004E2B3D">
        <w:t>(4)</w:t>
      </w:r>
      <w:r w:rsidRPr="004E2B3D">
        <w:tab/>
      </w:r>
      <w:r w:rsidRPr="004E2B3D">
        <w:rPr>
          <w:u w:val="single"/>
        </w:rPr>
        <w:t>2022 Legal Update (4 hours/credits);</w:t>
      </w:r>
    </w:p>
    <w:p w14:paraId="3B36ED03" w14:textId="77777777" w:rsidR="008144AA" w:rsidRPr="004E2B3D" w:rsidRDefault="008144AA" w:rsidP="008144AA">
      <w:pPr>
        <w:pStyle w:val="SubParagraph"/>
        <w:tabs>
          <w:tab w:val="clear" w:pos="1800"/>
        </w:tabs>
      </w:pPr>
      <w:r w:rsidRPr="004E2B3D">
        <w:t>(5)</w:t>
      </w:r>
      <w:r w:rsidRPr="004E2B3D">
        <w:tab/>
      </w:r>
      <w:r w:rsidRPr="004E2B3D">
        <w:rPr>
          <w:u w:val="single"/>
        </w:rPr>
        <w:t>2022 Ethics: Preempting Misconduct and Increasing Integrity (2 hours/credits); and</w:t>
      </w:r>
      <w:r w:rsidRPr="004E2B3D">
        <w:t xml:space="preserve"> </w:t>
      </w:r>
      <w:r w:rsidRPr="004E2B3D">
        <w:rPr>
          <w:strike/>
        </w:rPr>
        <w:t>2021 School Safety and Responding to School Incidents (minimum 4 credits); and</w:t>
      </w:r>
    </w:p>
    <w:p w14:paraId="452F58BE" w14:textId="77777777" w:rsidR="008144AA" w:rsidRPr="004E2B3D" w:rsidRDefault="008144AA" w:rsidP="008144AA">
      <w:pPr>
        <w:pStyle w:val="SubParagraph"/>
        <w:tabs>
          <w:tab w:val="clear" w:pos="1800"/>
        </w:tabs>
      </w:pPr>
      <w:r w:rsidRPr="004E2B3D">
        <w:rPr>
          <w:u w:val="single"/>
        </w:rPr>
        <w:t>(6)</w:t>
      </w:r>
      <w:r w:rsidRPr="004E2B3D">
        <w:tab/>
      </w:r>
      <w:r w:rsidRPr="004E2B3D">
        <w:rPr>
          <w:u w:val="single"/>
        </w:rPr>
        <w:t>2022 Practicing Proactive Wellness (2 hours/credits)</w:t>
      </w:r>
    </w:p>
    <w:p w14:paraId="446C43E5" w14:textId="77777777" w:rsidR="008144AA" w:rsidRPr="004E2B3D" w:rsidRDefault="008144AA" w:rsidP="008144AA">
      <w:pPr>
        <w:pStyle w:val="SubParagraph"/>
        <w:tabs>
          <w:tab w:val="clear" w:pos="1800"/>
        </w:tabs>
      </w:pPr>
      <w:r w:rsidRPr="004E2B3D">
        <w:rPr>
          <w:u w:val="single"/>
        </w:rPr>
        <w:t>(7)</w:t>
      </w:r>
      <w:r w:rsidRPr="004E2B3D">
        <w:rPr>
          <w:strike/>
        </w:rPr>
        <w:t>(5)</w:t>
      </w:r>
      <w:r w:rsidRPr="004E2B3D">
        <w:tab/>
        <w:t>Topics of Choice (</w:t>
      </w:r>
      <w:r w:rsidRPr="004E2B3D">
        <w:rPr>
          <w:u w:val="single"/>
        </w:rPr>
        <w:t>10</w:t>
      </w:r>
      <w:r w:rsidRPr="004E2B3D">
        <w:t xml:space="preserve"> -12 hours/credits);</w:t>
      </w:r>
    </w:p>
    <w:p w14:paraId="08757DFD" w14:textId="77777777" w:rsidR="008144AA" w:rsidRPr="004E2B3D" w:rsidRDefault="008144AA" w:rsidP="008144AA">
      <w:pPr>
        <w:pStyle w:val="Part"/>
        <w:tabs>
          <w:tab w:val="clear" w:pos="2520"/>
        </w:tabs>
      </w:pPr>
      <w:r w:rsidRPr="004E2B3D">
        <w:t>(A)</w:t>
      </w:r>
      <w:r w:rsidRPr="004E2B3D">
        <w:tab/>
      </w:r>
      <w:r w:rsidRPr="004E2B3D">
        <w:rPr>
          <w:u w:val="single"/>
        </w:rPr>
        <w:t>Incorporating a Co-Response: Partnering with Community Professionals (2 hours/credits);</w:t>
      </w:r>
      <w:r w:rsidRPr="004E2B3D">
        <w:t xml:space="preserve"> </w:t>
      </w:r>
      <w:r w:rsidRPr="004E2B3D">
        <w:rPr>
          <w:strike/>
        </w:rPr>
        <w:t xml:space="preserve">Officer Awareness: Responding to </w:t>
      </w:r>
      <w:r w:rsidRPr="004E2B3D">
        <w:rPr>
          <w:strike/>
        </w:rPr>
        <w:lastRenderedPageBreak/>
        <w:t>Victims of Trauma (minimum 4 credits);</w:t>
      </w:r>
    </w:p>
    <w:p w14:paraId="1E6F0590" w14:textId="77777777" w:rsidR="008144AA" w:rsidRPr="004E2B3D" w:rsidRDefault="008144AA" w:rsidP="008144AA">
      <w:pPr>
        <w:pStyle w:val="Part"/>
        <w:tabs>
          <w:tab w:val="clear" w:pos="2520"/>
        </w:tabs>
      </w:pPr>
      <w:r w:rsidRPr="004E2B3D">
        <w:t>(B)</w:t>
      </w:r>
      <w:r w:rsidRPr="004E2B3D">
        <w:tab/>
      </w:r>
      <w:r w:rsidRPr="004E2B3D">
        <w:rPr>
          <w:u w:val="single"/>
        </w:rPr>
        <w:t>The Process of De-escalation: Listening, Talking, Defensive Tactics (2-4 hours/credits);</w:t>
      </w:r>
      <w:r w:rsidRPr="004E2B3D">
        <w:t xml:space="preserve"> </w:t>
      </w:r>
      <w:r w:rsidRPr="004E2B3D">
        <w:rPr>
          <w:strike/>
        </w:rPr>
        <w:t>Patrol Vehicle Operations (minimum 4 credits);</w:t>
      </w:r>
    </w:p>
    <w:p w14:paraId="24353710" w14:textId="77777777" w:rsidR="008144AA" w:rsidRPr="004E2B3D" w:rsidRDefault="008144AA" w:rsidP="008144AA">
      <w:pPr>
        <w:pStyle w:val="Part"/>
        <w:tabs>
          <w:tab w:val="clear" w:pos="2520"/>
        </w:tabs>
      </w:pPr>
      <w:r w:rsidRPr="004E2B3D">
        <w:t>(C)</w:t>
      </w:r>
      <w:r w:rsidRPr="004E2B3D">
        <w:tab/>
      </w:r>
      <w:r w:rsidRPr="004E2B3D">
        <w:rPr>
          <w:u w:val="single"/>
        </w:rPr>
        <w:t>Civil Unrest: Local Leaders Discuss Lessons Learned (2 hours/credits);</w:t>
      </w:r>
      <w:r w:rsidRPr="004E2B3D">
        <w:t xml:space="preserve"> </w:t>
      </w:r>
      <w:r w:rsidRPr="004E2B3D">
        <w:rPr>
          <w:strike/>
        </w:rPr>
        <w:t>Hemp Industry: Overview and Officer Roles (minimum 2 credits); and</w:t>
      </w:r>
    </w:p>
    <w:p w14:paraId="288E1ACF" w14:textId="77777777" w:rsidR="008144AA" w:rsidRPr="004E2B3D" w:rsidRDefault="008144AA" w:rsidP="008144AA">
      <w:pPr>
        <w:pStyle w:val="Part"/>
        <w:tabs>
          <w:tab w:val="clear" w:pos="2520"/>
        </w:tabs>
      </w:pPr>
      <w:r w:rsidRPr="004E2B3D">
        <w:t>(D)</w:t>
      </w:r>
      <w:r w:rsidRPr="004E2B3D">
        <w:tab/>
      </w:r>
      <w:r w:rsidRPr="004E2B3D">
        <w:rPr>
          <w:u w:val="single"/>
        </w:rPr>
        <w:t>Subversive Groups: Maneuvering Encounters with Fringe Groups (2 hours/credits); and</w:t>
      </w:r>
      <w:r w:rsidRPr="004E2B3D">
        <w:t xml:space="preserve"> </w:t>
      </w:r>
      <w:r w:rsidRPr="004E2B3D">
        <w:rPr>
          <w:strike/>
        </w:rPr>
        <w:t>Physical and Mental Wellness: Building &amp; Implementing a Plan for Improvement (minimum 2 credits).</w:t>
      </w:r>
    </w:p>
    <w:p w14:paraId="6EA7414D" w14:textId="77777777" w:rsidR="008144AA" w:rsidRPr="004E2B3D" w:rsidRDefault="008144AA" w:rsidP="008144AA">
      <w:pPr>
        <w:pStyle w:val="Part"/>
        <w:tabs>
          <w:tab w:val="clear" w:pos="2520"/>
        </w:tabs>
      </w:pPr>
      <w:r w:rsidRPr="004E2B3D">
        <w:rPr>
          <w:u w:val="single"/>
        </w:rPr>
        <w:t>(E)</w:t>
      </w:r>
      <w:r w:rsidRPr="004E2B3D">
        <w:tab/>
      </w:r>
      <w:r w:rsidRPr="004E2B3D">
        <w:rPr>
          <w:u w:val="single"/>
        </w:rPr>
        <w:t>Raising the Bar: Enhancing Community Engagement (2 hours/credits)</w:t>
      </w:r>
      <w:r>
        <w:rPr>
          <w:u w:val="single"/>
        </w:rPr>
        <w:t>.</w:t>
      </w:r>
    </w:p>
    <w:p w14:paraId="21811977" w14:textId="77777777" w:rsidR="008144AA" w:rsidRPr="004E2B3D" w:rsidRDefault="008144AA" w:rsidP="008144AA">
      <w:pPr>
        <w:pStyle w:val="Paragraph"/>
      </w:pPr>
      <w:r w:rsidRPr="004E2B3D">
        <w:t>(b)  All sworn law enforcement officers shall complete a minimum of 10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mandated in-service year, shall satisfy in part or in whole the topic requirements set forth by the agency head. To satisfy this requirement these topics shall not be required to be written in Instructional Systems Design format or delivered by an instructor certified by the Commission.</w:t>
      </w:r>
    </w:p>
    <w:p w14:paraId="70BAB2AF" w14:textId="77777777" w:rsidR="008144AA" w:rsidRPr="004E2B3D" w:rsidRDefault="008144AA" w:rsidP="008144AA">
      <w:pPr>
        <w:pStyle w:val="Paragraph"/>
      </w:pPr>
      <w:r w:rsidRPr="004E2B3D">
        <w:t>(c)  The "Specialized Firearms Instructor Training Manual" published by the North Carolina Justice Academy shall be applied as a guide for conducting the annual in-service firearms training program. Copies of this publication may be inspected at the office of the:</w:t>
      </w:r>
    </w:p>
    <w:p w14:paraId="4565D637" w14:textId="77777777" w:rsidR="008144AA" w:rsidRPr="004E2B3D" w:rsidRDefault="008144AA" w:rsidP="008144AA">
      <w:pPr>
        <w:pStyle w:val="Base"/>
        <w:jc w:val="center"/>
      </w:pPr>
      <w:r w:rsidRPr="004E2B3D">
        <w:t>Criminal Justice Standards Division</w:t>
      </w:r>
    </w:p>
    <w:p w14:paraId="6ED7D285" w14:textId="77777777" w:rsidR="008144AA" w:rsidRPr="004E2B3D" w:rsidRDefault="008144AA" w:rsidP="008144AA">
      <w:pPr>
        <w:pStyle w:val="Base"/>
        <w:jc w:val="center"/>
      </w:pPr>
      <w:r w:rsidRPr="004E2B3D">
        <w:t>North Carolina Department of Justice</w:t>
      </w:r>
    </w:p>
    <w:p w14:paraId="68B430A6" w14:textId="77777777" w:rsidR="008144AA" w:rsidRPr="004E2B3D" w:rsidRDefault="008144AA" w:rsidP="008144AA">
      <w:pPr>
        <w:pStyle w:val="Base"/>
        <w:jc w:val="center"/>
      </w:pPr>
      <w:r w:rsidRPr="004E2B3D">
        <w:t>1700 Tryon Park Drive</w:t>
      </w:r>
    </w:p>
    <w:p w14:paraId="63BB45B7" w14:textId="77777777" w:rsidR="008144AA" w:rsidRPr="004E2B3D" w:rsidRDefault="008144AA" w:rsidP="008144AA">
      <w:pPr>
        <w:pStyle w:val="Base"/>
        <w:jc w:val="center"/>
      </w:pPr>
      <w:r w:rsidRPr="004E2B3D">
        <w:t>Raleigh, North Carolina 27610</w:t>
      </w:r>
    </w:p>
    <w:p w14:paraId="226E6F86" w14:textId="77777777" w:rsidR="008144AA" w:rsidRPr="004E2B3D" w:rsidRDefault="008144AA" w:rsidP="008144AA">
      <w:pPr>
        <w:pStyle w:val="Paragraph"/>
        <w:jc w:val="center"/>
      </w:pPr>
      <w:r w:rsidRPr="004E2B3D">
        <w:t>and may be obtained at the cost of printing and postage from the Academy at the following address:</w:t>
      </w:r>
    </w:p>
    <w:p w14:paraId="01B92CB1" w14:textId="77777777" w:rsidR="008144AA" w:rsidRPr="004E2B3D" w:rsidRDefault="008144AA" w:rsidP="008144AA">
      <w:pPr>
        <w:pStyle w:val="Base"/>
        <w:jc w:val="center"/>
      </w:pPr>
      <w:r w:rsidRPr="004E2B3D">
        <w:t>North Carolina Justice Academy</w:t>
      </w:r>
    </w:p>
    <w:p w14:paraId="37F440F1" w14:textId="77777777" w:rsidR="008144AA" w:rsidRPr="004E2B3D" w:rsidRDefault="008144AA" w:rsidP="008144AA">
      <w:pPr>
        <w:pStyle w:val="Base"/>
        <w:jc w:val="center"/>
      </w:pPr>
      <w:r w:rsidRPr="004E2B3D">
        <w:t>Post Office Drawer 99</w:t>
      </w:r>
    </w:p>
    <w:p w14:paraId="306C31B3" w14:textId="77777777" w:rsidR="008144AA" w:rsidRPr="004E2B3D" w:rsidRDefault="008144AA" w:rsidP="008144AA">
      <w:pPr>
        <w:pStyle w:val="Base"/>
        <w:jc w:val="center"/>
      </w:pPr>
      <w:r w:rsidRPr="004E2B3D">
        <w:t>Salemburg, North Carolina 28385</w:t>
      </w:r>
    </w:p>
    <w:p w14:paraId="41BB69D5" w14:textId="77777777" w:rsidR="008144AA" w:rsidRPr="004E2B3D" w:rsidRDefault="008144AA" w:rsidP="008144AA">
      <w:pPr>
        <w:pStyle w:val="Paragraph"/>
      </w:pPr>
      <w:r w:rsidRPr="004E2B3D">
        <w:t>(d)  The "In-Service Lesson Plans" published by the North Carolina Justice Academy shall be applied as a minimum curriculum for conducting the annual in-service training program. Copies of this publication may be inspected at the office of the:</w:t>
      </w:r>
    </w:p>
    <w:p w14:paraId="4DD7E6FF" w14:textId="77777777" w:rsidR="008144AA" w:rsidRPr="004E2B3D" w:rsidRDefault="008144AA" w:rsidP="008144AA">
      <w:pPr>
        <w:pStyle w:val="Base"/>
        <w:jc w:val="center"/>
      </w:pPr>
      <w:r w:rsidRPr="004E2B3D">
        <w:t>Criminal Justice Standards Division</w:t>
      </w:r>
    </w:p>
    <w:p w14:paraId="6EC59D93" w14:textId="77777777" w:rsidR="008144AA" w:rsidRPr="004E2B3D" w:rsidRDefault="008144AA" w:rsidP="008144AA">
      <w:pPr>
        <w:pStyle w:val="Base"/>
        <w:jc w:val="center"/>
      </w:pPr>
      <w:r w:rsidRPr="004E2B3D">
        <w:t>North Carolina Department of Justice</w:t>
      </w:r>
    </w:p>
    <w:p w14:paraId="2E3B018C" w14:textId="77777777" w:rsidR="008144AA" w:rsidRPr="004E2B3D" w:rsidRDefault="008144AA" w:rsidP="008144AA">
      <w:pPr>
        <w:pStyle w:val="Base"/>
        <w:jc w:val="center"/>
      </w:pPr>
      <w:r w:rsidRPr="004E2B3D">
        <w:t>1700 Tryon Park Drive</w:t>
      </w:r>
    </w:p>
    <w:p w14:paraId="28B71620" w14:textId="77777777" w:rsidR="008144AA" w:rsidRPr="004E2B3D" w:rsidRDefault="008144AA" w:rsidP="008144AA">
      <w:pPr>
        <w:pStyle w:val="Base"/>
        <w:jc w:val="center"/>
      </w:pPr>
      <w:r w:rsidRPr="004E2B3D">
        <w:t>Raleigh, North Carolina 27610</w:t>
      </w:r>
    </w:p>
    <w:p w14:paraId="12D8A14B" w14:textId="77777777" w:rsidR="008144AA" w:rsidRPr="004E2B3D" w:rsidRDefault="008144AA" w:rsidP="008144AA">
      <w:pPr>
        <w:pStyle w:val="Paragraph"/>
        <w:jc w:val="center"/>
      </w:pPr>
      <w:r w:rsidRPr="004E2B3D">
        <w:t>and may be obtained at the cost of printing and postage from the Academy at the following address:</w:t>
      </w:r>
    </w:p>
    <w:p w14:paraId="1BB081A8" w14:textId="77777777" w:rsidR="008144AA" w:rsidRPr="004E2B3D" w:rsidRDefault="008144AA" w:rsidP="008144AA">
      <w:pPr>
        <w:pStyle w:val="Base"/>
        <w:jc w:val="center"/>
      </w:pPr>
      <w:r w:rsidRPr="004E2B3D">
        <w:t>North Carolina Justice Academy</w:t>
      </w:r>
    </w:p>
    <w:p w14:paraId="5D6AC17A" w14:textId="77777777" w:rsidR="008144AA" w:rsidRPr="004E2B3D" w:rsidRDefault="008144AA" w:rsidP="008144AA">
      <w:pPr>
        <w:pStyle w:val="Base"/>
        <w:jc w:val="center"/>
      </w:pPr>
      <w:r w:rsidRPr="004E2B3D">
        <w:t>Post Office Drawer 99</w:t>
      </w:r>
    </w:p>
    <w:p w14:paraId="638D4F0B" w14:textId="77777777" w:rsidR="008144AA" w:rsidRPr="004E2B3D" w:rsidRDefault="008144AA" w:rsidP="008144AA">
      <w:pPr>
        <w:pStyle w:val="Base"/>
        <w:jc w:val="center"/>
      </w:pPr>
      <w:r w:rsidRPr="004E2B3D">
        <w:t>Salemburg, North Carolina 28385</w:t>
      </w:r>
    </w:p>
    <w:p w14:paraId="3F1E3E26" w14:textId="77777777" w:rsidR="008144AA" w:rsidRPr="004E2B3D" w:rsidRDefault="008144AA" w:rsidP="008144AA">
      <w:pPr>
        <w:pStyle w:val="Paragraph"/>
      </w:pPr>
      <w:r w:rsidRPr="004E2B3D">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14:paraId="064319E4" w14:textId="77777777" w:rsidR="008144AA" w:rsidRPr="004E2B3D" w:rsidRDefault="008144AA" w:rsidP="008144AA">
      <w:pPr>
        <w:pStyle w:val="Paragraph"/>
      </w:pPr>
      <w:r w:rsidRPr="004E2B3D">
        <w:t>(f)  Completion of training shall be demonstrated by passing a written test for each in-service training topic, as follows:</w:t>
      </w:r>
    </w:p>
    <w:p w14:paraId="5744EA63" w14:textId="77777777" w:rsidR="008144AA" w:rsidRPr="004E2B3D" w:rsidRDefault="008144AA" w:rsidP="008144AA">
      <w:pPr>
        <w:pStyle w:val="SubParagraph"/>
        <w:tabs>
          <w:tab w:val="clear" w:pos="1800"/>
        </w:tabs>
      </w:pPr>
      <w:r w:rsidRPr="004E2B3D">
        <w:t>(1)</w:t>
      </w:r>
      <w:r w:rsidRPr="004E2B3D">
        <w:tab/>
        <w:t>A written test comprised of at least five questions per credit shall be developed by the agency or the North Carolina Justice Academy for each in-service training topic requiring testing. The Firearms Training and Qualifications in-service course and topics delivered pursuant to Rule .0104(1) of this Section shall be exempt from this written test requirement;</w:t>
      </w:r>
    </w:p>
    <w:p w14:paraId="09E0B867" w14:textId="77777777" w:rsidR="008144AA" w:rsidRPr="004E2B3D" w:rsidRDefault="008144AA" w:rsidP="008144AA">
      <w:pPr>
        <w:pStyle w:val="SubParagraph"/>
        <w:tabs>
          <w:tab w:val="clear" w:pos="1800"/>
        </w:tabs>
      </w:pPr>
      <w:r w:rsidRPr="004E2B3D">
        <w:t>(2)</w:t>
      </w:r>
      <w:r w:rsidRPr="004E2B3D">
        <w:tab/>
        <w:t>A student shall pass each test by achieving at least 70 percent correct answers; and</w:t>
      </w:r>
    </w:p>
    <w:p w14:paraId="0D0EF221" w14:textId="77777777" w:rsidR="008144AA" w:rsidRPr="004E2B3D" w:rsidRDefault="008144AA" w:rsidP="008144AA">
      <w:pPr>
        <w:pStyle w:val="SubParagraph"/>
        <w:tabs>
          <w:tab w:val="clear" w:pos="1800"/>
        </w:tabs>
      </w:pPr>
      <w:r w:rsidRPr="004E2B3D">
        <w:t>(3)</w:t>
      </w:r>
      <w:r w:rsidRPr="004E2B3D">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116BA3FF" w14:textId="77777777" w:rsidR="008144AA" w:rsidRPr="004E2B3D" w:rsidRDefault="008144AA" w:rsidP="008144AA">
      <w:pPr>
        <w:pStyle w:val="Base"/>
      </w:pPr>
    </w:p>
    <w:p w14:paraId="697F3677" w14:textId="32A879A7" w:rsidR="008144AA" w:rsidRPr="004E2B3D" w:rsidRDefault="008144AA" w:rsidP="008144AA">
      <w:pPr>
        <w:pStyle w:val="HistoryAuthority"/>
      </w:pPr>
      <w:r w:rsidRPr="004E2B3D">
        <w:t>Authority G.S. 17C-6; 17C-10</w:t>
      </w:r>
      <w:r>
        <w:t>.</w:t>
      </w:r>
    </w:p>
    <w:p w14:paraId="00895AE0" w14:textId="77777777" w:rsidR="008144AA" w:rsidRPr="005E4FB1" w:rsidRDefault="008144AA" w:rsidP="008144AA">
      <w:pPr>
        <w:pStyle w:val="Base"/>
      </w:pPr>
    </w:p>
    <w:p w14:paraId="6D876FAD" w14:textId="5BE1511E" w:rsidR="008144AA" w:rsidRDefault="008144AA" w:rsidP="008144AA">
      <w:pPr>
        <w:pStyle w:val="Base"/>
        <w:pBdr>
          <w:top w:val="single" w:sz="18" w:space="1" w:color="auto"/>
        </w:pBdr>
      </w:pPr>
    </w:p>
    <w:p w14:paraId="002786C8" w14:textId="77777777" w:rsidR="008144AA" w:rsidRDefault="008144AA" w:rsidP="008144AA">
      <w:pPr>
        <w:pStyle w:val="Chapter"/>
        <w:rPr>
          <w:caps w:val="0"/>
        </w:rPr>
      </w:pPr>
      <w:r>
        <w:t>Title 15A – Department of Environmental Quality</w:t>
      </w:r>
    </w:p>
    <w:p w14:paraId="076A52CB" w14:textId="77777777" w:rsidR="008144AA" w:rsidRPr="00716D92" w:rsidRDefault="008144AA" w:rsidP="008144AA">
      <w:pPr>
        <w:pStyle w:val="Base"/>
        <w:rPr>
          <w:b/>
        </w:rPr>
      </w:pPr>
    </w:p>
    <w:p w14:paraId="14F6E8B4" w14:textId="77777777" w:rsidR="008144AA" w:rsidRDefault="008144AA">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Environmental Management Commission</w:t>
      </w:r>
      <w:r w:rsidRPr="00B31E75">
        <w:rPr>
          <w:i/>
          <w:iCs/>
        </w:rPr>
        <w:t xml:space="preserve"> intends t</w:t>
      </w:r>
      <w:r>
        <w:rPr>
          <w:i/>
          <w:iCs/>
        </w:rPr>
        <w:t>o adopt the rule cited as 15A NCAC 13B .1713 and repeal through readoption the rules cited as 15A NCAC 13B .1701-.1710.</w:t>
      </w:r>
    </w:p>
    <w:p w14:paraId="5F49F0A9" w14:textId="77777777" w:rsidR="008144AA" w:rsidRDefault="008144AA">
      <w:pPr>
        <w:pStyle w:val="Base"/>
      </w:pPr>
    </w:p>
    <w:p w14:paraId="32A26597" w14:textId="77777777" w:rsidR="008144AA" w:rsidRPr="00716D92" w:rsidRDefault="008144AA" w:rsidP="008144AA">
      <w:pPr>
        <w:pStyle w:val="Paragraph"/>
        <w:rPr>
          <w:i/>
        </w:rPr>
      </w:pPr>
      <w:r w:rsidRPr="00716D92">
        <w:rPr>
          <w:i/>
        </w:rPr>
        <w:t xml:space="preserve">Pursuant to G.S. 150B-21.17, the Codifier has determined it impractical to publish the text of rules proposed for repeal unless the agency requests otherwise.  The text of the rule(s) are available on the OAH website at </w:t>
      </w:r>
      <w:hyperlink r:id="rId30" w:history="1">
        <w:r w:rsidRPr="00EA7F95">
          <w:t>h</w:t>
        </w:r>
        <w:r w:rsidRPr="00716D92">
          <w:rPr>
            <w:i/>
          </w:rPr>
          <w:t>ttp://reports.oah.state.nc.us/ncac.asp</w:t>
        </w:r>
      </w:hyperlink>
      <w:r w:rsidRPr="00716D92">
        <w:rPr>
          <w:i/>
        </w:rPr>
        <w:t>.</w:t>
      </w:r>
    </w:p>
    <w:p w14:paraId="1B201A17" w14:textId="77777777" w:rsidR="008144AA" w:rsidRPr="00716D92" w:rsidRDefault="008144AA" w:rsidP="008144AA">
      <w:pPr>
        <w:pStyle w:val="Base"/>
        <w:rPr>
          <w:i/>
        </w:rPr>
      </w:pPr>
    </w:p>
    <w:p w14:paraId="39959BBA"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3B841154" w14:textId="77777777" w:rsidR="008144AA" w:rsidRPr="00716D92" w:rsidRDefault="008144AA" w:rsidP="008144AA">
      <w:pPr>
        <w:pStyle w:val="Base"/>
        <w:rPr>
          <w:b/>
        </w:rPr>
      </w:pPr>
    </w:p>
    <w:p w14:paraId="5499866D" w14:textId="77777777" w:rsidR="008144AA" w:rsidRPr="00B31E75" w:rsidRDefault="008144AA" w:rsidP="008144AA">
      <w:pPr>
        <w:pStyle w:val="Paragraph"/>
        <w:rPr>
          <w:i/>
        </w:rPr>
      </w:pPr>
      <w:r w:rsidRPr="00B31E75">
        <w:rPr>
          <w:b/>
          <w:bCs/>
        </w:rPr>
        <w:t>Proposed Effective Date:</w:t>
      </w:r>
      <w:r w:rsidRPr="00B31E75">
        <w:rPr>
          <w:b/>
          <w:bCs/>
          <w:i/>
        </w:rPr>
        <w:t xml:space="preserve">  </w:t>
      </w:r>
      <w:r>
        <w:rPr>
          <w:i/>
          <w:color w:val="000000"/>
          <w:highlight w:val="white"/>
        </w:rPr>
        <w:t>May 1, 2021</w:t>
      </w:r>
    </w:p>
    <w:p w14:paraId="20C6E54E" w14:textId="77777777" w:rsidR="008144AA" w:rsidRPr="00B31E75" w:rsidRDefault="008144AA" w:rsidP="008144AA">
      <w:pPr>
        <w:pStyle w:val="Base"/>
      </w:pPr>
    </w:p>
    <w:p w14:paraId="0957B5C9" w14:textId="77777777" w:rsidR="008144AA" w:rsidRDefault="008144AA" w:rsidP="008144AA">
      <w:pPr>
        <w:pStyle w:val="Base"/>
        <w:tabs>
          <w:tab w:val="left" w:pos="936"/>
        </w:tabs>
        <w:rPr>
          <w:b/>
        </w:rPr>
      </w:pPr>
      <w:r>
        <w:rPr>
          <w:b/>
        </w:rPr>
        <w:t>Public Hearing:</w:t>
      </w:r>
    </w:p>
    <w:p w14:paraId="04E58856" w14:textId="77777777" w:rsidR="008144AA" w:rsidRDefault="008144AA" w:rsidP="008144AA">
      <w:pPr>
        <w:pStyle w:val="Base"/>
        <w:tabs>
          <w:tab w:val="left" w:pos="936"/>
        </w:tabs>
      </w:pPr>
      <w:r>
        <w:rPr>
          <w:b/>
        </w:rPr>
        <w:t>Date:</w:t>
      </w:r>
      <w:r>
        <w:rPr>
          <w:i/>
        </w:rPr>
        <w:t xml:space="preserve">  January 6, 2021</w:t>
      </w:r>
    </w:p>
    <w:p w14:paraId="74ABF413" w14:textId="77777777" w:rsidR="008144AA" w:rsidRDefault="008144AA" w:rsidP="008144AA">
      <w:pPr>
        <w:pStyle w:val="Base"/>
        <w:tabs>
          <w:tab w:val="left" w:pos="936"/>
        </w:tabs>
      </w:pPr>
      <w:r>
        <w:rPr>
          <w:b/>
        </w:rPr>
        <w:t>Time:</w:t>
      </w:r>
      <w:r>
        <w:rPr>
          <w:i/>
        </w:rPr>
        <w:t xml:space="preserve">  6:00 p.m.</w:t>
      </w:r>
    </w:p>
    <w:p w14:paraId="03BF7CE2" w14:textId="77777777" w:rsidR="008144AA" w:rsidRDefault="008144AA" w:rsidP="008144AA">
      <w:pPr>
        <w:pStyle w:val="Base"/>
        <w:tabs>
          <w:tab w:val="left" w:pos="936"/>
        </w:tabs>
        <w:rPr>
          <w:i/>
        </w:rPr>
      </w:pPr>
      <w:r>
        <w:rPr>
          <w:b/>
        </w:rPr>
        <w:t>Location:</w:t>
      </w:r>
      <w:r>
        <w:rPr>
          <w:i/>
        </w:rPr>
        <w:t xml:space="preserve">  A virtual public hearing will be held by webinar as follows: </w:t>
      </w:r>
    </w:p>
    <w:p w14:paraId="6426A6DE" w14:textId="77777777" w:rsidR="008144AA" w:rsidRDefault="008144AA" w:rsidP="008144AA">
      <w:pPr>
        <w:pStyle w:val="Base"/>
        <w:tabs>
          <w:tab w:val="left" w:pos="936"/>
        </w:tabs>
        <w:rPr>
          <w:i/>
        </w:rPr>
      </w:pPr>
      <w:r>
        <w:rPr>
          <w:i/>
        </w:rPr>
        <w:lastRenderedPageBreak/>
        <w:t xml:space="preserve">WebEx Events meeting link:  </w:t>
      </w:r>
      <w:r w:rsidRPr="001B0F0A">
        <w:rPr>
          <w:i/>
        </w:rPr>
        <w:t>https://ncdenrits.webex.com/ncdenrits/onstage/g.php?MTID=efa90104aaa76364c24c80a0fe29f4353</w:t>
      </w:r>
    </w:p>
    <w:p w14:paraId="39DC7867" w14:textId="77777777" w:rsidR="008144AA" w:rsidRDefault="008144AA" w:rsidP="008144AA">
      <w:pPr>
        <w:pStyle w:val="Base"/>
        <w:tabs>
          <w:tab w:val="left" w:pos="936"/>
        </w:tabs>
        <w:rPr>
          <w:i/>
        </w:rPr>
      </w:pPr>
      <w:r>
        <w:rPr>
          <w:i/>
        </w:rPr>
        <w:t>Event number (access code): 178 673 9885</w:t>
      </w:r>
    </w:p>
    <w:p w14:paraId="5A03D485" w14:textId="77777777" w:rsidR="008144AA" w:rsidRDefault="008144AA" w:rsidP="008144AA">
      <w:pPr>
        <w:pStyle w:val="Base"/>
        <w:tabs>
          <w:tab w:val="left" w:pos="936"/>
        </w:tabs>
        <w:rPr>
          <w:i/>
        </w:rPr>
      </w:pPr>
      <w:r>
        <w:rPr>
          <w:i/>
        </w:rPr>
        <w:t xml:space="preserve">Event password: NCDWM </w:t>
      </w:r>
    </w:p>
    <w:p w14:paraId="5FFCC8A2" w14:textId="77777777" w:rsidR="008144AA" w:rsidRDefault="008144AA" w:rsidP="008144AA">
      <w:pPr>
        <w:pStyle w:val="Base"/>
        <w:tabs>
          <w:tab w:val="left" w:pos="936"/>
        </w:tabs>
        <w:rPr>
          <w:i/>
        </w:rPr>
      </w:pPr>
      <w:r>
        <w:rPr>
          <w:i/>
        </w:rPr>
        <w:t xml:space="preserve">You may elect to have the system call you, or you may call +1-415-655-0003 US TOLL and enter the access code above. </w:t>
      </w:r>
    </w:p>
    <w:p w14:paraId="7FA9D247" w14:textId="77777777" w:rsidR="008144AA" w:rsidRDefault="008144AA" w:rsidP="008144AA">
      <w:pPr>
        <w:pStyle w:val="Base"/>
        <w:tabs>
          <w:tab w:val="left" w:pos="936"/>
        </w:tabs>
        <w:rPr>
          <w:i/>
        </w:rPr>
      </w:pPr>
      <w:r>
        <w:rPr>
          <w:i/>
        </w:rPr>
        <w:t xml:space="preserve">If you wish to attend the hearing, you must register before 5:00 pm on Tuesday, January 5, 2021. </w:t>
      </w:r>
    </w:p>
    <w:p w14:paraId="30F4EF6C" w14:textId="77777777" w:rsidR="008144AA" w:rsidRDefault="008144AA" w:rsidP="008144AA">
      <w:pPr>
        <w:pStyle w:val="Base"/>
        <w:tabs>
          <w:tab w:val="left" w:pos="936"/>
        </w:tabs>
        <w:rPr>
          <w:i/>
        </w:rPr>
      </w:pPr>
      <w:r>
        <w:rPr>
          <w:i/>
        </w:rPr>
        <w:t>Registration information can be found on the DEQ proposed Rule webpage at the following link:</w:t>
      </w:r>
    </w:p>
    <w:p w14:paraId="3F91BF00" w14:textId="77777777" w:rsidR="008144AA" w:rsidRDefault="008144AA" w:rsidP="008144AA">
      <w:pPr>
        <w:pStyle w:val="Base"/>
        <w:tabs>
          <w:tab w:val="left" w:pos="936"/>
        </w:tabs>
      </w:pPr>
      <w:r>
        <w:rPr>
          <w:i/>
        </w:rPr>
        <w:t>https://deq.nc.gov/documents/15a-ncac-13b-1700</w:t>
      </w:r>
    </w:p>
    <w:p w14:paraId="555948C0" w14:textId="77777777" w:rsidR="008144AA" w:rsidRDefault="008144AA" w:rsidP="008144AA">
      <w:pPr>
        <w:pStyle w:val="Base"/>
        <w:tabs>
          <w:tab w:val="left" w:pos="936"/>
        </w:tabs>
      </w:pPr>
    </w:p>
    <w:p w14:paraId="5D48E137" w14:textId="77777777" w:rsidR="008144AA" w:rsidRPr="00B31E75" w:rsidRDefault="008144AA" w:rsidP="008144AA">
      <w:pPr>
        <w:pStyle w:val="Paragraph"/>
        <w:rPr>
          <w:i/>
          <w:iCs/>
        </w:rPr>
      </w:pPr>
      <w:r w:rsidRPr="00B31E75">
        <w:rPr>
          <w:b/>
          <w:bCs/>
        </w:rPr>
        <w:t>Reason for Proposed Action:</w:t>
      </w:r>
      <w:r w:rsidRPr="00B31E75">
        <w:t xml:space="preserve">  </w:t>
      </w:r>
      <w:r>
        <w:rPr>
          <w:i/>
          <w:color w:val="000000"/>
          <w:highlight w:val="white"/>
        </w:rPr>
        <w:t>Rules .1701-.1710 are proposed for repeal because most of the requirements for new coal combustion product structural fills were added to G.S. 130A Article 9 Part 2I by the Coal Ash Management Act of 2014 (CAMA). The requirements that are still necessary in Section .1700 for existing structural fills that are not subject to CAMA have been consolidated and moved to new Rule .1713, which is proposed for adoption.</w:t>
      </w:r>
    </w:p>
    <w:p w14:paraId="4FF4D14C" w14:textId="77777777" w:rsidR="008144AA" w:rsidRPr="00B31E75" w:rsidRDefault="008144AA" w:rsidP="008144AA">
      <w:pPr>
        <w:pStyle w:val="Paragraph"/>
        <w:rPr>
          <w:i/>
          <w:iCs/>
        </w:rPr>
      </w:pPr>
    </w:p>
    <w:p w14:paraId="7E0E3409" w14:textId="77777777" w:rsidR="008144AA" w:rsidRPr="00716D92" w:rsidRDefault="008144AA" w:rsidP="008144AA">
      <w:pPr>
        <w:pStyle w:val="Paragraph"/>
        <w:rPr>
          <w:i/>
          <w:iCs/>
        </w:rPr>
      </w:pPr>
      <w:r w:rsidRPr="00716D92">
        <w:rPr>
          <w:b/>
          <w:bCs/>
        </w:rPr>
        <w:t xml:space="preserve">Comments may be submitted to:  </w:t>
      </w:r>
      <w:r w:rsidRPr="00716D92">
        <w:rPr>
          <w:i/>
          <w:iCs/>
          <w:highlight w:val="white"/>
        </w:rPr>
        <w:t>Jessica Montie, 1646 Mail Service Center, Raleigh, NC 27699-1646; phone (919) 707-8</w:t>
      </w:r>
      <w:r>
        <w:rPr>
          <w:i/>
          <w:iCs/>
          <w:highlight w:val="white"/>
        </w:rPr>
        <w:t>247</w:t>
      </w:r>
      <w:r w:rsidRPr="00716D92">
        <w:rPr>
          <w:i/>
          <w:iCs/>
          <w:highlight w:val="white"/>
        </w:rPr>
        <w:t xml:space="preserve">; email </w:t>
      </w:r>
      <w:r w:rsidRPr="00995788">
        <w:rPr>
          <w:i/>
          <w:iCs/>
          <w:highlight w:val="white"/>
        </w:rPr>
        <w:t>dwm.publiccomments@ncdenr.gov</w:t>
      </w:r>
      <w:r>
        <w:rPr>
          <w:i/>
          <w:iCs/>
        </w:rPr>
        <w:t xml:space="preserve"> </w:t>
      </w:r>
      <w:r w:rsidRPr="00995788">
        <w:rPr>
          <w:i/>
          <w:iCs/>
        </w:rPr>
        <w:t>(please include “Solid Waste Rule Readoption” in the subject line)</w:t>
      </w:r>
    </w:p>
    <w:p w14:paraId="01EF3EE6" w14:textId="77777777" w:rsidR="008144AA" w:rsidRPr="00B31E75" w:rsidRDefault="008144AA" w:rsidP="008144AA">
      <w:pPr>
        <w:pStyle w:val="Paragraph"/>
        <w:rPr>
          <w:i/>
          <w:iCs/>
        </w:rPr>
      </w:pPr>
    </w:p>
    <w:p w14:paraId="524CBA52"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6494C18B" w14:textId="77777777" w:rsidR="008144AA" w:rsidRPr="00B31E75" w:rsidRDefault="008144AA" w:rsidP="008144AA">
      <w:pPr>
        <w:pStyle w:val="Paragraph"/>
      </w:pPr>
    </w:p>
    <w:p w14:paraId="39D1D59A" w14:textId="77777777" w:rsidR="008144AA" w:rsidRPr="006D6687" w:rsidRDefault="008144AA" w:rsidP="008144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1FC4232" w14:textId="77777777" w:rsidR="008144AA" w:rsidRDefault="008144AA" w:rsidP="008144AA">
      <w:pPr>
        <w:pStyle w:val="Paragraph"/>
      </w:pPr>
    </w:p>
    <w:p w14:paraId="05845C6C"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41DA500F"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6F3E2B75"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3F1629CE"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504E98E1"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724BCFCB"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616F99B4" w14:textId="77777777" w:rsidR="008144AA" w:rsidRDefault="008144AA" w:rsidP="008144AA">
      <w:pPr>
        <w:pStyle w:val="Paragraph"/>
      </w:pPr>
    </w:p>
    <w:p w14:paraId="11686B15" w14:textId="77777777" w:rsidR="008144AA" w:rsidRDefault="008144AA" w:rsidP="008144AA">
      <w:pPr>
        <w:pStyle w:val="Chapter"/>
      </w:pPr>
      <w:r>
        <w:t>Chapter 13 - Solid Waste Management</w:t>
      </w:r>
    </w:p>
    <w:p w14:paraId="6DE0AC30" w14:textId="77777777" w:rsidR="008144AA" w:rsidRDefault="008144AA" w:rsidP="008144AA">
      <w:pPr>
        <w:pStyle w:val="Base"/>
      </w:pPr>
    </w:p>
    <w:p w14:paraId="5F3AAA0B" w14:textId="77777777" w:rsidR="008144AA" w:rsidRDefault="008144AA" w:rsidP="008144AA">
      <w:pPr>
        <w:pStyle w:val="SubChapter"/>
      </w:pPr>
      <w:r>
        <w:t xml:space="preserve">SUBCHAPTER 13B </w:t>
      </w:r>
      <w:r>
        <w:noBreakHyphen/>
        <w:t xml:space="preserve"> SOLID WASTE MANAGEMENT</w:t>
      </w:r>
    </w:p>
    <w:p w14:paraId="0143FBC3" w14:textId="77777777" w:rsidR="008144AA" w:rsidRDefault="008144AA" w:rsidP="008144AA">
      <w:pPr>
        <w:pStyle w:val="Section"/>
      </w:pPr>
      <w:r>
        <w:t xml:space="preserve">SECTION .1700 </w:t>
      </w:r>
      <w:r>
        <w:noBreakHyphen/>
        <w:t xml:space="preserve"> REQUIREMENTS FOR BENEFICIAL USE OF COAL COMBUSTION </w:t>
      </w:r>
      <w:r>
        <w:rPr>
          <w:strike/>
        </w:rPr>
        <w:t>BY</w:t>
      </w:r>
      <w:r>
        <w:rPr>
          <w:strike/>
        </w:rPr>
        <w:noBreakHyphen/>
        <w:t>PRODUCTS</w:t>
      </w:r>
      <w:r>
        <w:t xml:space="preserve"> </w:t>
      </w:r>
      <w:r>
        <w:rPr>
          <w:u w:val="single"/>
        </w:rPr>
        <w:t>products</w:t>
      </w:r>
    </w:p>
    <w:p w14:paraId="281E1FF7" w14:textId="77777777" w:rsidR="008144AA" w:rsidRPr="00DF373A" w:rsidRDefault="008144AA" w:rsidP="008144AA">
      <w:pPr>
        <w:pStyle w:val="Base"/>
      </w:pPr>
    </w:p>
    <w:p w14:paraId="26BCFC15" w14:textId="77777777" w:rsidR="008144AA" w:rsidRPr="00DF373A" w:rsidRDefault="008144AA" w:rsidP="008144AA">
      <w:pPr>
        <w:pStyle w:val="Rule"/>
      </w:pPr>
      <w:r w:rsidRPr="00DF373A">
        <w:t>15A NCAC 13B .1701</w:t>
      </w:r>
      <w:r w:rsidRPr="00DF373A">
        <w:tab/>
        <w:t>DEFINITIONS</w:t>
      </w:r>
    </w:p>
    <w:p w14:paraId="3B1F7D32" w14:textId="77777777" w:rsidR="008144AA" w:rsidRPr="00DF373A" w:rsidRDefault="008144AA" w:rsidP="008144AA">
      <w:pPr>
        <w:pStyle w:val="Rule"/>
      </w:pPr>
      <w:r w:rsidRPr="00DF373A">
        <w:t>15A NCAC 13B .1702</w:t>
      </w:r>
      <w:r w:rsidRPr="00DF373A">
        <w:tab/>
        <w:t>GENERAL PROVISIONS FOR STRUCTURAL FILL FACILITIES</w:t>
      </w:r>
    </w:p>
    <w:p w14:paraId="4212B4E7" w14:textId="77777777" w:rsidR="008144AA" w:rsidRPr="00DF373A" w:rsidRDefault="008144AA" w:rsidP="008144AA">
      <w:pPr>
        <w:pStyle w:val="Rule"/>
      </w:pPr>
      <w:r w:rsidRPr="00DF373A">
        <w:t>15A NCAC 13B .1703</w:t>
      </w:r>
      <w:r w:rsidRPr="00DF373A">
        <w:tab/>
        <w:t>NOTIFICATION FOR STRUCTURAL FILL FACILITIES</w:t>
      </w:r>
    </w:p>
    <w:p w14:paraId="62B2D9E2" w14:textId="77777777" w:rsidR="008144AA" w:rsidRPr="00DF373A" w:rsidRDefault="008144AA" w:rsidP="008144AA">
      <w:pPr>
        <w:pStyle w:val="Rule"/>
      </w:pPr>
      <w:r w:rsidRPr="00DF373A">
        <w:t>15A NCAC 13B .1704</w:t>
      </w:r>
      <w:r w:rsidRPr="00DF373A">
        <w:tab/>
        <w:t>SITING FOR STRUCTURAL FILL FACILITIES</w:t>
      </w:r>
    </w:p>
    <w:p w14:paraId="025D9663" w14:textId="77777777" w:rsidR="008144AA" w:rsidRPr="00DF373A" w:rsidRDefault="008144AA" w:rsidP="008144AA">
      <w:pPr>
        <w:pStyle w:val="Rule"/>
      </w:pPr>
      <w:r w:rsidRPr="00DF373A">
        <w:t>15A NCAC 13B .1705</w:t>
      </w:r>
      <w:r w:rsidRPr="00DF373A">
        <w:tab/>
        <w:t>DESIGN, CONSTRUCTION, AND OPERATION FOR STRUCTURAL FILL FACILITIES</w:t>
      </w:r>
    </w:p>
    <w:p w14:paraId="5B5EFAED" w14:textId="77777777" w:rsidR="008144AA" w:rsidRPr="00DF373A" w:rsidRDefault="008144AA" w:rsidP="008144AA">
      <w:pPr>
        <w:pStyle w:val="Rule"/>
      </w:pPr>
      <w:r w:rsidRPr="00DF373A">
        <w:t>15A NCAC 13B .1706</w:t>
      </w:r>
      <w:r w:rsidRPr="00DF373A">
        <w:tab/>
        <w:t>CLOSURE OF STRUCTURAL FILL FACILITIES</w:t>
      </w:r>
    </w:p>
    <w:p w14:paraId="65CD4152" w14:textId="77777777" w:rsidR="008144AA" w:rsidRPr="00DF373A" w:rsidRDefault="008144AA" w:rsidP="008144AA">
      <w:pPr>
        <w:pStyle w:val="Rule"/>
      </w:pPr>
      <w:r w:rsidRPr="00DF373A">
        <w:t>15A NCAC 13B .1707</w:t>
      </w:r>
      <w:r w:rsidRPr="00DF373A">
        <w:tab/>
        <w:t>RECORDATION OF STRUCTURAL FILL FACILITIES</w:t>
      </w:r>
    </w:p>
    <w:p w14:paraId="0E4FD4DD" w14:textId="77777777" w:rsidR="008144AA" w:rsidRPr="00DF373A" w:rsidRDefault="008144AA" w:rsidP="008144AA">
      <w:pPr>
        <w:pStyle w:val="Rule"/>
      </w:pPr>
      <w:r w:rsidRPr="00DF373A">
        <w:t>15A NCAC 13B .1708</w:t>
      </w:r>
      <w:r w:rsidRPr="00DF373A">
        <w:tab/>
        <w:t>OTHER USES FOR COAL COMBUSTION BY</w:t>
      </w:r>
      <w:r w:rsidRPr="00DF373A">
        <w:noBreakHyphen/>
        <w:t>PRODUCTS</w:t>
      </w:r>
    </w:p>
    <w:p w14:paraId="27A5CF3E" w14:textId="77777777" w:rsidR="008144AA" w:rsidRPr="00DF373A" w:rsidRDefault="008144AA" w:rsidP="008144AA">
      <w:pPr>
        <w:pStyle w:val="Rule"/>
      </w:pPr>
      <w:r w:rsidRPr="00DF373A">
        <w:t>15A NCAC 13B .1709</w:t>
      </w:r>
      <w:r w:rsidRPr="00DF373A">
        <w:tab/>
        <w:t>STORAGE AND CONTAINMENT OF COAL COMBUSTION BY</w:t>
      </w:r>
      <w:r w:rsidRPr="00DF373A">
        <w:noBreakHyphen/>
        <w:t>PRODUCTS</w:t>
      </w:r>
    </w:p>
    <w:p w14:paraId="1F0C56C4" w14:textId="77777777" w:rsidR="008144AA" w:rsidRPr="00DF373A" w:rsidRDefault="008144AA" w:rsidP="008144AA">
      <w:pPr>
        <w:pStyle w:val="Rule"/>
      </w:pPr>
      <w:r w:rsidRPr="00DF373A">
        <w:t>15A NCAC 13B .1710</w:t>
      </w:r>
      <w:r w:rsidRPr="00DF373A">
        <w:tab/>
        <w:t>ANNUAL REPORTING</w:t>
      </w:r>
    </w:p>
    <w:p w14:paraId="37695D7E" w14:textId="77777777" w:rsidR="008144AA" w:rsidRPr="00DF373A" w:rsidRDefault="008144AA" w:rsidP="008144AA">
      <w:pPr>
        <w:pStyle w:val="Base"/>
      </w:pPr>
    </w:p>
    <w:p w14:paraId="60347EC4" w14:textId="099D871F" w:rsidR="008144AA" w:rsidRPr="00DF373A" w:rsidRDefault="008144AA" w:rsidP="008144AA">
      <w:pPr>
        <w:pStyle w:val="HistoryAuthority"/>
      </w:pPr>
      <w:r w:rsidRPr="00DF373A">
        <w:t>Authority G.S. 130A</w:t>
      </w:r>
      <w:r w:rsidRPr="00DF373A">
        <w:noBreakHyphen/>
        <w:t>294</w:t>
      </w:r>
      <w:r>
        <w:t>.</w:t>
      </w:r>
    </w:p>
    <w:p w14:paraId="66F50AD9" w14:textId="77777777" w:rsidR="008144AA" w:rsidRPr="00DF373A" w:rsidRDefault="008144AA" w:rsidP="008144AA">
      <w:pPr>
        <w:pStyle w:val="Base"/>
      </w:pPr>
    </w:p>
    <w:p w14:paraId="61AE1F17" w14:textId="77777777" w:rsidR="008144AA" w:rsidRPr="00547839" w:rsidRDefault="008144AA" w:rsidP="008144AA">
      <w:pPr>
        <w:pStyle w:val="Rule"/>
      </w:pPr>
      <w:r w:rsidRPr="00547839">
        <w:rPr>
          <w:u w:val="single"/>
        </w:rPr>
        <w:t>15A NCAC 13B .1713</w:t>
      </w:r>
      <w:r w:rsidRPr="00547839">
        <w:tab/>
      </w:r>
      <w:r w:rsidRPr="00547839">
        <w:rPr>
          <w:u w:val="single"/>
        </w:rPr>
        <w:t>requirements for existing structural fills</w:t>
      </w:r>
    </w:p>
    <w:p w14:paraId="6FEBA3A6" w14:textId="77777777" w:rsidR="008144AA" w:rsidRPr="00547839" w:rsidRDefault="008144AA" w:rsidP="008144AA">
      <w:pPr>
        <w:pStyle w:val="Paragraph"/>
      </w:pPr>
      <w:r w:rsidRPr="00547839">
        <w:rPr>
          <w:u w:val="single"/>
        </w:rPr>
        <w:t>(a)  This Rule shall apply to existing structural fills. The definitions found in G.S. 130A-290 and G.S. 130A-309.201 shall apply to this Rule. For the purposes of this Rule, "existing structural fill" shall mean a structural fill in which coal combustion products were placed prior to September 20, 2014 in accordance with the rules of this Subchapter that were effective at the time of placement of the coal combustion products. Prior editions of the rules in this Section can be obtained free of charge from the Division of Waste Management at 217 West Jones Street, Raleigh, NC 27603. This Rule shall not apply to structural fills contracted for on or after September 20, 2014.</w:t>
      </w:r>
    </w:p>
    <w:p w14:paraId="3DF1FF88" w14:textId="77777777" w:rsidR="008144AA" w:rsidRPr="00547839" w:rsidRDefault="008144AA" w:rsidP="008144AA">
      <w:pPr>
        <w:pStyle w:val="Paragraph"/>
      </w:pPr>
      <w:r w:rsidRPr="00547839">
        <w:rPr>
          <w:u w:val="single"/>
        </w:rPr>
        <w:t>(b)  Upon closure, an existing structural fill shall comply with the requirements of G.S. 130A-309.222(a). For the purposes of this Rule, final cover as required in G.S. 130A-222(a)(1) shall mean one of the following:</w:t>
      </w:r>
    </w:p>
    <w:p w14:paraId="07E4D15D" w14:textId="77777777" w:rsidR="008144AA" w:rsidRPr="00547839" w:rsidRDefault="008144AA" w:rsidP="008144AA">
      <w:pPr>
        <w:pStyle w:val="SubParagraph"/>
        <w:tabs>
          <w:tab w:val="clear" w:pos="1800"/>
        </w:tabs>
      </w:pPr>
      <w:r w:rsidRPr="00547839">
        <w:rPr>
          <w:u w:val="single"/>
        </w:rPr>
        <w:t>(1)</w:t>
      </w:r>
      <w:r w:rsidRPr="00547839">
        <w:tab/>
      </w:r>
      <w:r w:rsidRPr="00547839">
        <w:rPr>
          <w:u w:val="single"/>
        </w:rPr>
        <w:t>no less than 12 inches of compacted earth and an additional six inches of soil capable of supporting native plant growth on the surface;</w:t>
      </w:r>
    </w:p>
    <w:p w14:paraId="70407ECD" w14:textId="77777777" w:rsidR="008144AA" w:rsidRPr="00547839" w:rsidRDefault="008144AA" w:rsidP="008144AA">
      <w:pPr>
        <w:pStyle w:val="SubParagraph"/>
        <w:tabs>
          <w:tab w:val="clear" w:pos="1800"/>
        </w:tabs>
      </w:pPr>
      <w:r w:rsidRPr="00547839">
        <w:rPr>
          <w:u w:val="single"/>
        </w:rPr>
        <w:t>(2)</w:t>
      </w:r>
      <w:r w:rsidRPr="00547839">
        <w:tab/>
      </w:r>
      <w:r w:rsidRPr="00547839">
        <w:rPr>
          <w:u w:val="single"/>
        </w:rPr>
        <w:t>an impervious surface such as concrete or asphalt; or</w:t>
      </w:r>
    </w:p>
    <w:p w14:paraId="754D6A24" w14:textId="77777777" w:rsidR="008144AA" w:rsidRPr="00547839" w:rsidRDefault="008144AA" w:rsidP="008144AA">
      <w:pPr>
        <w:pStyle w:val="SubParagraph"/>
        <w:tabs>
          <w:tab w:val="clear" w:pos="1800"/>
        </w:tabs>
      </w:pPr>
      <w:r w:rsidRPr="00547839">
        <w:rPr>
          <w:u w:val="single"/>
        </w:rPr>
        <w:t>(3)</w:t>
      </w:r>
      <w:r w:rsidRPr="00547839">
        <w:tab/>
      </w:r>
      <w:r w:rsidRPr="00547839">
        <w:rPr>
          <w:u w:val="single"/>
        </w:rPr>
        <w:t>a building or structure that does not allow infiltration of precipitation.</w:t>
      </w:r>
    </w:p>
    <w:p w14:paraId="35EDE808" w14:textId="77777777" w:rsidR="008144AA" w:rsidRPr="00547839" w:rsidRDefault="008144AA" w:rsidP="008144AA">
      <w:pPr>
        <w:pStyle w:val="Paragraph"/>
      </w:pPr>
      <w:r w:rsidRPr="00547839">
        <w:rPr>
          <w:u w:val="single"/>
        </w:rPr>
        <w:t>(c)  Following closure, an existing structural fill shall be maintained to comply with the requirements set forth in G.S. 130A-309.220(a)(1), (5), (6), (8), (9) and (11), except that the requirements shall not retroactively apply to the design, construction, development, or operation of an existing structural fill. An existing structural fill is subject to the groundwater quality requirements of 15A NCAC 02L and the surface water quality standards set forth in 15A NCAC 02B.</w:t>
      </w:r>
    </w:p>
    <w:p w14:paraId="02EB459D" w14:textId="77777777" w:rsidR="008144AA" w:rsidRPr="00547839" w:rsidRDefault="008144AA" w:rsidP="008144AA">
      <w:pPr>
        <w:pStyle w:val="Paragraph"/>
      </w:pPr>
      <w:r w:rsidRPr="00547839">
        <w:rPr>
          <w:u w:val="single"/>
        </w:rPr>
        <w:t>(d)  Following closure, an existing structural fill shall comply with following:</w:t>
      </w:r>
    </w:p>
    <w:p w14:paraId="16DA4F2F" w14:textId="77777777" w:rsidR="008144AA" w:rsidRPr="00547839" w:rsidRDefault="008144AA" w:rsidP="008144AA">
      <w:pPr>
        <w:pStyle w:val="SubParagraph"/>
        <w:tabs>
          <w:tab w:val="clear" w:pos="1800"/>
        </w:tabs>
      </w:pPr>
      <w:r w:rsidRPr="00547839">
        <w:rPr>
          <w:u w:val="single"/>
        </w:rPr>
        <w:lastRenderedPageBreak/>
        <w:t>(1)</w:t>
      </w:r>
      <w:r w:rsidRPr="00547839">
        <w:tab/>
      </w:r>
      <w:r w:rsidRPr="00547839">
        <w:rPr>
          <w:u w:val="single"/>
        </w:rPr>
        <w:t>the landowner of the property where the existing structural fill is located shall not move or change the property boundaries in a way that reduces the existing 25-foot buffer between the existing structural fill and the property boundaries;</w:t>
      </w:r>
    </w:p>
    <w:p w14:paraId="501C8BED" w14:textId="77777777" w:rsidR="008144AA" w:rsidRPr="00547839" w:rsidRDefault="008144AA" w:rsidP="008144AA">
      <w:pPr>
        <w:pStyle w:val="SubParagraph"/>
        <w:tabs>
          <w:tab w:val="clear" w:pos="1800"/>
        </w:tabs>
      </w:pPr>
      <w:r w:rsidRPr="00547839">
        <w:rPr>
          <w:u w:val="single"/>
        </w:rPr>
        <w:t>(2)</w:t>
      </w:r>
      <w:r w:rsidRPr="00547839">
        <w:tab/>
      </w:r>
      <w:bookmarkStart w:id="5" w:name="_Hlk48040518"/>
      <w:bookmarkStart w:id="6" w:name="_Hlk48040661"/>
      <w:r w:rsidRPr="00547839">
        <w:rPr>
          <w:u w:val="single"/>
        </w:rPr>
        <w:t>the landowner of the property where the existing structural fill is located shall maintain the existing 100-foot buffer between the existing structural fill and any sources of drinking water on land under the control of that landowner;</w:t>
      </w:r>
      <w:bookmarkEnd w:id="5"/>
      <w:r w:rsidRPr="00547839">
        <w:rPr>
          <w:u w:val="single"/>
        </w:rPr>
        <w:t xml:space="preserve"> and</w:t>
      </w:r>
      <w:bookmarkEnd w:id="6"/>
    </w:p>
    <w:p w14:paraId="7230E95F" w14:textId="77777777" w:rsidR="008144AA" w:rsidRPr="00547839" w:rsidRDefault="008144AA" w:rsidP="008144AA">
      <w:pPr>
        <w:pStyle w:val="SubParagraph"/>
        <w:tabs>
          <w:tab w:val="clear" w:pos="1800"/>
        </w:tabs>
      </w:pPr>
      <w:r w:rsidRPr="00547839">
        <w:rPr>
          <w:u w:val="single"/>
        </w:rPr>
        <w:t>(3)</w:t>
      </w:r>
      <w:r w:rsidRPr="00547839">
        <w:tab/>
      </w:r>
      <w:r w:rsidRPr="00547839">
        <w:rPr>
          <w:u w:val="single"/>
        </w:rPr>
        <w:t>final cover as defined in Paragraph (c) of this Rule shall be maintained.</w:t>
      </w:r>
    </w:p>
    <w:p w14:paraId="5975DF64" w14:textId="77777777" w:rsidR="008144AA" w:rsidRPr="00547839" w:rsidRDefault="008144AA" w:rsidP="008144AA">
      <w:pPr>
        <w:pStyle w:val="Paragraph"/>
      </w:pPr>
      <w:r w:rsidRPr="00547839">
        <w:rPr>
          <w:u w:val="single"/>
        </w:rPr>
        <w:t>(e)  An existing structural fill shall be recorded in accordance with G.S. 130A-309.223, except that every use of the term "coal combustion residuals" shall be replaced with the term "coal combustion products."</w:t>
      </w:r>
    </w:p>
    <w:p w14:paraId="1A07DF2A" w14:textId="77777777" w:rsidR="008144AA" w:rsidRPr="00547839" w:rsidRDefault="008144AA" w:rsidP="008144AA">
      <w:pPr>
        <w:pStyle w:val="Base"/>
      </w:pPr>
    </w:p>
    <w:p w14:paraId="3B090DF3" w14:textId="780D5699" w:rsidR="008144AA" w:rsidRPr="00547839" w:rsidRDefault="008144AA" w:rsidP="008144AA">
      <w:pPr>
        <w:pStyle w:val="HistoryAuthority"/>
      </w:pPr>
      <w:r w:rsidRPr="00547839">
        <w:t>Authority G.S. 130A</w:t>
      </w:r>
      <w:r w:rsidRPr="00547839">
        <w:noBreakHyphen/>
        <w:t>294; 130A-309.207; 130A-309.226</w:t>
      </w:r>
      <w:r>
        <w:t>.</w:t>
      </w:r>
    </w:p>
    <w:p w14:paraId="044821AA" w14:textId="77777777" w:rsidR="008144AA" w:rsidRPr="005E4FB1" w:rsidRDefault="008144AA" w:rsidP="008144AA">
      <w:pPr>
        <w:pStyle w:val="Base"/>
      </w:pPr>
    </w:p>
    <w:p w14:paraId="6DF1E2EB" w14:textId="3E32AA71" w:rsidR="008144AA" w:rsidRDefault="008144AA" w:rsidP="008144AA">
      <w:pPr>
        <w:pStyle w:val="Base"/>
        <w:pBdr>
          <w:top w:val="single" w:sz="18" w:space="1" w:color="auto"/>
        </w:pBdr>
      </w:pPr>
    </w:p>
    <w:p w14:paraId="0E65663C" w14:textId="77777777" w:rsidR="008144AA" w:rsidRDefault="008144AA" w:rsidP="008144AA">
      <w:pPr>
        <w:pStyle w:val="Chapter"/>
        <w:rPr>
          <w:caps w:val="0"/>
        </w:rPr>
      </w:pPr>
      <w:r>
        <w:t>Title 21 - Occupational Licensing Boards and Commissions</w:t>
      </w:r>
    </w:p>
    <w:p w14:paraId="630FD560" w14:textId="77777777" w:rsidR="008144AA" w:rsidRDefault="008144AA" w:rsidP="008144AA">
      <w:pPr>
        <w:pStyle w:val="SubChapter"/>
      </w:pPr>
    </w:p>
    <w:p w14:paraId="7179ABF3" w14:textId="77777777" w:rsidR="008144AA" w:rsidRDefault="008144AA" w:rsidP="008144AA">
      <w:pPr>
        <w:pStyle w:val="Chapter"/>
        <w:rPr>
          <w:caps w:val="0"/>
        </w:rPr>
      </w:pPr>
      <w:r>
        <w:t>Chapter 06 – Board of Barber Examiners</w:t>
      </w:r>
    </w:p>
    <w:p w14:paraId="63C66E94" w14:textId="77777777" w:rsidR="008144AA" w:rsidRPr="00B31E75" w:rsidRDefault="008144AA">
      <w:pPr>
        <w:pStyle w:val="Base"/>
      </w:pPr>
    </w:p>
    <w:p w14:paraId="4E8D13C8"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amend the rules cited as 21 NCAC 06F .0120 and .0124</w:t>
      </w:r>
      <w:r w:rsidRPr="00B31E75">
        <w:rPr>
          <w:i/>
          <w:iCs/>
        </w:rPr>
        <w:t>.</w:t>
      </w:r>
    </w:p>
    <w:p w14:paraId="153CCEB4" w14:textId="77777777" w:rsidR="008144AA" w:rsidRDefault="008144AA">
      <w:pPr>
        <w:pStyle w:val="Paragraph"/>
        <w:rPr>
          <w:i/>
          <w:iCs/>
        </w:rPr>
      </w:pPr>
    </w:p>
    <w:p w14:paraId="58D28A35"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https://www.ncbarbers.com/news.html</w:t>
      </w:r>
    </w:p>
    <w:p w14:paraId="200D03A6" w14:textId="77777777" w:rsidR="008144AA" w:rsidRPr="00B31E75" w:rsidRDefault="008144AA" w:rsidP="008144AA">
      <w:pPr>
        <w:pStyle w:val="Paragraph"/>
        <w:rPr>
          <w:b/>
        </w:rPr>
      </w:pPr>
    </w:p>
    <w:p w14:paraId="2E51BC77"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April 1, 2021</w:t>
      </w:r>
    </w:p>
    <w:p w14:paraId="10B7EDCF" w14:textId="77777777" w:rsidR="008144AA" w:rsidRPr="00B31E75" w:rsidRDefault="008144AA">
      <w:pPr>
        <w:pStyle w:val="Base"/>
      </w:pPr>
    </w:p>
    <w:p w14:paraId="7B2AEA19" w14:textId="77777777" w:rsidR="008144AA" w:rsidRDefault="008144AA" w:rsidP="008144AA">
      <w:pPr>
        <w:pStyle w:val="Base"/>
        <w:tabs>
          <w:tab w:val="left" w:pos="936"/>
        </w:tabs>
        <w:rPr>
          <w:b/>
        </w:rPr>
      </w:pPr>
      <w:r>
        <w:rPr>
          <w:b/>
        </w:rPr>
        <w:t>Public Hearing:</w:t>
      </w:r>
    </w:p>
    <w:p w14:paraId="3863C15C" w14:textId="77777777" w:rsidR="008144AA" w:rsidRDefault="008144AA" w:rsidP="008144AA">
      <w:pPr>
        <w:pStyle w:val="Base"/>
        <w:tabs>
          <w:tab w:val="left" w:pos="936"/>
        </w:tabs>
      </w:pPr>
      <w:r>
        <w:rPr>
          <w:b/>
        </w:rPr>
        <w:t>Date:</w:t>
      </w:r>
      <w:r>
        <w:rPr>
          <w:i/>
        </w:rPr>
        <w:t xml:space="preserve">  December 31, 2020</w:t>
      </w:r>
    </w:p>
    <w:p w14:paraId="65FDBF0F" w14:textId="77777777" w:rsidR="008144AA" w:rsidRDefault="008144AA" w:rsidP="008144AA">
      <w:pPr>
        <w:pStyle w:val="Base"/>
        <w:tabs>
          <w:tab w:val="left" w:pos="936"/>
        </w:tabs>
      </w:pPr>
      <w:r>
        <w:rPr>
          <w:b/>
        </w:rPr>
        <w:t>Time:</w:t>
      </w:r>
      <w:r>
        <w:rPr>
          <w:i/>
        </w:rPr>
        <w:t xml:space="preserve">  10:00 a.m.</w:t>
      </w:r>
    </w:p>
    <w:p w14:paraId="52979E15" w14:textId="77777777" w:rsidR="008144AA" w:rsidRDefault="008144AA" w:rsidP="008144AA">
      <w:pPr>
        <w:pStyle w:val="Base"/>
        <w:tabs>
          <w:tab w:val="left" w:pos="936"/>
        </w:tabs>
      </w:pPr>
      <w:r>
        <w:rPr>
          <w:b/>
        </w:rPr>
        <w:t>Location:</w:t>
      </w:r>
      <w:r>
        <w:rPr>
          <w:i/>
        </w:rPr>
        <w:t xml:space="preserve">  By videoconference at https://bit.ly/3nxdVgf or by teleconference at (984) 204-1487, conference ID 908 130 464#</w:t>
      </w:r>
    </w:p>
    <w:p w14:paraId="1D985A3B" w14:textId="77777777" w:rsidR="008144AA" w:rsidRDefault="008144AA" w:rsidP="008144AA">
      <w:pPr>
        <w:pStyle w:val="Base"/>
        <w:tabs>
          <w:tab w:val="left" w:pos="936"/>
        </w:tabs>
      </w:pPr>
    </w:p>
    <w:p w14:paraId="78CA51A9" w14:textId="77777777" w:rsidR="008144AA" w:rsidRPr="00B31E75" w:rsidRDefault="008144AA">
      <w:pPr>
        <w:pStyle w:val="Paragraph"/>
        <w:rPr>
          <w:i/>
          <w:iCs/>
        </w:rPr>
      </w:pPr>
      <w:r w:rsidRPr="00B31E75">
        <w:rPr>
          <w:b/>
          <w:bCs/>
        </w:rPr>
        <w:t>Reason for Proposed Action:</w:t>
      </w:r>
      <w:r w:rsidRPr="00B31E75">
        <w:t xml:space="preserve">  </w:t>
      </w:r>
      <w:r>
        <w:rPr>
          <w:i/>
          <w:color w:val="000000"/>
          <w:highlight w:val="white"/>
        </w:rPr>
        <w:t>The two amendments would allow schools to offer certain portions of the barber curriculum through online classes. (There are temporary rules currently in place to allow online classes, but these amendments would make a permanent allowance.) Rule 06F .0120 specifies the number of hours that schools can offer online. Rule 06F .0124 exempts online classes from counting toward the limitations on off-campus instruction.</w:t>
      </w:r>
    </w:p>
    <w:p w14:paraId="04ABC47F" w14:textId="77777777" w:rsidR="008144AA" w:rsidRPr="00B31E75" w:rsidRDefault="008144AA">
      <w:pPr>
        <w:pStyle w:val="Paragraph"/>
        <w:rPr>
          <w:i/>
          <w:iCs/>
        </w:rPr>
      </w:pPr>
    </w:p>
    <w:p w14:paraId="4C9DF89A" w14:textId="77777777" w:rsidR="008144AA" w:rsidRPr="000A0259" w:rsidRDefault="008144AA" w:rsidP="008144AA">
      <w:pPr>
        <w:pStyle w:val="Paragraph"/>
        <w:rPr>
          <w:i/>
          <w:iCs/>
        </w:rPr>
      </w:pPr>
      <w:r w:rsidRPr="000A0259">
        <w:rPr>
          <w:b/>
          <w:bCs/>
        </w:rPr>
        <w:t xml:space="preserve">Comments may be submitted to:  </w:t>
      </w:r>
      <w:r w:rsidRPr="000A0259">
        <w:rPr>
          <w:i/>
          <w:iCs/>
          <w:highlight w:val="white"/>
        </w:rPr>
        <w:t>Dennis Seavers, 7001 Mail Service Center, Raleigh, NC 27699-7000; phone (919) 814-0641; fax (919) 981-5068; email dennis.seavers@nc.gov</w:t>
      </w:r>
    </w:p>
    <w:p w14:paraId="63571C30" w14:textId="77777777" w:rsidR="008144AA" w:rsidRPr="00B31E75" w:rsidRDefault="008144AA" w:rsidP="008144AA">
      <w:pPr>
        <w:pStyle w:val="Paragraph"/>
        <w:rPr>
          <w:i/>
          <w:iCs/>
        </w:rPr>
      </w:pPr>
    </w:p>
    <w:p w14:paraId="1FE13B06"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1EA22A00" w14:textId="77777777" w:rsidR="008144AA" w:rsidRPr="00B31E75" w:rsidRDefault="008144AA">
      <w:pPr>
        <w:pStyle w:val="Paragraph"/>
      </w:pPr>
    </w:p>
    <w:p w14:paraId="4E320D27"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12F721F" w14:textId="77777777" w:rsidR="008144AA" w:rsidRPr="00B31E75" w:rsidRDefault="008144AA" w:rsidP="008144AA">
      <w:pPr>
        <w:pStyle w:val="Paragraph"/>
      </w:pPr>
    </w:p>
    <w:p w14:paraId="443A111D"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02AF5723"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1BAE85C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114ECF48"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1772B92D"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2736B9C8"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09118566" w14:textId="77777777" w:rsidR="00F47F79" w:rsidRDefault="00F47F79" w:rsidP="008144AA">
      <w:pPr>
        <w:pStyle w:val="Paragraph"/>
        <w:sectPr w:rsidR="00F47F79">
          <w:type w:val="continuous"/>
          <w:pgSz w:w="12240" w:h="15840"/>
          <w:pgMar w:top="360" w:right="720" w:bottom="360" w:left="720" w:header="360" w:footer="360" w:gutter="0"/>
          <w:cols w:num="2" w:space="360"/>
        </w:sectPr>
      </w:pPr>
    </w:p>
    <w:p w14:paraId="7981FD9A" w14:textId="4BC96AC3" w:rsidR="008144AA" w:rsidRPr="00B31E75" w:rsidRDefault="008144AA" w:rsidP="008144AA">
      <w:pPr>
        <w:pStyle w:val="Paragraph"/>
      </w:pPr>
    </w:p>
    <w:p w14:paraId="0AEAF5E2" w14:textId="77777777" w:rsidR="008144AA" w:rsidRDefault="008144AA" w:rsidP="008144AA">
      <w:pPr>
        <w:pStyle w:val="SubChapter"/>
      </w:pPr>
      <w:r>
        <w:t>SUBCHAPTER 06F – BARBER SCHOOL</w:t>
      </w:r>
    </w:p>
    <w:p w14:paraId="72E7992B" w14:textId="77777777" w:rsidR="008144AA" w:rsidRDefault="008144AA" w:rsidP="008144AA">
      <w:pPr>
        <w:pStyle w:val="Base"/>
      </w:pPr>
    </w:p>
    <w:p w14:paraId="39EBFE0F" w14:textId="77777777" w:rsidR="008144AA" w:rsidRDefault="008144AA" w:rsidP="008144AA">
      <w:pPr>
        <w:pStyle w:val="Section"/>
      </w:pPr>
      <w:r>
        <w:t>SECTION .0100 – BARBER SCHOOL</w:t>
      </w:r>
    </w:p>
    <w:p w14:paraId="2D7E4D9B" w14:textId="77777777" w:rsidR="008144AA" w:rsidRPr="000911D5" w:rsidRDefault="008144AA" w:rsidP="008144AA">
      <w:pPr>
        <w:pStyle w:val="Base"/>
      </w:pPr>
    </w:p>
    <w:p w14:paraId="3CDFBA6D" w14:textId="77777777" w:rsidR="004D2991" w:rsidRDefault="004D2991" w:rsidP="008144AA">
      <w:pPr>
        <w:pStyle w:val="Rule"/>
        <w:sectPr w:rsidR="004D2991" w:rsidSect="00F47F79">
          <w:type w:val="continuous"/>
          <w:pgSz w:w="12240" w:h="15840"/>
          <w:pgMar w:top="360" w:right="720" w:bottom="360" w:left="720" w:header="360" w:footer="360" w:gutter="0"/>
          <w:cols w:space="360"/>
        </w:sectPr>
      </w:pPr>
    </w:p>
    <w:p w14:paraId="61740A13" w14:textId="02F99BEE" w:rsidR="008144AA" w:rsidRPr="000911D5" w:rsidRDefault="008144AA" w:rsidP="008144AA">
      <w:pPr>
        <w:pStyle w:val="Rule"/>
      </w:pPr>
      <w:r w:rsidRPr="000911D5">
        <w:t>21 NCAC 06F .0120</w:t>
      </w:r>
      <w:r w:rsidRPr="000911D5">
        <w:tab/>
        <w:t>BARBER SCHOOL CURRICULA</w:t>
      </w:r>
    </w:p>
    <w:p w14:paraId="3BB361C8" w14:textId="77777777" w:rsidR="008144AA" w:rsidRPr="000911D5" w:rsidRDefault="008144AA" w:rsidP="008144AA">
      <w:pPr>
        <w:pStyle w:val="Paragraph"/>
      </w:pPr>
      <w:r w:rsidRPr="000911D5">
        <w:t>(a)  The following categories and courses shall comprise the minimum course work for all students at barber schools:</w:t>
      </w:r>
    </w:p>
    <w:p w14:paraId="6BBAF831" w14:textId="77777777" w:rsidR="008144AA" w:rsidRPr="000911D5" w:rsidRDefault="008144AA" w:rsidP="008144AA">
      <w:pPr>
        <w:pStyle w:val="Paragraph"/>
        <w:ind w:left="8460" w:hanging="90"/>
      </w:pPr>
      <w:r w:rsidRPr="000911D5">
        <w:t>Hours</w:t>
      </w:r>
    </w:p>
    <w:p w14:paraId="7ED05507" w14:textId="77777777" w:rsidR="008144AA" w:rsidRPr="000911D5" w:rsidRDefault="008144AA" w:rsidP="008144AA">
      <w:pPr>
        <w:pStyle w:val="Paragraph"/>
        <w:ind w:left="720"/>
      </w:pPr>
      <w:r w:rsidRPr="000911D5">
        <w:t>Classroom Lecture and Study Periods:</w:t>
      </w:r>
    </w:p>
    <w:p w14:paraId="195AD6AC" w14:textId="77777777" w:rsidR="008144AA" w:rsidRPr="000911D5" w:rsidRDefault="008144AA" w:rsidP="008144AA">
      <w:pPr>
        <w:pStyle w:val="Paragraph"/>
        <w:ind w:left="1440"/>
      </w:pPr>
      <w:r w:rsidRPr="000911D5">
        <w:t>Hygiene and Good Grooming, Professional Ethics</w:t>
      </w:r>
      <w:r w:rsidRPr="000911D5">
        <w:tab/>
      </w:r>
      <w:r w:rsidRPr="000911D5">
        <w:tab/>
      </w:r>
      <w:r w:rsidRPr="000911D5">
        <w:tab/>
      </w:r>
      <w:r w:rsidRPr="000911D5">
        <w:tab/>
      </w:r>
      <w:r w:rsidRPr="000911D5">
        <w:tab/>
        <w:t>25</w:t>
      </w:r>
    </w:p>
    <w:p w14:paraId="4CEA31F7" w14:textId="77777777" w:rsidR="008144AA" w:rsidRPr="000911D5" w:rsidRDefault="008144AA" w:rsidP="008144AA">
      <w:pPr>
        <w:pStyle w:val="Paragraph"/>
        <w:ind w:left="1440"/>
      </w:pPr>
      <w:r w:rsidRPr="000911D5">
        <w:t>Bacteriology, Sterilization, Sanitation</w:t>
      </w:r>
      <w:r w:rsidRPr="000911D5">
        <w:tab/>
      </w:r>
      <w:r w:rsidRPr="000911D5">
        <w:tab/>
      </w:r>
      <w:r w:rsidRPr="000911D5">
        <w:tab/>
      </w:r>
      <w:r w:rsidRPr="000911D5">
        <w:tab/>
      </w:r>
      <w:r w:rsidRPr="000911D5">
        <w:tab/>
      </w:r>
      <w:r w:rsidRPr="000911D5">
        <w:tab/>
        <w:t>50</w:t>
      </w:r>
    </w:p>
    <w:p w14:paraId="4F8BB462" w14:textId="77777777" w:rsidR="008144AA" w:rsidRPr="000911D5" w:rsidRDefault="008144AA" w:rsidP="008144AA">
      <w:pPr>
        <w:pStyle w:val="Paragraph"/>
        <w:ind w:left="1440"/>
      </w:pPr>
      <w:r w:rsidRPr="000911D5">
        <w:t>Implements, Honing, Stropping, and Shaving</w:t>
      </w:r>
      <w:r w:rsidRPr="000911D5">
        <w:tab/>
      </w:r>
      <w:r w:rsidRPr="000911D5">
        <w:tab/>
      </w:r>
      <w:r w:rsidRPr="000911D5">
        <w:tab/>
      </w:r>
      <w:r w:rsidRPr="000911D5">
        <w:tab/>
      </w:r>
      <w:r w:rsidRPr="000911D5">
        <w:tab/>
        <w:t>30</w:t>
      </w:r>
    </w:p>
    <w:p w14:paraId="3D9403C5" w14:textId="77777777" w:rsidR="008144AA" w:rsidRPr="000911D5" w:rsidRDefault="008144AA" w:rsidP="008144AA">
      <w:pPr>
        <w:pStyle w:val="Paragraph"/>
        <w:ind w:left="1440"/>
      </w:pPr>
      <w:r w:rsidRPr="000911D5">
        <w:t>Men's Haircutting</w:t>
      </w:r>
      <w:r w:rsidRPr="000911D5">
        <w:tab/>
      </w:r>
      <w:r w:rsidRPr="000911D5">
        <w:tab/>
      </w:r>
      <w:r w:rsidRPr="000911D5">
        <w:tab/>
      </w:r>
      <w:r w:rsidRPr="000911D5">
        <w:tab/>
      </w:r>
      <w:r w:rsidRPr="000911D5">
        <w:tab/>
      </w:r>
      <w:r w:rsidRPr="000911D5">
        <w:tab/>
      </w:r>
      <w:r w:rsidRPr="000911D5">
        <w:tab/>
      </w:r>
      <w:r w:rsidRPr="000911D5">
        <w:tab/>
        <w:t>20</w:t>
      </w:r>
    </w:p>
    <w:p w14:paraId="7261732E" w14:textId="77777777" w:rsidR="008144AA" w:rsidRPr="000911D5" w:rsidRDefault="008144AA" w:rsidP="008144AA">
      <w:pPr>
        <w:pStyle w:val="Paragraph"/>
        <w:ind w:left="1440"/>
      </w:pPr>
      <w:r w:rsidRPr="000911D5">
        <w:t>Cutting and Styling Curly Hair, Mustaches, and Beards</w:t>
      </w:r>
      <w:r w:rsidRPr="000911D5">
        <w:tab/>
      </w:r>
      <w:r w:rsidRPr="000911D5">
        <w:tab/>
      </w:r>
      <w:r w:rsidRPr="000911D5">
        <w:tab/>
      </w:r>
      <w:r w:rsidRPr="000911D5">
        <w:tab/>
        <w:t>10</w:t>
      </w:r>
    </w:p>
    <w:p w14:paraId="1F8CAB04" w14:textId="77777777" w:rsidR="008144AA" w:rsidRPr="000911D5" w:rsidRDefault="008144AA" w:rsidP="008144AA">
      <w:pPr>
        <w:pStyle w:val="Paragraph"/>
        <w:ind w:left="1440"/>
      </w:pPr>
      <w:r w:rsidRPr="000911D5">
        <w:t>Shampooing and Rinsing, Scalp and Hair Treatments</w:t>
      </w:r>
      <w:r w:rsidRPr="000911D5">
        <w:tab/>
      </w:r>
      <w:r w:rsidRPr="000911D5">
        <w:tab/>
      </w:r>
      <w:r w:rsidRPr="000911D5">
        <w:tab/>
      </w:r>
      <w:r w:rsidRPr="000911D5">
        <w:tab/>
      </w:r>
      <w:r w:rsidRPr="000911D5">
        <w:tab/>
        <w:t>10</w:t>
      </w:r>
    </w:p>
    <w:p w14:paraId="7289834E" w14:textId="77777777" w:rsidR="008144AA" w:rsidRPr="000911D5" w:rsidRDefault="008144AA" w:rsidP="008144AA">
      <w:pPr>
        <w:pStyle w:val="Paragraph"/>
        <w:ind w:left="1440"/>
      </w:pPr>
      <w:r w:rsidRPr="000911D5">
        <w:t>Theory of Massage and Facial Treatments</w:t>
      </w:r>
      <w:r w:rsidRPr="000911D5">
        <w:tab/>
      </w:r>
      <w:r w:rsidRPr="000911D5">
        <w:tab/>
      </w:r>
      <w:r w:rsidRPr="000911D5">
        <w:tab/>
      </w:r>
      <w:r w:rsidRPr="000911D5">
        <w:tab/>
      </w:r>
      <w:r w:rsidRPr="000911D5">
        <w:tab/>
      </w:r>
      <w:r w:rsidRPr="000911D5">
        <w:tab/>
        <w:t>5</w:t>
      </w:r>
    </w:p>
    <w:p w14:paraId="207F32C9" w14:textId="77777777" w:rsidR="008144AA" w:rsidRPr="000911D5" w:rsidRDefault="008144AA" w:rsidP="008144AA">
      <w:pPr>
        <w:pStyle w:val="Paragraph"/>
        <w:ind w:left="1440"/>
      </w:pPr>
      <w:r w:rsidRPr="000911D5">
        <w:t>Men's Razor Cutting, Women's Razor, and Shear Cutting</w:t>
      </w:r>
      <w:r w:rsidRPr="000911D5">
        <w:tab/>
      </w:r>
      <w:r w:rsidRPr="000911D5">
        <w:tab/>
      </w:r>
      <w:r w:rsidRPr="000911D5">
        <w:tab/>
      </w:r>
      <w:r w:rsidRPr="000911D5">
        <w:tab/>
        <w:t>30</w:t>
      </w:r>
    </w:p>
    <w:p w14:paraId="4ACC0EC7" w14:textId="77777777" w:rsidR="008144AA" w:rsidRPr="000911D5" w:rsidRDefault="008144AA" w:rsidP="008144AA">
      <w:pPr>
        <w:pStyle w:val="Paragraph"/>
        <w:ind w:left="1440"/>
      </w:pPr>
      <w:r w:rsidRPr="000911D5">
        <w:t>Finger Waving Men's Hair, Air Waving, and Curling Iron Techniques</w:t>
      </w:r>
      <w:r w:rsidRPr="000911D5">
        <w:tab/>
      </w:r>
      <w:r w:rsidRPr="000911D5">
        <w:tab/>
      </w:r>
      <w:r w:rsidRPr="000911D5">
        <w:tab/>
        <w:t>5</w:t>
      </w:r>
    </w:p>
    <w:p w14:paraId="115FC642" w14:textId="77777777" w:rsidR="008144AA" w:rsidRPr="000911D5" w:rsidRDefault="008144AA" w:rsidP="008144AA">
      <w:pPr>
        <w:pStyle w:val="Paragraph"/>
        <w:ind w:left="1440"/>
      </w:pPr>
      <w:r w:rsidRPr="000911D5">
        <w:lastRenderedPageBreak/>
        <w:t>Permanent Waving For Men, Chemical Hair Relaxing, and Blow Drying</w:t>
      </w:r>
      <w:r w:rsidRPr="000911D5">
        <w:tab/>
      </w:r>
      <w:r w:rsidRPr="000911D5">
        <w:tab/>
        <w:t>25</w:t>
      </w:r>
    </w:p>
    <w:p w14:paraId="22457CEA" w14:textId="77777777" w:rsidR="008144AA" w:rsidRPr="000911D5" w:rsidRDefault="008144AA" w:rsidP="008144AA">
      <w:pPr>
        <w:pStyle w:val="Paragraph"/>
        <w:ind w:left="1440"/>
      </w:pPr>
      <w:r w:rsidRPr="000911D5">
        <w:t>Hair Coloring</w:t>
      </w:r>
      <w:r w:rsidRPr="000911D5">
        <w:tab/>
      </w:r>
      <w:r w:rsidRPr="000911D5">
        <w:tab/>
      </w:r>
      <w:r w:rsidRPr="000911D5">
        <w:tab/>
      </w:r>
      <w:r w:rsidRPr="000911D5">
        <w:tab/>
      </w:r>
      <w:r w:rsidRPr="000911D5">
        <w:tab/>
      </w:r>
      <w:r w:rsidRPr="000911D5">
        <w:tab/>
      </w:r>
      <w:r w:rsidRPr="000911D5">
        <w:tab/>
      </w:r>
      <w:r w:rsidRPr="000911D5">
        <w:tab/>
      </w:r>
      <w:r w:rsidRPr="000911D5">
        <w:tab/>
        <w:t>10</w:t>
      </w:r>
    </w:p>
    <w:p w14:paraId="5ED5D38E" w14:textId="77777777" w:rsidR="008144AA" w:rsidRPr="000911D5" w:rsidRDefault="008144AA" w:rsidP="008144AA">
      <w:pPr>
        <w:pStyle w:val="Paragraph"/>
        <w:ind w:left="1440"/>
      </w:pPr>
      <w:r w:rsidRPr="000911D5">
        <w:t>Men's Hair Pieces</w:t>
      </w:r>
      <w:r w:rsidRPr="000911D5">
        <w:tab/>
      </w:r>
      <w:r w:rsidRPr="000911D5">
        <w:tab/>
      </w:r>
      <w:r w:rsidRPr="000911D5">
        <w:tab/>
      </w:r>
      <w:r w:rsidRPr="000911D5">
        <w:tab/>
      </w:r>
      <w:r w:rsidRPr="000911D5">
        <w:tab/>
      </w:r>
      <w:r w:rsidRPr="000911D5">
        <w:tab/>
      </w:r>
      <w:r w:rsidRPr="000911D5">
        <w:tab/>
      </w:r>
      <w:r w:rsidRPr="000911D5">
        <w:tab/>
        <w:t>5</w:t>
      </w:r>
    </w:p>
    <w:p w14:paraId="4C21D16A" w14:textId="77777777" w:rsidR="008144AA" w:rsidRPr="000911D5" w:rsidRDefault="008144AA" w:rsidP="008144AA">
      <w:pPr>
        <w:pStyle w:val="Paragraph"/>
        <w:ind w:left="1440"/>
      </w:pPr>
      <w:r w:rsidRPr="000911D5">
        <w:t>The Skin, Scalp, and Hair</w:t>
      </w:r>
      <w:r w:rsidRPr="000911D5">
        <w:tab/>
      </w:r>
      <w:r w:rsidRPr="000911D5">
        <w:tab/>
      </w:r>
      <w:r w:rsidRPr="000911D5">
        <w:tab/>
      </w:r>
      <w:r w:rsidRPr="000911D5">
        <w:tab/>
      </w:r>
      <w:r w:rsidRPr="000911D5">
        <w:tab/>
      </w:r>
      <w:r w:rsidRPr="000911D5">
        <w:tab/>
      </w:r>
      <w:r w:rsidRPr="000911D5">
        <w:tab/>
      </w:r>
      <w:r w:rsidRPr="000911D5">
        <w:tab/>
        <w:t>30</w:t>
      </w:r>
    </w:p>
    <w:p w14:paraId="486BBFC0" w14:textId="77777777" w:rsidR="008144AA" w:rsidRPr="000911D5" w:rsidRDefault="008144AA" w:rsidP="008144AA">
      <w:pPr>
        <w:pStyle w:val="Paragraph"/>
        <w:ind w:left="1440"/>
      </w:pPr>
      <w:r w:rsidRPr="000911D5">
        <w:t>Disorders of the Skin, Scalp, and Hair</w:t>
      </w:r>
      <w:r w:rsidRPr="000911D5">
        <w:tab/>
      </w:r>
      <w:r w:rsidRPr="000911D5">
        <w:tab/>
      </w:r>
      <w:r w:rsidRPr="000911D5">
        <w:tab/>
      </w:r>
      <w:r w:rsidRPr="000911D5">
        <w:tab/>
      </w:r>
      <w:r w:rsidRPr="000911D5">
        <w:tab/>
      </w:r>
      <w:r w:rsidRPr="000911D5">
        <w:tab/>
        <w:t>15</w:t>
      </w:r>
    </w:p>
    <w:p w14:paraId="68A80655" w14:textId="77777777" w:rsidR="008144AA" w:rsidRPr="000911D5" w:rsidRDefault="008144AA" w:rsidP="008144AA">
      <w:pPr>
        <w:pStyle w:val="Paragraph"/>
        <w:ind w:left="1440"/>
      </w:pPr>
      <w:r w:rsidRPr="000911D5">
        <w:t>Anatomy and Physiology</w:t>
      </w:r>
      <w:r w:rsidRPr="000911D5">
        <w:tab/>
      </w:r>
      <w:r w:rsidRPr="000911D5">
        <w:tab/>
      </w:r>
      <w:r w:rsidRPr="000911D5">
        <w:tab/>
      </w:r>
      <w:r w:rsidRPr="000911D5">
        <w:tab/>
      </w:r>
      <w:r w:rsidRPr="000911D5">
        <w:tab/>
      </w:r>
      <w:r w:rsidRPr="000911D5">
        <w:tab/>
      </w:r>
      <w:r w:rsidRPr="000911D5">
        <w:tab/>
      </w:r>
      <w:r w:rsidRPr="000911D5">
        <w:tab/>
        <w:t>10</w:t>
      </w:r>
    </w:p>
    <w:p w14:paraId="1107E610" w14:textId="77777777" w:rsidR="008144AA" w:rsidRPr="000911D5" w:rsidRDefault="008144AA" w:rsidP="008144AA">
      <w:pPr>
        <w:pStyle w:val="Paragraph"/>
        <w:ind w:left="1440"/>
      </w:pPr>
      <w:r w:rsidRPr="000911D5">
        <w:t>Electricity Therapy, Light Therapy, and Chemistry</w:t>
      </w:r>
      <w:r w:rsidRPr="000911D5">
        <w:tab/>
      </w:r>
      <w:r w:rsidRPr="000911D5">
        <w:tab/>
      </w:r>
      <w:r w:rsidRPr="000911D5">
        <w:tab/>
      </w:r>
      <w:r w:rsidRPr="000911D5">
        <w:tab/>
      </w:r>
      <w:r w:rsidRPr="000911D5">
        <w:tab/>
        <w:t>10</w:t>
      </w:r>
    </w:p>
    <w:p w14:paraId="7711BEF6" w14:textId="77777777" w:rsidR="008144AA" w:rsidRPr="000911D5" w:rsidRDefault="008144AA" w:rsidP="008144AA">
      <w:pPr>
        <w:pStyle w:val="Paragraph"/>
        <w:ind w:left="1440"/>
      </w:pPr>
      <w:r w:rsidRPr="000911D5">
        <w:t>Barber Styling, Shop Management, and Product Knowledge</w:t>
      </w:r>
      <w:r w:rsidRPr="000911D5">
        <w:tab/>
      </w:r>
      <w:r w:rsidRPr="000911D5">
        <w:tab/>
      </w:r>
      <w:r w:rsidRPr="000911D5">
        <w:tab/>
      </w:r>
      <w:r w:rsidRPr="000911D5">
        <w:tab/>
        <w:t>70</w:t>
      </w:r>
    </w:p>
    <w:p w14:paraId="7ED7EAAF" w14:textId="77777777" w:rsidR="008144AA" w:rsidRPr="000911D5" w:rsidRDefault="008144AA" w:rsidP="008144AA">
      <w:pPr>
        <w:pStyle w:val="Paragraph"/>
        <w:ind w:left="1440"/>
      </w:pPr>
      <w:r w:rsidRPr="000911D5">
        <w:t>Licensing Laws and Rules and History of Barbering</w:t>
      </w:r>
      <w:r w:rsidRPr="000911D5">
        <w:tab/>
      </w:r>
      <w:r w:rsidRPr="000911D5">
        <w:tab/>
      </w:r>
      <w:r w:rsidRPr="000911D5">
        <w:tab/>
      </w:r>
      <w:r w:rsidRPr="000911D5">
        <w:tab/>
      </w:r>
      <w:r w:rsidRPr="000911D5">
        <w:tab/>
        <w:t>20</w:t>
      </w:r>
    </w:p>
    <w:p w14:paraId="3C533D93" w14:textId="77777777" w:rsidR="008144AA" w:rsidRPr="000911D5" w:rsidRDefault="008144AA" w:rsidP="008144AA">
      <w:pPr>
        <w:pStyle w:val="Base"/>
        <w:ind w:left="1440" w:firstLine="720"/>
      </w:pPr>
    </w:p>
    <w:p w14:paraId="606E0FEF" w14:textId="77777777" w:rsidR="008144AA" w:rsidRPr="000911D5" w:rsidRDefault="008144AA" w:rsidP="008144AA">
      <w:pPr>
        <w:pStyle w:val="Paragraph"/>
        <w:ind w:firstLine="720"/>
      </w:pPr>
      <w:r w:rsidRPr="000911D5">
        <w:t>Supervised Practice in Barbering:</w:t>
      </w:r>
    </w:p>
    <w:p w14:paraId="7966345D" w14:textId="77777777" w:rsidR="008144AA" w:rsidRPr="000911D5" w:rsidRDefault="008144AA" w:rsidP="008144AA">
      <w:pPr>
        <w:pStyle w:val="Paragraph"/>
        <w:ind w:left="720" w:firstLine="720"/>
      </w:pPr>
      <w:r w:rsidRPr="000911D5">
        <w:t>Shampooing and Scientific Hair and Scalp Treatments</w:t>
      </w:r>
      <w:r w:rsidRPr="000911D5">
        <w:tab/>
      </w:r>
      <w:r w:rsidRPr="000911D5">
        <w:tab/>
      </w:r>
      <w:r w:rsidRPr="000911D5">
        <w:tab/>
      </w:r>
      <w:r w:rsidRPr="000911D5">
        <w:tab/>
        <w:t>55</w:t>
      </w:r>
    </w:p>
    <w:p w14:paraId="60F3CD3E" w14:textId="77777777" w:rsidR="008144AA" w:rsidRPr="000911D5" w:rsidRDefault="008144AA" w:rsidP="008144AA">
      <w:pPr>
        <w:pStyle w:val="Paragraph"/>
        <w:ind w:left="720" w:firstLine="720"/>
      </w:pPr>
      <w:r w:rsidRPr="000911D5">
        <w:t>Shaving</w:t>
      </w:r>
      <w:r w:rsidRPr="000911D5">
        <w:tab/>
      </w:r>
      <w:r w:rsidRPr="000911D5">
        <w:tab/>
      </w:r>
      <w:r w:rsidRPr="000911D5">
        <w:tab/>
      </w:r>
      <w:r w:rsidRPr="000911D5">
        <w:tab/>
      </w:r>
      <w:r w:rsidRPr="000911D5">
        <w:tab/>
      </w:r>
      <w:r w:rsidRPr="000911D5">
        <w:tab/>
      </w:r>
      <w:r w:rsidRPr="000911D5">
        <w:tab/>
      </w:r>
      <w:r w:rsidRPr="000911D5">
        <w:tab/>
      </w:r>
      <w:r w:rsidRPr="000911D5">
        <w:tab/>
      </w:r>
      <w:r w:rsidRPr="000911D5">
        <w:tab/>
        <w:t>50</w:t>
      </w:r>
    </w:p>
    <w:p w14:paraId="0415AE4D" w14:textId="77777777" w:rsidR="008144AA" w:rsidRPr="000911D5" w:rsidRDefault="008144AA" w:rsidP="008144AA">
      <w:pPr>
        <w:pStyle w:val="Paragraph"/>
        <w:ind w:left="720" w:firstLine="720"/>
      </w:pPr>
      <w:r w:rsidRPr="000911D5">
        <w:t>Tapered Hair Cutting</w:t>
      </w:r>
      <w:r w:rsidRPr="000911D5">
        <w:tab/>
      </w:r>
      <w:r w:rsidRPr="000911D5">
        <w:tab/>
      </w:r>
      <w:r w:rsidRPr="000911D5">
        <w:tab/>
      </w:r>
      <w:r w:rsidRPr="000911D5">
        <w:tab/>
      </w:r>
      <w:r w:rsidRPr="000911D5">
        <w:tab/>
      </w:r>
      <w:r w:rsidRPr="000911D5">
        <w:tab/>
      </w:r>
      <w:r w:rsidRPr="000911D5">
        <w:tab/>
      </w:r>
      <w:r w:rsidRPr="000911D5">
        <w:tab/>
        <w:t>250</w:t>
      </w:r>
    </w:p>
    <w:p w14:paraId="4ECC6D3B" w14:textId="77777777" w:rsidR="008144AA" w:rsidRPr="000911D5" w:rsidRDefault="008144AA" w:rsidP="008144AA">
      <w:pPr>
        <w:pStyle w:val="Paragraph"/>
        <w:ind w:left="720" w:firstLine="720"/>
      </w:pPr>
      <w:r w:rsidRPr="000911D5">
        <w:t>Hair Styling of Men and Women</w:t>
      </w:r>
      <w:r w:rsidRPr="000911D5">
        <w:tab/>
      </w:r>
      <w:r w:rsidRPr="000911D5">
        <w:tab/>
      </w:r>
      <w:r w:rsidRPr="000911D5">
        <w:tab/>
      </w:r>
      <w:r w:rsidRPr="000911D5">
        <w:tab/>
      </w:r>
      <w:r w:rsidRPr="000911D5">
        <w:tab/>
      </w:r>
      <w:r w:rsidRPr="000911D5">
        <w:tab/>
      </w:r>
      <w:r w:rsidRPr="000911D5">
        <w:tab/>
        <w:t>400</w:t>
      </w:r>
    </w:p>
    <w:p w14:paraId="13873F30" w14:textId="77777777" w:rsidR="008144AA" w:rsidRPr="000911D5" w:rsidRDefault="008144AA" w:rsidP="008144AA">
      <w:pPr>
        <w:pStyle w:val="Paragraph"/>
        <w:ind w:left="720" w:firstLine="720"/>
      </w:pPr>
      <w:r w:rsidRPr="000911D5">
        <w:t>Facials, Massages, and Packs</w:t>
      </w:r>
      <w:r w:rsidRPr="000911D5">
        <w:tab/>
      </w:r>
      <w:r w:rsidRPr="000911D5">
        <w:tab/>
      </w:r>
      <w:r w:rsidRPr="000911D5">
        <w:tab/>
      </w:r>
      <w:r w:rsidRPr="000911D5">
        <w:tab/>
      </w:r>
      <w:r w:rsidRPr="000911D5">
        <w:tab/>
      </w:r>
      <w:r w:rsidRPr="000911D5">
        <w:tab/>
      </w:r>
      <w:r w:rsidRPr="000911D5">
        <w:tab/>
        <w:t>10</w:t>
      </w:r>
    </w:p>
    <w:p w14:paraId="468FC43E" w14:textId="77777777" w:rsidR="008144AA" w:rsidRPr="000911D5" w:rsidRDefault="008144AA" w:rsidP="008144AA">
      <w:pPr>
        <w:pStyle w:val="Paragraph"/>
        <w:ind w:left="720" w:firstLine="720"/>
      </w:pPr>
      <w:r w:rsidRPr="000911D5">
        <w:t>Bleaching, Frosting, Hair Coloring, and Body Permanents</w:t>
      </w:r>
      <w:r w:rsidRPr="000911D5">
        <w:tab/>
      </w:r>
      <w:r w:rsidRPr="000911D5">
        <w:tab/>
      </w:r>
      <w:r w:rsidRPr="000911D5">
        <w:tab/>
      </w:r>
      <w:r w:rsidRPr="000911D5">
        <w:tab/>
        <w:t>90</w:t>
      </w:r>
    </w:p>
    <w:p w14:paraId="14685405" w14:textId="77777777" w:rsidR="008144AA" w:rsidRPr="000911D5" w:rsidRDefault="008144AA" w:rsidP="008144AA">
      <w:pPr>
        <w:pStyle w:val="Paragraph"/>
        <w:ind w:left="720" w:firstLine="720"/>
      </w:pPr>
      <w:r w:rsidRPr="000911D5">
        <w:t>Cutting and Fitting Hair Pieces</w:t>
      </w:r>
      <w:r w:rsidRPr="000911D5">
        <w:tab/>
      </w:r>
      <w:r w:rsidRPr="000911D5">
        <w:tab/>
      </w:r>
      <w:r w:rsidRPr="000911D5">
        <w:tab/>
      </w:r>
      <w:r w:rsidRPr="000911D5">
        <w:tab/>
      </w:r>
      <w:r w:rsidRPr="000911D5">
        <w:tab/>
      </w:r>
      <w:r w:rsidRPr="000911D5">
        <w:tab/>
      </w:r>
      <w:r w:rsidRPr="000911D5">
        <w:tab/>
        <w:t>5</w:t>
      </w:r>
    </w:p>
    <w:p w14:paraId="016C00F6" w14:textId="77777777" w:rsidR="008144AA" w:rsidRPr="000911D5" w:rsidRDefault="008144AA" w:rsidP="008144AA">
      <w:pPr>
        <w:pStyle w:val="Paragraph"/>
        <w:ind w:left="720" w:firstLine="720"/>
      </w:pPr>
      <w:r w:rsidRPr="000911D5">
        <w:t>Hair Straightening</w:t>
      </w:r>
      <w:r w:rsidRPr="000911D5">
        <w:tab/>
      </w:r>
      <w:r w:rsidRPr="000911D5">
        <w:tab/>
      </w:r>
      <w:r w:rsidRPr="000911D5">
        <w:tab/>
      </w:r>
      <w:r w:rsidRPr="000911D5">
        <w:tab/>
      </w:r>
      <w:r w:rsidRPr="000911D5">
        <w:tab/>
      </w:r>
      <w:r w:rsidRPr="000911D5">
        <w:tab/>
      </w:r>
      <w:r w:rsidRPr="000911D5">
        <w:tab/>
      </w:r>
      <w:r w:rsidRPr="000911D5">
        <w:tab/>
        <w:t>5</w:t>
      </w:r>
    </w:p>
    <w:p w14:paraId="276D993D" w14:textId="77777777" w:rsidR="008144AA" w:rsidRPr="000911D5" w:rsidRDefault="008144AA" w:rsidP="008144AA">
      <w:pPr>
        <w:pStyle w:val="Paragraph"/>
        <w:ind w:left="720" w:firstLine="720"/>
      </w:pPr>
      <w:r w:rsidRPr="000911D5">
        <w:t>The Analyzing and Treatment of Hair and Skin Disorders</w:t>
      </w:r>
      <w:r w:rsidRPr="000911D5">
        <w:tab/>
      </w:r>
      <w:r w:rsidRPr="000911D5">
        <w:tab/>
      </w:r>
      <w:r w:rsidRPr="000911D5">
        <w:tab/>
      </w:r>
      <w:r w:rsidRPr="000911D5">
        <w:tab/>
        <w:t>10</w:t>
      </w:r>
    </w:p>
    <w:p w14:paraId="329C71A9" w14:textId="77777777" w:rsidR="008144AA" w:rsidRPr="000911D5" w:rsidRDefault="008144AA" w:rsidP="008144AA">
      <w:pPr>
        <w:pStyle w:val="Base"/>
        <w:ind w:left="720" w:firstLine="720"/>
      </w:pPr>
    </w:p>
    <w:p w14:paraId="36C11DB9" w14:textId="77777777" w:rsidR="008144AA" w:rsidRPr="000911D5" w:rsidRDefault="008144AA" w:rsidP="008144AA">
      <w:pPr>
        <w:pStyle w:val="Paragraph"/>
        <w:ind w:firstLine="720"/>
      </w:pPr>
      <w:r w:rsidRPr="000911D5">
        <w:t>Lectures and Demonstrations on Practical Work:</w:t>
      </w:r>
    </w:p>
    <w:p w14:paraId="299E22AE" w14:textId="77777777" w:rsidR="008144AA" w:rsidRPr="000911D5" w:rsidRDefault="008144AA" w:rsidP="008144AA">
      <w:pPr>
        <w:pStyle w:val="Paragraph"/>
        <w:ind w:left="1440"/>
      </w:pPr>
      <w:r w:rsidRPr="000911D5">
        <w:t>Shampooing and Scientific Hair and Scalp Treatments</w:t>
      </w:r>
      <w:r w:rsidRPr="000911D5">
        <w:tab/>
      </w:r>
      <w:r w:rsidRPr="000911D5">
        <w:tab/>
      </w:r>
      <w:r w:rsidRPr="000911D5">
        <w:tab/>
      </w:r>
      <w:r w:rsidRPr="000911D5">
        <w:tab/>
        <w:t>15</w:t>
      </w:r>
    </w:p>
    <w:p w14:paraId="32A52E8D" w14:textId="77777777" w:rsidR="008144AA" w:rsidRPr="000911D5" w:rsidRDefault="008144AA" w:rsidP="008144AA">
      <w:pPr>
        <w:pStyle w:val="Paragraph"/>
        <w:ind w:left="1440"/>
      </w:pPr>
      <w:r w:rsidRPr="000911D5">
        <w:t>Shaving</w:t>
      </w:r>
      <w:r w:rsidRPr="000911D5">
        <w:tab/>
      </w:r>
      <w:r w:rsidRPr="000911D5">
        <w:tab/>
      </w:r>
      <w:r w:rsidRPr="000911D5">
        <w:tab/>
      </w:r>
      <w:r w:rsidRPr="000911D5">
        <w:tab/>
      </w:r>
      <w:r w:rsidRPr="000911D5">
        <w:tab/>
      </w:r>
      <w:r w:rsidRPr="000911D5">
        <w:tab/>
      </w:r>
      <w:r w:rsidRPr="000911D5">
        <w:tab/>
      </w:r>
      <w:r w:rsidRPr="000911D5">
        <w:tab/>
      </w:r>
      <w:r w:rsidRPr="000911D5">
        <w:tab/>
      </w:r>
      <w:r w:rsidRPr="000911D5">
        <w:tab/>
        <w:t>20</w:t>
      </w:r>
    </w:p>
    <w:p w14:paraId="05F799B0" w14:textId="77777777" w:rsidR="008144AA" w:rsidRPr="000911D5" w:rsidRDefault="008144AA" w:rsidP="008144AA">
      <w:pPr>
        <w:pStyle w:val="Paragraph"/>
        <w:ind w:left="1440"/>
      </w:pPr>
      <w:r w:rsidRPr="000911D5">
        <w:t>Tapered Hair Cutting</w:t>
      </w:r>
      <w:r w:rsidRPr="000911D5">
        <w:tab/>
      </w:r>
      <w:r w:rsidRPr="000911D5">
        <w:tab/>
      </w:r>
      <w:r w:rsidRPr="000911D5">
        <w:tab/>
      </w:r>
      <w:r w:rsidRPr="000911D5">
        <w:tab/>
      </w:r>
      <w:r w:rsidRPr="000911D5">
        <w:tab/>
      </w:r>
      <w:r w:rsidRPr="000911D5">
        <w:tab/>
      </w:r>
      <w:r w:rsidRPr="000911D5">
        <w:tab/>
      </w:r>
      <w:r w:rsidRPr="000911D5">
        <w:tab/>
        <w:t>70</w:t>
      </w:r>
    </w:p>
    <w:p w14:paraId="06CFACD6" w14:textId="77777777" w:rsidR="008144AA" w:rsidRPr="000911D5" w:rsidRDefault="008144AA" w:rsidP="008144AA">
      <w:pPr>
        <w:pStyle w:val="Paragraph"/>
        <w:ind w:left="1440"/>
      </w:pPr>
      <w:r w:rsidRPr="000911D5">
        <w:t>Hair Styling of Men and Women</w:t>
      </w:r>
      <w:r w:rsidRPr="000911D5">
        <w:tab/>
      </w:r>
      <w:r w:rsidRPr="000911D5">
        <w:tab/>
      </w:r>
      <w:r w:rsidRPr="000911D5">
        <w:tab/>
      </w:r>
      <w:r w:rsidRPr="000911D5">
        <w:tab/>
      </w:r>
      <w:r w:rsidRPr="000911D5">
        <w:tab/>
      </w:r>
      <w:r w:rsidRPr="000911D5">
        <w:tab/>
      </w:r>
      <w:r w:rsidRPr="000911D5">
        <w:tab/>
        <w:t>100</w:t>
      </w:r>
    </w:p>
    <w:p w14:paraId="6826548C" w14:textId="77777777" w:rsidR="008144AA" w:rsidRPr="000911D5" w:rsidRDefault="008144AA" w:rsidP="008144AA">
      <w:pPr>
        <w:pStyle w:val="Paragraph"/>
        <w:ind w:left="1440"/>
      </w:pPr>
      <w:r w:rsidRPr="000911D5">
        <w:t>Facials, Massages, and Packs</w:t>
      </w:r>
      <w:r w:rsidRPr="000911D5">
        <w:tab/>
      </w:r>
      <w:r w:rsidRPr="000911D5">
        <w:tab/>
      </w:r>
      <w:r w:rsidRPr="000911D5">
        <w:tab/>
      </w:r>
      <w:r w:rsidRPr="000911D5">
        <w:tab/>
      </w:r>
      <w:r w:rsidRPr="000911D5">
        <w:tab/>
      </w:r>
      <w:r w:rsidRPr="000911D5">
        <w:tab/>
      </w:r>
      <w:r w:rsidRPr="000911D5">
        <w:tab/>
        <w:t>5</w:t>
      </w:r>
    </w:p>
    <w:p w14:paraId="218671A7" w14:textId="77777777" w:rsidR="008144AA" w:rsidRPr="000911D5" w:rsidRDefault="008144AA" w:rsidP="008144AA">
      <w:pPr>
        <w:pStyle w:val="Paragraph"/>
        <w:ind w:left="1440"/>
      </w:pPr>
      <w:r w:rsidRPr="000911D5">
        <w:t>Bleaching, Frosting, Hair Coloring, and Permanent Waving</w:t>
      </w:r>
      <w:r w:rsidRPr="000911D5">
        <w:tab/>
      </w:r>
      <w:r w:rsidRPr="000911D5">
        <w:tab/>
      </w:r>
      <w:r w:rsidRPr="000911D5">
        <w:tab/>
      </w:r>
      <w:r w:rsidRPr="000911D5">
        <w:tab/>
        <w:t>30</w:t>
      </w:r>
    </w:p>
    <w:p w14:paraId="3DC2D1A2" w14:textId="77777777" w:rsidR="008144AA" w:rsidRPr="000911D5" w:rsidRDefault="008144AA" w:rsidP="008144AA">
      <w:pPr>
        <w:pStyle w:val="Paragraph"/>
        <w:ind w:left="1440"/>
      </w:pPr>
      <w:r w:rsidRPr="000911D5">
        <w:t>Cutting and Fitting Hair Pieces</w:t>
      </w:r>
      <w:r w:rsidRPr="000911D5">
        <w:tab/>
      </w:r>
      <w:r w:rsidRPr="000911D5">
        <w:tab/>
      </w:r>
      <w:r w:rsidRPr="000911D5">
        <w:tab/>
      </w:r>
      <w:r w:rsidRPr="000911D5">
        <w:tab/>
      </w:r>
      <w:r w:rsidRPr="000911D5">
        <w:tab/>
      </w:r>
      <w:r w:rsidRPr="000911D5">
        <w:tab/>
      </w:r>
      <w:r w:rsidRPr="000911D5">
        <w:tab/>
        <w:t>5</w:t>
      </w:r>
    </w:p>
    <w:p w14:paraId="75F11601" w14:textId="77777777" w:rsidR="008144AA" w:rsidRPr="000911D5" w:rsidRDefault="008144AA" w:rsidP="008144AA">
      <w:pPr>
        <w:pStyle w:val="Paragraph"/>
        <w:ind w:left="1440"/>
      </w:pPr>
      <w:r w:rsidRPr="000911D5">
        <w:t>Hair Straightening</w:t>
      </w:r>
      <w:r w:rsidRPr="000911D5">
        <w:tab/>
      </w:r>
      <w:r w:rsidRPr="000911D5">
        <w:tab/>
      </w:r>
      <w:r w:rsidRPr="000911D5">
        <w:tab/>
      </w:r>
      <w:r w:rsidRPr="000911D5">
        <w:tab/>
      </w:r>
      <w:r w:rsidRPr="000911D5">
        <w:tab/>
      </w:r>
      <w:r w:rsidRPr="000911D5">
        <w:tab/>
      </w:r>
      <w:r w:rsidRPr="000911D5">
        <w:tab/>
      </w:r>
      <w:r w:rsidRPr="000911D5">
        <w:tab/>
        <w:t>3</w:t>
      </w:r>
    </w:p>
    <w:p w14:paraId="3CE6229E" w14:textId="77777777" w:rsidR="008144AA" w:rsidRPr="000911D5" w:rsidRDefault="008144AA" w:rsidP="008144AA">
      <w:pPr>
        <w:pStyle w:val="Paragraph"/>
        <w:ind w:left="1440"/>
      </w:pPr>
      <w:r w:rsidRPr="000911D5">
        <w:t>The Analyzing and Treating of Hair and Skin Disorders</w:t>
      </w:r>
      <w:r w:rsidRPr="000911D5">
        <w:tab/>
      </w:r>
      <w:r w:rsidRPr="000911D5">
        <w:tab/>
      </w:r>
      <w:r w:rsidRPr="000911D5">
        <w:tab/>
      </w:r>
      <w:r w:rsidRPr="000911D5">
        <w:tab/>
        <w:t>10</w:t>
      </w:r>
    </w:p>
    <w:p w14:paraId="63CAE3C8" w14:textId="77777777" w:rsidR="008144AA" w:rsidRPr="000911D5" w:rsidRDefault="008144AA" w:rsidP="008144AA">
      <w:pPr>
        <w:pStyle w:val="Paragraph"/>
        <w:ind w:left="1440"/>
      </w:pPr>
      <w:r w:rsidRPr="000911D5">
        <w:t>Men's and Women's Razor Cutting</w:t>
      </w:r>
      <w:r w:rsidRPr="000911D5">
        <w:tab/>
      </w:r>
      <w:r w:rsidRPr="000911D5">
        <w:tab/>
      </w:r>
      <w:r w:rsidRPr="000911D5">
        <w:tab/>
      </w:r>
      <w:r w:rsidRPr="000911D5">
        <w:tab/>
      </w:r>
      <w:r w:rsidRPr="000911D5">
        <w:tab/>
      </w:r>
      <w:r w:rsidRPr="000911D5">
        <w:tab/>
      </w:r>
      <w:r w:rsidRPr="000911D5">
        <w:tab/>
        <w:t>15</w:t>
      </w:r>
    </w:p>
    <w:p w14:paraId="79916E6F" w14:textId="77777777" w:rsidR="008144AA" w:rsidRPr="000911D5" w:rsidRDefault="008144AA" w:rsidP="008144AA">
      <w:pPr>
        <w:pStyle w:val="Base"/>
        <w:ind w:firstLine="720"/>
      </w:pPr>
    </w:p>
    <w:p w14:paraId="5B467F0D" w14:textId="77777777" w:rsidR="008144AA" w:rsidRPr="000911D5" w:rsidRDefault="008144AA" w:rsidP="008144AA">
      <w:pPr>
        <w:pStyle w:val="Paragraph"/>
        <w:ind w:firstLine="7470"/>
      </w:pPr>
      <w:r w:rsidRPr="000911D5">
        <w:t>Total Hours</w:t>
      </w:r>
      <w:r>
        <w:t xml:space="preserve"> </w:t>
      </w:r>
      <w:r w:rsidRPr="000911D5">
        <w:t>1528</w:t>
      </w:r>
    </w:p>
    <w:p w14:paraId="3A84F0C3" w14:textId="77777777" w:rsidR="008144AA" w:rsidRPr="000911D5" w:rsidRDefault="008144AA" w:rsidP="008144AA">
      <w:pPr>
        <w:pStyle w:val="Base"/>
        <w:ind w:firstLine="720"/>
      </w:pPr>
    </w:p>
    <w:p w14:paraId="191536EB" w14:textId="77777777" w:rsidR="008144AA" w:rsidRPr="009A6F48" w:rsidRDefault="008144AA" w:rsidP="008144AA">
      <w:pPr>
        <w:pStyle w:val="Paragraph"/>
        <w:rPr>
          <w:u w:val="single"/>
        </w:rPr>
      </w:pPr>
      <w:r w:rsidRPr="009A6F48">
        <w:rPr>
          <w:u w:val="single"/>
        </w:rPr>
        <w:t>(b)  Barber schools shall offer no more than the following hours through online classes based on the curriculum set forth in Paragraph (a) of this Rule:</w:t>
      </w:r>
    </w:p>
    <w:p w14:paraId="5DE8932F" w14:textId="77777777" w:rsidR="008144AA" w:rsidRPr="000911D5" w:rsidRDefault="008144AA" w:rsidP="008144AA">
      <w:pPr>
        <w:pStyle w:val="Paragraph"/>
        <w:ind w:firstLine="8460"/>
      </w:pPr>
      <w:r w:rsidRPr="000911D5">
        <w:rPr>
          <w:u w:val="single"/>
        </w:rPr>
        <w:t>Hours</w:t>
      </w:r>
    </w:p>
    <w:p w14:paraId="3E636CA8" w14:textId="77777777" w:rsidR="008144AA" w:rsidRPr="000911D5" w:rsidRDefault="008144AA" w:rsidP="008144AA">
      <w:pPr>
        <w:pStyle w:val="Paragraph"/>
        <w:ind w:firstLine="720"/>
      </w:pPr>
      <w:r w:rsidRPr="000911D5">
        <w:rPr>
          <w:u w:val="single"/>
        </w:rPr>
        <w:t>Classroom Lecture and Study Periods:</w:t>
      </w:r>
      <w:r w:rsidRPr="000911D5">
        <w:tab/>
      </w:r>
      <w:r w:rsidRPr="000911D5">
        <w:tab/>
      </w:r>
      <w:r w:rsidRPr="000911D5">
        <w:tab/>
      </w:r>
      <w:r w:rsidRPr="000911D5">
        <w:tab/>
      </w:r>
      <w:r w:rsidRPr="000911D5">
        <w:tab/>
      </w:r>
      <w:r w:rsidRPr="000911D5">
        <w:tab/>
      </w:r>
      <w:r>
        <w:tab/>
      </w:r>
      <w:r w:rsidRPr="000911D5">
        <w:rPr>
          <w:u w:val="single"/>
        </w:rPr>
        <w:t>380</w:t>
      </w:r>
    </w:p>
    <w:p w14:paraId="074C492B" w14:textId="77777777" w:rsidR="008144AA" w:rsidRPr="000911D5" w:rsidRDefault="008144AA" w:rsidP="008144AA">
      <w:pPr>
        <w:pStyle w:val="Base"/>
        <w:ind w:firstLine="720"/>
      </w:pPr>
    </w:p>
    <w:p w14:paraId="149FABD3" w14:textId="77777777" w:rsidR="008144AA" w:rsidRPr="000911D5" w:rsidRDefault="008144AA" w:rsidP="008144AA">
      <w:pPr>
        <w:pStyle w:val="Paragraph"/>
        <w:ind w:firstLine="720"/>
      </w:pPr>
      <w:r w:rsidRPr="000911D5">
        <w:rPr>
          <w:u w:val="single"/>
        </w:rPr>
        <w:t>Supervised Practice in Barbering:</w:t>
      </w:r>
    </w:p>
    <w:p w14:paraId="4C8F6FC7" w14:textId="77777777" w:rsidR="008144AA" w:rsidRPr="000911D5" w:rsidRDefault="008144AA" w:rsidP="008144AA">
      <w:pPr>
        <w:pStyle w:val="Paragraph"/>
        <w:ind w:firstLine="1440"/>
      </w:pPr>
      <w:r w:rsidRPr="000911D5">
        <w:rPr>
          <w:u w:val="single"/>
        </w:rPr>
        <w:t>Tapered Hair Cutting</w:t>
      </w:r>
      <w:r w:rsidRPr="000911D5">
        <w:tab/>
      </w:r>
      <w:r w:rsidRPr="000911D5">
        <w:tab/>
      </w:r>
      <w:r w:rsidRPr="000911D5">
        <w:tab/>
      </w:r>
      <w:r w:rsidRPr="000911D5">
        <w:tab/>
      </w:r>
      <w:r w:rsidRPr="000911D5">
        <w:tab/>
      </w:r>
      <w:r w:rsidRPr="000911D5">
        <w:tab/>
      </w:r>
      <w:r w:rsidRPr="000911D5">
        <w:tab/>
      </w:r>
      <w:r w:rsidRPr="000911D5">
        <w:tab/>
      </w:r>
      <w:r w:rsidRPr="000911D5">
        <w:rPr>
          <w:u w:val="single"/>
        </w:rPr>
        <w:t>25</w:t>
      </w:r>
    </w:p>
    <w:p w14:paraId="35C012FD" w14:textId="77777777" w:rsidR="008144AA" w:rsidRPr="000911D5" w:rsidRDefault="008144AA" w:rsidP="008144AA">
      <w:pPr>
        <w:pStyle w:val="Paragraph"/>
        <w:ind w:firstLine="1440"/>
      </w:pPr>
      <w:r w:rsidRPr="000911D5">
        <w:rPr>
          <w:u w:val="single"/>
        </w:rPr>
        <w:t>Hair Styling of Men and Women</w:t>
      </w:r>
      <w:r w:rsidRPr="000911D5">
        <w:tab/>
      </w:r>
      <w:r w:rsidRPr="000911D5">
        <w:tab/>
      </w:r>
      <w:r w:rsidRPr="000911D5">
        <w:tab/>
      </w:r>
      <w:r w:rsidRPr="000911D5">
        <w:tab/>
      </w:r>
      <w:r w:rsidRPr="000911D5">
        <w:tab/>
      </w:r>
      <w:r w:rsidRPr="000911D5">
        <w:tab/>
      </w:r>
      <w:r w:rsidRPr="000911D5">
        <w:tab/>
      </w:r>
      <w:r w:rsidRPr="000911D5">
        <w:rPr>
          <w:u w:val="single"/>
        </w:rPr>
        <w:t>34</w:t>
      </w:r>
    </w:p>
    <w:p w14:paraId="24A54AC1" w14:textId="77777777" w:rsidR="008144AA" w:rsidRPr="000911D5" w:rsidRDefault="008144AA" w:rsidP="008144AA">
      <w:pPr>
        <w:pStyle w:val="Paragraph"/>
        <w:ind w:firstLine="1440"/>
      </w:pPr>
      <w:r w:rsidRPr="000911D5">
        <w:rPr>
          <w:u w:val="single"/>
        </w:rPr>
        <w:t>Bleaching, Frosting, Hair Coloring, and Body Permanents</w:t>
      </w:r>
      <w:r w:rsidRPr="000911D5">
        <w:tab/>
      </w:r>
      <w:r w:rsidRPr="000911D5">
        <w:tab/>
      </w:r>
      <w:r w:rsidRPr="000911D5">
        <w:tab/>
      </w:r>
      <w:r w:rsidRPr="000911D5">
        <w:tab/>
      </w:r>
      <w:r w:rsidRPr="000911D5">
        <w:rPr>
          <w:u w:val="single"/>
        </w:rPr>
        <w:t>35</w:t>
      </w:r>
    </w:p>
    <w:p w14:paraId="74319598" w14:textId="77777777" w:rsidR="008144AA" w:rsidRPr="000911D5" w:rsidRDefault="008144AA" w:rsidP="008144AA">
      <w:pPr>
        <w:pStyle w:val="Base"/>
        <w:ind w:firstLine="1440"/>
      </w:pPr>
    </w:p>
    <w:p w14:paraId="2D44CD00" w14:textId="77777777" w:rsidR="008144AA" w:rsidRPr="000911D5" w:rsidRDefault="008144AA" w:rsidP="008144AA">
      <w:pPr>
        <w:pStyle w:val="Paragraph"/>
        <w:ind w:firstLine="720"/>
      </w:pPr>
      <w:r w:rsidRPr="000911D5">
        <w:rPr>
          <w:u w:val="single"/>
        </w:rPr>
        <w:t>Lectures and Demonstrations on Practical Work:</w:t>
      </w:r>
    </w:p>
    <w:p w14:paraId="43793851" w14:textId="77777777" w:rsidR="008144AA" w:rsidRPr="000911D5" w:rsidRDefault="008144AA" w:rsidP="008144AA">
      <w:pPr>
        <w:pStyle w:val="Paragraph"/>
        <w:ind w:firstLine="1440"/>
      </w:pPr>
      <w:r w:rsidRPr="000911D5">
        <w:rPr>
          <w:u w:val="single"/>
        </w:rPr>
        <w:t>Shampooing and Scientific Hair and Scalp Treatments</w:t>
      </w:r>
      <w:r w:rsidRPr="000911D5">
        <w:tab/>
      </w:r>
      <w:r w:rsidRPr="000911D5">
        <w:tab/>
      </w:r>
      <w:r w:rsidRPr="000911D5">
        <w:tab/>
      </w:r>
      <w:r w:rsidRPr="000911D5">
        <w:tab/>
      </w:r>
      <w:r w:rsidRPr="000911D5">
        <w:rPr>
          <w:u w:val="single"/>
        </w:rPr>
        <w:t>8</w:t>
      </w:r>
    </w:p>
    <w:p w14:paraId="1C724190" w14:textId="77777777" w:rsidR="008144AA" w:rsidRPr="000911D5" w:rsidRDefault="008144AA" w:rsidP="008144AA">
      <w:pPr>
        <w:pStyle w:val="Paragraph"/>
        <w:ind w:firstLine="1440"/>
      </w:pPr>
      <w:r w:rsidRPr="000911D5">
        <w:rPr>
          <w:u w:val="single"/>
        </w:rPr>
        <w:t>Shaving</w:t>
      </w:r>
      <w:r w:rsidRPr="000911D5">
        <w:tab/>
      </w:r>
      <w:r w:rsidRPr="000911D5">
        <w:tab/>
      </w:r>
      <w:r w:rsidRPr="000911D5">
        <w:tab/>
      </w:r>
      <w:r w:rsidRPr="000911D5">
        <w:tab/>
      </w:r>
      <w:r w:rsidRPr="000911D5">
        <w:tab/>
      </w:r>
      <w:r w:rsidRPr="000911D5">
        <w:tab/>
      </w:r>
      <w:r w:rsidRPr="000911D5">
        <w:tab/>
      </w:r>
      <w:r w:rsidRPr="000911D5">
        <w:tab/>
      </w:r>
      <w:r w:rsidRPr="000911D5">
        <w:tab/>
      </w:r>
      <w:r w:rsidRPr="000911D5">
        <w:tab/>
      </w:r>
      <w:r w:rsidRPr="000911D5">
        <w:rPr>
          <w:u w:val="single"/>
        </w:rPr>
        <w:t>5</w:t>
      </w:r>
    </w:p>
    <w:p w14:paraId="6649E563" w14:textId="77777777" w:rsidR="008144AA" w:rsidRPr="000911D5" w:rsidRDefault="008144AA" w:rsidP="008144AA">
      <w:pPr>
        <w:pStyle w:val="Paragraph"/>
        <w:ind w:firstLine="1440"/>
      </w:pPr>
      <w:r w:rsidRPr="000911D5">
        <w:rPr>
          <w:u w:val="single"/>
        </w:rPr>
        <w:t>Tapered Hair Cutting</w:t>
      </w:r>
      <w:r w:rsidRPr="000911D5">
        <w:tab/>
      </w:r>
      <w:r w:rsidRPr="000911D5">
        <w:tab/>
      </w:r>
      <w:r w:rsidRPr="000911D5">
        <w:tab/>
      </w:r>
      <w:r w:rsidRPr="000911D5">
        <w:tab/>
      </w:r>
      <w:r w:rsidRPr="000911D5">
        <w:tab/>
      </w:r>
      <w:r w:rsidRPr="000911D5">
        <w:tab/>
      </w:r>
      <w:r w:rsidRPr="000911D5">
        <w:tab/>
      </w:r>
      <w:r w:rsidRPr="000911D5">
        <w:tab/>
      </w:r>
      <w:r w:rsidRPr="000911D5">
        <w:rPr>
          <w:u w:val="single"/>
        </w:rPr>
        <w:t>20</w:t>
      </w:r>
    </w:p>
    <w:p w14:paraId="3BF1EA05" w14:textId="77777777" w:rsidR="008144AA" w:rsidRPr="000911D5" w:rsidRDefault="008144AA" w:rsidP="008144AA">
      <w:pPr>
        <w:pStyle w:val="Paragraph"/>
        <w:ind w:firstLine="1440"/>
      </w:pPr>
      <w:r w:rsidRPr="000911D5">
        <w:rPr>
          <w:u w:val="single"/>
        </w:rPr>
        <w:t>Hair Styling of Men and Women</w:t>
      </w:r>
      <w:r w:rsidRPr="000911D5">
        <w:tab/>
      </w:r>
      <w:r w:rsidRPr="000911D5">
        <w:tab/>
      </w:r>
      <w:r w:rsidRPr="000911D5">
        <w:tab/>
      </w:r>
      <w:r w:rsidRPr="000911D5">
        <w:tab/>
      </w:r>
      <w:r w:rsidRPr="000911D5">
        <w:tab/>
      </w:r>
      <w:r w:rsidRPr="000911D5">
        <w:tab/>
      </w:r>
      <w:r w:rsidRPr="000911D5">
        <w:tab/>
      </w:r>
      <w:r w:rsidRPr="000911D5">
        <w:rPr>
          <w:u w:val="single"/>
        </w:rPr>
        <w:t>50</w:t>
      </w:r>
    </w:p>
    <w:p w14:paraId="4AABA09A" w14:textId="77777777" w:rsidR="008144AA" w:rsidRPr="000911D5" w:rsidRDefault="008144AA" w:rsidP="008144AA">
      <w:pPr>
        <w:pStyle w:val="Paragraph"/>
        <w:ind w:firstLine="1440"/>
      </w:pPr>
      <w:r w:rsidRPr="000911D5">
        <w:rPr>
          <w:u w:val="single"/>
        </w:rPr>
        <w:t>Bleaching, Frosting, Hair Coloring, and Permanent Waving</w:t>
      </w:r>
      <w:r w:rsidRPr="000911D5">
        <w:tab/>
      </w:r>
      <w:r w:rsidRPr="000911D5">
        <w:tab/>
      </w:r>
      <w:r w:rsidRPr="000911D5">
        <w:tab/>
      </w:r>
      <w:r w:rsidRPr="000911D5">
        <w:tab/>
      </w:r>
      <w:r w:rsidRPr="000911D5">
        <w:rPr>
          <w:u w:val="single"/>
        </w:rPr>
        <w:t>5</w:t>
      </w:r>
    </w:p>
    <w:p w14:paraId="353D052B" w14:textId="77777777" w:rsidR="008144AA" w:rsidRPr="000911D5" w:rsidRDefault="008144AA" w:rsidP="008144AA">
      <w:pPr>
        <w:pStyle w:val="Paragraph"/>
        <w:ind w:firstLine="1440"/>
      </w:pPr>
      <w:r w:rsidRPr="000911D5">
        <w:rPr>
          <w:u w:val="single"/>
        </w:rPr>
        <w:t>The Analyzing and Treating of Hair and Skin Disorders</w:t>
      </w:r>
      <w:r w:rsidRPr="000911D5">
        <w:tab/>
      </w:r>
      <w:r w:rsidRPr="000911D5">
        <w:tab/>
      </w:r>
      <w:r w:rsidRPr="000911D5">
        <w:tab/>
      </w:r>
      <w:r w:rsidRPr="000911D5">
        <w:tab/>
      </w:r>
      <w:r w:rsidRPr="000911D5">
        <w:rPr>
          <w:u w:val="single"/>
        </w:rPr>
        <w:t>7</w:t>
      </w:r>
    </w:p>
    <w:p w14:paraId="00FC1891" w14:textId="77777777" w:rsidR="008144AA" w:rsidRPr="000911D5" w:rsidRDefault="008144AA" w:rsidP="008144AA">
      <w:pPr>
        <w:pStyle w:val="Paragraph"/>
        <w:ind w:firstLine="1440"/>
      </w:pPr>
      <w:r w:rsidRPr="000911D5">
        <w:rPr>
          <w:u w:val="single"/>
        </w:rPr>
        <w:t>Men's and Women's Razor Cutting</w:t>
      </w:r>
      <w:r w:rsidRPr="000911D5">
        <w:tab/>
      </w:r>
      <w:r w:rsidRPr="000911D5">
        <w:tab/>
      </w:r>
      <w:r w:rsidRPr="000911D5">
        <w:tab/>
      </w:r>
      <w:r w:rsidRPr="000911D5">
        <w:tab/>
      </w:r>
      <w:r w:rsidRPr="000911D5">
        <w:tab/>
      </w:r>
      <w:r w:rsidRPr="000911D5">
        <w:tab/>
      </w:r>
      <w:r w:rsidRPr="000911D5">
        <w:tab/>
      </w:r>
      <w:r w:rsidRPr="000911D5">
        <w:rPr>
          <w:u w:val="single"/>
        </w:rPr>
        <w:t>7</w:t>
      </w:r>
    </w:p>
    <w:p w14:paraId="62473343" w14:textId="77777777" w:rsidR="008144AA" w:rsidRPr="000911D5" w:rsidRDefault="008144AA" w:rsidP="008144AA">
      <w:pPr>
        <w:pStyle w:val="Base"/>
        <w:ind w:firstLine="720"/>
      </w:pPr>
    </w:p>
    <w:p w14:paraId="60868135" w14:textId="77777777" w:rsidR="008144AA" w:rsidRPr="000911D5" w:rsidRDefault="008144AA" w:rsidP="008144AA">
      <w:pPr>
        <w:pStyle w:val="Paragraph"/>
        <w:ind w:firstLine="6840"/>
      </w:pPr>
      <w:r w:rsidRPr="000911D5">
        <w:rPr>
          <w:u w:val="single"/>
        </w:rPr>
        <w:t>Total Online Hours</w:t>
      </w:r>
      <w:r>
        <w:rPr>
          <w:u w:val="single"/>
        </w:rPr>
        <w:t xml:space="preserve"> </w:t>
      </w:r>
      <w:r w:rsidRPr="000911D5">
        <w:rPr>
          <w:u w:val="single"/>
        </w:rPr>
        <w:t>576</w:t>
      </w:r>
    </w:p>
    <w:p w14:paraId="2317BAD4" w14:textId="77777777" w:rsidR="008144AA" w:rsidRPr="000911D5" w:rsidRDefault="008144AA" w:rsidP="008144AA">
      <w:pPr>
        <w:pStyle w:val="Base"/>
        <w:ind w:firstLine="720"/>
      </w:pPr>
    </w:p>
    <w:p w14:paraId="6067120F" w14:textId="6491F915" w:rsidR="008144AA" w:rsidRDefault="008144AA" w:rsidP="008144AA">
      <w:pPr>
        <w:pStyle w:val="Paragraph"/>
      </w:pPr>
      <w:r w:rsidRPr="00114C36">
        <w:rPr>
          <w:strike/>
        </w:rPr>
        <w:t>(b)</w:t>
      </w:r>
      <w:r w:rsidRPr="00114C36">
        <w:rPr>
          <w:u w:val="single"/>
        </w:rPr>
        <w:t>(c)</w:t>
      </w:r>
      <w:r w:rsidRPr="00907D94">
        <w:t xml:space="preserve"> </w:t>
      </w:r>
      <w:r w:rsidRPr="00114C36">
        <w:t xml:space="preserve"> </w:t>
      </w:r>
      <w:r w:rsidRPr="000911D5">
        <w:t>All barber schools shall use course books and training materials specifically created for the purpose of teaching barbering skills. Unless the course book or training material has separate and distinct sections covering the practice of barbering, cosmetology course books and training materials are not acceptable.</w:t>
      </w:r>
    </w:p>
    <w:p w14:paraId="4F0D797D" w14:textId="77777777" w:rsidR="004D2991" w:rsidRPr="000911D5" w:rsidRDefault="004D2991" w:rsidP="008144AA">
      <w:pPr>
        <w:pStyle w:val="Paragraph"/>
      </w:pPr>
    </w:p>
    <w:p w14:paraId="654496C2" w14:textId="00374345" w:rsidR="008144AA" w:rsidRDefault="008144AA" w:rsidP="008144AA">
      <w:pPr>
        <w:pStyle w:val="HistoryAuthority"/>
      </w:pPr>
      <w:r w:rsidRPr="00114C36">
        <w:t>Authority G.S. 86A-22(1); 86A-22(4).</w:t>
      </w:r>
    </w:p>
    <w:p w14:paraId="631C5DCB" w14:textId="77777777" w:rsidR="00F47F79" w:rsidRPr="00114C36" w:rsidRDefault="00F47F79" w:rsidP="008144AA">
      <w:pPr>
        <w:pStyle w:val="HistoryAuthority"/>
      </w:pPr>
    </w:p>
    <w:p w14:paraId="04B310A3" w14:textId="77777777" w:rsidR="004D2991" w:rsidRDefault="004D2991" w:rsidP="008144AA">
      <w:pPr>
        <w:pStyle w:val="Base"/>
        <w:ind w:firstLine="720"/>
        <w:sectPr w:rsidR="004D2991" w:rsidSect="004D2991">
          <w:type w:val="continuous"/>
          <w:pgSz w:w="12240" w:h="15840"/>
          <w:pgMar w:top="360" w:right="720" w:bottom="360" w:left="720" w:header="360" w:footer="360" w:gutter="0"/>
          <w:cols w:space="360"/>
        </w:sectPr>
      </w:pPr>
    </w:p>
    <w:p w14:paraId="45E74993" w14:textId="77777777" w:rsidR="008144AA" w:rsidRPr="00114C36" w:rsidRDefault="008144AA" w:rsidP="008144AA">
      <w:pPr>
        <w:pStyle w:val="Rule"/>
      </w:pPr>
      <w:r w:rsidRPr="00114C36">
        <w:t>21 NCAC 06F .0124</w:t>
      </w:r>
      <w:r w:rsidRPr="00114C36">
        <w:tab/>
        <w:t>STUDENT HOURS</w:t>
      </w:r>
    </w:p>
    <w:p w14:paraId="54FE6CFC" w14:textId="77777777" w:rsidR="008144AA" w:rsidRPr="003F7A15" w:rsidRDefault="008144AA" w:rsidP="008144AA">
      <w:pPr>
        <w:pStyle w:val="Paragraph"/>
      </w:pPr>
      <w:r w:rsidRPr="003F7A15">
        <w:t>(a)  No student shall be given credit for more than eight total hours during any instruction day.</w:t>
      </w:r>
    </w:p>
    <w:p w14:paraId="3FA7DE8E" w14:textId="77777777" w:rsidR="008144AA" w:rsidRPr="003F7A15" w:rsidRDefault="008144AA" w:rsidP="008144AA">
      <w:pPr>
        <w:pStyle w:val="Paragraph"/>
      </w:pPr>
      <w:r w:rsidRPr="003F7A15">
        <w:t>(b)  Students shall record their start time by electronic means upon entering the school for practical or theory hours. Students shall not record any period of break from instruction, even if remaining on school premises.</w:t>
      </w:r>
    </w:p>
    <w:p w14:paraId="2611D3B7" w14:textId="77777777" w:rsidR="008144AA" w:rsidRPr="003F7A15" w:rsidRDefault="008144AA" w:rsidP="008144AA">
      <w:pPr>
        <w:pStyle w:val="Paragraph"/>
      </w:pPr>
      <w:r w:rsidRPr="003F7A15">
        <w:t xml:space="preserve">(c)  In meeting the minimum course work and designated barber school curricula required by Rule .0120 of this Section, no student shall be given credit for more than eight hours per month and 40 hours for the duration of enrollment in the school that were obtained by instruction or demonstration off school premises or from a field </w:t>
      </w:r>
      <w:r w:rsidRPr="00114C36">
        <w:rPr>
          <w:strike/>
        </w:rPr>
        <w:t>trip.</w:t>
      </w:r>
      <w:r w:rsidRPr="00114C36">
        <w:t xml:space="preserve"> </w:t>
      </w:r>
      <w:r w:rsidRPr="00114C36">
        <w:rPr>
          <w:u w:val="single"/>
        </w:rPr>
        <w:t>trip, except for hours received through online classes allowed under Rule .0120(b) of this Subchapter.</w:t>
      </w:r>
    </w:p>
    <w:p w14:paraId="0F1521DE" w14:textId="77777777" w:rsidR="00F47F79" w:rsidRDefault="00F47F79" w:rsidP="008144AA">
      <w:pPr>
        <w:pStyle w:val="HistoryAuthority"/>
      </w:pPr>
    </w:p>
    <w:p w14:paraId="6A747086" w14:textId="524729A3" w:rsidR="008144AA" w:rsidRPr="00114C36" w:rsidRDefault="008144AA" w:rsidP="008144AA">
      <w:pPr>
        <w:pStyle w:val="HistoryAuthority"/>
      </w:pPr>
      <w:r w:rsidRPr="00114C36">
        <w:t>Authority G.S. 86A-22.</w:t>
      </w:r>
    </w:p>
    <w:p w14:paraId="100DA9FC" w14:textId="77777777" w:rsidR="008144AA" w:rsidRPr="005E4FB1" w:rsidRDefault="008144AA" w:rsidP="008144AA">
      <w:pPr>
        <w:pStyle w:val="Base"/>
        <w:ind w:firstLine="720"/>
      </w:pPr>
    </w:p>
    <w:p w14:paraId="38C18306" w14:textId="4ACA5649" w:rsidR="008144AA" w:rsidRDefault="008144AA" w:rsidP="008144AA">
      <w:pPr>
        <w:pStyle w:val="Base"/>
        <w:jc w:val="center"/>
      </w:pPr>
      <w:r>
        <w:t>* * * * * * * * * * * * * * * * * * * *</w:t>
      </w:r>
    </w:p>
    <w:p w14:paraId="3884791A" w14:textId="77777777" w:rsidR="008144AA" w:rsidRPr="00B31E75" w:rsidRDefault="008144AA">
      <w:pPr>
        <w:pStyle w:val="Base"/>
      </w:pPr>
    </w:p>
    <w:p w14:paraId="48D24766" w14:textId="77777777" w:rsidR="008144AA" w:rsidRDefault="008144AA" w:rsidP="008144AA">
      <w:pPr>
        <w:pStyle w:val="Chapter"/>
        <w:rPr>
          <w:caps w:val="0"/>
        </w:rPr>
      </w:pPr>
      <w:r>
        <w:t>Chapter 16 – board of Dental Examiners</w:t>
      </w:r>
    </w:p>
    <w:p w14:paraId="4609F4B6" w14:textId="77777777" w:rsidR="008144AA" w:rsidRPr="00B31E75" w:rsidRDefault="008144AA">
      <w:pPr>
        <w:pStyle w:val="Base"/>
      </w:pPr>
    </w:p>
    <w:p w14:paraId="06FDD019"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amend the rules cited as 21 NCAC 16J .0101 and .0103</w:t>
      </w:r>
      <w:r w:rsidRPr="00B31E75">
        <w:rPr>
          <w:i/>
          <w:iCs/>
        </w:rPr>
        <w:t>.</w:t>
      </w:r>
    </w:p>
    <w:p w14:paraId="52250AB9" w14:textId="77777777" w:rsidR="008144AA" w:rsidRDefault="008144AA">
      <w:pPr>
        <w:pStyle w:val="Paragraph"/>
        <w:rPr>
          <w:i/>
          <w:iCs/>
        </w:rPr>
      </w:pPr>
    </w:p>
    <w:p w14:paraId="72194B86"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www.ncdentalboard.org</w:t>
      </w:r>
    </w:p>
    <w:p w14:paraId="4F73383C" w14:textId="77777777" w:rsidR="008144AA" w:rsidRPr="00B31E75" w:rsidRDefault="008144AA" w:rsidP="008144AA">
      <w:pPr>
        <w:pStyle w:val="Paragraph"/>
        <w:rPr>
          <w:b/>
        </w:rPr>
      </w:pPr>
    </w:p>
    <w:p w14:paraId="124126A6"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April 1, 2021</w:t>
      </w:r>
    </w:p>
    <w:p w14:paraId="68746167" w14:textId="77777777" w:rsidR="008144AA" w:rsidRPr="00B31E75" w:rsidRDefault="008144AA">
      <w:pPr>
        <w:pStyle w:val="Base"/>
      </w:pPr>
    </w:p>
    <w:p w14:paraId="53C9A7F9" w14:textId="77777777" w:rsidR="008144AA" w:rsidRDefault="008144AA" w:rsidP="008144AA">
      <w:pPr>
        <w:pStyle w:val="Base"/>
        <w:tabs>
          <w:tab w:val="left" w:pos="936"/>
        </w:tabs>
        <w:rPr>
          <w:b/>
        </w:rPr>
      </w:pPr>
      <w:r>
        <w:rPr>
          <w:b/>
        </w:rPr>
        <w:t>Public Hearing:</w:t>
      </w:r>
    </w:p>
    <w:p w14:paraId="7A3DE973" w14:textId="77777777" w:rsidR="008144AA" w:rsidRDefault="008144AA" w:rsidP="008144AA">
      <w:pPr>
        <w:pStyle w:val="Base"/>
        <w:tabs>
          <w:tab w:val="left" w:pos="936"/>
        </w:tabs>
      </w:pPr>
      <w:r>
        <w:rPr>
          <w:b/>
        </w:rPr>
        <w:t>Date:</w:t>
      </w:r>
      <w:r>
        <w:rPr>
          <w:i/>
        </w:rPr>
        <w:t xml:space="preserve">  February 11, 2021</w:t>
      </w:r>
    </w:p>
    <w:p w14:paraId="3431D37E" w14:textId="77777777" w:rsidR="008144AA" w:rsidRDefault="008144AA" w:rsidP="008144AA">
      <w:pPr>
        <w:pStyle w:val="Base"/>
        <w:tabs>
          <w:tab w:val="left" w:pos="936"/>
        </w:tabs>
      </w:pPr>
      <w:r>
        <w:rPr>
          <w:b/>
        </w:rPr>
        <w:t>Time:</w:t>
      </w:r>
      <w:r>
        <w:rPr>
          <w:i/>
        </w:rPr>
        <w:t xml:space="preserve">  6:30 p.m.</w:t>
      </w:r>
    </w:p>
    <w:p w14:paraId="768B6635" w14:textId="77777777" w:rsidR="008144AA" w:rsidRDefault="008144AA" w:rsidP="008144AA">
      <w:pPr>
        <w:pStyle w:val="Base"/>
        <w:tabs>
          <w:tab w:val="left" w:pos="936"/>
        </w:tabs>
      </w:pPr>
      <w:r>
        <w:rPr>
          <w:b/>
        </w:rPr>
        <w:t>Location:</w:t>
      </w:r>
      <w:r>
        <w:rPr>
          <w:i/>
        </w:rPr>
        <w:t xml:space="preserve">  2000 Perimeter Park Drive, Suite 160, Morrisville, NC 27560</w:t>
      </w:r>
    </w:p>
    <w:p w14:paraId="5CDCEC7F" w14:textId="77777777" w:rsidR="008144AA" w:rsidRDefault="008144AA" w:rsidP="008144AA">
      <w:pPr>
        <w:pStyle w:val="Base"/>
        <w:tabs>
          <w:tab w:val="left" w:pos="936"/>
        </w:tabs>
      </w:pPr>
    </w:p>
    <w:p w14:paraId="2269BE0C" w14:textId="77777777" w:rsidR="008144AA" w:rsidRPr="00B31E75" w:rsidRDefault="008144AA">
      <w:pPr>
        <w:pStyle w:val="Paragraph"/>
        <w:rPr>
          <w:i/>
          <w:iCs/>
        </w:rPr>
      </w:pPr>
      <w:r w:rsidRPr="00B31E75">
        <w:rPr>
          <w:b/>
          <w:bCs/>
        </w:rPr>
        <w:t>Reason for Proposed Action:</w:t>
      </w:r>
      <w:r w:rsidRPr="00B31E75">
        <w:t xml:space="preserve">  </w:t>
      </w:r>
      <w:r>
        <w:rPr>
          <w:i/>
          <w:color w:val="000000"/>
          <w:highlight w:val="white"/>
        </w:rPr>
        <w:t>21 NCAC 16J .0101 and 21 NCAC 16J .0103 are proposed for amendment to clarify terms and requirements and to ensure consistent interpretation and application of the provisions.</w:t>
      </w:r>
    </w:p>
    <w:p w14:paraId="4DAC9A24" w14:textId="77777777" w:rsidR="008144AA" w:rsidRPr="00B31E75" w:rsidRDefault="008144AA">
      <w:pPr>
        <w:pStyle w:val="Paragraph"/>
        <w:rPr>
          <w:i/>
          <w:iCs/>
        </w:rPr>
      </w:pPr>
    </w:p>
    <w:p w14:paraId="71A2315D" w14:textId="77777777" w:rsidR="008144AA" w:rsidRPr="00B31E75" w:rsidRDefault="008144AA" w:rsidP="008144AA">
      <w:pPr>
        <w:pStyle w:val="Base"/>
        <w:rPr>
          <w:iCs/>
        </w:rPr>
      </w:pPr>
      <w:r w:rsidRPr="00C93D0B">
        <w:rPr>
          <w:b/>
          <w:bCs/>
        </w:rPr>
        <w:t xml:space="preserve">Comments may be submitted to:  </w:t>
      </w:r>
      <w:r w:rsidRPr="00C93D0B">
        <w:rPr>
          <w:i/>
          <w:iCs/>
          <w:highlight w:val="white"/>
        </w:rPr>
        <w:t>Bobby White, 2000 Perimeter Park Drive, Suite 160, Morrisville, NC 27560</w:t>
      </w:r>
    </w:p>
    <w:p w14:paraId="764CB844" w14:textId="77777777" w:rsidR="008144AA" w:rsidRPr="00B31E75" w:rsidRDefault="008144AA" w:rsidP="008144AA">
      <w:pPr>
        <w:pStyle w:val="Paragraph"/>
        <w:rPr>
          <w:i/>
          <w:iCs/>
        </w:rPr>
      </w:pPr>
    </w:p>
    <w:p w14:paraId="7845EFBA"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2E0AA97C" w14:textId="77777777" w:rsidR="008144AA" w:rsidRPr="00B31E75" w:rsidRDefault="008144AA">
      <w:pPr>
        <w:pStyle w:val="Paragraph"/>
      </w:pPr>
    </w:p>
    <w:p w14:paraId="6A14B7B6"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7D8ADC4" w14:textId="77777777" w:rsidR="008144AA" w:rsidRPr="00B31E75" w:rsidRDefault="008144AA" w:rsidP="008144AA">
      <w:pPr>
        <w:pStyle w:val="Paragraph"/>
      </w:pPr>
    </w:p>
    <w:p w14:paraId="0E8EFA38"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1E21EACC"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16394D48"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2F568D5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2678EF57"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0882A0F2"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16650A35" w14:textId="77777777" w:rsidR="008144AA" w:rsidRPr="00B31E75" w:rsidRDefault="008144AA" w:rsidP="008144AA">
      <w:pPr>
        <w:pStyle w:val="Paragraph"/>
      </w:pPr>
    </w:p>
    <w:p w14:paraId="3D453FC3" w14:textId="77777777" w:rsidR="008144AA" w:rsidRPr="009773D4" w:rsidRDefault="008144AA" w:rsidP="008144AA">
      <w:pPr>
        <w:pStyle w:val="SubChapter"/>
      </w:pPr>
      <w:r w:rsidRPr="009773D4">
        <w:t xml:space="preserve">subchapter 16j - </w:t>
      </w:r>
      <w:r w:rsidRPr="009773D4">
        <w:rPr>
          <w:strike/>
        </w:rPr>
        <w:t>SANITATION</w:t>
      </w:r>
      <w:r w:rsidRPr="009773D4">
        <w:t xml:space="preserve"> </w:t>
      </w:r>
      <w:r w:rsidRPr="009773D4">
        <w:rPr>
          <w:u w:val="single"/>
        </w:rPr>
        <w:t>sanitation, sterilization, and infection control</w:t>
      </w:r>
    </w:p>
    <w:p w14:paraId="24ABF1A2" w14:textId="77777777" w:rsidR="008144AA" w:rsidRPr="009773D4" w:rsidRDefault="008144AA" w:rsidP="008144AA">
      <w:pPr>
        <w:pStyle w:val="Base"/>
        <w:ind w:left="2160" w:hanging="2160"/>
      </w:pPr>
    </w:p>
    <w:p w14:paraId="7361ACDD" w14:textId="77777777" w:rsidR="008144AA" w:rsidRPr="009773D4" w:rsidRDefault="008144AA" w:rsidP="008144AA">
      <w:pPr>
        <w:pStyle w:val="Rule"/>
      </w:pPr>
      <w:r w:rsidRPr="009773D4">
        <w:t>21 NCAC 16J .0101</w:t>
      </w:r>
      <w:r w:rsidRPr="009773D4">
        <w:tab/>
        <w:t>PREMISES</w:t>
      </w:r>
    </w:p>
    <w:p w14:paraId="05319266" w14:textId="77777777" w:rsidR="008144AA" w:rsidRPr="009773D4" w:rsidRDefault="008144AA" w:rsidP="008144AA">
      <w:pPr>
        <w:pStyle w:val="Paragraph"/>
      </w:pPr>
      <w:r w:rsidRPr="009773D4">
        <w:t xml:space="preserve">(a)  The premises of a dental facility shall be kept </w:t>
      </w:r>
      <w:r w:rsidRPr="009773D4">
        <w:rPr>
          <w:strike/>
        </w:rPr>
        <w:t>neat and clean and</w:t>
      </w:r>
      <w:r w:rsidRPr="009773D4">
        <w:t xml:space="preserve"> free of </w:t>
      </w:r>
      <w:r w:rsidRPr="009773D4">
        <w:rPr>
          <w:strike/>
        </w:rPr>
        <w:t>accumulated</w:t>
      </w:r>
      <w:r w:rsidRPr="009773D4">
        <w:t xml:space="preserve"> rubbish and any substances that create a </w:t>
      </w:r>
      <w:r w:rsidRPr="009773D4">
        <w:rPr>
          <w:strike/>
        </w:rPr>
        <w:t>public health or safety hazard.</w:t>
      </w:r>
      <w:r w:rsidRPr="009773D4">
        <w:t xml:space="preserve"> </w:t>
      </w:r>
      <w:r w:rsidRPr="009773D4">
        <w:rPr>
          <w:u w:val="single"/>
        </w:rPr>
        <w:t>hazard, as follows:</w:t>
      </w:r>
    </w:p>
    <w:p w14:paraId="59CA0D1F" w14:textId="77777777" w:rsidR="008144AA" w:rsidRPr="009773D4" w:rsidRDefault="008144AA" w:rsidP="008144AA">
      <w:pPr>
        <w:pStyle w:val="SubParagraph"/>
        <w:tabs>
          <w:tab w:val="clear" w:pos="1800"/>
        </w:tabs>
      </w:pPr>
      <w:r w:rsidRPr="009773D4">
        <w:rPr>
          <w:u w:val="single"/>
        </w:rPr>
        <w:t>(1)</w:t>
      </w:r>
      <w:r w:rsidRPr="009773D4">
        <w:tab/>
      </w:r>
      <w:r w:rsidRPr="009773D4">
        <w:rPr>
          <w:u w:val="single"/>
        </w:rPr>
        <w:t>all floors shall be free of obstacles to cleaning;</w:t>
      </w:r>
    </w:p>
    <w:p w14:paraId="376655B3" w14:textId="77777777" w:rsidR="008144AA" w:rsidRPr="009773D4" w:rsidRDefault="008144AA" w:rsidP="008144AA">
      <w:pPr>
        <w:pStyle w:val="SubParagraph"/>
        <w:tabs>
          <w:tab w:val="clear" w:pos="1800"/>
        </w:tabs>
      </w:pPr>
      <w:r w:rsidRPr="009773D4">
        <w:rPr>
          <w:u w:val="single"/>
        </w:rPr>
        <w:t>(2)</w:t>
      </w:r>
      <w:r w:rsidRPr="009773D4">
        <w:tab/>
      </w:r>
      <w:r w:rsidRPr="009773D4">
        <w:rPr>
          <w:u w:val="single"/>
        </w:rPr>
        <w:t>reception areas, hallways, treatment areas, office facilities, and other walking surfaces shall be free of obstruction;</w:t>
      </w:r>
    </w:p>
    <w:p w14:paraId="6BF27C08" w14:textId="77777777" w:rsidR="008144AA" w:rsidRPr="009773D4" w:rsidRDefault="008144AA" w:rsidP="008144AA">
      <w:pPr>
        <w:pStyle w:val="SubParagraph"/>
        <w:tabs>
          <w:tab w:val="clear" w:pos="1800"/>
        </w:tabs>
      </w:pPr>
      <w:r w:rsidRPr="009773D4">
        <w:rPr>
          <w:u w:val="single"/>
        </w:rPr>
        <w:t>(3)</w:t>
      </w:r>
      <w:r w:rsidRPr="009773D4">
        <w:tab/>
      </w:r>
      <w:r w:rsidRPr="009773D4">
        <w:rPr>
          <w:u w:val="single"/>
        </w:rPr>
        <w:t>all equipment and instruments that have been used for patient dental care shall be handled in accordance with Rule .0103 of this Subchapter; and</w:t>
      </w:r>
    </w:p>
    <w:p w14:paraId="508D2E19" w14:textId="77777777" w:rsidR="008144AA" w:rsidRPr="009773D4" w:rsidRDefault="008144AA" w:rsidP="008144AA">
      <w:pPr>
        <w:pStyle w:val="SubParagraph"/>
        <w:tabs>
          <w:tab w:val="clear" w:pos="1800"/>
        </w:tabs>
      </w:pPr>
      <w:r w:rsidRPr="009773D4">
        <w:rPr>
          <w:u w:val="single"/>
        </w:rPr>
        <w:t>(4)</w:t>
      </w:r>
      <w:r w:rsidRPr="009773D4">
        <w:tab/>
      </w:r>
      <w:r w:rsidRPr="009773D4">
        <w:rPr>
          <w:u w:val="single"/>
        </w:rPr>
        <w:t>solid wastes and medical wastes shall be handled and disposed of in accordance with 15A NCAC 18A .1300 which is incorporated by reference, including subsequent amendments.</w:t>
      </w:r>
    </w:p>
    <w:p w14:paraId="532E6433" w14:textId="77777777" w:rsidR="008144AA" w:rsidRPr="009773D4" w:rsidRDefault="008144AA" w:rsidP="008144AA">
      <w:pPr>
        <w:pStyle w:val="Paragraph"/>
      </w:pPr>
      <w:r w:rsidRPr="009773D4">
        <w:t>(b)  The premises shall be kept free of all insects and vermin.</w:t>
      </w:r>
    </w:p>
    <w:p w14:paraId="35C6E0AE" w14:textId="77777777" w:rsidR="008144AA" w:rsidRPr="009773D4" w:rsidRDefault="008144AA" w:rsidP="008144AA">
      <w:pPr>
        <w:pStyle w:val="Paragraph"/>
      </w:pPr>
      <w:r w:rsidRPr="009773D4">
        <w:t xml:space="preserve">(c)  Water </w:t>
      </w:r>
      <w:r w:rsidRPr="009773D4">
        <w:rPr>
          <w:strike/>
        </w:rPr>
        <w:t>of a safe, sanitary quality</w:t>
      </w:r>
      <w:r w:rsidRPr="009773D4">
        <w:t xml:space="preserve"> shall be piped under </w:t>
      </w:r>
      <w:r w:rsidRPr="009773D4">
        <w:rPr>
          <w:strike/>
        </w:rPr>
        <w:t>pressure,</w:t>
      </w:r>
      <w:r w:rsidRPr="009773D4">
        <w:t xml:space="preserve"> </w:t>
      </w:r>
      <w:r w:rsidRPr="009773D4">
        <w:rPr>
          <w:u w:val="single"/>
        </w:rPr>
        <w:t>pressure</w:t>
      </w:r>
      <w:r w:rsidRPr="009773D4">
        <w:t xml:space="preserve"> to all equipment and fixtures where the use of water is required. </w:t>
      </w:r>
      <w:r w:rsidRPr="009773D4">
        <w:rPr>
          <w:u w:val="single"/>
        </w:rPr>
        <w:t xml:space="preserve">The water supply shall meet the requirements in 15A NCAC 18A .1700 or </w:t>
      </w:r>
      <w:bookmarkStart w:id="7" w:name="_Hlk52442843"/>
      <w:r w:rsidRPr="009773D4">
        <w:rPr>
          <w:u w:val="single"/>
        </w:rPr>
        <w:t>15A NCAC 18C</w:t>
      </w:r>
      <w:bookmarkEnd w:id="7"/>
      <w:r w:rsidRPr="009773D4">
        <w:rPr>
          <w:u w:val="single"/>
        </w:rPr>
        <w:t xml:space="preserve"> which are incorporated by reference, including subsequent amendments.</w:t>
      </w:r>
    </w:p>
    <w:p w14:paraId="29A6391F" w14:textId="77777777" w:rsidR="008144AA" w:rsidRPr="009773D4" w:rsidRDefault="008144AA" w:rsidP="008144AA">
      <w:pPr>
        <w:pStyle w:val="Paragraph"/>
      </w:pPr>
      <w:r w:rsidRPr="009773D4">
        <w:t xml:space="preserve">(d)  All plumbing shall </w:t>
      </w:r>
      <w:r w:rsidRPr="009773D4">
        <w:rPr>
          <w:strike/>
        </w:rPr>
        <w:t>be in accordance</w:t>
      </w:r>
      <w:r w:rsidRPr="009773D4">
        <w:t xml:space="preserve"> </w:t>
      </w:r>
      <w:r w:rsidRPr="009773D4">
        <w:rPr>
          <w:u w:val="single"/>
        </w:rPr>
        <w:t>comply</w:t>
      </w:r>
      <w:r w:rsidRPr="009773D4">
        <w:t xml:space="preserve"> with </w:t>
      </w:r>
      <w:r w:rsidRPr="009773D4">
        <w:rPr>
          <w:strike/>
        </w:rPr>
        <w:t>the</w:t>
      </w:r>
      <w:r w:rsidRPr="009773D4">
        <w:t xml:space="preserve"> </w:t>
      </w:r>
      <w:r w:rsidRPr="009773D4">
        <w:rPr>
          <w:u w:val="single"/>
        </w:rPr>
        <w:t>applicable</w:t>
      </w:r>
      <w:r w:rsidRPr="009773D4">
        <w:t xml:space="preserve"> local plumbing </w:t>
      </w:r>
      <w:r w:rsidRPr="009773D4">
        <w:rPr>
          <w:strike/>
        </w:rPr>
        <w:t>ordinances.</w:t>
      </w:r>
      <w:r w:rsidRPr="009773D4">
        <w:t xml:space="preserve"> </w:t>
      </w:r>
      <w:r w:rsidRPr="009773D4">
        <w:rPr>
          <w:u w:val="single"/>
        </w:rPr>
        <w:t>ordinances and with the North Carolina State Plumbing Code which is incorporated by reference, including subsequent amendments and editions, and is available at no cost online at https://www.ncosfm.gov/codes/codes-current-and-past.</w:t>
      </w:r>
    </w:p>
    <w:p w14:paraId="68EA1FCB" w14:textId="77777777" w:rsidR="008144AA" w:rsidRPr="009773D4" w:rsidRDefault="008144AA" w:rsidP="008144AA">
      <w:pPr>
        <w:pStyle w:val="Paragraph"/>
      </w:pPr>
      <w:r w:rsidRPr="009773D4">
        <w:t xml:space="preserve">(e)  Comfortable and sanitary conditions for patients and employees shall be maintained at all </w:t>
      </w:r>
      <w:r w:rsidRPr="009773D4">
        <w:rPr>
          <w:strike/>
        </w:rPr>
        <w:t>times.</w:t>
      </w:r>
      <w:r w:rsidRPr="009773D4">
        <w:t xml:space="preserve"> </w:t>
      </w:r>
      <w:r w:rsidRPr="009773D4">
        <w:rPr>
          <w:u w:val="single"/>
        </w:rPr>
        <w:t>times, as follows:</w:t>
      </w:r>
    </w:p>
    <w:p w14:paraId="78D29E29" w14:textId="77777777" w:rsidR="008144AA" w:rsidRPr="009773D4" w:rsidRDefault="008144AA" w:rsidP="008144AA">
      <w:pPr>
        <w:pStyle w:val="SubParagraph"/>
        <w:tabs>
          <w:tab w:val="clear" w:pos="1800"/>
        </w:tabs>
      </w:pPr>
      <w:r w:rsidRPr="009773D4">
        <w:rPr>
          <w:u w:val="single"/>
        </w:rPr>
        <w:t>(1)</w:t>
      </w:r>
      <w:r w:rsidRPr="009773D4">
        <w:tab/>
      </w:r>
      <w:r w:rsidRPr="009773D4">
        <w:rPr>
          <w:u w:val="single"/>
        </w:rPr>
        <w:t>floors, including carpeted areas, shall be kept clean, dry, odor free, and in good repair;</w:t>
      </w:r>
    </w:p>
    <w:p w14:paraId="430A8EEB" w14:textId="77777777" w:rsidR="008144AA" w:rsidRPr="009773D4" w:rsidRDefault="008144AA" w:rsidP="008144AA">
      <w:pPr>
        <w:pStyle w:val="SubParagraph"/>
        <w:tabs>
          <w:tab w:val="clear" w:pos="1800"/>
          <w:tab w:val="left" w:pos="8535"/>
        </w:tabs>
      </w:pPr>
      <w:r w:rsidRPr="009773D4">
        <w:rPr>
          <w:u w:val="single"/>
        </w:rPr>
        <w:t>(2)</w:t>
      </w:r>
      <w:r w:rsidRPr="009773D4">
        <w:tab/>
      </w:r>
      <w:r w:rsidRPr="009773D4">
        <w:rPr>
          <w:u w:val="single"/>
        </w:rPr>
        <w:t>walls and ceilings shall be kept clean and in good repair;</w:t>
      </w:r>
    </w:p>
    <w:p w14:paraId="0719A950" w14:textId="77777777" w:rsidR="008144AA" w:rsidRPr="009773D4" w:rsidRDefault="008144AA" w:rsidP="008144AA">
      <w:pPr>
        <w:pStyle w:val="SubParagraph"/>
        <w:tabs>
          <w:tab w:val="clear" w:pos="1800"/>
        </w:tabs>
      </w:pPr>
      <w:r w:rsidRPr="009773D4">
        <w:rPr>
          <w:u w:val="single"/>
        </w:rPr>
        <w:t>(3)</w:t>
      </w:r>
      <w:r w:rsidRPr="009773D4">
        <w:tab/>
      </w:r>
      <w:r w:rsidRPr="009773D4">
        <w:rPr>
          <w:u w:val="single"/>
        </w:rPr>
        <w:t>doors, windows, and window treatments shall be kept clean and in good repair;</w:t>
      </w:r>
    </w:p>
    <w:p w14:paraId="7E8110AA" w14:textId="77777777" w:rsidR="008144AA" w:rsidRPr="009773D4" w:rsidRDefault="008144AA" w:rsidP="008144AA">
      <w:pPr>
        <w:pStyle w:val="SubParagraph"/>
        <w:tabs>
          <w:tab w:val="clear" w:pos="1800"/>
        </w:tabs>
      </w:pPr>
      <w:r w:rsidRPr="009773D4">
        <w:rPr>
          <w:u w:val="single"/>
        </w:rPr>
        <w:lastRenderedPageBreak/>
        <w:t>(4)</w:t>
      </w:r>
      <w:r w:rsidRPr="009773D4">
        <w:tab/>
      </w:r>
      <w:r w:rsidRPr="009773D4">
        <w:rPr>
          <w:u w:val="single"/>
        </w:rPr>
        <w:t>equipment, furniture, and light fixtures, including in reception areas, shall be kept clean and in good repair;</w:t>
      </w:r>
    </w:p>
    <w:p w14:paraId="38694936" w14:textId="77777777" w:rsidR="008144AA" w:rsidRPr="009773D4" w:rsidRDefault="008144AA" w:rsidP="008144AA">
      <w:pPr>
        <w:pStyle w:val="SubParagraph"/>
        <w:tabs>
          <w:tab w:val="clear" w:pos="1800"/>
        </w:tabs>
      </w:pPr>
      <w:r w:rsidRPr="009773D4">
        <w:rPr>
          <w:u w:val="single"/>
        </w:rPr>
        <w:t>(5)</w:t>
      </w:r>
      <w:r w:rsidRPr="009773D4">
        <w:tab/>
      </w:r>
      <w:r w:rsidRPr="009773D4">
        <w:rPr>
          <w:u w:val="single"/>
        </w:rPr>
        <w:t>rooms shall be heated, cooled, and ventilated to maintain a temperature between 65°F (19°C) and 85°F (30°C), and ventilation equipment shall be kept clean and in good repair; and</w:t>
      </w:r>
    </w:p>
    <w:p w14:paraId="3A2A7568" w14:textId="77777777" w:rsidR="008144AA" w:rsidRPr="009773D4" w:rsidRDefault="008144AA" w:rsidP="008144AA">
      <w:pPr>
        <w:pStyle w:val="SubParagraph"/>
        <w:tabs>
          <w:tab w:val="clear" w:pos="1800"/>
        </w:tabs>
      </w:pPr>
      <w:r w:rsidRPr="009773D4">
        <w:rPr>
          <w:u w:val="single"/>
        </w:rPr>
        <w:t>(6)</w:t>
      </w:r>
      <w:r w:rsidRPr="009773D4">
        <w:tab/>
      </w:r>
      <w:r w:rsidRPr="009773D4">
        <w:rPr>
          <w:u w:val="single"/>
        </w:rPr>
        <w:t>moisture shall be controlled such that there is no evidence of microbial growth on interior surfaces and objects.</w:t>
      </w:r>
    </w:p>
    <w:p w14:paraId="09E6F9FD" w14:textId="77777777" w:rsidR="008144AA" w:rsidRPr="009773D4" w:rsidRDefault="008144AA" w:rsidP="008144AA">
      <w:pPr>
        <w:pStyle w:val="Paragraph"/>
      </w:pPr>
      <w:r w:rsidRPr="009773D4">
        <w:t xml:space="preserve">(f)  All liquid and human waste, including floor wash water, shall be disposed of through trapped drains into a public sanitary sewer system in localities where such system is available. In localities where a public sanitary system is not available, liquid and human waste shall be disposed of in </w:t>
      </w:r>
      <w:r w:rsidRPr="009773D4">
        <w:rPr>
          <w:strike/>
        </w:rPr>
        <w:t>a manner approved by the state Department of Environment and Natural Resources.</w:t>
      </w:r>
      <w:r w:rsidRPr="009773D4">
        <w:t xml:space="preserve"> </w:t>
      </w:r>
      <w:r w:rsidRPr="009773D4">
        <w:rPr>
          <w:u w:val="single"/>
        </w:rPr>
        <w:t>accordance with 15A NCAC 18A .1300 and 15A NCAC 18C.</w:t>
      </w:r>
    </w:p>
    <w:p w14:paraId="7D112544" w14:textId="77777777" w:rsidR="008144AA" w:rsidRPr="009773D4" w:rsidRDefault="008144AA" w:rsidP="008144AA">
      <w:pPr>
        <w:pStyle w:val="Paragraph"/>
      </w:pPr>
      <w:r w:rsidRPr="009773D4">
        <w:t xml:space="preserve">(g)  There shall be functioning toilet facilities on the premises of every dental office. </w:t>
      </w:r>
      <w:r w:rsidRPr="009773D4">
        <w:rPr>
          <w:strike/>
        </w:rPr>
        <w:t>They</w:t>
      </w:r>
      <w:r w:rsidRPr="009773D4">
        <w:t xml:space="preserve"> </w:t>
      </w:r>
      <w:r w:rsidRPr="009773D4">
        <w:rPr>
          <w:u w:val="single"/>
        </w:rPr>
        <w:t>The toilet facilities and fixtures</w:t>
      </w:r>
      <w:r w:rsidRPr="009773D4">
        <w:t xml:space="preserve"> shall </w:t>
      </w:r>
      <w:r w:rsidRPr="009773D4">
        <w:rPr>
          <w:u w:val="single"/>
        </w:rPr>
        <w:t>be kept clean and in good repair, and shall</w:t>
      </w:r>
      <w:r w:rsidRPr="009773D4">
        <w:t xml:space="preserve"> conform to standards </w:t>
      </w:r>
      <w:r w:rsidRPr="009773D4">
        <w:rPr>
          <w:strike/>
        </w:rPr>
        <w:t>of the state Department of Environment and Natural Resources.</w:t>
      </w:r>
      <w:r w:rsidRPr="009773D4">
        <w:t xml:space="preserve"> </w:t>
      </w:r>
      <w:r w:rsidRPr="009773D4">
        <w:rPr>
          <w:u w:val="single"/>
        </w:rPr>
        <w:t>set out in 15A NCAC 18A .1300.</w:t>
      </w:r>
    </w:p>
    <w:p w14:paraId="15CF910D" w14:textId="77777777" w:rsidR="008144AA" w:rsidRPr="009773D4" w:rsidRDefault="008144AA" w:rsidP="008144AA">
      <w:pPr>
        <w:pStyle w:val="Paragraph"/>
      </w:pPr>
      <w:r w:rsidRPr="009773D4">
        <w:t xml:space="preserve">(h)  No </w:t>
      </w:r>
      <w:r w:rsidRPr="009773D4">
        <w:rPr>
          <w:strike/>
        </w:rPr>
        <w:t>animals, except certified assistance animals required to assist disabled individuals,</w:t>
      </w:r>
      <w:r w:rsidRPr="009773D4">
        <w:t xml:space="preserve"> </w:t>
      </w:r>
      <w:r w:rsidRPr="009773D4">
        <w:rPr>
          <w:u w:val="single"/>
        </w:rPr>
        <w:t>animals</w:t>
      </w:r>
      <w:r w:rsidRPr="009773D4">
        <w:t xml:space="preserve"> shall be allowed in any area of a dental office where clinical work is being </w:t>
      </w:r>
      <w:r w:rsidRPr="009773D4">
        <w:rPr>
          <w:strike/>
        </w:rPr>
        <w:t>performed.</w:t>
      </w:r>
      <w:r w:rsidRPr="009773D4">
        <w:t xml:space="preserve"> </w:t>
      </w:r>
      <w:r w:rsidRPr="009773D4">
        <w:rPr>
          <w:u w:val="single"/>
        </w:rPr>
        <w:t>performed, except service animals in accordance with GS 168-4.2 and the Americans with Disabilities Act.</w:t>
      </w:r>
    </w:p>
    <w:p w14:paraId="56FC5033" w14:textId="77777777" w:rsidR="008144AA" w:rsidRPr="009773D4" w:rsidRDefault="008144AA" w:rsidP="008144AA">
      <w:pPr>
        <w:pStyle w:val="Paragraph"/>
      </w:pPr>
      <w:r w:rsidRPr="009773D4">
        <w:rPr>
          <w:u w:val="single"/>
        </w:rPr>
        <w:t>(i)  For purposes of this Rule, "clean" means washed and free from dirt, grime, bodily fluids or tissue, foreign material, or unwanted matter. "Good repair" means capable of being cleaned and used for its intended purpose in a safe manner.</w:t>
      </w:r>
    </w:p>
    <w:p w14:paraId="289DA260" w14:textId="77777777" w:rsidR="008144AA" w:rsidRPr="009773D4" w:rsidRDefault="008144AA" w:rsidP="008144AA">
      <w:pPr>
        <w:pStyle w:val="Base"/>
        <w:rPr>
          <w:snapToGrid w:val="0"/>
        </w:rPr>
      </w:pPr>
    </w:p>
    <w:p w14:paraId="426AFB4A" w14:textId="44A6755A" w:rsidR="008144AA" w:rsidRPr="009773D4" w:rsidRDefault="008144AA" w:rsidP="008144AA">
      <w:pPr>
        <w:pStyle w:val="HistoryAuthority"/>
      </w:pPr>
      <w:r w:rsidRPr="009773D4">
        <w:t>Authority G.S. 90-41(a)(23); 90-48</w:t>
      </w:r>
      <w:r>
        <w:t>.</w:t>
      </w:r>
    </w:p>
    <w:p w14:paraId="54253796" w14:textId="77777777" w:rsidR="008144AA" w:rsidRPr="009773D4" w:rsidRDefault="008144AA" w:rsidP="008144AA">
      <w:pPr>
        <w:pStyle w:val="Base"/>
      </w:pPr>
    </w:p>
    <w:p w14:paraId="32D24990" w14:textId="77777777" w:rsidR="008144AA" w:rsidRPr="001D56AB" w:rsidRDefault="008144AA" w:rsidP="008144AA">
      <w:pPr>
        <w:pStyle w:val="Rule"/>
      </w:pPr>
      <w:r w:rsidRPr="001D56AB">
        <w:t>21 NCAC 16J .0103</w:t>
      </w:r>
      <w:r w:rsidRPr="001D56AB">
        <w:tab/>
        <w:t xml:space="preserve">STERILIZATION </w:t>
      </w:r>
      <w:r w:rsidRPr="001D56AB">
        <w:rPr>
          <w:u w:val="single"/>
        </w:rPr>
        <w:t>AND INFECTION CONTROL</w:t>
      </w:r>
    </w:p>
    <w:p w14:paraId="485CEB82" w14:textId="77777777" w:rsidR="008144AA" w:rsidRPr="001D56AB" w:rsidRDefault="008144AA" w:rsidP="008144AA">
      <w:pPr>
        <w:pStyle w:val="Paragraph"/>
      </w:pPr>
      <w:r w:rsidRPr="001D56AB">
        <w:rPr>
          <w:u w:val="single"/>
        </w:rPr>
        <w:t>(a)</w:t>
      </w:r>
      <w:r w:rsidRPr="001D56AB">
        <w:t xml:space="preserve">  All instruments or equipment used in the treatment of dental patients shall be sterilized according to </w:t>
      </w:r>
      <w:r w:rsidRPr="001D56AB">
        <w:rPr>
          <w:u w:val="single"/>
        </w:rPr>
        <w:t>manufacturer specifications.</w:t>
      </w:r>
      <w:r w:rsidRPr="001D56AB">
        <w:t xml:space="preserve"> </w:t>
      </w:r>
      <w:r w:rsidRPr="001D56AB">
        <w:rPr>
          <w:strike/>
        </w:rPr>
        <w:t>usage. All dental health care settings shall follow the most current guidelines on infection control for the dental office and the dental laboratory adopted by the American Dental Association. Effective control techniques and precautions to prevent the cross contamination and transmission of infection to all persons is the professional responsibility of all dentists. All licensees are required to maintain and provide a safe, therapeutic environment for patients and employees and to follow a comprehensive and practical infection control program at all times.</w:t>
      </w:r>
    </w:p>
    <w:p w14:paraId="2FC3BE08" w14:textId="77777777" w:rsidR="008144AA" w:rsidRPr="001D56AB" w:rsidRDefault="008144AA" w:rsidP="008144AA">
      <w:pPr>
        <w:pStyle w:val="Paragraph"/>
      </w:pPr>
      <w:r w:rsidRPr="001D56AB">
        <w:rPr>
          <w:u w:val="single"/>
        </w:rPr>
        <w:t>(b)  All settings in which licensees engage in the practice of dentistry or dental hygiene ("dental settings") shall comply with the recommendations and guidelines of the Centers for Disease Control and Prevention ("CDC") for infection prevention and control directed at or applicable to dental settings. The CDC recommendations and guidelines are incorporated by reference, including subsequent amendments and editions, and are available at no cost online at https://www.cdc.gov.</w:t>
      </w:r>
    </w:p>
    <w:p w14:paraId="035E10A7" w14:textId="77777777" w:rsidR="008144AA" w:rsidRPr="001D56AB" w:rsidRDefault="008144AA" w:rsidP="008144AA">
      <w:pPr>
        <w:pStyle w:val="Paragraph"/>
      </w:pPr>
      <w:r w:rsidRPr="001D56AB">
        <w:rPr>
          <w:u w:val="single"/>
        </w:rPr>
        <w:t xml:space="preserve">(c)  All licensees are responsible for utilizing and maintaining sterilization and infection control techniques and precautions as </w:t>
      </w:r>
      <w:r w:rsidRPr="001D56AB">
        <w:rPr>
          <w:u w:val="single"/>
        </w:rPr>
        <w:t>required by this Rule to prevent the cross contamination and transmission of infection to all persons.</w:t>
      </w:r>
    </w:p>
    <w:p w14:paraId="4AB17EAE" w14:textId="77777777" w:rsidR="008144AA" w:rsidRPr="001D56AB" w:rsidRDefault="008144AA" w:rsidP="008144AA">
      <w:pPr>
        <w:pStyle w:val="Base"/>
      </w:pPr>
    </w:p>
    <w:p w14:paraId="1655B2E7" w14:textId="1852060A" w:rsidR="008144AA" w:rsidRPr="001D56AB" w:rsidRDefault="008144AA" w:rsidP="008144AA">
      <w:pPr>
        <w:pStyle w:val="HistoryAuthority"/>
      </w:pPr>
      <w:r w:rsidRPr="001D56AB">
        <w:t xml:space="preserve">Authority G.S. </w:t>
      </w:r>
      <w:r w:rsidRPr="001D56AB">
        <w:rPr>
          <w:strike/>
        </w:rPr>
        <w:t>90-28;</w:t>
      </w:r>
      <w:r w:rsidRPr="001D56AB">
        <w:t xml:space="preserve"> 90-41(a)(23); 90-48; </w:t>
      </w:r>
      <w:r w:rsidRPr="001D56AB">
        <w:rPr>
          <w:u w:val="single"/>
        </w:rPr>
        <w:t>90-233(a5)</w:t>
      </w:r>
      <w:r>
        <w:rPr>
          <w:u w:val="single"/>
        </w:rPr>
        <w:t>.</w:t>
      </w:r>
    </w:p>
    <w:p w14:paraId="6A8FE468" w14:textId="77777777" w:rsidR="008144AA" w:rsidRPr="005E4FB1" w:rsidRDefault="008144AA" w:rsidP="008144AA">
      <w:pPr>
        <w:pStyle w:val="Base"/>
      </w:pPr>
    </w:p>
    <w:p w14:paraId="7E7E3529" w14:textId="79EC0020" w:rsidR="008144AA" w:rsidRDefault="008144AA" w:rsidP="008144AA">
      <w:pPr>
        <w:pStyle w:val="Base"/>
        <w:jc w:val="center"/>
      </w:pPr>
      <w:r>
        <w:t>* * * * * * * * * * * * * * * * * * * *</w:t>
      </w:r>
    </w:p>
    <w:p w14:paraId="6DCDD3FE" w14:textId="77777777" w:rsidR="006E065E" w:rsidRDefault="006E065E" w:rsidP="008144AA">
      <w:pPr>
        <w:pStyle w:val="Base"/>
        <w:jc w:val="center"/>
      </w:pPr>
    </w:p>
    <w:p w14:paraId="26836F77" w14:textId="0C4AA798" w:rsidR="008144AA" w:rsidRDefault="008144AA" w:rsidP="008144AA">
      <w:pPr>
        <w:pStyle w:val="Chapter"/>
      </w:pPr>
      <w:r>
        <w:t>Chapter 28 – Landscape Contractors' LICENSING BOARD</w:t>
      </w:r>
    </w:p>
    <w:p w14:paraId="270C307C" w14:textId="77777777" w:rsidR="006E065E" w:rsidRPr="006E065E" w:rsidRDefault="006E065E" w:rsidP="006E065E"/>
    <w:p w14:paraId="1A6B3D2E"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Landscape Contractors' Licensing Board</w:t>
      </w:r>
      <w:r w:rsidRPr="00B31E75">
        <w:rPr>
          <w:i/>
          <w:iCs/>
        </w:rPr>
        <w:t xml:space="preserve"> intends to</w:t>
      </w:r>
      <w:r>
        <w:rPr>
          <w:i/>
          <w:iCs/>
        </w:rPr>
        <w:t xml:space="preserve"> amend the rule cited as 21 NCAC 28B .0601</w:t>
      </w:r>
      <w:r w:rsidRPr="00B31E75">
        <w:rPr>
          <w:i/>
          <w:iCs/>
        </w:rPr>
        <w:t>.</w:t>
      </w:r>
    </w:p>
    <w:p w14:paraId="1F16C622" w14:textId="77777777" w:rsidR="008144AA" w:rsidRDefault="008144AA">
      <w:pPr>
        <w:pStyle w:val="Paragraph"/>
        <w:rPr>
          <w:i/>
          <w:iCs/>
        </w:rPr>
      </w:pPr>
    </w:p>
    <w:p w14:paraId="47BBD793"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www.nclclb.com</w:t>
      </w:r>
    </w:p>
    <w:p w14:paraId="0C49F859" w14:textId="77777777" w:rsidR="008144AA" w:rsidRPr="00B31E75" w:rsidRDefault="008144AA" w:rsidP="008144AA">
      <w:pPr>
        <w:pStyle w:val="Paragraph"/>
        <w:rPr>
          <w:b/>
        </w:rPr>
      </w:pPr>
    </w:p>
    <w:p w14:paraId="0CC92EEC"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June 1, 2021</w:t>
      </w:r>
    </w:p>
    <w:p w14:paraId="1D19DD3E" w14:textId="77777777" w:rsidR="008144AA" w:rsidRPr="00B31E75" w:rsidRDefault="008144AA">
      <w:pPr>
        <w:pStyle w:val="Base"/>
      </w:pPr>
    </w:p>
    <w:p w14:paraId="04494E45" w14:textId="77777777" w:rsidR="008144AA" w:rsidRDefault="008144AA" w:rsidP="008144AA">
      <w:pPr>
        <w:pStyle w:val="Base"/>
        <w:tabs>
          <w:tab w:val="left" w:pos="936"/>
        </w:tabs>
        <w:rPr>
          <w:b/>
        </w:rPr>
      </w:pPr>
      <w:r>
        <w:rPr>
          <w:b/>
        </w:rPr>
        <w:t>Public Hearing:</w:t>
      </w:r>
    </w:p>
    <w:p w14:paraId="0B4C7021" w14:textId="77777777" w:rsidR="008144AA" w:rsidRDefault="008144AA" w:rsidP="008144AA">
      <w:pPr>
        <w:pStyle w:val="Base"/>
        <w:tabs>
          <w:tab w:val="left" w:pos="936"/>
        </w:tabs>
      </w:pPr>
      <w:r>
        <w:rPr>
          <w:b/>
        </w:rPr>
        <w:t>Date:</w:t>
      </w:r>
      <w:r>
        <w:rPr>
          <w:i/>
        </w:rPr>
        <w:t xml:space="preserve">  December 30, 2020</w:t>
      </w:r>
    </w:p>
    <w:p w14:paraId="0E766B46" w14:textId="77777777" w:rsidR="008144AA" w:rsidRDefault="008144AA" w:rsidP="008144AA">
      <w:pPr>
        <w:pStyle w:val="Base"/>
        <w:tabs>
          <w:tab w:val="left" w:pos="936"/>
        </w:tabs>
      </w:pPr>
      <w:r>
        <w:rPr>
          <w:b/>
        </w:rPr>
        <w:t>Time:</w:t>
      </w:r>
      <w:r>
        <w:rPr>
          <w:i/>
        </w:rPr>
        <w:t xml:space="preserve">  10:00 a.m.</w:t>
      </w:r>
    </w:p>
    <w:p w14:paraId="6FFE0244" w14:textId="77777777" w:rsidR="008144AA" w:rsidRDefault="008144AA" w:rsidP="008144AA">
      <w:pPr>
        <w:pStyle w:val="Base"/>
        <w:tabs>
          <w:tab w:val="left" w:pos="936"/>
        </w:tabs>
      </w:pPr>
      <w:r>
        <w:rPr>
          <w:b/>
        </w:rPr>
        <w:t>Location:</w:t>
      </w:r>
      <w:r>
        <w:rPr>
          <w:i/>
        </w:rPr>
        <w:t xml:space="preserve">  3901 Barrett Dr., Suite 202, Raleigh NC 27609</w:t>
      </w:r>
    </w:p>
    <w:p w14:paraId="7EA9E07D" w14:textId="77777777" w:rsidR="008144AA" w:rsidRDefault="008144AA" w:rsidP="008144AA">
      <w:pPr>
        <w:pStyle w:val="Base"/>
        <w:tabs>
          <w:tab w:val="left" w:pos="936"/>
        </w:tabs>
      </w:pPr>
    </w:p>
    <w:p w14:paraId="561609EE" w14:textId="77777777" w:rsidR="008144AA" w:rsidRPr="00B31E75" w:rsidRDefault="008144AA">
      <w:pPr>
        <w:pStyle w:val="Paragraph"/>
        <w:rPr>
          <w:i/>
          <w:iCs/>
        </w:rPr>
      </w:pPr>
      <w:r w:rsidRPr="00B31E75">
        <w:rPr>
          <w:b/>
          <w:bCs/>
        </w:rPr>
        <w:t>Reason for Proposed Action:</w:t>
      </w:r>
      <w:r w:rsidRPr="00B31E75">
        <w:t xml:space="preserve">  </w:t>
      </w:r>
      <w:r>
        <w:rPr>
          <w:i/>
          <w:color w:val="000000"/>
          <w:highlight w:val="white"/>
        </w:rPr>
        <w:t>To increase statutorily-authorized fees in order to provide improved and more efficient service to licensees and the public.</w:t>
      </w:r>
    </w:p>
    <w:p w14:paraId="2687C64E" w14:textId="77777777" w:rsidR="008144AA" w:rsidRPr="00B31E75" w:rsidRDefault="008144AA">
      <w:pPr>
        <w:pStyle w:val="Paragraph"/>
        <w:rPr>
          <w:i/>
          <w:iCs/>
        </w:rPr>
      </w:pPr>
    </w:p>
    <w:p w14:paraId="41CF65D1" w14:textId="77777777" w:rsidR="008144AA" w:rsidRPr="007C37E1" w:rsidRDefault="008144AA" w:rsidP="008144AA">
      <w:pPr>
        <w:pStyle w:val="Paragraph"/>
        <w:rPr>
          <w:i/>
          <w:iCs/>
        </w:rPr>
      </w:pPr>
      <w:r w:rsidRPr="007C37E1">
        <w:rPr>
          <w:b/>
          <w:bCs/>
        </w:rPr>
        <w:t xml:space="preserve">Comments may be submitted to:  </w:t>
      </w:r>
      <w:r w:rsidRPr="007C37E1">
        <w:rPr>
          <w:i/>
          <w:iCs/>
          <w:highlight w:val="white"/>
        </w:rPr>
        <w:t>Calvin M. Kirven, North Carolina Landscape</w:t>
      </w:r>
      <w:r>
        <w:rPr>
          <w:i/>
          <w:iCs/>
          <w:highlight w:val="white"/>
        </w:rPr>
        <w:t xml:space="preserve"> Contractors'</w:t>
      </w:r>
      <w:r w:rsidRPr="007C37E1">
        <w:rPr>
          <w:i/>
          <w:iCs/>
          <w:highlight w:val="white"/>
        </w:rPr>
        <w:t xml:space="preserve"> Licensing Board, 3901 Barrett Dr., Suite 202, Raleigh, NC 27609</w:t>
      </w:r>
    </w:p>
    <w:p w14:paraId="4C81E7B4" w14:textId="77777777" w:rsidR="008144AA" w:rsidRPr="00B31E75" w:rsidRDefault="008144AA" w:rsidP="008144AA">
      <w:pPr>
        <w:pStyle w:val="Paragraph"/>
        <w:rPr>
          <w:i/>
          <w:iCs/>
        </w:rPr>
      </w:pPr>
    </w:p>
    <w:p w14:paraId="2EA2C9FF"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362BFACD" w14:textId="77777777" w:rsidR="008144AA" w:rsidRPr="00B31E75" w:rsidRDefault="008144AA">
      <w:pPr>
        <w:pStyle w:val="Paragraph"/>
      </w:pPr>
    </w:p>
    <w:p w14:paraId="50416908"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8673A95" w14:textId="77777777" w:rsidR="008144AA" w:rsidRPr="00B31E75" w:rsidRDefault="008144AA" w:rsidP="008144AA">
      <w:pPr>
        <w:pStyle w:val="Paragraph"/>
      </w:pPr>
    </w:p>
    <w:p w14:paraId="2B3F6ECD"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3B8A6DF0"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48A86442"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7F1B0A2B"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4B621DCA"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0E1DA621"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227AE801" w14:textId="77777777" w:rsidR="008144AA" w:rsidRPr="00B31E75" w:rsidRDefault="008144AA" w:rsidP="008144AA">
      <w:pPr>
        <w:pStyle w:val="Paragraph"/>
      </w:pPr>
    </w:p>
    <w:p w14:paraId="602321B0" w14:textId="77777777" w:rsidR="008144AA" w:rsidRDefault="008144AA" w:rsidP="008144AA">
      <w:pPr>
        <w:pStyle w:val="SubChapter"/>
      </w:pPr>
      <w:r>
        <w:lastRenderedPageBreak/>
        <w:t>SUBCHAPTER 28B – LICENSING BOARD RULES</w:t>
      </w:r>
    </w:p>
    <w:p w14:paraId="3ED04709" w14:textId="77777777" w:rsidR="008144AA" w:rsidRDefault="008144AA" w:rsidP="008144AA">
      <w:pPr>
        <w:pStyle w:val="Base"/>
      </w:pPr>
    </w:p>
    <w:p w14:paraId="574205E6" w14:textId="77777777" w:rsidR="008144AA" w:rsidRPr="00D70726" w:rsidRDefault="008144AA" w:rsidP="008144AA">
      <w:pPr>
        <w:pStyle w:val="Section"/>
      </w:pPr>
      <w:r w:rsidRPr="00D70726">
        <w:t>section .0600 - fees</w:t>
      </w:r>
    </w:p>
    <w:p w14:paraId="1AE93C65" w14:textId="77777777" w:rsidR="008144AA" w:rsidRPr="00D70726" w:rsidRDefault="008144AA" w:rsidP="008144AA">
      <w:pPr>
        <w:pStyle w:val="Base"/>
      </w:pPr>
    </w:p>
    <w:p w14:paraId="00BEC17E" w14:textId="77777777" w:rsidR="008144AA" w:rsidRPr="00D70726" w:rsidRDefault="008144AA" w:rsidP="008144AA">
      <w:pPr>
        <w:pStyle w:val="Rule"/>
      </w:pPr>
      <w:r w:rsidRPr="00D70726">
        <w:t>21 NCAC 28B .0601</w:t>
      </w:r>
      <w:r w:rsidRPr="00D70726">
        <w:tab/>
        <w:t>Fee SCHEDULE</w:t>
      </w:r>
    </w:p>
    <w:p w14:paraId="3111A73C" w14:textId="77777777" w:rsidR="008144AA" w:rsidRPr="00D70726" w:rsidRDefault="008144AA" w:rsidP="008144AA">
      <w:pPr>
        <w:pStyle w:val="Paragraph"/>
      </w:pPr>
      <w:r w:rsidRPr="00D70726">
        <w:t>(a)  The Board shall charge the following fees:</w:t>
      </w:r>
    </w:p>
    <w:p w14:paraId="0D4985F0" w14:textId="77777777" w:rsidR="008144AA" w:rsidRPr="00D70726" w:rsidRDefault="008144AA" w:rsidP="008144AA">
      <w:pPr>
        <w:pStyle w:val="SubParagraph"/>
        <w:tabs>
          <w:tab w:val="clear" w:pos="1800"/>
        </w:tabs>
      </w:pPr>
      <w:r w:rsidRPr="00D70726">
        <w:t>(1)</w:t>
      </w:r>
      <w:r w:rsidRPr="00D70726">
        <w:tab/>
        <w:t>Application: $75.00;</w:t>
      </w:r>
    </w:p>
    <w:p w14:paraId="58A3FEB2" w14:textId="77777777" w:rsidR="008144AA" w:rsidRPr="00D70726" w:rsidRDefault="008144AA" w:rsidP="008144AA">
      <w:pPr>
        <w:pStyle w:val="SubParagraph"/>
        <w:tabs>
          <w:tab w:val="clear" w:pos="1800"/>
        </w:tabs>
      </w:pPr>
      <w:r w:rsidRPr="00D70726">
        <w:t>(2)</w:t>
      </w:r>
      <w:r w:rsidRPr="00D70726">
        <w:tab/>
        <w:t>Examination: $150.00;</w:t>
      </w:r>
    </w:p>
    <w:p w14:paraId="266EE532" w14:textId="77777777" w:rsidR="008144AA" w:rsidRPr="00D70726" w:rsidRDefault="008144AA" w:rsidP="008144AA">
      <w:pPr>
        <w:pStyle w:val="SubParagraph"/>
        <w:tabs>
          <w:tab w:val="clear" w:pos="1800"/>
        </w:tabs>
      </w:pPr>
      <w:r w:rsidRPr="00D70726">
        <w:t>(3)</w:t>
      </w:r>
      <w:r w:rsidRPr="00D70726">
        <w:tab/>
        <w:t xml:space="preserve">Individual license fee: </w:t>
      </w:r>
      <w:r w:rsidRPr="00D70726">
        <w:rPr>
          <w:strike/>
        </w:rPr>
        <w:t>$60.00;</w:t>
      </w:r>
      <w:r w:rsidRPr="00D70726">
        <w:t xml:space="preserve"> </w:t>
      </w:r>
      <w:r w:rsidRPr="00D70726">
        <w:rPr>
          <w:u w:val="single"/>
        </w:rPr>
        <w:t>$100.00;</w:t>
      </w:r>
    </w:p>
    <w:p w14:paraId="075B67F7" w14:textId="77777777" w:rsidR="008144AA" w:rsidRPr="00D70726" w:rsidRDefault="008144AA" w:rsidP="008144AA">
      <w:pPr>
        <w:pStyle w:val="SubParagraph"/>
        <w:tabs>
          <w:tab w:val="clear" w:pos="1800"/>
        </w:tabs>
      </w:pPr>
      <w:r w:rsidRPr="00D70726">
        <w:t>(4)</w:t>
      </w:r>
      <w:r w:rsidRPr="00D70726">
        <w:tab/>
        <w:t xml:space="preserve">Corporate license fee: </w:t>
      </w:r>
      <w:r w:rsidRPr="00D70726">
        <w:rPr>
          <w:strike/>
        </w:rPr>
        <w:t>$60.00;</w:t>
      </w:r>
      <w:r w:rsidRPr="00D70726">
        <w:t xml:space="preserve"> </w:t>
      </w:r>
      <w:r w:rsidRPr="00D70726">
        <w:rPr>
          <w:u w:val="single"/>
        </w:rPr>
        <w:t>$100.00;</w:t>
      </w:r>
    </w:p>
    <w:p w14:paraId="58B01611" w14:textId="77777777" w:rsidR="008144AA" w:rsidRPr="00D70726" w:rsidRDefault="008144AA" w:rsidP="008144AA">
      <w:pPr>
        <w:pStyle w:val="SubParagraph"/>
        <w:tabs>
          <w:tab w:val="clear" w:pos="1800"/>
        </w:tabs>
      </w:pPr>
      <w:r w:rsidRPr="00D70726">
        <w:t>(5)</w:t>
      </w:r>
      <w:r w:rsidRPr="00D70726">
        <w:tab/>
        <w:t xml:space="preserve">License renewal: </w:t>
      </w:r>
      <w:r w:rsidRPr="00D70726">
        <w:rPr>
          <w:strike/>
        </w:rPr>
        <w:t>$60.00;</w:t>
      </w:r>
      <w:r w:rsidRPr="00D70726">
        <w:t xml:space="preserve"> </w:t>
      </w:r>
      <w:r w:rsidRPr="00D70726">
        <w:rPr>
          <w:u w:val="single"/>
        </w:rPr>
        <w:t>$100.00;</w:t>
      </w:r>
    </w:p>
    <w:p w14:paraId="764B71E0" w14:textId="77777777" w:rsidR="008144AA" w:rsidRPr="00D70726" w:rsidRDefault="008144AA" w:rsidP="008144AA">
      <w:pPr>
        <w:pStyle w:val="SubParagraph"/>
        <w:tabs>
          <w:tab w:val="clear" w:pos="1800"/>
        </w:tabs>
      </w:pPr>
      <w:r w:rsidRPr="00D70726">
        <w:t>(6)</w:t>
      </w:r>
      <w:r w:rsidRPr="00D70726">
        <w:tab/>
        <w:t>Late renewal: $25.00;</w:t>
      </w:r>
    </w:p>
    <w:p w14:paraId="475C8733" w14:textId="77777777" w:rsidR="008144AA" w:rsidRPr="00D70726" w:rsidRDefault="008144AA" w:rsidP="008144AA">
      <w:pPr>
        <w:pStyle w:val="SubParagraph"/>
        <w:tabs>
          <w:tab w:val="clear" w:pos="1800"/>
        </w:tabs>
      </w:pPr>
      <w:r w:rsidRPr="00D70726">
        <w:t>(7)</w:t>
      </w:r>
      <w:r w:rsidRPr="00D70726">
        <w:tab/>
        <w:t>Individual license reinstatement: $100.00;</w:t>
      </w:r>
    </w:p>
    <w:p w14:paraId="43BB8DDD" w14:textId="77777777" w:rsidR="008144AA" w:rsidRPr="00D70726" w:rsidRDefault="008144AA" w:rsidP="008144AA">
      <w:pPr>
        <w:pStyle w:val="SubParagraph"/>
        <w:tabs>
          <w:tab w:val="clear" w:pos="1800"/>
        </w:tabs>
      </w:pPr>
      <w:r w:rsidRPr="00D70726">
        <w:t>(8)</w:t>
      </w:r>
      <w:r w:rsidRPr="00D70726">
        <w:tab/>
        <w:t>Corporate license reinstatement: $100.00;</w:t>
      </w:r>
    </w:p>
    <w:p w14:paraId="0D3E2510" w14:textId="77777777" w:rsidR="008144AA" w:rsidRPr="00D70726" w:rsidRDefault="008144AA" w:rsidP="008144AA">
      <w:pPr>
        <w:pStyle w:val="SubParagraph"/>
        <w:tabs>
          <w:tab w:val="clear" w:pos="1800"/>
        </w:tabs>
      </w:pPr>
      <w:r w:rsidRPr="00D70726">
        <w:t>(9)</w:t>
      </w:r>
      <w:r w:rsidRPr="00D70726">
        <w:tab/>
        <w:t>License by reciprocity: $100.00; and</w:t>
      </w:r>
    </w:p>
    <w:p w14:paraId="24209F1F" w14:textId="77777777" w:rsidR="008144AA" w:rsidRPr="00D70726" w:rsidRDefault="008144AA" w:rsidP="008144AA">
      <w:pPr>
        <w:pStyle w:val="SubParagraph"/>
        <w:tabs>
          <w:tab w:val="clear" w:pos="1800"/>
        </w:tabs>
      </w:pPr>
      <w:r w:rsidRPr="00D70726">
        <w:t>(10)</w:t>
      </w:r>
      <w:r w:rsidRPr="00D70726">
        <w:tab/>
        <w:t>Duplicate license: $25.00.</w:t>
      </w:r>
    </w:p>
    <w:p w14:paraId="1285269B" w14:textId="77777777" w:rsidR="008144AA" w:rsidRPr="00D70726" w:rsidRDefault="008144AA" w:rsidP="008144AA">
      <w:pPr>
        <w:pStyle w:val="Paragraph"/>
      </w:pPr>
      <w:r w:rsidRPr="00D70726">
        <w:t>(b)  If the Board elects to use a testing service for the preparation, administration, or grading of examinations, the Board shall charge the applicant the actual cost of the examination services and a prorated portion of the examination fee.</w:t>
      </w:r>
    </w:p>
    <w:p w14:paraId="1926C095" w14:textId="77777777" w:rsidR="008144AA" w:rsidRPr="00D70726" w:rsidRDefault="008144AA" w:rsidP="008144AA">
      <w:pPr>
        <w:pStyle w:val="Paragraph"/>
      </w:pPr>
      <w:r w:rsidRPr="00D70726">
        <w:t>(c)  The late renewal and reinstatement fees shall be imposed for renewal applications submitted after August 1. All licenses shall expire on August 1 unless renewed.</w:t>
      </w:r>
    </w:p>
    <w:p w14:paraId="7EB6D769" w14:textId="77777777" w:rsidR="008144AA" w:rsidRPr="00D70726" w:rsidRDefault="008144AA" w:rsidP="008144AA">
      <w:pPr>
        <w:pStyle w:val="Paragraph"/>
      </w:pPr>
      <w:r w:rsidRPr="00D70726">
        <w:t>(d)  All fees charged by the Board are non-refundable.</w:t>
      </w:r>
    </w:p>
    <w:p w14:paraId="4772DBB1" w14:textId="77777777" w:rsidR="008144AA" w:rsidRPr="00D70726" w:rsidRDefault="008144AA" w:rsidP="008144AA">
      <w:pPr>
        <w:pStyle w:val="Base"/>
      </w:pPr>
    </w:p>
    <w:p w14:paraId="1C62FB95" w14:textId="49CA44AB" w:rsidR="008144AA" w:rsidRPr="00D70726" w:rsidRDefault="008144AA" w:rsidP="008144AA">
      <w:pPr>
        <w:pStyle w:val="HistoryAuthority"/>
      </w:pPr>
      <w:r w:rsidRPr="00D70726">
        <w:t>Authority G.S. 89D-15(2); 89D-15(10); 89D-21</w:t>
      </w:r>
      <w:r>
        <w:t>.</w:t>
      </w:r>
    </w:p>
    <w:p w14:paraId="6D592BCD" w14:textId="77777777" w:rsidR="008144AA" w:rsidRPr="005E4FB1" w:rsidRDefault="008144AA" w:rsidP="008144AA">
      <w:pPr>
        <w:pStyle w:val="Base"/>
      </w:pPr>
    </w:p>
    <w:p w14:paraId="08451F5E" w14:textId="19ACDCB7" w:rsidR="008144AA" w:rsidRDefault="008144AA" w:rsidP="008144AA">
      <w:pPr>
        <w:pStyle w:val="Base"/>
        <w:jc w:val="center"/>
      </w:pPr>
      <w:r>
        <w:t>* * * * * * * * * * * * * * * * * * * *</w:t>
      </w:r>
    </w:p>
    <w:p w14:paraId="179C1FE4" w14:textId="77777777" w:rsidR="006E065E" w:rsidRDefault="006E065E" w:rsidP="008144AA">
      <w:pPr>
        <w:pStyle w:val="Base"/>
        <w:jc w:val="center"/>
      </w:pPr>
    </w:p>
    <w:p w14:paraId="1378B802" w14:textId="77777777" w:rsidR="008144AA" w:rsidRDefault="008144AA" w:rsidP="008144AA">
      <w:pPr>
        <w:pStyle w:val="Chapter"/>
        <w:rPr>
          <w:caps w:val="0"/>
        </w:rPr>
      </w:pPr>
      <w:r>
        <w:t>Chapter 30 – BOARD OF Massage and Bodywork Therapy</w:t>
      </w:r>
    </w:p>
    <w:p w14:paraId="1937E997" w14:textId="77777777" w:rsidR="008144AA" w:rsidRPr="00B31E75" w:rsidRDefault="008144AA">
      <w:pPr>
        <w:pStyle w:val="Base"/>
      </w:pPr>
    </w:p>
    <w:p w14:paraId="1108F690"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Board of Massage and Bodywork Therapy</w:t>
      </w:r>
      <w:r w:rsidRPr="00B31E75">
        <w:rPr>
          <w:i/>
          <w:iCs/>
        </w:rPr>
        <w:t xml:space="preserve"> intends to</w:t>
      </w:r>
      <w:r>
        <w:rPr>
          <w:i/>
          <w:iCs/>
        </w:rPr>
        <w:t xml:space="preserve"> adopt the rules cited as 21 NCAC 30 .0636 and .0704</w:t>
      </w:r>
      <w:r w:rsidRPr="00B31E75">
        <w:rPr>
          <w:i/>
          <w:iCs/>
        </w:rPr>
        <w:t>.</w:t>
      </w:r>
    </w:p>
    <w:p w14:paraId="1FE7A857" w14:textId="77777777" w:rsidR="008144AA" w:rsidRDefault="008144AA">
      <w:pPr>
        <w:pStyle w:val="Paragraph"/>
        <w:rPr>
          <w:i/>
          <w:iCs/>
        </w:rPr>
      </w:pPr>
    </w:p>
    <w:p w14:paraId="1531C3A9"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https://bmbt.org/mtpages/news.html</w:t>
      </w:r>
    </w:p>
    <w:p w14:paraId="312BEAC2" w14:textId="77777777" w:rsidR="008144AA" w:rsidRPr="00B31E75" w:rsidRDefault="008144AA" w:rsidP="008144AA">
      <w:pPr>
        <w:pStyle w:val="Paragraph"/>
        <w:rPr>
          <w:b/>
        </w:rPr>
      </w:pPr>
    </w:p>
    <w:p w14:paraId="7CD9EF70"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April 1, 2021</w:t>
      </w:r>
    </w:p>
    <w:p w14:paraId="4FC38928" w14:textId="77777777" w:rsidR="008144AA" w:rsidRPr="00B31E75" w:rsidRDefault="008144AA">
      <w:pPr>
        <w:pStyle w:val="Base"/>
      </w:pPr>
    </w:p>
    <w:p w14:paraId="1B71ABE9" w14:textId="77777777" w:rsidR="008144AA" w:rsidRDefault="008144AA" w:rsidP="008144AA">
      <w:pPr>
        <w:pStyle w:val="Base"/>
        <w:tabs>
          <w:tab w:val="left" w:pos="936"/>
        </w:tabs>
        <w:rPr>
          <w:b/>
        </w:rPr>
      </w:pPr>
      <w:r>
        <w:rPr>
          <w:b/>
        </w:rPr>
        <w:t>Public Hearing:</w:t>
      </w:r>
    </w:p>
    <w:p w14:paraId="72DCBE17" w14:textId="77777777" w:rsidR="008144AA" w:rsidRDefault="008144AA" w:rsidP="008144AA">
      <w:pPr>
        <w:pStyle w:val="Base"/>
        <w:tabs>
          <w:tab w:val="left" w:pos="936"/>
        </w:tabs>
      </w:pPr>
      <w:r>
        <w:rPr>
          <w:b/>
        </w:rPr>
        <w:t>Date:</w:t>
      </w:r>
      <w:r>
        <w:rPr>
          <w:i/>
        </w:rPr>
        <w:t xml:space="preserve">  January 6, 2021</w:t>
      </w:r>
    </w:p>
    <w:p w14:paraId="19757E41" w14:textId="77777777" w:rsidR="008144AA" w:rsidRDefault="008144AA" w:rsidP="008144AA">
      <w:pPr>
        <w:pStyle w:val="Base"/>
        <w:tabs>
          <w:tab w:val="left" w:pos="936"/>
        </w:tabs>
      </w:pPr>
      <w:r>
        <w:rPr>
          <w:b/>
        </w:rPr>
        <w:t>Time:</w:t>
      </w:r>
      <w:r>
        <w:rPr>
          <w:i/>
        </w:rPr>
        <w:t xml:space="preserve">  10:00 a.m.</w:t>
      </w:r>
    </w:p>
    <w:p w14:paraId="4B794DDE" w14:textId="77777777" w:rsidR="008144AA" w:rsidRDefault="008144AA" w:rsidP="008144AA">
      <w:pPr>
        <w:pStyle w:val="Base"/>
        <w:tabs>
          <w:tab w:val="left" w:pos="936"/>
        </w:tabs>
      </w:pPr>
      <w:r>
        <w:rPr>
          <w:b/>
        </w:rPr>
        <w:t>Location:</w:t>
      </w:r>
      <w:r>
        <w:rPr>
          <w:i/>
        </w:rPr>
        <w:t xml:space="preserve">  Webex conference call - Phone Number: 1-510-338-9438; Access Code: 126 477 3599; Password: 67798927</w:t>
      </w:r>
    </w:p>
    <w:p w14:paraId="07AD17B7" w14:textId="77777777" w:rsidR="008144AA" w:rsidRDefault="008144AA" w:rsidP="008144AA">
      <w:pPr>
        <w:pStyle w:val="Base"/>
        <w:tabs>
          <w:tab w:val="left" w:pos="936"/>
        </w:tabs>
      </w:pPr>
    </w:p>
    <w:p w14:paraId="167387B2" w14:textId="77777777" w:rsidR="008144AA" w:rsidRPr="00B31E75" w:rsidRDefault="008144AA">
      <w:pPr>
        <w:pStyle w:val="Paragraph"/>
        <w:rPr>
          <w:i/>
          <w:iCs/>
        </w:rPr>
      </w:pPr>
      <w:r w:rsidRPr="00B31E75">
        <w:rPr>
          <w:b/>
          <w:bCs/>
        </w:rPr>
        <w:t>Reason for Proposed Action:</w:t>
      </w:r>
      <w:r w:rsidRPr="00B31E75">
        <w:t xml:space="preserve">  </w:t>
      </w:r>
      <w:r>
        <w:rPr>
          <w:i/>
          <w:color w:val="000000"/>
          <w:highlight w:val="white"/>
        </w:rPr>
        <w:t xml:space="preserve">A serious and unforeseen threat to the public health, safety or welfare has arisen with the coronavirus outbreak in North Carolina.  The Governor declared a state of emergency on March 10, 2020.  All massage and bodywork therapy schools and programs closed their facilities due to the outbreak.  To allow students to continue to receive education, the Board proposes to eliminate rules that would prevent schools from being able to offer online classes during a state of emergency.  Also, continuing education providers were required to cease from providing in-classroom continuing education courses.  To allow massage and bodywork therapists to continue taking continuing education courses to renew their </w:t>
      </w:r>
      <w:r>
        <w:rPr>
          <w:i/>
          <w:color w:val="000000"/>
          <w:highlight w:val="white"/>
        </w:rPr>
        <w:t>license, the Board proposes to waive the in-classroom requirement and allow all hours to be completed by distance learning where there is a risk of harm to licensed therapists.</w:t>
      </w:r>
    </w:p>
    <w:p w14:paraId="692984B0" w14:textId="77777777" w:rsidR="008144AA" w:rsidRPr="00B31E75" w:rsidRDefault="008144AA">
      <w:pPr>
        <w:pStyle w:val="Paragraph"/>
        <w:rPr>
          <w:i/>
          <w:iCs/>
        </w:rPr>
      </w:pPr>
    </w:p>
    <w:p w14:paraId="78D449A6" w14:textId="77777777" w:rsidR="008144AA" w:rsidRPr="00FC5BDB" w:rsidRDefault="008144AA" w:rsidP="008144AA">
      <w:pPr>
        <w:pStyle w:val="Paragraph"/>
        <w:rPr>
          <w:i/>
          <w:iCs/>
        </w:rPr>
      </w:pPr>
      <w:r w:rsidRPr="00FC5BDB">
        <w:rPr>
          <w:b/>
          <w:bCs/>
        </w:rPr>
        <w:t xml:space="preserve">Comments may be submitted to:  </w:t>
      </w:r>
      <w:r w:rsidRPr="00FC5BDB">
        <w:rPr>
          <w:i/>
          <w:iCs/>
          <w:highlight w:val="white"/>
        </w:rPr>
        <w:t>Charles P. Wilkins, PO Box 2539, Raleigh, NC 27602; phone (919) 546-0050; email cwilkins@bws-law.com</w:t>
      </w:r>
    </w:p>
    <w:p w14:paraId="23034899"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15, 2021</w:t>
      </w:r>
    </w:p>
    <w:p w14:paraId="5004E3A9" w14:textId="77777777" w:rsidR="008144AA" w:rsidRPr="00B31E75" w:rsidRDefault="008144AA">
      <w:pPr>
        <w:pStyle w:val="Paragraph"/>
      </w:pPr>
    </w:p>
    <w:p w14:paraId="669E9F36"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E4ECC22" w14:textId="77777777" w:rsidR="008144AA" w:rsidRPr="00B31E75" w:rsidRDefault="008144AA" w:rsidP="008144AA">
      <w:pPr>
        <w:pStyle w:val="Paragraph"/>
      </w:pPr>
    </w:p>
    <w:p w14:paraId="5FFA154F"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18105357"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4559E9B3"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2567619A"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0A18282A"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5BC99737"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5FBB0F84" w14:textId="77777777" w:rsidR="008144AA" w:rsidRPr="00B31E75" w:rsidRDefault="008144AA" w:rsidP="008144AA">
      <w:pPr>
        <w:pStyle w:val="Paragraph"/>
      </w:pPr>
    </w:p>
    <w:p w14:paraId="264F226E" w14:textId="77777777" w:rsidR="008144AA" w:rsidRDefault="008144AA" w:rsidP="008144AA">
      <w:pPr>
        <w:pStyle w:val="Section"/>
      </w:pPr>
      <w:r>
        <w:t xml:space="preserve">SECTION .0600 </w:t>
      </w:r>
      <w:r>
        <w:noBreakHyphen/>
        <w:t xml:space="preserve"> MASSAGE AND BODYWORK THERAPY SCHOOLS</w:t>
      </w:r>
    </w:p>
    <w:p w14:paraId="44E8A9E1" w14:textId="77777777" w:rsidR="008144AA" w:rsidRPr="00B87606" w:rsidRDefault="008144AA" w:rsidP="008144AA">
      <w:pPr>
        <w:pStyle w:val="Base"/>
      </w:pPr>
    </w:p>
    <w:p w14:paraId="2CCA075D" w14:textId="77777777" w:rsidR="008144AA" w:rsidRPr="00B87606" w:rsidRDefault="008144AA" w:rsidP="008144AA">
      <w:pPr>
        <w:pStyle w:val="Rule"/>
      </w:pPr>
      <w:r w:rsidRPr="00B87606">
        <w:t>21 NCAC 30 .0636</w:t>
      </w:r>
      <w:r w:rsidRPr="00B87606">
        <w:tab/>
        <w:t>WAIVER OF REQUIREMENTS DURING DISASTER OR EMERGENCY</w:t>
      </w:r>
    </w:p>
    <w:p w14:paraId="5D894078" w14:textId="77777777" w:rsidR="008144AA" w:rsidRPr="00B87606" w:rsidRDefault="008144AA" w:rsidP="008144AA">
      <w:pPr>
        <w:pStyle w:val="Paragraph"/>
      </w:pPr>
      <w:r w:rsidRPr="00B87606">
        <w:rPr>
          <w:u w:val="single"/>
        </w:rPr>
        <w:t>(a)  If the Governor declares a state of emergency, the following exceptions shall apply to massage and bodywork therapy schools, programs and students, the requirements in this Subchapter notwithstanding:</w:t>
      </w:r>
    </w:p>
    <w:p w14:paraId="757B1295" w14:textId="77777777" w:rsidR="008144AA" w:rsidRPr="00B87606" w:rsidRDefault="008144AA" w:rsidP="008144AA">
      <w:pPr>
        <w:pStyle w:val="SubParagraph"/>
        <w:tabs>
          <w:tab w:val="clear" w:pos="1800"/>
        </w:tabs>
      </w:pPr>
      <w:r w:rsidRPr="00B87606">
        <w:rPr>
          <w:u w:val="single"/>
        </w:rPr>
        <w:t>(1)</w:t>
      </w:r>
      <w:r w:rsidRPr="00B87606">
        <w:tab/>
      </w:r>
      <w:r w:rsidRPr="00B87606">
        <w:rPr>
          <w:u w:val="single"/>
        </w:rPr>
        <w:t>Classroom hours of supervised instruction that are not hands-on may be provided online, despite the requirement in Rule .0602(10) of this Subchapter.</w:t>
      </w:r>
    </w:p>
    <w:p w14:paraId="0D84D9EA" w14:textId="77777777" w:rsidR="008144AA" w:rsidRPr="00B87606" w:rsidRDefault="008144AA" w:rsidP="008144AA">
      <w:pPr>
        <w:pStyle w:val="SubParagraph"/>
        <w:tabs>
          <w:tab w:val="clear" w:pos="1800"/>
        </w:tabs>
      </w:pPr>
      <w:r w:rsidRPr="00B87606">
        <w:rPr>
          <w:u w:val="single"/>
        </w:rPr>
        <w:t>(2)</w:t>
      </w:r>
      <w:r w:rsidRPr="00B87606">
        <w:tab/>
      </w:r>
      <w:r w:rsidRPr="00B87606">
        <w:rPr>
          <w:u w:val="single"/>
        </w:rPr>
        <w:t>Total number of supervised classroom hours of instruction that are not hands-on may include online hours, despite the requirement in Rule .0603(b)(4) of this Subchapter.</w:t>
      </w:r>
    </w:p>
    <w:p w14:paraId="3CA89C2E" w14:textId="77777777" w:rsidR="008144AA" w:rsidRPr="00B87606" w:rsidRDefault="008144AA" w:rsidP="008144AA">
      <w:pPr>
        <w:pStyle w:val="SubParagraph"/>
        <w:tabs>
          <w:tab w:val="clear" w:pos="1800"/>
        </w:tabs>
      </w:pPr>
      <w:r w:rsidRPr="00B87606">
        <w:rPr>
          <w:u w:val="single"/>
        </w:rPr>
        <w:t>(3)</w:t>
      </w:r>
      <w:r w:rsidRPr="00B87606">
        <w:tab/>
      </w:r>
      <w:r w:rsidRPr="00B87606">
        <w:rPr>
          <w:u w:val="single"/>
        </w:rPr>
        <w:t>For a student to receive credit in a course that is not hands-on, the student shall attend, in-class or online, 75 percent of the instructional hours of the course and shall also make up missed instructional hours to equal no less than 98 percent of the instructional hours in the course, pursuant to Rule .0620(11) of this Subchapter.</w:t>
      </w:r>
    </w:p>
    <w:p w14:paraId="2B7C7711" w14:textId="77777777" w:rsidR="008144AA" w:rsidRPr="00B87606" w:rsidRDefault="008144AA" w:rsidP="008144AA">
      <w:pPr>
        <w:pStyle w:val="SubParagraph"/>
        <w:tabs>
          <w:tab w:val="clear" w:pos="1800"/>
        </w:tabs>
      </w:pPr>
      <w:r w:rsidRPr="00B87606">
        <w:rPr>
          <w:u w:val="single"/>
        </w:rPr>
        <w:lastRenderedPageBreak/>
        <w:t>(4)</w:t>
      </w:r>
      <w:r w:rsidRPr="00B87606">
        <w:tab/>
      </w:r>
      <w:r w:rsidRPr="00B87606">
        <w:rPr>
          <w:u w:val="single"/>
        </w:rPr>
        <w:t>Schools shall not be required to revise the Student Enrollment Agreement required by Rule .0629 or School Catalog required by Rule .0630 to reflect the exceptions listed in this Rule.</w:t>
      </w:r>
    </w:p>
    <w:p w14:paraId="60F07F4C" w14:textId="77777777" w:rsidR="008144AA" w:rsidRPr="00B87606" w:rsidRDefault="008144AA" w:rsidP="008144AA">
      <w:pPr>
        <w:pStyle w:val="Paragraph"/>
      </w:pPr>
      <w:r w:rsidRPr="00B87606">
        <w:rPr>
          <w:u w:val="single"/>
        </w:rPr>
        <w:t>(b)  The exceptions in this Rule shall only apply during the effective period of the state of emergency.</w:t>
      </w:r>
    </w:p>
    <w:p w14:paraId="05506253" w14:textId="77777777" w:rsidR="008144AA" w:rsidRPr="00B87606" w:rsidRDefault="008144AA" w:rsidP="008144AA">
      <w:pPr>
        <w:pStyle w:val="Base"/>
      </w:pPr>
    </w:p>
    <w:p w14:paraId="77D8CA37" w14:textId="6160EC1E" w:rsidR="008144AA" w:rsidRPr="00B87606" w:rsidRDefault="008144AA" w:rsidP="008144AA">
      <w:pPr>
        <w:pStyle w:val="HistoryAuthority"/>
      </w:pPr>
      <w:r w:rsidRPr="00B87606">
        <w:t>Authority G.S. 90-626</w:t>
      </w:r>
      <w:r>
        <w:t>.</w:t>
      </w:r>
    </w:p>
    <w:p w14:paraId="7F4D100F" w14:textId="77777777" w:rsidR="008144AA" w:rsidRPr="00B87606" w:rsidRDefault="008144AA" w:rsidP="008144AA">
      <w:pPr>
        <w:pStyle w:val="Base"/>
      </w:pPr>
    </w:p>
    <w:p w14:paraId="4A6E077C" w14:textId="77777777" w:rsidR="008144AA" w:rsidRDefault="008144AA" w:rsidP="008144AA">
      <w:pPr>
        <w:pStyle w:val="Section"/>
      </w:pPr>
      <w:r>
        <w:t>SECTION .0700 - CONTINUING EDUCATION</w:t>
      </w:r>
    </w:p>
    <w:p w14:paraId="7A21F995" w14:textId="77777777" w:rsidR="008144AA" w:rsidRPr="003806A4" w:rsidRDefault="008144AA" w:rsidP="008144AA">
      <w:pPr>
        <w:pStyle w:val="Base"/>
      </w:pPr>
    </w:p>
    <w:p w14:paraId="0470CBA8" w14:textId="77777777" w:rsidR="008144AA" w:rsidRPr="003806A4" w:rsidRDefault="008144AA" w:rsidP="008144AA">
      <w:pPr>
        <w:pStyle w:val="Rule"/>
      </w:pPr>
      <w:r w:rsidRPr="003806A4">
        <w:t>21 NCAC 30 .0704</w:t>
      </w:r>
      <w:r w:rsidRPr="003806A4">
        <w:tab/>
        <w:t>WAIVER OF REQUIREMENTS DURING DISASTER OR EMERGENCY</w:t>
      </w:r>
    </w:p>
    <w:p w14:paraId="7641AFB0" w14:textId="77777777" w:rsidR="008144AA" w:rsidRPr="003806A4" w:rsidRDefault="008144AA" w:rsidP="008144AA">
      <w:pPr>
        <w:pStyle w:val="Paragraph"/>
      </w:pPr>
      <w:r w:rsidRPr="003806A4">
        <w:rPr>
          <w:u w:val="single"/>
        </w:rPr>
        <w:t>(a)  If the governor declares a state of emergency, the Board may allow all continuing education hours required by G.S. 90-630.5 and Rule .0701(b) of this Chapter to be obtained by distance learning.</w:t>
      </w:r>
      <w:r>
        <w:rPr>
          <w:u w:val="single"/>
        </w:rPr>
        <w:t xml:space="preserve"> </w:t>
      </w:r>
      <w:r w:rsidRPr="003806A4">
        <w:rPr>
          <w:u w:val="single"/>
        </w:rPr>
        <w:t>In making this determination, the Board shall consider the risk of harm to licensed massage and bodywork therapists attending in-classroom continuing education courses.</w:t>
      </w:r>
    </w:p>
    <w:p w14:paraId="50FDF3F7" w14:textId="77777777" w:rsidR="008144AA" w:rsidRPr="003806A4" w:rsidRDefault="008144AA" w:rsidP="008144AA">
      <w:pPr>
        <w:pStyle w:val="Paragraph"/>
      </w:pPr>
      <w:r w:rsidRPr="003806A4">
        <w:rPr>
          <w:u w:val="single"/>
        </w:rPr>
        <w:t>(b)  The exceptions in this Rule shall only apply during the effective period of the state of emergency.</w:t>
      </w:r>
    </w:p>
    <w:p w14:paraId="39851C7A" w14:textId="77777777" w:rsidR="008144AA" w:rsidRPr="003806A4" w:rsidRDefault="008144AA" w:rsidP="008144AA">
      <w:pPr>
        <w:pStyle w:val="Base"/>
      </w:pPr>
    </w:p>
    <w:p w14:paraId="42A254AE" w14:textId="3EC64822" w:rsidR="008144AA" w:rsidRPr="003806A4" w:rsidRDefault="008144AA" w:rsidP="008144AA">
      <w:pPr>
        <w:pStyle w:val="HistoryAuthority"/>
      </w:pPr>
      <w:r w:rsidRPr="003806A4">
        <w:t>Authority G.S. 90-626(9); 150B-19(6)</w:t>
      </w:r>
      <w:r>
        <w:t>.</w:t>
      </w:r>
    </w:p>
    <w:p w14:paraId="67230C0A" w14:textId="77777777" w:rsidR="008144AA" w:rsidRPr="005E4FB1" w:rsidRDefault="008144AA" w:rsidP="008144AA">
      <w:pPr>
        <w:pStyle w:val="Base"/>
      </w:pPr>
    </w:p>
    <w:p w14:paraId="3DB02AD1" w14:textId="5C6ECA23" w:rsidR="008144AA" w:rsidRDefault="008144AA" w:rsidP="008144AA">
      <w:pPr>
        <w:pStyle w:val="Base"/>
        <w:jc w:val="center"/>
      </w:pPr>
      <w:r>
        <w:t>* * * * * * * * * * * * * * * * * * * *</w:t>
      </w:r>
    </w:p>
    <w:p w14:paraId="51845981" w14:textId="77777777" w:rsidR="008144AA" w:rsidRPr="00B31E75" w:rsidRDefault="008144AA">
      <w:pPr>
        <w:pStyle w:val="Base"/>
      </w:pPr>
    </w:p>
    <w:p w14:paraId="3C902287" w14:textId="77777777" w:rsidR="008144AA" w:rsidRDefault="008144AA" w:rsidP="008144AA">
      <w:pPr>
        <w:pStyle w:val="Chapter"/>
        <w:rPr>
          <w:caps w:val="0"/>
        </w:rPr>
      </w:pPr>
      <w:r>
        <w:t>Chapter 58 - Real Estate Commission</w:t>
      </w:r>
    </w:p>
    <w:p w14:paraId="00897089" w14:textId="77777777" w:rsidR="008144AA" w:rsidRPr="00B31E75" w:rsidRDefault="008144AA">
      <w:pPr>
        <w:pStyle w:val="Base"/>
      </w:pPr>
    </w:p>
    <w:p w14:paraId="33AEE2EE" w14:textId="77777777" w:rsidR="008144AA" w:rsidRDefault="008144AA">
      <w:pPr>
        <w:pStyle w:val="Paragraph"/>
        <w:rPr>
          <w:i/>
          <w:iCs/>
        </w:rPr>
      </w:pPr>
      <w:r w:rsidRPr="00B31E75">
        <w:rPr>
          <w:b/>
          <w:bCs/>
          <w:i/>
          <w:iCs/>
        </w:rPr>
        <w:t>Notice</w:t>
      </w:r>
      <w:r w:rsidRPr="00B31E75">
        <w:rPr>
          <w:i/>
          <w:iCs/>
        </w:rPr>
        <w:t xml:space="preserve"> is hereby given in accordance with G.S. 150B-21.2 that the </w:t>
      </w:r>
      <w:r>
        <w:rPr>
          <w:i/>
          <w:iCs/>
        </w:rPr>
        <w:t>Real Estate Commission</w:t>
      </w:r>
      <w:r w:rsidRPr="00B31E75">
        <w:rPr>
          <w:i/>
          <w:iCs/>
        </w:rPr>
        <w:t xml:space="preserve"> intends to</w:t>
      </w:r>
      <w:r>
        <w:rPr>
          <w:i/>
          <w:iCs/>
        </w:rPr>
        <w:t xml:space="preserve"> adopt the rule cited as 21 NCAC 58A .0120, and amend the rules cited as 21 NCAC 58A .0104, .0105, .0110, .0114, .0503, .1601, .2202; 58H .0210, and .0303</w:t>
      </w:r>
      <w:r w:rsidRPr="00B31E75">
        <w:rPr>
          <w:i/>
          <w:iCs/>
        </w:rPr>
        <w:t>.</w:t>
      </w:r>
    </w:p>
    <w:p w14:paraId="57448FEA" w14:textId="77777777" w:rsidR="008144AA" w:rsidRDefault="008144AA">
      <w:pPr>
        <w:pStyle w:val="Paragraph"/>
        <w:rPr>
          <w:i/>
          <w:iCs/>
        </w:rPr>
      </w:pPr>
    </w:p>
    <w:p w14:paraId="7C51E5F9" w14:textId="77777777" w:rsidR="008144AA" w:rsidRPr="00B31E75" w:rsidRDefault="008144AA" w:rsidP="008144AA">
      <w:pPr>
        <w:pStyle w:val="Paragraph"/>
        <w:rPr>
          <w:b/>
          <w:i/>
        </w:rPr>
      </w:pPr>
      <w:r w:rsidRPr="00B31E75">
        <w:rPr>
          <w:b/>
        </w:rPr>
        <w:t>Link to agency website pursuant to G.S. 150B-19.1(c):</w:t>
      </w:r>
      <w:r w:rsidRPr="00B31E75">
        <w:rPr>
          <w:b/>
          <w:i/>
        </w:rPr>
        <w:t xml:space="preserve">  </w:t>
      </w:r>
      <w:r>
        <w:rPr>
          <w:i/>
        </w:rPr>
        <w:t>www.ncrec.gov</w:t>
      </w:r>
    </w:p>
    <w:p w14:paraId="6CF0816F" w14:textId="77777777" w:rsidR="008144AA" w:rsidRPr="00B31E75" w:rsidRDefault="008144AA" w:rsidP="008144AA">
      <w:pPr>
        <w:pStyle w:val="Paragraph"/>
        <w:rPr>
          <w:b/>
        </w:rPr>
      </w:pPr>
    </w:p>
    <w:p w14:paraId="61A26274" w14:textId="77777777" w:rsidR="008144AA" w:rsidRPr="00B31E75" w:rsidRDefault="008144AA">
      <w:pPr>
        <w:pStyle w:val="Paragraph"/>
        <w:rPr>
          <w:i/>
        </w:rPr>
      </w:pPr>
      <w:r w:rsidRPr="00B31E75">
        <w:rPr>
          <w:b/>
          <w:bCs/>
        </w:rPr>
        <w:t>Proposed Effective Date:</w:t>
      </w:r>
      <w:r w:rsidRPr="00B31E75">
        <w:rPr>
          <w:b/>
          <w:bCs/>
          <w:i/>
        </w:rPr>
        <w:t xml:space="preserve">  </w:t>
      </w:r>
      <w:r>
        <w:rPr>
          <w:i/>
          <w:color w:val="000000"/>
          <w:highlight w:val="white"/>
        </w:rPr>
        <w:t>July 1, 2021</w:t>
      </w:r>
    </w:p>
    <w:p w14:paraId="2DA7E1F8" w14:textId="77777777" w:rsidR="008144AA" w:rsidRPr="00B31E75" w:rsidRDefault="008144AA">
      <w:pPr>
        <w:pStyle w:val="Base"/>
      </w:pPr>
    </w:p>
    <w:p w14:paraId="1C94BB2A" w14:textId="77777777" w:rsidR="008144AA" w:rsidRDefault="008144AA" w:rsidP="008144AA">
      <w:pPr>
        <w:pStyle w:val="Base"/>
        <w:tabs>
          <w:tab w:val="left" w:pos="936"/>
        </w:tabs>
        <w:rPr>
          <w:b/>
        </w:rPr>
      </w:pPr>
      <w:r>
        <w:rPr>
          <w:b/>
        </w:rPr>
        <w:t>Public Hearing:</w:t>
      </w:r>
    </w:p>
    <w:p w14:paraId="10DD0C75" w14:textId="77777777" w:rsidR="008144AA" w:rsidRDefault="008144AA" w:rsidP="008144AA">
      <w:pPr>
        <w:pStyle w:val="Base"/>
        <w:tabs>
          <w:tab w:val="left" w:pos="936"/>
        </w:tabs>
      </w:pPr>
      <w:r>
        <w:rPr>
          <w:b/>
        </w:rPr>
        <w:t>Date:</w:t>
      </w:r>
      <w:r>
        <w:rPr>
          <w:i/>
        </w:rPr>
        <w:t xml:space="preserve">  February 17, 2021</w:t>
      </w:r>
    </w:p>
    <w:p w14:paraId="0B33A1F3" w14:textId="77777777" w:rsidR="008144AA" w:rsidRDefault="008144AA" w:rsidP="008144AA">
      <w:pPr>
        <w:pStyle w:val="Base"/>
        <w:tabs>
          <w:tab w:val="left" w:pos="936"/>
        </w:tabs>
      </w:pPr>
      <w:r>
        <w:rPr>
          <w:b/>
        </w:rPr>
        <w:t>Time:</w:t>
      </w:r>
      <w:r>
        <w:rPr>
          <w:i/>
        </w:rPr>
        <w:t xml:space="preserve">  9:00 am</w:t>
      </w:r>
    </w:p>
    <w:p w14:paraId="56D898A7" w14:textId="77777777" w:rsidR="008144AA" w:rsidRDefault="008144AA" w:rsidP="008144AA">
      <w:pPr>
        <w:pStyle w:val="Base"/>
        <w:tabs>
          <w:tab w:val="left" w:pos="936"/>
        </w:tabs>
      </w:pPr>
      <w:r>
        <w:rPr>
          <w:b/>
        </w:rPr>
        <w:t>Location:</w:t>
      </w:r>
      <w:r>
        <w:rPr>
          <w:i/>
        </w:rPr>
        <w:t xml:space="preserve">  In an abundance of caution and to address protective measures to help prevent the spread of COVID-19, this public hearing will be held by webinar only.   https://ncrec.zoom.us/j/98588176314?pwd=U2dJdXpjS1pZRVVabTVidmlaZUFHdz09</w:t>
      </w:r>
    </w:p>
    <w:p w14:paraId="4E653368" w14:textId="77777777" w:rsidR="008144AA" w:rsidRDefault="008144AA" w:rsidP="008144AA">
      <w:pPr>
        <w:pStyle w:val="Base"/>
        <w:tabs>
          <w:tab w:val="left" w:pos="936"/>
        </w:tabs>
      </w:pPr>
    </w:p>
    <w:p w14:paraId="1B71F679" w14:textId="77777777" w:rsidR="008144AA" w:rsidRDefault="008144AA">
      <w:pPr>
        <w:pStyle w:val="Paragraph"/>
      </w:pPr>
      <w:r w:rsidRPr="00B31E75">
        <w:rPr>
          <w:b/>
          <w:bCs/>
        </w:rPr>
        <w:t>Reason for Proposed Action:</w:t>
      </w:r>
      <w:r w:rsidRPr="00B31E75">
        <w:t xml:space="preserve">  </w:t>
      </w:r>
    </w:p>
    <w:p w14:paraId="7E0943B0" w14:textId="77777777" w:rsidR="008144AA" w:rsidRDefault="008144AA">
      <w:pPr>
        <w:pStyle w:val="Paragraph"/>
        <w:rPr>
          <w:i/>
          <w:color w:val="000000"/>
          <w:highlight w:val="white"/>
        </w:rPr>
      </w:pPr>
      <w:r w:rsidRPr="008F53C4">
        <w:rPr>
          <w:b/>
          <w:bCs/>
          <w:i/>
          <w:color w:val="000000"/>
          <w:highlight w:val="white"/>
        </w:rPr>
        <w:t>21 NCAC 58A .0104</w:t>
      </w:r>
      <w:r>
        <w:rPr>
          <w:i/>
          <w:color w:val="000000"/>
          <w:highlight w:val="white"/>
        </w:rPr>
        <w:t xml:space="preserve"> – AGENCY AGREEMENTS AND DISCLOSURE</w:t>
      </w:r>
    </w:p>
    <w:p w14:paraId="4476BEEF" w14:textId="77777777" w:rsidR="008144AA" w:rsidRDefault="008144AA">
      <w:pPr>
        <w:pStyle w:val="Paragraph"/>
        <w:rPr>
          <w:i/>
          <w:color w:val="000000"/>
          <w:highlight w:val="white"/>
        </w:rPr>
      </w:pPr>
      <w:r>
        <w:rPr>
          <w:i/>
          <w:color w:val="000000"/>
          <w:highlight w:val="white"/>
        </w:rPr>
        <w:t xml:space="preserve">Amend this Rule to add racial equity language in agency agreements and disclosures. </w:t>
      </w:r>
    </w:p>
    <w:p w14:paraId="1A87A461" w14:textId="77777777" w:rsidR="008144AA" w:rsidRDefault="008144AA">
      <w:pPr>
        <w:pStyle w:val="Paragraph"/>
        <w:rPr>
          <w:i/>
          <w:color w:val="000000"/>
          <w:highlight w:val="white"/>
        </w:rPr>
      </w:pPr>
    </w:p>
    <w:p w14:paraId="60B9D0A3" w14:textId="77777777" w:rsidR="008144AA" w:rsidRDefault="008144AA">
      <w:pPr>
        <w:pStyle w:val="Paragraph"/>
        <w:rPr>
          <w:i/>
          <w:color w:val="000000"/>
          <w:highlight w:val="white"/>
        </w:rPr>
      </w:pPr>
      <w:r w:rsidRPr="008F53C4">
        <w:rPr>
          <w:b/>
          <w:bCs/>
          <w:i/>
          <w:color w:val="000000"/>
          <w:highlight w:val="white"/>
        </w:rPr>
        <w:t>21 NCAC 58A .0105</w:t>
      </w:r>
      <w:r>
        <w:rPr>
          <w:i/>
          <w:color w:val="000000"/>
          <w:highlight w:val="white"/>
        </w:rPr>
        <w:t xml:space="preserve"> – ADVERTISING</w:t>
      </w:r>
    </w:p>
    <w:p w14:paraId="5385EE48" w14:textId="77777777" w:rsidR="008144AA" w:rsidRDefault="008144AA">
      <w:pPr>
        <w:pStyle w:val="Paragraph"/>
        <w:rPr>
          <w:i/>
          <w:color w:val="000000"/>
          <w:highlight w:val="white"/>
        </w:rPr>
      </w:pPr>
      <w:r>
        <w:rPr>
          <w:i/>
          <w:color w:val="000000"/>
          <w:highlight w:val="white"/>
        </w:rPr>
        <w:t xml:space="preserve">Amend this Rule to add racial equity language in advertising. Amend Paragraph (a)(2) of this Rule to clarify the text that a </w:t>
      </w:r>
      <w:r>
        <w:rPr>
          <w:i/>
          <w:color w:val="000000"/>
          <w:highlight w:val="white"/>
        </w:rPr>
        <w:t xml:space="preserve">broker needs written consent before they advertise or display a sign. </w:t>
      </w:r>
    </w:p>
    <w:p w14:paraId="54131DAA" w14:textId="77777777" w:rsidR="008144AA" w:rsidRDefault="008144AA">
      <w:pPr>
        <w:pStyle w:val="Paragraph"/>
        <w:rPr>
          <w:i/>
          <w:color w:val="000000"/>
          <w:highlight w:val="white"/>
        </w:rPr>
      </w:pPr>
    </w:p>
    <w:p w14:paraId="7C65F6F8" w14:textId="77777777" w:rsidR="008144AA" w:rsidRDefault="008144AA">
      <w:pPr>
        <w:pStyle w:val="Paragraph"/>
        <w:rPr>
          <w:i/>
          <w:color w:val="000000"/>
          <w:highlight w:val="white"/>
        </w:rPr>
      </w:pPr>
      <w:r w:rsidRPr="008F53C4">
        <w:rPr>
          <w:b/>
          <w:bCs/>
          <w:i/>
          <w:color w:val="000000"/>
          <w:highlight w:val="white"/>
        </w:rPr>
        <w:t>21 NCAC 58A .0110</w:t>
      </w:r>
      <w:r>
        <w:rPr>
          <w:i/>
          <w:color w:val="000000"/>
          <w:highlight w:val="white"/>
        </w:rPr>
        <w:t xml:space="preserve"> – BROKER-IN-CHARGE</w:t>
      </w:r>
    </w:p>
    <w:p w14:paraId="6EC07DBB" w14:textId="77777777" w:rsidR="008144AA" w:rsidRDefault="008144AA">
      <w:pPr>
        <w:pStyle w:val="Paragraph"/>
        <w:rPr>
          <w:i/>
          <w:color w:val="000000"/>
          <w:highlight w:val="white"/>
        </w:rPr>
      </w:pPr>
      <w:r>
        <w:rPr>
          <w:i/>
          <w:color w:val="000000"/>
          <w:highlight w:val="white"/>
        </w:rPr>
        <w:t>Amend Paragraph (a) of this Rule to clarify the text of the rule, does not include a substantial change. Amend Paragraph (g)(1) of this Rule to clarify what is meant by ‘employed’ and independent contractors. Amend Paragraph (g)(9) of this Rule to require brokers-in-charge to complete the Commission’s Basic Trust Account Procedures once the broker-in-charge assumes responsibility for a trust account unless the broker-in-charge has previously taken the course within the last three years. Amend this Rule to place a hold on a broker-in-charge’s eligibility designation if there is a pending investigation, unreported criminal conviction, or disciplinary action. Amend Paragraph (g) of this Rule to add a requirement for brokers-in-charge to monitor an unlicensed employee to ensure the unlicensed employee does not engage in brokerage.</w:t>
      </w:r>
    </w:p>
    <w:p w14:paraId="69A44FAA" w14:textId="77777777" w:rsidR="008144AA" w:rsidRDefault="008144AA">
      <w:pPr>
        <w:pStyle w:val="Paragraph"/>
        <w:rPr>
          <w:i/>
          <w:color w:val="000000"/>
          <w:highlight w:val="white"/>
        </w:rPr>
      </w:pPr>
    </w:p>
    <w:p w14:paraId="5F9119C7" w14:textId="77777777" w:rsidR="008144AA" w:rsidRDefault="008144AA">
      <w:pPr>
        <w:pStyle w:val="Paragraph"/>
        <w:rPr>
          <w:i/>
          <w:color w:val="000000"/>
          <w:highlight w:val="white"/>
        </w:rPr>
      </w:pPr>
      <w:r w:rsidRPr="008F53C4">
        <w:rPr>
          <w:b/>
          <w:bCs/>
          <w:i/>
          <w:color w:val="000000"/>
          <w:highlight w:val="white"/>
        </w:rPr>
        <w:t>21 NCAC 58A .0114</w:t>
      </w:r>
      <w:r>
        <w:rPr>
          <w:i/>
          <w:color w:val="000000"/>
          <w:highlight w:val="white"/>
        </w:rPr>
        <w:t xml:space="preserve"> – RESIDENTIAL PROPERTY AND OWNERS’ ASSOCIATION DISCLOSURE STATEMENT</w:t>
      </w:r>
    </w:p>
    <w:p w14:paraId="5C96CC25" w14:textId="77777777" w:rsidR="008144AA" w:rsidRDefault="008144AA">
      <w:pPr>
        <w:pStyle w:val="Paragraph"/>
        <w:rPr>
          <w:i/>
          <w:color w:val="000000"/>
          <w:highlight w:val="white"/>
        </w:rPr>
      </w:pPr>
      <w:r>
        <w:rPr>
          <w:i/>
          <w:color w:val="000000"/>
          <w:highlight w:val="white"/>
        </w:rPr>
        <w:t>Amend this Rule to add a requirement to disclose the age and fuel type of water heater and Internet access availability in the Disclosure.</w:t>
      </w:r>
    </w:p>
    <w:p w14:paraId="20229404" w14:textId="77777777" w:rsidR="008144AA" w:rsidRDefault="008144AA">
      <w:pPr>
        <w:pStyle w:val="Paragraph"/>
        <w:rPr>
          <w:i/>
          <w:color w:val="000000"/>
          <w:highlight w:val="white"/>
        </w:rPr>
      </w:pPr>
    </w:p>
    <w:p w14:paraId="6995187F" w14:textId="77777777" w:rsidR="008144AA" w:rsidRDefault="008144AA">
      <w:pPr>
        <w:pStyle w:val="Paragraph"/>
        <w:rPr>
          <w:i/>
          <w:color w:val="000000"/>
          <w:highlight w:val="white"/>
        </w:rPr>
      </w:pPr>
      <w:r w:rsidRPr="008F53C4">
        <w:rPr>
          <w:b/>
          <w:bCs/>
          <w:i/>
          <w:color w:val="000000"/>
          <w:highlight w:val="white"/>
        </w:rPr>
        <w:t>21 NCAC 58A .0120</w:t>
      </w:r>
      <w:r>
        <w:rPr>
          <w:i/>
          <w:color w:val="000000"/>
          <w:highlight w:val="white"/>
        </w:rPr>
        <w:t xml:space="preserve"> – PROHIBITED ACTS</w:t>
      </w:r>
    </w:p>
    <w:p w14:paraId="17D99F13" w14:textId="77777777" w:rsidR="008144AA" w:rsidRDefault="008144AA">
      <w:pPr>
        <w:pStyle w:val="Paragraph"/>
        <w:rPr>
          <w:i/>
          <w:color w:val="000000"/>
          <w:highlight w:val="white"/>
        </w:rPr>
      </w:pPr>
      <w:r>
        <w:rPr>
          <w:i/>
          <w:color w:val="000000"/>
          <w:highlight w:val="white"/>
        </w:rPr>
        <w:t>Adopt this Rule to prohibit brokers from requiring law firms split commission checks and to require commissions to go through a broker-in-charge.</w:t>
      </w:r>
    </w:p>
    <w:p w14:paraId="449624BA" w14:textId="77777777" w:rsidR="008144AA" w:rsidRDefault="008144AA">
      <w:pPr>
        <w:pStyle w:val="Paragraph"/>
        <w:rPr>
          <w:i/>
          <w:color w:val="000000"/>
          <w:highlight w:val="white"/>
        </w:rPr>
      </w:pPr>
      <w:r w:rsidRPr="008F53C4">
        <w:rPr>
          <w:b/>
          <w:bCs/>
          <w:i/>
          <w:color w:val="000000"/>
          <w:highlight w:val="white"/>
        </w:rPr>
        <w:t>21 NCAC 58A .0503</w:t>
      </w:r>
      <w:r>
        <w:rPr>
          <w:i/>
          <w:color w:val="000000"/>
          <w:highlight w:val="white"/>
        </w:rPr>
        <w:t xml:space="preserve"> – LICENSE RENEWAL</w:t>
      </w:r>
    </w:p>
    <w:p w14:paraId="4F0BDB45" w14:textId="77777777" w:rsidR="008144AA" w:rsidRDefault="008144AA">
      <w:pPr>
        <w:pStyle w:val="Paragraph"/>
        <w:rPr>
          <w:i/>
          <w:color w:val="000000"/>
          <w:highlight w:val="white"/>
        </w:rPr>
      </w:pPr>
      <w:r>
        <w:rPr>
          <w:i/>
          <w:color w:val="000000"/>
          <w:highlight w:val="white"/>
        </w:rPr>
        <w:t xml:space="preserve">Amend this Rule in Paragraph (b) to require all brokers to supply an email address during the license renewal process. </w:t>
      </w:r>
    </w:p>
    <w:p w14:paraId="14E7CEE5" w14:textId="77777777" w:rsidR="008144AA" w:rsidRDefault="008144AA">
      <w:pPr>
        <w:pStyle w:val="Paragraph"/>
        <w:rPr>
          <w:i/>
          <w:color w:val="000000"/>
          <w:highlight w:val="white"/>
        </w:rPr>
      </w:pPr>
    </w:p>
    <w:p w14:paraId="1BF8DF17" w14:textId="77777777" w:rsidR="008144AA" w:rsidRDefault="008144AA">
      <w:pPr>
        <w:pStyle w:val="Paragraph"/>
        <w:rPr>
          <w:i/>
          <w:color w:val="000000"/>
          <w:highlight w:val="white"/>
        </w:rPr>
      </w:pPr>
      <w:r w:rsidRPr="008F53C4">
        <w:rPr>
          <w:b/>
          <w:bCs/>
          <w:i/>
          <w:color w:val="000000"/>
          <w:highlight w:val="white"/>
        </w:rPr>
        <w:t>21 NCAC 58A .1601</w:t>
      </w:r>
      <w:r>
        <w:rPr>
          <w:i/>
          <w:color w:val="000000"/>
          <w:highlight w:val="white"/>
        </w:rPr>
        <w:t xml:space="preserve"> – FAIR HOUSING</w:t>
      </w:r>
    </w:p>
    <w:p w14:paraId="35933C2A" w14:textId="77777777" w:rsidR="008144AA" w:rsidRDefault="008144AA">
      <w:pPr>
        <w:pStyle w:val="Paragraph"/>
        <w:rPr>
          <w:i/>
          <w:color w:val="000000"/>
          <w:highlight w:val="white"/>
        </w:rPr>
      </w:pPr>
      <w:r>
        <w:rPr>
          <w:i/>
          <w:color w:val="000000"/>
          <w:highlight w:val="white"/>
        </w:rPr>
        <w:t xml:space="preserve">Amend this Rule to add racial equity language. </w:t>
      </w:r>
    </w:p>
    <w:p w14:paraId="6C77E3AF" w14:textId="77777777" w:rsidR="008144AA" w:rsidRDefault="008144AA">
      <w:pPr>
        <w:pStyle w:val="Paragraph"/>
        <w:rPr>
          <w:i/>
          <w:color w:val="000000"/>
          <w:highlight w:val="white"/>
        </w:rPr>
      </w:pPr>
    </w:p>
    <w:p w14:paraId="4E6694E7" w14:textId="77777777" w:rsidR="008144AA" w:rsidRDefault="008144AA">
      <w:pPr>
        <w:pStyle w:val="Paragraph"/>
        <w:rPr>
          <w:i/>
          <w:color w:val="000000"/>
          <w:highlight w:val="white"/>
        </w:rPr>
      </w:pPr>
      <w:r w:rsidRPr="008F53C4">
        <w:rPr>
          <w:b/>
          <w:bCs/>
          <w:i/>
          <w:color w:val="000000"/>
          <w:highlight w:val="white"/>
        </w:rPr>
        <w:t>21 NCAC 58A .2202</w:t>
      </w:r>
      <w:r>
        <w:rPr>
          <w:i/>
          <w:color w:val="000000"/>
          <w:highlight w:val="white"/>
        </w:rPr>
        <w:t xml:space="preserve"> - STANDARDS</w:t>
      </w:r>
    </w:p>
    <w:p w14:paraId="506B4426" w14:textId="77777777" w:rsidR="008144AA" w:rsidRDefault="008144AA">
      <w:pPr>
        <w:pStyle w:val="Paragraph"/>
        <w:rPr>
          <w:i/>
          <w:color w:val="000000"/>
          <w:highlight w:val="white"/>
        </w:rPr>
      </w:pPr>
      <w:r>
        <w:rPr>
          <w:i/>
          <w:color w:val="000000"/>
          <w:highlight w:val="white"/>
        </w:rPr>
        <w:t xml:space="preserve">Amend this Rule to add racial equity language in Broker Price Opinions and Comparative Market Analyses. </w:t>
      </w:r>
    </w:p>
    <w:p w14:paraId="3E2244AA" w14:textId="77777777" w:rsidR="008144AA" w:rsidRDefault="008144AA">
      <w:pPr>
        <w:pStyle w:val="Paragraph"/>
        <w:rPr>
          <w:i/>
          <w:color w:val="000000"/>
          <w:highlight w:val="white"/>
        </w:rPr>
      </w:pPr>
    </w:p>
    <w:p w14:paraId="43B105F3" w14:textId="77777777" w:rsidR="008144AA" w:rsidRDefault="008144AA">
      <w:pPr>
        <w:pStyle w:val="Paragraph"/>
        <w:rPr>
          <w:i/>
          <w:color w:val="000000"/>
          <w:highlight w:val="white"/>
        </w:rPr>
      </w:pPr>
      <w:r w:rsidRPr="008F53C4">
        <w:rPr>
          <w:b/>
          <w:bCs/>
          <w:i/>
          <w:color w:val="000000"/>
          <w:highlight w:val="white"/>
        </w:rPr>
        <w:t>21 NCAC 58H .0210</w:t>
      </w:r>
      <w:r>
        <w:rPr>
          <w:i/>
          <w:color w:val="000000"/>
          <w:highlight w:val="white"/>
        </w:rPr>
        <w:t xml:space="preserve"> – DENIAL, WITHDRAWAL, OR TERMINATION OF EDUCATION PROVIDER CERTIFICATION</w:t>
      </w:r>
    </w:p>
    <w:p w14:paraId="793E0D19" w14:textId="77777777" w:rsidR="008144AA" w:rsidRDefault="008144AA">
      <w:pPr>
        <w:pStyle w:val="Paragraph"/>
        <w:rPr>
          <w:i/>
          <w:color w:val="000000"/>
          <w:highlight w:val="white"/>
        </w:rPr>
      </w:pPr>
      <w:r>
        <w:rPr>
          <w:i/>
          <w:color w:val="000000"/>
          <w:highlight w:val="white"/>
        </w:rPr>
        <w:t xml:space="preserve">Amend this Rule to add racial equity language. </w:t>
      </w:r>
    </w:p>
    <w:p w14:paraId="5C895F68" w14:textId="77777777" w:rsidR="008144AA" w:rsidRDefault="008144AA">
      <w:pPr>
        <w:pStyle w:val="Paragraph"/>
        <w:rPr>
          <w:i/>
          <w:color w:val="000000"/>
          <w:highlight w:val="white"/>
        </w:rPr>
      </w:pPr>
    </w:p>
    <w:p w14:paraId="1D1E0534" w14:textId="77777777" w:rsidR="008144AA" w:rsidRDefault="008144AA">
      <w:pPr>
        <w:pStyle w:val="Paragraph"/>
        <w:rPr>
          <w:i/>
          <w:color w:val="000000"/>
          <w:highlight w:val="white"/>
        </w:rPr>
      </w:pPr>
      <w:r w:rsidRPr="008F53C4">
        <w:rPr>
          <w:b/>
          <w:bCs/>
          <w:i/>
          <w:color w:val="000000"/>
          <w:highlight w:val="white"/>
        </w:rPr>
        <w:t>21 NCAC 58H .0303</w:t>
      </w:r>
      <w:r>
        <w:rPr>
          <w:i/>
          <w:color w:val="000000"/>
          <w:highlight w:val="white"/>
        </w:rPr>
        <w:t xml:space="preserve"> – DENIAL OR WITHDRAWAL OF INSTRUCTOR APPROVAL</w:t>
      </w:r>
    </w:p>
    <w:p w14:paraId="23BA6F5D" w14:textId="77777777" w:rsidR="008144AA" w:rsidRPr="00B31E75" w:rsidRDefault="008144AA">
      <w:pPr>
        <w:pStyle w:val="Paragraph"/>
        <w:rPr>
          <w:i/>
          <w:iCs/>
        </w:rPr>
      </w:pPr>
      <w:r>
        <w:rPr>
          <w:i/>
          <w:color w:val="000000"/>
          <w:highlight w:val="white"/>
        </w:rPr>
        <w:t>Amend this Rule to add racial equity language.</w:t>
      </w:r>
    </w:p>
    <w:p w14:paraId="424F0399" w14:textId="77777777" w:rsidR="008144AA" w:rsidRPr="00B31E75" w:rsidRDefault="008144AA">
      <w:pPr>
        <w:pStyle w:val="Paragraph"/>
        <w:rPr>
          <w:i/>
          <w:iCs/>
        </w:rPr>
      </w:pPr>
    </w:p>
    <w:p w14:paraId="6C49E2FD" w14:textId="77777777" w:rsidR="008144AA" w:rsidRPr="008F53C4" w:rsidRDefault="008144AA" w:rsidP="008144AA">
      <w:pPr>
        <w:pStyle w:val="Base"/>
        <w:rPr>
          <w:i/>
          <w:iCs/>
        </w:rPr>
      </w:pPr>
      <w:r w:rsidRPr="008F53C4">
        <w:rPr>
          <w:b/>
          <w:bCs/>
        </w:rPr>
        <w:t xml:space="preserve">Comments may be submitted to:  </w:t>
      </w:r>
      <w:r w:rsidRPr="008F53C4">
        <w:rPr>
          <w:i/>
          <w:iCs/>
          <w:highlight w:val="white"/>
        </w:rPr>
        <w:t>Melissa Vuotto, PO Box 17100, Raleigh, NC 27619-7100; phone (919) 875-3700; email Public.Comment@ncrec.gov</w:t>
      </w:r>
    </w:p>
    <w:p w14:paraId="6995FF04" w14:textId="77777777" w:rsidR="008144AA" w:rsidRPr="00B31E75" w:rsidRDefault="008144AA" w:rsidP="008144AA">
      <w:pPr>
        <w:pStyle w:val="Paragraph"/>
        <w:rPr>
          <w:i/>
          <w:iCs/>
        </w:rPr>
      </w:pPr>
    </w:p>
    <w:p w14:paraId="3A652714" w14:textId="77777777" w:rsidR="008144AA" w:rsidRPr="00B31E75" w:rsidRDefault="008144AA" w:rsidP="008144AA">
      <w:pPr>
        <w:pStyle w:val="Paragraph"/>
        <w:rPr>
          <w:b/>
        </w:rPr>
      </w:pPr>
      <w:r w:rsidRPr="00B31E75">
        <w:rPr>
          <w:b/>
          <w:iCs/>
        </w:rPr>
        <w:t>Comment period ends:</w:t>
      </w:r>
      <w:r w:rsidRPr="00B31E75">
        <w:rPr>
          <w:b/>
          <w:i/>
          <w:iCs/>
        </w:rPr>
        <w:t xml:space="preserve">  </w:t>
      </w:r>
      <w:r>
        <w:rPr>
          <w:i/>
          <w:color w:val="000000"/>
          <w:highlight w:val="white"/>
        </w:rPr>
        <w:t>February 19, 2021</w:t>
      </w:r>
    </w:p>
    <w:p w14:paraId="5598EFF3" w14:textId="77777777" w:rsidR="008144AA" w:rsidRPr="00B31E75" w:rsidRDefault="008144AA">
      <w:pPr>
        <w:pStyle w:val="Paragraph"/>
      </w:pPr>
    </w:p>
    <w:p w14:paraId="673A1444" w14:textId="77777777" w:rsidR="008144AA" w:rsidRPr="00B31E75" w:rsidRDefault="008144AA" w:rsidP="008144A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w:t>
      </w:r>
      <w:r w:rsidRPr="00B31E75">
        <w:lastRenderedPageBreak/>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A28707C" w14:textId="77777777" w:rsidR="008144AA" w:rsidRPr="00B31E75" w:rsidRDefault="008144AA" w:rsidP="008144AA">
      <w:pPr>
        <w:pStyle w:val="Paragraph"/>
      </w:pPr>
    </w:p>
    <w:p w14:paraId="3C702195" w14:textId="77777777" w:rsidR="008144AA" w:rsidRPr="00B31E75" w:rsidRDefault="008144AA" w:rsidP="008144AA">
      <w:pPr>
        <w:pStyle w:val="Paragraph"/>
        <w:rPr>
          <w:b/>
        </w:rPr>
      </w:pPr>
      <w:r w:rsidRPr="00B31E75">
        <w:rPr>
          <w:b/>
        </w:rPr>
        <w:t>Fiscal impact. Does any rule or combination of rules in this notice create an economic impact? Check all that apply.</w:t>
      </w:r>
    </w:p>
    <w:p w14:paraId="34C5377B"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State funds affected</w:t>
      </w:r>
    </w:p>
    <w:p w14:paraId="0CEE482C"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Local funds affected</w:t>
      </w:r>
    </w:p>
    <w:p w14:paraId="2C537556"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Substantial economic impact (&gt;= $1,000,000)</w:t>
      </w:r>
    </w:p>
    <w:p w14:paraId="18C9244F"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Approved by OSBM</w:t>
      </w:r>
    </w:p>
    <w:p w14:paraId="7782A9C9" w14:textId="77777777" w:rsidR="008144AA" w:rsidRPr="00D30C7E" w:rsidRDefault="008144AA" w:rsidP="008144A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00E0E">
        <w:rPr>
          <w:b/>
        </w:rPr>
      </w:r>
      <w:r w:rsidR="00F00E0E">
        <w:rPr>
          <w:b/>
        </w:rPr>
        <w:fldChar w:fldCharType="separate"/>
      </w:r>
      <w:r w:rsidRPr="00D30C7E">
        <w:rPr>
          <w:b/>
        </w:rPr>
        <w:fldChar w:fldCharType="end"/>
      </w:r>
      <w:r>
        <w:rPr>
          <w:b/>
        </w:rPr>
        <w:tab/>
        <w:t>No fiscal note required</w:t>
      </w:r>
    </w:p>
    <w:p w14:paraId="6AB881F9" w14:textId="77777777" w:rsidR="008144AA" w:rsidRPr="00B31E75" w:rsidRDefault="008144AA" w:rsidP="008144AA">
      <w:pPr>
        <w:pStyle w:val="Paragraph"/>
      </w:pPr>
    </w:p>
    <w:p w14:paraId="435F1455" w14:textId="77777777" w:rsidR="008144AA" w:rsidRDefault="008144AA" w:rsidP="008144AA">
      <w:pPr>
        <w:pStyle w:val="SubChapter"/>
      </w:pPr>
      <w:r>
        <w:t>SUBCHAPTER 58A – REAL ESTATE BROKERS</w:t>
      </w:r>
    </w:p>
    <w:p w14:paraId="319BE9C8" w14:textId="77777777" w:rsidR="008144AA" w:rsidRDefault="008144AA" w:rsidP="008144AA">
      <w:pPr>
        <w:pStyle w:val="Base"/>
      </w:pPr>
    </w:p>
    <w:p w14:paraId="45645C85" w14:textId="77777777" w:rsidR="008144AA" w:rsidRDefault="008144AA" w:rsidP="008144AA">
      <w:pPr>
        <w:pStyle w:val="Section"/>
      </w:pPr>
      <w:r>
        <w:t>SECTION .0100 - GENERAL BROKERAGE</w:t>
      </w:r>
    </w:p>
    <w:p w14:paraId="363E435E" w14:textId="77777777" w:rsidR="008144AA" w:rsidRPr="00CC7CB5" w:rsidRDefault="008144AA" w:rsidP="008144AA">
      <w:pPr>
        <w:pStyle w:val="Base"/>
      </w:pPr>
    </w:p>
    <w:p w14:paraId="0DAB39F4" w14:textId="77777777" w:rsidR="008144AA" w:rsidRPr="00CC7CB5" w:rsidRDefault="008144AA" w:rsidP="008144AA">
      <w:pPr>
        <w:pStyle w:val="Rule"/>
      </w:pPr>
      <w:r w:rsidRPr="00CC7CB5">
        <w:t>21 NCAC 58A .0104</w:t>
      </w:r>
      <w:r w:rsidRPr="00CC7CB5">
        <w:tab/>
        <w:t>AGENCY AGREEMENTS AND DISCLOSURE</w:t>
      </w:r>
    </w:p>
    <w:p w14:paraId="7CDB0015" w14:textId="77777777" w:rsidR="008144AA" w:rsidRPr="00CC7CB5" w:rsidRDefault="008144AA" w:rsidP="008144AA">
      <w:pPr>
        <w:pStyle w:val="Paragraph"/>
      </w:pPr>
      <w:r w:rsidRPr="00CC7CB5">
        <w:t xml:space="preserve">(a)  Every agreement for brokerage services in a real estate transaction and every agreement for services connected with the management of a property owners association shall be in writing and signed by the parties thereto. Every agreement for brokerage services between a broker and an owner of the property to be the subject of a transaction shall be in writing and signed by the parties at the time of its formation. Every agreement for brokerage services between a broker and a buyer or tenant shall be express and shall be in writing and signed by the parties thereto not later than the time one of the parties makes an offer to purchase, sell, rent, lease, or exchange real estate to another. However, every agreement between a broker and a buyer or tenant that seeks to bind the buyer or tenant for a period of time or to restrict the buyer's or tenant's right to work with other agents or without an agent shall be in writing and signed by the parties thereto from its formation. A broker shall not continue to represent a buyer or tenant without a written, signed agreement when such agreement is required by this Rule. Every written agreement for brokerage services of any kind in a real estate transaction shall be for a definite period of time, shall include the broker's license number, and shall provide for its termination without prior notice at the expiration of that period, except that an agency agreement between a landlord and broker to procure tenants or receive rents for the landlord's property may allow for automatic renewal so long as the landlord may terminate with notice at the end of any contract period and any subsequent renewals. Every written agreement for brokerage services that includes a penalty for early termination shall set forth such a provision in a clear and conspicuous manner that shall distinguish it from other provisions of the agreement. For the purposes of this Rule, an agreement between brokers to cooperate or share compensation shall not be considered an agreement for brokerage services and, except as </w:t>
      </w:r>
      <w:r w:rsidRPr="00CC7CB5">
        <w:t>required by Rule .1807 of this Subchapter, need not be memorialized in writing.</w:t>
      </w:r>
    </w:p>
    <w:p w14:paraId="789F198A" w14:textId="77777777" w:rsidR="008144AA" w:rsidRPr="00CC7CB5" w:rsidRDefault="008144AA" w:rsidP="008144AA">
      <w:pPr>
        <w:pStyle w:val="Paragraph"/>
      </w:pPr>
      <w:r w:rsidRPr="00CC7CB5">
        <w:t xml:space="preserve">(b)  </w:t>
      </w:r>
      <w:r w:rsidRPr="00CC7CB5">
        <w:rPr>
          <w:u w:val="single"/>
        </w:rPr>
        <w:t>A broker shall conduct brokerage activities in a manner that is neither determined nor predicated by bias or ideology as to race, color, religion, national origin, sex, familial status, or disability.</w:t>
      </w:r>
      <w:r w:rsidRPr="00CC7CB5">
        <w:t xml:space="preserve"> Every listing agreement, written buyer agency agreement, or other written agreement for brokerage services in a real estate transaction shall contain the following provision: "The broker shall conduct all brokerage activities in regard to this agreement without respect to the race, color, religion, sex, national origin, handicap, or familial status of any party or prospective party." The provision shall be set forth in a clear and conspicuous manner that shall distinguish it from other provisions of the agreement. For the purposes of this Rule, the term, "familial status" shall be defined as it is in G.S. 41A-3(1b).</w:t>
      </w:r>
    </w:p>
    <w:p w14:paraId="0AA3C357" w14:textId="77777777" w:rsidR="008144AA" w:rsidRPr="00CC7CB5" w:rsidRDefault="008144AA" w:rsidP="008144AA">
      <w:pPr>
        <w:pStyle w:val="Paragraph"/>
      </w:pPr>
      <w:r w:rsidRPr="00CC7CB5">
        <w:t>(c)  In every real estate sales transaction, a broker shall, at first substantial contact with a prospective buyer or seller, provide the prospective buyer or seller with a copy of the publication "Working with Real Estate Agents," set forth the broker's name and license number thereon, review the publication with the buyer or seller, and determine whether the agent will act as the agent of the buyer or seller in the transaction. If the first substantial contact with a prospective buyer or seller occurs by telephone or other electronic means of communication where it is not practical to provide the "Working with Real Estate Agents" publication, the broker shall at the earliest opportunity thereafter, but in no event later than three days from the date of first substantial contact, mail or otherwise transmit a copy of the publication to the prospective buyer or seller and review it with him or her at the earliest practicable opportunity thereafter. For the purposes of this Rule, "first substantial contact" shall include contacts between a broker and a consumer where the consumer or broker begins to act as though an agency relationship exists and the consumer begins to disclose to the broker personal or confidential information. The "Working with Real Estate Agents" publication may be obtained on the Commission's website at www.ncrec.gov or upon request to the Commission.</w:t>
      </w:r>
    </w:p>
    <w:p w14:paraId="47898BFD" w14:textId="77777777" w:rsidR="008144AA" w:rsidRPr="00CC7CB5" w:rsidRDefault="008144AA" w:rsidP="008144AA">
      <w:pPr>
        <w:pStyle w:val="Paragraph"/>
      </w:pPr>
      <w:r w:rsidRPr="00CC7CB5">
        <w:t>(d)  A real estate broker representing one party in a transaction shall not undertake to represent another party in the transaction without the written authority of each party. The written authority shall be obtained upon the formation of the relationship except when a buyer or tenant is represented by a broker without a written agreement in conformity with the requirements of Paragraph (a) of this Rule. Under such circumstances, the written authority for dual agency shall be reduced to writing not later than the time that one of the parties represented by the broker makes an offer to purchase, sell, rent, lease, or exchange real estate to another party.</w:t>
      </w:r>
    </w:p>
    <w:p w14:paraId="02CC4946" w14:textId="77777777" w:rsidR="008144AA" w:rsidRPr="00CC7CB5" w:rsidRDefault="008144AA" w:rsidP="008144AA">
      <w:pPr>
        <w:pStyle w:val="Paragraph"/>
      </w:pPr>
      <w:r w:rsidRPr="00CC7CB5">
        <w:t xml:space="preserve">(e)  In every real estate sales transaction, a broker working directly with a prospective buyer as a seller's agent or subagent shall disclose in writing to the prospective buyer at the first substantial contact with the prospective buyer that the broker represents the interests of the seller. The written disclosure shall include the broker's license number. If the first substantial contact occurs by telephone or by means of other electronic communication where it is not practical to provide written disclosure, the broker shall immediately disclose by similar means whom he or she represents and shall immediately mail or otherwise transmit a copy of the written disclosure to the buyer. In no event shall the broker mail </w:t>
      </w:r>
      <w:r w:rsidRPr="00CC7CB5">
        <w:lastRenderedPageBreak/>
        <w:t>or transmit a copy of the written disclosure to the buyer later than three days from the date of first substantial contact with the buyer.</w:t>
      </w:r>
    </w:p>
    <w:p w14:paraId="7223A62B" w14:textId="77777777" w:rsidR="008144AA" w:rsidRPr="00CC7CB5" w:rsidRDefault="008144AA" w:rsidP="008144AA">
      <w:pPr>
        <w:pStyle w:val="Paragraph"/>
      </w:pPr>
      <w:r w:rsidRPr="00CC7CB5">
        <w:t>(f)  In every real estate sales transaction, a broker representing a buyer shall, at the initial contact with the seller or seller's agent, disclose to the seller or seller's agent that the broker represents the buyer's interests. In addition, in every real estate sales transaction other than auctions, the broker shall, no later than the time of delivery of an offer to the seller or seller's agent, provide the seller or seller's agent with a written confirmation disclosing that he or she represents the interests of the buyer. The written confirmation may be made in the buyer's offer to purchase and shall include the broker's license number.</w:t>
      </w:r>
    </w:p>
    <w:p w14:paraId="5CAAB21D" w14:textId="77777777" w:rsidR="008144AA" w:rsidRPr="00CC7CB5" w:rsidRDefault="008144AA" w:rsidP="008144AA">
      <w:pPr>
        <w:pStyle w:val="Paragraph"/>
      </w:pPr>
      <w:r w:rsidRPr="00CC7CB5">
        <w:t>(g)  The provisions of Paragraphs (c), (d) and (e) of this Rule do not apply to real estate brokers representing sellers in auction sales transactions.</w:t>
      </w:r>
    </w:p>
    <w:p w14:paraId="1B7FE212" w14:textId="77777777" w:rsidR="008144AA" w:rsidRPr="00CC7CB5" w:rsidRDefault="008144AA" w:rsidP="008144AA">
      <w:pPr>
        <w:pStyle w:val="Paragraph"/>
      </w:pPr>
      <w:r w:rsidRPr="00CC7CB5">
        <w:t>(h)  A broker representing a buyer in an auction sale transaction shall, no later than the time of execution of a written agreement memorializing the buyer's contract to purchase, provide the seller or seller's agent with a written confirmation disclosing that he or she represents the interests of the buyer. The written confirmation may be made in the written agreement.</w:t>
      </w:r>
    </w:p>
    <w:p w14:paraId="141096B9" w14:textId="77777777" w:rsidR="008144AA" w:rsidRPr="00CC7CB5" w:rsidRDefault="008144AA" w:rsidP="008144AA">
      <w:pPr>
        <w:pStyle w:val="Paragraph"/>
      </w:pPr>
      <w:r w:rsidRPr="00CC7CB5">
        <w:t>(i)  A firm that represents more than one party in the same real estate transaction is a dual agent and, through the brokers associated with the firm, shall disclose its dual agency to the parties.</w:t>
      </w:r>
    </w:p>
    <w:p w14:paraId="5B72E3F0" w14:textId="77777777" w:rsidR="008144AA" w:rsidRPr="00CC7CB5" w:rsidRDefault="008144AA" w:rsidP="008144AA">
      <w:pPr>
        <w:pStyle w:val="Paragraph"/>
      </w:pPr>
      <w:r w:rsidRPr="00CC7CB5">
        <w:t>(j)  When a firm represents both the buyer and seller in the same real estate transaction, the firm may, with the prior express approval of its buyer and seller clients, designate one or more individual brokers associated with the firm to represent only the interests of the seller and one or more other individual brokers associated with the firm to represent only the interests of the buyer in the transaction. The authority for designated agency shall be reduced to writing not later than the time that the parties are required to reduce their dual agency agreement to writing in accordance with Paragraph (d) of this Rule. An individual broker shall not be so designated and shall not undertake to represent only the interests of one party if the broker has actually received confidential information concerning the other party in connection with the transaction. A broker-in-charge shall not act as a designated broker for a party in a real estate sales transaction when a provisional broker under his or her supervision will act as a designated broker for another party with a competing interest.</w:t>
      </w:r>
    </w:p>
    <w:p w14:paraId="619F58E2" w14:textId="77777777" w:rsidR="008144AA" w:rsidRPr="00CC7CB5" w:rsidRDefault="008144AA" w:rsidP="008144AA">
      <w:pPr>
        <w:pStyle w:val="Paragraph"/>
      </w:pPr>
      <w:r w:rsidRPr="00CC7CB5">
        <w:t>(k)  When a firm acting as a dual agent designates an individual broker to represent the seller, the broker so designated shall represent only the interest of the seller and shall not, without the seller's permission, disclose to the buyer or a broker designated to represent the buyer:</w:t>
      </w:r>
    </w:p>
    <w:p w14:paraId="3921C91E" w14:textId="77777777" w:rsidR="008144AA" w:rsidRPr="00CC7CB5" w:rsidRDefault="008144AA" w:rsidP="008144AA">
      <w:pPr>
        <w:pStyle w:val="SubParagraph"/>
        <w:tabs>
          <w:tab w:val="clear" w:pos="1800"/>
        </w:tabs>
      </w:pPr>
      <w:r w:rsidRPr="00CC7CB5">
        <w:t>(1)</w:t>
      </w:r>
      <w:r w:rsidRPr="00CC7CB5">
        <w:tab/>
        <w:t>that the seller may agree to a price, terms, or any conditions of sale other than those established by the seller;</w:t>
      </w:r>
    </w:p>
    <w:p w14:paraId="602D56C4" w14:textId="77777777" w:rsidR="008144AA" w:rsidRPr="00CC7CB5" w:rsidRDefault="008144AA" w:rsidP="008144AA">
      <w:pPr>
        <w:pStyle w:val="SubParagraph"/>
        <w:tabs>
          <w:tab w:val="clear" w:pos="1800"/>
        </w:tabs>
      </w:pPr>
      <w:r w:rsidRPr="00CC7CB5">
        <w:t>(2)</w:t>
      </w:r>
      <w:r w:rsidRPr="00CC7CB5">
        <w:tab/>
        <w:t>the seller's motivation for engaging in the transaction unless disclosure is otherwise required by statute or rule; and</w:t>
      </w:r>
    </w:p>
    <w:p w14:paraId="4666995C" w14:textId="77777777" w:rsidR="008144AA" w:rsidRPr="00CC7CB5" w:rsidRDefault="008144AA" w:rsidP="008144AA">
      <w:pPr>
        <w:pStyle w:val="SubParagraph"/>
        <w:tabs>
          <w:tab w:val="clear" w:pos="1800"/>
        </w:tabs>
      </w:pPr>
      <w:r w:rsidRPr="00CC7CB5">
        <w:t>(3)</w:t>
      </w:r>
      <w:r w:rsidRPr="00CC7CB5">
        <w:tab/>
        <w:t>any information about the seller that the seller has identified as confidential unless disclosure of the information is otherwise required by statute or rule.</w:t>
      </w:r>
    </w:p>
    <w:p w14:paraId="6916376F" w14:textId="77777777" w:rsidR="008144AA" w:rsidRPr="00CC7CB5" w:rsidRDefault="008144AA" w:rsidP="008144AA">
      <w:pPr>
        <w:pStyle w:val="Paragraph"/>
      </w:pPr>
      <w:r w:rsidRPr="00CC7CB5">
        <w:t xml:space="preserve">(l)  When a firm acting as a dual agent designates an individual broker to represent the buyer, the broker so designated shall </w:t>
      </w:r>
      <w:r w:rsidRPr="00CC7CB5">
        <w:t>represent only the interest of the buyer and shall not, without the buyer's permission, disclose to the seller or a broker designated to represent the seller:</w:t>
      </w:r>
    </w:p>
    <w:p w14:paraId="14599570" w14:textId="77777777" w:rsidR="008144AA" w:rsidRPr="00CC7CB5" w:rsidRDefault="008144AA" w:rsidP="008144AA">
      <w:pPr>
        <w:pStyle w:val="SubParagraph"/>
        <w:tabs>
          <w:tab w:val="clear" w:pos="1800"/>
        </w:tabs>
      </w:pPr>
      <w:r w:rsidRPr="00CC7CB5">
        <w:t>(1)</w:t>
      </w:r>
      <w:r w:rsidRPr="00CC7CB5">
        <w:tab/>
        <w:t>that the buyer may agree to a price, terms, or any conditions of sale other than those established by the seller;</w:t>
      </w:r>
    </w:p>
    <w:p w14:paraId="4BC6A3AE" w14:textId="77777777" w:rsidR="008144AA" w:rsidRPr="00CC7CB5" w:rsidRDefault="008144AA" w:rsidP="008144AA">
      <w:pPr>
        <w:pStyle w:val="SubParagraph"/>
        <w:tabs>
          <w:tab w:val="clear" w:pos="1800"/>
        </w:tabs>
      </w:pPr>
      <w:r w:rsidRPr="00CC7CB5">
        <w:t>(2)</w:t>
      </w:r>
      <w:r w:rsidRPr="00CC7CB5">
        <w:tab/>
        <w:t>the buyer's motivation for engaging in the transaction unless disclosure is otherwise required by statute or rule; and</w:t>
      </w:r>
    </w:p>
    <w:p w14:paraId="1E823AAE" w14:textId="77777777" w:rsidR="008144AA" w:rsidRPr="00CC7CB5" w:rsidRDefault="008144AA" w:rsidP="008144AA">
      <w:pPr>
        <w:pStyle w:val="SubParagraph"/>
        <w:tabs>
          <w:tab w:val="clear" w:pos="1800"/>
        </w:tabs>
      </w:pPr>
      <w:r w:rsidRPr="00CC7CB5">
        <w:t>(3)</w:t>
      </w:r>
      <w:r w:rsidRPr="00CC7CB5">
        <w:tab/>
        <w:t>any information about the buyer that the buyer has identified as confidential unless disclosure of the information is otherwise required by statute or rule.</w:t>
      </w:r>
    </w:p>
    <w:p w14:paraId="0511F158" w14:textId="77777777" w:rsidR="008144AA" w:rsidRPr="00CC7CB5" w:rsidRDefault="008144AA" w:rsidP="008144AA">
      <w:pPr>
        <w:pStyle w:val="Paragraph"/>
      </w:pPr>
      <w:r w:rsidRPr="00CC7CB5">
        <w:t>(m)  A broker designated to represent a buyer or seller in accordance with Paragraph (j) of this Rule shall disclose the identity of all of the brokers so designated to both the buyer and the seller. The disclosure shall take place no later than the presentation of the first offer to purchase or sell.</w:t>
      </w:r>
    </w:p>
    <w:p w14:paraId="1C645F10" w14:textId="77777777" w:rsidR="008144AA" w:rsidRPr="00CC7CB5" w:rsidRDefault="008144AA" w:rsidP="008144AA">
      <w:pPr>
        <w:pStyle w:val="Paragraph"/>
      </w:pPr>
      <w:r w:rsidRPr="00CC7CB5">
        <w:t>(n)  When an individual broker represents both the buyer and seller in the same real estate sales transaction pursuant to a written agreement authorizing dual agency, the parties may provide in the written agreement that the broker shall not disclose the following information about one party to the other without permission from the party about whom the information pertains:</w:t>
      </w:r>
    </w:p>
    <w:p w14:paraId="519FB517" w14:textId="77777777" w:rsidR="008144AA" w:rsidRPr="00CC7CB5" w:rsidRDefault="008144AA" w:rsidP="008144AA">
      <w:pPr>
        <w:pStyle w:val="SubParagraph"/>
        <w:tabs>
          <w:tab w:val="clear" w:pos="1800"/>
        </w:tabs>
      </w:pPr>
      <w:r w:rsidRPr="00CC7CB5">
        <w:t>(1)</w:t>
      </w:r>
      <w:r w:rsidRPr="00CC7CB5">
        <w:tab/>
        <w:t>that a party may agree to a price, terms, or any conditions of sale other than those offered;</w:t>
      </w:r>
    </w:p>
    <w:p w14:paraId="76F309BF" w14:textId="77777777" w:rsidR="008144AA" w:rsidRPr="00CC7CB5" w:rsidRDefault="008144AA" w:rsidP="008144AA">
      <w:pPr>
        <w:pStyle w:val="SubParagraph"/>
        <w:tabs>
          <w:tab w:val="clear" w:pos="1800"/>
        </w:tabs>
      </w:pPr>
      <w:r w:rsidRPr="00CC7CB5">
        <w:t>(2)</w:t>
      </w:r>
      <w:r w:rsidRPr="00CC7CB5">
        <w:tab/>
        <w:t>the motivation of a party for engaging in the transaction, unless disclosure is otherwise required by statute or rule; and</w:t>
      </w:r>
    </w:p>
    <w:p w14:paraId="64C9CEC8" w14:textId="77777777" w:rsidR="008144AA" w:rsidRPr="00CC7CB5" w:rsidRDefault="008144AA" w:rsidP="008144AA">
      <w:pPr>
        <w:pStyle w:val="SubParagraph"/>
        <w:tabs>
          <w:tab w:val="clear" w:pos="1800"/>
        </w:tabs>
      </w:pPr>
      <w:r w:rsidRPr="00CC7CB5">
        <w:t>(3)</w:t>
      </w:r>
      <w:r w:rsidRPr="00CC7CB5">
        <w:tab/>
        <w:t>any information about a party that the party has identified as confidential, unless disclosure is otherwise required by statute or rule.</w:t>
      </w:r>
    </w:p>
    <w:p w14:paraId="2D0ECC2A" w14:textId="77777777" w:rsidR="008144AA" w:rsidRPr="00CC7CB5" w:rsidRDefault="008144AA" w:rsidP="008144AA">
      <w:pPr>
        <w:pStyle w:val="Paragraph"/>
      </w:pPr>
      <w:r w:rsidRPr="00CC7CB5">
        <w:t>(o)  A broker who is selling property in which the broker has an ownership interest shall not undertake to represent a buyer of that property except that a broker who is selling commercial real estate as defined in Rule .1802 of this Subchapter in which the broker has less than 25 percent ownership interest may represent a buyer of that property if the buyer consents to the representation after full written disclosure of the broker's ownership interest. A firm listing a property owned by a broker affiliated with the firm may represent a buyer of that property so long as any individual broker representing the buyer on behalf of the firm does not have an ownership interest in the property and the buyer consents to the representation after full written disclosure of the broker's ownership interest.</w:t>
      </w:r>
    </w:p>
    <w:p w14:paraId="2BBB2440" w14:textId="77777777" w:rsidR="008144AA" w:rsidRPr="00CC7CB5" w:rsidRDefault="008144AA" w:rsidP="008144AA">
      <w:pPr>
        <w:pStyle w:val="Paragraph"/>
      </w:pPr>
      <w:r w:rsidRPr="00CC7CB5">
        <w:t xml:space="preserve">(p)  A broker or firm with an existing listing agreement for a property shall not enter into a contract to purchase that property unless, prior to entering into the contract, the listing broker or firm first discloses in writing to their seller-client that the listing broker or firm may have a conflict of interest in the transaction and that the seller-client may want to seek independent counsel of an attorney or another licensed broker. Prior to the listing broker entering into a contract to purchase the listed property, the listing broker and firm shall either terminate the listing agreement or transfer the listing to another broker affiliated with the firm. Prior to the listing firm entering into a contract to purchase the listed property, the listing broker and firm shall disclose to the seller-client in writing that the seller-client has the right to terminate the </w:t>
      </w:r>
      <w:r w:rsidRPr="00CC7CB5">
        <w:lastRenderedPageBreak/>
        <w:t>listing and the listing broker and firm shall terminate the listing upon the request of the seller-client.</w:t>
      </w:r>
    </w:p>
    <w:p w14:paraId="456A7F8B" w14:textId="77777777" w:rsidR="008144AA" w:rsidRPr="00CC7CB5" w:rsidRDefault="008144AA" w:rsidP="008144AA">
      <w:pPr>
        <w:pStyle w:val="Base"/>
      </w:pPr>
    </w:p>
    <w:p w14:paraId="21ABDE99" w14:textId="3999F698" w:rsidR="008144AA" w:rsidRPr="00CC7CB5" w:rsidRDefault="008144AA" w:rsidP="008144AA">
      <w:pPr>
        <w:pStyle w:val="HistoryAuthority"/>
      </w:pPr>
      <w:r w:rsidRPr="00CC7CB5">
        <w:t>Authority G.S. 41A-3(1b); 41A-4(a); 93A-3(c); 93A-6(a)</w:t>
      </w:r>
      <w:r>
        <w:t>.</w:t>
      </w:r>
    </w:p>
    <w:p w14:paraId="72B734FB" w14:textId="77777777" w:rsidR="008144AA" w:rsidRPr="00CC7CB5" w:rsidRDefault="008144AA" w:rsidP="008144AA">
      <w:pPr>
        <w:pStyle w:val="Base"/>
      </w:pPr>
    </w:p>
    <w:p w14:paraId="797872D9" w14:textId="77777777" w:rsidR="008144AA" w:rsidRPr="00197592" w:rsidRDefault="008144AA" w:rsidP="008144AA">
      <w:pPr>
        <w:pStyle w:val="Rule"/>
      </w:pPr>
      <w:r w:rsidRPr="00197592">
        <w:t>21 NCAC 58A .0105</w:t>
      </w:r>
      <w:r w:rsidRPr="00197592">
        <w:tab/>
        <w:t>ADVERTISING</w:t>
      </w:r>
    </w:p>
    <w:p w14:paraId="1CDADDCE" w14:textId="77777777" w:rsidR="008144AA" w:rsidRPr="00197592" w:rsidRDefault="008144AA" w:rsidP="008144AA">
      <w:pPr>
        <w:pStyle w:val="Paragraph"/>
      </w:pPr>
      <w:r w:rsidRPr="00197592">
        <w:t>(a)  Authority to Advertise.</w:t>
      </w:r>
    </w:p>
    <w:p w14:paraId="137BDBC4" w14:textId="77777777" w:rsidR="008144AA" w:rsidRPr="00197592" w:rsidRDefault="008144AA" w:rsidP="008144AA">
      <w:pPr>
        <w:pStyle w:val="SubParagraph"/>
        <w:tabs>
          <w:tab w:val="clear" w:pos="1800"/>
        </w:tabs>
      </w:pPr>
      <w:r w:rsidRPr="00197592">
        <w:t>(1)</w:t>
      </w:r>
      <w:r w:rsidRPr="00197592">
        <w:tab/>
        <w:t>A broker shall not advertise any brokerage service or the sale, purchase, exchange, rent, or lease of real estate for another or others without the consent of his or her broker-in-charge and without including in the advertisement the name of the firm or sole proprietorship with which the broker is affiliated.</w:t>
      </w:r>
    </w:p>
    <w:p w14:paraId="11AA9CF6" w14:textId="77777777" w:rsidR="008144AA" w:rsidRPr="00197592" w:rsidRDefault="008144AA" w:rsidP="008144AA">
      <w:pPr>
        <w:pStyle w:val="SubParagraph"/>
        <w:tabs>
          <w:tab w:val="clear" w:pos="1800"/>
        </w:tabs>
      </w:pPr>
      <w:r w:rsidRPr="00197592">
        <w:t>(2)</w:t>
      </w:r>
      <w:r w:rsidRPr="00197592">
        <w:tab/>
        <w:t xml:space="preserve">A broker shall not </w:t>
      </w:r>
      <w:r w:rsidRPr="00197592">
        <w:rPr>
          <w:strike/>
        </w:rPr>
        <w:t>advertise or</w:t>
      </w:r>
      <w:r w:rsidRPr="00197592">
        <w:t xml:space="preserve"> display a "for sale" or "for rent" sign on any real estate </w:t>
      </w:r>
      <w:r w:rsidRPr="00197592">
        <w:rPr>
          <w:u w:val="single"/>
        </w:rPr>
        <w:t>or otherwise advertise any real estate</w:t>
      </w:r>
      <w:r w:rsidRPr="00197592">
        <w:t xml:space="preserve"> without the written consent of the owner or the owner's authorized agent.</w:t>
      </w:r>
    </w:p>
    <w:p w14:paraId="59544A07" w14:textId="77777777" w:rsidR="008144AA" w:rsidRPr="00197592" w:rsidRDefault="008144AA" w:rsidP="008144AA">
      <w:pPr>
        <w:pStyle w:val="Paragraph"/>
      </w:pPr>
      <w:r w:rsidRPr="00197592">
        <w:t>(b)  Blind Ads. A broker shall not advertise the sale, purchase, exchange, rent, or lease of real estate for others in a manner indicating the offer to sell, purchase, exchange, rent, or lease is being made by the broker's principal only. Every such advertisement shall indicate that it is the advertisement of a broker or firm and shall not be confined to publication of only contact information, such as a post office box number, telephone number, street address, internet web address, or e-mail address.</w:t>
      </w:r>
    </w:p>
    <w:p w14:paraId="11A8E562" w14:textId="77777777" w:rsidR="008144AA" w:rsidRPr="00197592" w:rsidRDefault="008144AA" w:rsidP="008144AA">
      <w:pPr>
        <w:pStyle w:val="Paragraph"/>
      </w:pPr>
      <w:r w:rsidRPr="00197592">
        <w:t>(c)  A person licensed as a limited nonresident commercial broker shall comply with the provisions of Rule .1809 of this Subchapter in connection with all advertising concerning or relating to his or her status as a North Carolina broker.</w:t>
      </w:r>
    </w:p>
    <w:p w14:paraId="1774973A" w14:textId="77777777" w:rsidR="008144AA" w:rsidRPr="00197592" w:rsidRDefault="008144AA" w:rsidP="008144AA">
      <w:pPr>
        <w:pStyle w:val="Paragraph"/>
      </w:pPr>
      <w:r w:rsidRPr="00197592">
        <w:rPr>
          <w:u w:val="single"/>
        </w:rPr>
        <w:t>(d)  A broker shall not advertise any brokerage service or the sale, purchase, exchange, rent, or lease of real estate, conduct brokerage services, promote their status as a real estate broker, or engage in other real estate related activities in any manner which is predicated by bias or ideology as to race, color, religion, national origin, sex, familial status, or disability.</w:t>
      </w:r>
    </w:p>
    <w:p w14:paraId="6EDA4F81" w14:textId="77777777" w:rsidR="008144AA" w:rsidRPr="00197592" w:rsidRDefault="008144AA" w:rsidP="008144AA">
      <w:pPr>
        <w:pStyle w:val="Base"/>
      </w:pPr>
    </w:p>
    <w:p w14:paraId="4828F3FC" w14:textId="0E8954BE" w:rsidR="008144AA" w:rsidRPr="00197592" w:rsidRDefault="008144AA" w:rsidP="008144AA">
      <w:pPr>
        <w:pStyle w:val="HistoryAuthority"/>
      </w:pPr>
      <w:r w:rsidRPr="00197592">
        <w:t>Authority G.S. 93A-2(a1); 93A-3(c); 93A-9</w:t>
      </w:r>
      <w:r>
        <w:t>.</w:t>
      </w:r>
    </w:p>
    <w:p w14:paraId="39E4BB6B" w14:textId="77777777" w:rsidR="008144AA" w:rsidRPr="00197592" w:rsidRDefault="008144AA" w:rsidP="008144AA">
      <w:pPr>
        <w:pStyle w:val="Base"/>
      </w:pPr>
    </w:p>
    <w:p w14:paraId="16F6CE91" w14:textId="77777777" w:rsidR="008144AA" w:rsidRPr="0048712A" w:rsidRDefault="008144AA" w:rsidP="008144AA">
      <w:pPr>
        <w:pStyle w:val="Rule"/>
      </w:pPr>
      <w:r w:rsidRPr="0048712A">
        <w:t>21 NCAC 58A .0110</w:t>
      </w:r>
      <w:r w:rsidRPr="0048712A">
        <w:tab/>
        <w:t>BROKER-IN-CHARGE</w:t>
      </w:r>
    </w:p>
    <w:p w14:paraId="155F4A39" w14:textId="77777777" w:rsidR="008144AA" w:rsidRPr="0048712A" w:rsidRDefault="008144AA" w:rsidP="008144AA">
      <w:pPr>
        <w:pStyle w:val="Paragraph"/>
      </w:pPr>
      <w:r w:rsidRPr="0048712A">
        <w:t xml:space="preserve">(a)  Every real estate firm shall designate one BIC for its principal office and </w:t>
      </w:r>
      <w:r w:rsidRPr="0048712A">
        <w:rPr>
          <w:strike/>
        </w:rPr>
        <w:t>one</w:t>
      </w:r>
      <w:r w:rsidRPr="0048712A">
        <w:t xml:space="preserve"> </w:t>
      </w:r>
      <w:r w:rsidRPr="0048712A">
        <w:rPr>
          <w:u w:val="single"/>
        </w:rPr>
        <w:t>a different</w:t>
      </w:r>
      <w:r w:rsidRPr="0048712A">
        <w:t xml:space="preserve"> BIC for each of its branch offices. No office of a firm shall have more than one designated BIC. </w:t>
      </w:r>
      <w:r w:rsidRPr="0048712A">
        <w:rPr>
          <w:u w:val="single"/>
        </w:rPr>
        <w:t>A BIC shall not serve as the BIC for more than one office.</w:t>
      </w:r>
      <w:r w:rsidRPr="0048712A">
        <w:t xml:space="preserve"> A BIC shall not serve as BIC for more than one </w:t>
      </w:r>
      <w:r w:rsidRPr="0048712A">
        <w:rPr>
          <w:strike/>
        </w:rPr>
        <w:t>office</w:t>
      </w:r>
      <w:r w:rsidRPr="0048712A">
        <w:t xml:space="preserve"> </w:t>
      </w:r>
      <w:r w:rsidRPr="0048712A">
        <w:rPr>
          <w:u w:val="single"/>
        </w:rPr>
        <w:t>firm</w:t>
      </w:r>
      <w:r w:rsidRPr="0048712A">
        <w:t xml:space="preserve"> unless each of those </w:t>
      </w:r>
      <w:r w:rsidRPr="0048712A">
        <w:rPr>
          <w:strike/>
        </w:rPr>
        <w:t>offices</w:t>
      </w:r>
      <w:r w:rsidRPr="0048712A">
        <w:t xml:space="preserve"> </w:t>
      </w:r>
      <w:r w:rsidRPr="0048712A">
        <w:rPr>
          <w:u w:val="single"/>
        </w:rPr>
        <w:t>firms</w:t>
      </w:r>
      <w:r w:rsidRPr="0048712A">
        <w:t xml:space="preserve"> share the same physical office space and delivery address.</w:t>
      </w:r>
    </w:p>
    <w:p w14:paraId="03AF335E" w14:textId="77777777" w:rsidR="008144AA" w:rsidRPr="0048712A" w:rsidRDefault="008144AA" w:rsidP="008144AA">
      <w:pPr>
        <w:pStyle w:val="Paragraph"/>
      </w:pPr>
      <w:r w:rsidRPr="0048712A">
        <w:t>(b)  Every sole proprietorship shall designate a BIC if the sole proprietorship:</w:t>
      </w:r>
    </w:p>
    <w:p w14:paraId="73525BA3" w14:textId="77777777" w:rsidR="008144AA" w:rsidRPr="0048712A" w:rsidRDefault="008144AA" w:rsidP="008144AA">
      <w:pPr>
        <w:pStyle w:val="SubParagraph"/>
        <w:tabs>
          <w:tab w:val="clear" w:pos="1800"/>
        </w:tabs>
      </w:pPr>
      <w:r w:rsidRPr="0048712A">
        <w:t>(1)</w:t>
      </w:r>
      <w:r w:rsidRPr="0048712A">
        <w:tab/>
        <w:t>engages in any transaction where a broker is required to deposit and maintain monies belonging to others in a trust account;</w:t>
      </w:r>
    </w:p>
    <w:p w14:paraId="399268C9" w14:textId="77777777" w:rsidR="008144AA" w:rsidRPr="0048712A" w:rsidRDefault="008144AA" w:rsidP="008144AA">
      <w:pPr>
        <w:pStyle w:val="SubParagraph"/>
        <w:tabs>
          <w:tab w:val="clear" w:pos="1800"/>
        </w:tabs>
      </w:pPr>
      <w:r w:rsidRPr="0048712A">
        <w:t>(2)</w:t>
      </w:r>
      <w:r w:rsidRPr="0048712A">
        <w:tab/>
        <w:t>engages in advertising or promoting services as a broker in any manner; or</w:t>
      </w:r>
    </w:p>
    <w:p w14:paraId="40CAC880" w14:textId="77777777" w:rsidR="008144AA" w:rsidRPr="0048712A" w:rsidRDefault="008144AA" w:rsidP="008144AA">
      <w:pPr>
        <w:pStyle w:val="SubParagraph"/>
        <w:tabs>
          <w:tab w:val="clear" w:pos="1800"/>
        </w:tabs>
      </w:pPr>
      <w:r w:rsidRPr="0048712A">
        <w:t>(3)</w:t>
      </w:r>
      <w:r w:rsidRPr="0048712A">
        <w:tab/>
        <w:t>has one or more other brokers affiliated with the sole proprietorship in the real estate business.</w:t>
      </w:r>
    </w:p>
    <w:p w14:paraId="3E7ABC67" w14:textId="77777777" w:rsidR="008144AA" w:rsidRPr="0048712A" w:rsidRDefault="008144AA" w:rsidP="008144AA">
      <w:pPr>
        <w:pStyle w:val="Paragraph"/>
      </w:pPr>
      <w:r w:rsidRPr="0048712A">
        <w:t>(c)  A licensed real estate firm shall not be required to have a BIC if it:</w:t>
      </w:r>
    </w:p>
    <w:p w14:paraId="059A9676" w14:textId="77777777" w:rsidR="008144AA" w:rsidRPr="0048712A" w:rsidRDefault="008144AA" w:rsidP="008144AA">
      <w:pPr>
        <w:pStyle w:val="SubParagraph"/>
        <w:tabs>
          <w:tab w:val="clear" w:pos="1800"/>
        </w:tabs>
      </w:pPr>
      <w:r w:rsidRPr="0048712A">
        <w:t>(1)</w:t>
      </w:r>
      <w:r w:rsidRPr="0048712A">
        <w:tab/>
        <w:t>is organized for the sole purpose of receiving compensation for brokerage services furnished by its qualifying broker through another firm or broker;</w:t>
      </w:r>
    </w:p>
    <w:p w14:paraId="168AD495" w14:textId="77777777" w:rsidR="008144AA" w:rsidRPr="0048712A" w:rsidRDefault="008144AA" w:rsidP="008144AA">
      <w:pPr>
        <w:pStyle w:val="SubParagraph"/>
        <w:tabs>
          <w:tab w:val="clear" w:pos="1800"/>
        </w:tabs>
      </w:pPr>
      <w:r w:rsidRPr="0048712A">
        <w:t>(2)</w:t>
      </w:r>
      <w:r w:rsidRPr="0048712A">
        <w:tab/>
        <w:t>is treated for tax purposes as a pass-through business by the United States Internal Revenue Service;</w:t>
      </w:r>
    </w:p>
    <w:p w14:paraId="670A15F1" w14:textId="77777777" w:rsidR="008144AA" w:rsidRPr="0048712A" w:rsidRDefault="008144AA" w:rsidP="008144AA">
      <w:pPr>
        <w:pStyle w:val="SubParagraph"/>
        <w:tabs>
          <w:tab w:val="clear" w:pos="1800"/>
        </w:tabs>
      </w:pPr>
      <w:r w:rsidRPr="0048712A">
        <w:t>(3)</w:t>
      </w:r>
      <w:r w:rsidRPr="0048712A">
        <w:tab/>
        <w:t>has no principal or branch office; and</w:t>
      </w:r>
    </w:p>
    <w:p w14:paraId="08F8B923" w14:textId="77777777" w:rsidR="008144AA" w:rsidRPr="0048712A" w:rsidRDefault="008144AA" w:rsidP="008144AA">
      <w:pPr>
        <w:pStyle w:val="SubParagraph"/>
        <w:tabs>
          <w:tab w:val="clear" w:pos="1800"/>
        </w:tabs>
      </w:pPr>
      <w:r w:rsidRPr="0048712A">
        <w:t>(4)</w:t>
      </w:r>
      <w:r w:rsidRPr="0048712A">
        <w:tab/>
        <w:t>has no licensed person associated with it other than its qualifying broker.</w:t>
      </w:r>
    </w:p>
    <w:p w14:paraId="48E32D7C" w14:textId="77777777" w:rsidR="008144AA" w:rsidRPr="0048712A" w:rsidRDefault="008144AA" w:rsidP="008144AA">
      <w:pPr>
        <w:pStyle w:val="Paragraph"/>
      </w:pPr>
      <w:r w:rsidRPr="0048712A">
        <w:t>(d)  A broker who maintains a trust or escrow account for the sole purpose of holding residential tenant security deposits received by the broker on properties owned by the broker in compliance with G.S. 42-50 shall not be required to be a BIC.</w:t>
      </w:r>
    </w:p>
    <w:p w14:paraId="4E54C99C" w14:textId="77777777" w:rsidR="008144AA" w:rsidRPr="0048712A" w:rsidRDefault="008144AA" w:rsidP="008144AA">
      <w:pPr>
        <w:pStyle w:val="Paragraph"/>
      </w:pPr>
      <w:r w:rsidRPr="0048712A">
        <w:t>(e)  In order for a broker to designate as a BIC for a sole proprietor, real estate firm, or branch office, a broker shall apply for BIC Eligible status by submitting an application on a form available on the Commission's website. The BIC Eligible status form shall include the broker's:</w:t>
      </w:r>
    </w:p>
    <w:p w14:paraId="25C73E2A" w14:textId="77777777" w:rsidR="008144AA" w:rsidRPr="0048712A" w:rsidRDefault="008144AA" w:rsidP="008144AA">
      <w:pPr>
        <w:pStyle w:val="SubParagraph"/>
        <w:tabs>
          <w:tab w:val="clear" w:pos="1800"/>
        </w:tabs>
      </w:pPr>
      <w:r w:rsidRPr="0048712A">
        <w:t>(1)</w:t>
      </w:r>
      <w:r w:rsidRPr="0048712A">
        <w:tab/>
        <w:t>name;</w:t>
      </w:r>
    </w:p>
    <w:p w14:paraId="67A89896" w14:textId="77777777" w:rsidR="008144AA" w:rsidRPr="0048712A" w:rsidRDefault="008144AA" w:rsidP="008144AA">
      <w:pPr>
        <w:pStyle w:val="SubParagraph"/>
        <w:tabs>
          <w:tab w:val="clear" w:pos="1800"/>
        </w:tabs>
      </w:pPr>
      <w:r w:rsidRPr="0048712A">
        <w:t>(2)</w:t>
      </w:r>
      <w:r w:rsidRPr="0048712A">
        <w:tab/>
        <w:t>license number;</w:t>
      </w:r>
    </w:p>
    <w:p w14:paraId="49F2AFB2" w14:textId="77777777" w:rsidR="008144AA" w:rsidRPr="0048712A" w:rsidRDefault="008144AA" w:rsidP="008144AA">
      <w:pPr>
        <w:pStyle w:val="SubParagraph"/>
        <w:tabs>
          <w:tab w:val="clear" w:pos="1800"/>
        </w:tabs>
      </w:pPr>
      <w:r w:rsidRPr="0048712A">
        <w:t>(3)</w:t>
      </w:r>
      <w:r w:rsidRPr="0048712A">
        <w:tab/>
        <w:t>telephone number;</w:t>
      </w:r>
    </w:p>
    <w:p w14:paraId="7E4B2D81" w14:textId="77777777" w:rsidR="008144AA" w:rsidRPr="0048712A" w:rsidRDefault="008144AA" w:rsidP="008144AA">
      <w:pPr>
        <w:pStyle w:val="SubParagraph"/>
        <w:tabs>
          <w:tab w:val="clear" w:pos="1800"/>
        </w:tabs>
      </w:pPr>
      <w:r w:rsidRPr="0048712A">
        <w:t>(4)</w:t>
      </w:r>
      <w:r w:rsidRPr="0048712A">
        <w:tab/>
        <w:t>email address;</w:t>
      </w:r>
    </w:p>
    <w:p w14:paraId="251DB902" w14:textId="77777777" w:rsidR="008144AA" w:rsidRPr="0048712A" w:rsidRDefault="008144AA" w:rsidP="008144AA">
      <w:pPr>
        <w:pStyle w:val="SubParagraph"/>
        <w:tabs>
          <w:tab w:val="clear" w:pos="1800"/>
        </w:tabs>
      </w:pPr>
      <w:r w:rsidRPr="0048712A">
        <w:t>(5)</w:t>
      </w:r>
      <w:r w:rsidRPr="0048712A">
        <w:tab/>
        <w:t>criminal history and history of occupational license disciplinary actions;</w:t>
      </w:r>
    </w:p>
    <w:p w14:paraId="004F410C" w14:textId="77777777" w:rsidR="008144AA" w:rsidRPr="0048712A" w:rsidRDefault="008144AA" w:rsidP="008144AA">
      <w:pPr>
        <w:pStyle w:val="SubParagraph"/>
        <w:tabs>
          <w:tab w:val="clear" w:pos="1800"/>
        </w:tabs>
      </w:pPr>
      <w:r w:rsidRPr="0048712A">
        <w:t>(6)</w:t>
      </w:r>
      <w:r w:rsidRPr="0048712A">
        <w:tab/>
        <w:t>certification of compliance with G.S. 93A-4.2, including that:</w:t>
      </w:r>
    </w:p>
    <w:p w14:paraId="7B7F0920" w14:textId="77777777" w:rsidR="008144AA" w:rsidRPr="0048712A" w:rsidRDefault="008144AA" w:rsidP="008144AA">
      <w:pPr>
        <w:pStyle w:val="Part"/>
        <w:tabs>
          <w:tab w:val="clear" w:pos="2520"/>
        </w:tabs>
      </w:pPr>
      <w:r w:rsidRPr="0048712A">
        <w:t>(A)</w:t>
      </w:r>
      <w:r w:rsidRPr="0048712A">
        <w:tab/>
        <w:t>his or her broker license is on active status;</w:t>
      </w:r>
    </w:p>
    <w:p w14:paraId="538E116D" w14:textId="77777777" w:rsidR="008144AA" w:rsidRPr="0048712A" w:rsidRDefault="008144AA" w:rsidP="008144AA">
      <w:pPr>
        <w:pStyle w:val="Part"/>
        <w:tabs>
          <w:tab w:val="clear" w:pos="2520"/>
        </w:tabs>
      </w:pPr>
      <w:r w:rsidRPr="0048712A">
        <w:t>(B)</w:t>
      </w:r>
      <w:r w:rsidRPr="0048712A">
        <w:tab/>
        <w:t>the broker has obtained at least two years of real estate brokerage experience equivalent to 40 hours per week within the previous five years or shall be a North Carolina licensed attorney with a practice that consisted primarily of handling real estate closings and related matters in North Carolina for three years immediately preceding application; and</w:t>
      </w:r>
    </w:p>
    <w:p w14:paraId="0C3F741E" w14:textId="77777777" w:rsidR="008144AA" w:rsidRPr="0048712A" w:rsidRDefault="008144AA" w:rsidP="008144AA">
      <w:pPr>
        <w:pStyle w:val="Part"/>
        <w:tabs>
          <w:tab w:val="clear" w:pos="2520"/>
        </w:tabs>
      </w:pPr>
      <w:r w:rsidRPr="0048712A">
        <w:t>(C)</w:t>
      </w:r>
      <w:r w:rsidRPr="0048712A">
        <w:tab/>
        <w:t>the broker completed the 12-hour Broker-in-Charge Course no earlier than one year prior to application and no later than 120 days after application; and</w:t>
      </w:r>
    </w:p>
    <w:p w14:paraId="79565D7D" w14:textId="77777777" w:rsidR="008144AA" w:rsidRPr="0048712A" w:rsidRDefault="008144AA" w:rsidP="008144AA">
      <w:pPr>
        <w:pStyle w:val="SubParagraph"/>
        <w:tabs>
          <w:tab w:val="clear" w:pos="1800"/>
        </w:tabs>
      </w:pPr>
      <w:r w:rsidRPr="0048712A">
        <w:t>(7)</w:t>
      </w:r>
      <w:r w:rsidRPr="0048712A">
        <w:tab/>
        <w:t>signature.</w:t>
      </w:r>
    </w:p>
    <w:p w14:paraId="014D8644" w14:textId="77777777" w:rsidR="008144AA" w:rsidRPr="0048712A" w:rsidRDefault="008144AA" w:rsidP="008144AA">
      <w:pPr>
        <w:pStyle w:val="Paragraph"/>
      </w:pPr>
      <w:r w:rsidRPr="0048712A">
        <w:t>(f)  A broker who holds BIC Eligible status shall submit a form to become the designated BIC for a sole proprietor, real estate firm, or branch office. The BIC designation form shall include:</w:t>
      </w:r>
    </w:p>
    <w:p w14:paraId="162489F1" w14:textId="77777777" w:rsidR="008144AA" w:rsidRPr="0048712A" w:rsidRDefault="008144AA" w:rsidP="008144AA">
      <w:pPr>
        <w:pStyle w:val="SubParagraph"/>
        <w:tabs>
          <w:tab w:val="clear" w:pos="1800"/>
        </w:tabs>
      </w:pPr>
      <w:r w:rsidRPr="0048712A">
        <w:t>(1)</w:t>
      </w:r>
      <w:r w:rsidRPr="0048712A">
        <w:tab/>
        <w:t>the broker's:</w:t>
      </w:r>
    </w:p>
    <w:p w14:paraId="12CC8E9D" w14:textId="77777777" w:rsidR="008144AA" w:rsidRPr="0048712A" w:rsidRDefault="008144AA" w:rsidP="008144AA">
      <w:pPr>
        <w:pStyle w:val="Part"/>
        <w:tabs>
          <w:tab w:val="clear" w:pos="2520"/>
        </w:tabs>
      </w:pPr>
      <w:r w:rsidRPr="0048712A">
        <w:t>(A)</w:t>
      </w:r>
      <w:r w:rsidRPr="0048712A">
        <w:tab/>
        <w:t>name;</w:t>
      </w:r>
    </w:p>
    <w:p w14:paraId="4C87D485" w14:textId="77777777" w:rsidR="008144AA" w:rsidRPr="0048712A" w:rsidRDefault="008144AA" w:rsidP="008144AA">
      <w:pPr>
        <w:pStyle w:val="Part"/>
        <w:tabs>
          <w:tab w:val="clear" w:pos="2520"/>
        </w:tabs>
      </w:pPr>
      <w:r w:rsidRPr="0048712A">
        <w:t>(B)</w:t>
      </w:r>
      <w:r w:rsidRPr="0048712A">
        <w:tab/>
        <w:t>license number;</w:t>
      </w:r>
    </w:p>
    <w:p w14:paraId="11F0CC59" w14:textId="77777777" w:rsidR="008144AA" w:rsidRPr="0048712A" w:rsidRDefault="008144AA" w:rsidP="008144AA">
      <w:pPr>
        <w:pStyle w:val="Part"/>
        <w:tabs>
          <w:tab w:val="clear" w:pos="2520"/>
        </w:tabs>
      </w:pPr>
      <w:r w:rsidRPr="0048712A">
        <w:t>(C)</w:t>
      </w:r>
      <w:r w:rsidRPr="0048712A">
        <w:tab/>
        <w:t>telephone number;</w:t>
      </w:r>
    </w:p>
    <w:p w14:paraId="5DDC1BD7" w14:textId="77777777" w:rsidR="008144AA" w:rsidRPr="0048712A" w:rsidRDefault="008144AA" w:rsidP="008144AA">
      <w:pPr>
        <w:pStyle w:val="Part"/>
        <w:tabs>
          <w:tab w:val="clear" w:pos="2520"/>
        </w:tabs>
      </w:pPr>
      <w:r w:rsidRPr="0048712A">
        <w:t>(D)</w:t>
      </w:r>
      <w:r w:rsidRPr="0048712A">
        <w:tab/>
        <w:t>email address; and</w:t>
      </w:r>
    </w:p>
    <w:p w14:paraId="6024F912" w14:textId="77777777" w:rsidR="008144AA" w:rsidRPr="0048712A" w:rsidRDefault="008144AA" w:rsidP="008144AA">
      <w:pPr>
        <w:pStyle w:val="Part"/>
        <w:tabs>
          <w:tab w:val="clear" w:pos="2520"/>
        </w:tabs>
      </w:pPr>
      <w:r w:rsidRPr="0048712A">
        <w:t>(E)</w:t>
      </w:r>
      <w:r w:rsidRPr="0048712A">
        <w:tab/>
        <w:t>criminal history and history of occupational license disciplinary actions; and</w:t>
      </w:r>
    </w:p>
    <w:p w14:paraId="05740BF2" w14:textId="77777777" w:rsidR="008144AA" w:rsidRPr="0048712A" w:rsidRDefault="008144AA" w:rsidP="008144AA">
      <w:pPr>
        <w:pStyle w:val="SubParagraph"/>
        <w:tabs>
          <w:tab w:val="clear" w:pos="1800"/>
        </w:tabs>
      </w:pPr>
      <w:r w:rsidRPr="0048712A">
        <w:t>(2)</w:t>
      </w:r>
      <w:r w:rsidRPr="0048712A">
        <w:tab/>
        <w:t>the firm's:</w:t>
      </w:r>
    </w:p>
    <w:p w14:paraId="4FFB05AD" w14:textId="77777777" w:rsidR="008144AA" w:rsidRPr="0048712A" w:rsidRDefault="008144AA" w:rsidP="008144AA">
      <w:pPr>
        <w:pStyle w:val="Part"/>
        <w:tabs>
          <w:tab w:val="clear" w:pos="2520"/>
        </w:tabs>
      </w:pPr>
      <w:r w:rsidRPr="0048712A">
        <w:t>(A)</w:t>
      </w:r>
      <w:r w:rsidRPr="0048712A">
        <w:tab/>
        <w:t>name; and</w:t>
      </w:r>
    </w:p>
    <w:p w14:paraId="6C15919D" w14:textId="77777777" w:rsidR="008144AA" w:rsidRPr="0048712A" w:rsidRDefault="008144AA" w:rsidP="008144AA">
      <w:pPr>
        <w:pStyle w:val="Part"/>
        <w:tabs>
          <w:tab w:val="clear" w:pos="2520"/>
        </w:tabs>
      </w:pPr>
      <w:r w:rsidRPr="0048712A">
        <w:t>(B)</w:t>
      </w:r>
      <w:r w:rsidRPr="0048712A">
        <w:tab/>
        <w:t>license number, if applicable;</w:t>
      </w:r>
    </w:p>
    <w:p w14:paraId="12803716" w14:textId="77777777" w:rsidR="008144AA" w:rsidRPr="0048712A" w:rsidRDefault="008144AA" w:rsidP="008144AA">
      <w:pPr>
        <w:pStyle w:val="Paragraph"/>
      </w:pPr>
      <w:r w:rsidRPr="0048712A">
        <w:lastRenderedPageBreak/>
        <w:t>(g)  A designated BIC shall:</w:t>
      </w:r>
    </w:p>
    <w:p w14:paraId="5BCE14FE" w14:textId="77777777" w:rsidR="008144AA" w:rsidRPr="0048712A" w:rsidRDefault="008144AA" w:rsidP="008144AA">
      <w:pPr>
        <w:pStyle w:val="SubParagraph"/>
        <w:tabs>
          <w:tab w:val="clear" w:pos="1800"/>
        </w:tabs>
      </w:pPr>
      <w:r w:rsidRPr="0048712A">
        <w:t>(1)</w:t>
      </w:r>
      <w:r w:rsidRPr="0048712A">
        <w:tab/>
        <w:t xml:space="preserve">assure that each broker </w:t>
      </w:r>
      <w:r w:rsidRPr="0048712A">
        <w:rPr>
          <w:strike/>
        </w:rPr>
        <w:t>employed</w:t>
      </w:r>
      <w:r w:rsidRPr="0048712A">
        <w:t xml:space="preserve"> </w:t>
      </w:r>
      <w:r w:rsidRPr="0048712A">
        <w:rPr>
          <w:u w:val="single"/>
        </w:rPr>
        <w:t>affiliated</w:t>
      </w:r>
      <w:r w:rsidRPr="0048712A">
        <w:t xml:space="preserve"> at the office has complied with Rules .0503, .0504, and .0506 of this Subchapter;</w:t>
      </w:r>
    </w:p>
    <w:p w14:paraId="0C08317D" w14:textId="77777777" w:rsidR="008144AA" w:rsidRPr="0048712A" w:rsidRDefault="008144AA" w:rsidP="008144AA">
      <w:pPr>
        <w:pStyle w:val="SubParagraph"/>
        <w:tabs>
          <w:tab w:val="clear" w:pos="1800"/>
        </w:tabs>
      </w:pPr>
      <w:r w:rsidRPr="0048712A">
        <w:t>(2)</w:t>
      </w:r>
      <w:r w:rsidRPr="0048712A">
        <w:tab/>
        <w:t>notify the Commission of any change of firm's business address or trade name and the registration of any assumed business name adopted by the firm for its use;</w:t>
      </w:r>
    </w:p>
    <w:p w14:paraId="315F3A63" w14:textId="77777777" w:rsidR="008144AA" w:rsidRPr="0048712A" w:rsidRDefault="008144AA" w:rsidP="008144AA">
      <w:pPr>
        <w:pStyle w:val="SubParagraph"/>
        <w:tabs>
          <w:tab w:val="clear" w:pos="1800"/>
        </w:tabs>
      </w:pPr>
      <w:r w:rsidRPr="0048712A">
        <w:t>(3)</w:t>
      </w:r>
      <w:r w:rsidRPr="0048712A">
        <w:tab/>
        <w:t>be responsible for the conduct of advertising by or in the name of the firm at such office;</w:t>
      </w:r>
    </w:p>
    <w:p w14:paraId="2D4FC7BA" w14:textId="77777777" w:rsidR="008144AA" w:rsidRPr="0048712A" w:rsidRDefault="008144AA" w:rsidP="008144AA">
      <w:pPr>
        <w:pStyle w:val="SubParagraph"/>
        <w:tabs>
          <w:tab w:val="clear" w:pos="1800"/>
        </w:tabs>
      </w:pPr>
      <w:r w:rsidRPr="0048712A">
        <w:t>(4)</w:t>
      </w:r>
      <w:r w:rsidRPr="0048712A">
        <w:tab/>
        <w:t>maintain the trust or escrow account of the firm and the records pertaining thereto;</w:t>
      </w:r>
    </w:p>
    <w:p w14:paraId="68ADE34A" w14:textId="77777777" w:rsidR="008144AA" w:rsidRPr="0048712A" w:rsidRDefault="008144AA" w:rsidP="008144AA">
      <w:pPr>
        <w:pStyle w:val="SubParagraph"/>
        <w:tabs>
          <w:tab w:val="clear" w:pos="1800"/>
        </w:tabs>
      </w:pPr>
      <w:r w:rsidRPr="0048712A">
        <w:t>(5)</w:t>
      </w:r>
      <w:r w:rsidRPr="0048712A">
        <w:tab/>
        <w:t>retain and maintain records relating to transactions conducted by or on behalf of the firm, including those required to be retained pursuant to Rule .0108 of this Section;</w:t>
      </w:r>
    </w:p>
    <w:p w14:paraId="71F57AFA" w14:textId="77777777" w:rsidR="008144AA" w:rsidRPr="0048712A" w:rsidRDefault="008144AA" w:rsidP="008144AA">
      <w:pPr>
        <w:pStyle w:val="SubParagraph"/>
        <w:tabs>
          <w:tab w:val="clear" w:pos="1800"/>
        </w:tabs>
      </w:pPr>
      <w:r w:rsidRPr="0048712A">
        <w:t>(6)</w:t>
      </w:r>
      <w:r w:rsidRPr="0048712A">
        <w:tab/>
        <w:t>supervise provisional brokers associated with or engaged on behalf of the firm at such office in accordance with the requirements of Rule .0506 of this Subchapter;</w:t>
      </w:r>
    </w:p>
    <w:p w14:paraId="717BB4A4" w14:textId="77777777" w:rsidR="008144AA" w:rsidRPr="0048712A" w:rsidRDefault="008144AA" w:rsidP="008144AA">
      <w:pPr>
        <w:pStyle w:val="SubParagraph"/>
        <w:tabs>
          <w:tab w:val="clear" w:pos="1800"/>
        </w:tabs>
      </w:pPr>
      <w:r w:rsidRPr="0048712A">
        <w:t>(7)</w:t>
      </w:r>
      <w:r w:rsidRPr="0048712A">
        <w:tab/>
        <w:t xml:space="preserve">supervise all brokers </w:t>
      </w:r>
      <w:r w:rsidRPr="0048712A">
        <w:rPr>
          <w:strike/>
        </w:rPr>
        <w:t>employed</w:t>
      </w:r>
      <w:r w:rsidRPr="0048712A">
        <w:t xml:space="preserve"> </w:t>
      </w:r>
      <w:r w:rsidRPr="0048712A">
        <w:rPr>
          <w:u w:val="single"/>
        </w:rPr>
        <w:t>affiliated</w:t>
      </w:r>
      <w:r w:rsidRPr="0048712A">
        <w:t xml:space="preserve"> at the office with respect to adherence to agency agreement and disclosure requirements;</w:t>
      </w:r>
    </w:p>
    <w:p w14:paraId="31CDE01B" w14:textId="77777777" w:rsidR="008144AA" w:rsidRPr="0048712A" w:rsidRDefault="008144AA" w:rsidP="008144AA">
      <w:pPr>
        <w:pStyle w:val="SubParagraph"/>
        <w:tabs>
          <w:tab w:val="clear" w:pos="1800"/>
        </w:tabs>
      </w:pPr>
      <w:r w:rsidRPr="0048712A">
        <w:t>(8)</w:t>
      </w:r>
      <w:r w:rsidRPr="0048712A">
        <w:tab/>
        <w:t xml:space="preserve">notify the Commission in writing that he or she is no longer serving as BIC of a particular office within 10 days following any such change; </w:t>
      </w:r>
      <w:r w:rsidRPr="0048712A">
        <w:rPr>
          <w:strike/>
        </w:rPr>
        <w:t>and</w:t>
      </w:r>
    </w:p>
    <w:p w14:paraId="421B2E45" w14:textId="77777777" w:rsidR="008144AA" w:rsidRPr="0048712A" w:rsidRDefault="008144AA" w:rsidP="008144AA">
      <w:pPr>
        <w:pStyle w:val="SubParagraph"/>
        <w:tabs>
          <w:tab w:val="clear" w:pos="1800"/>
        </w:tabs>
      </w:pPr>
      <w:r w:rsidRPr="0048712A">
        <w:t>(9)</w:t>
      </w:r>
      <w:r w:rsidRPr="0048712A">
        <w:tab/>
        <w:t xml:space="preserve">complete the Commission's Basic Trust Account Procedures Course within 120 days of </w:t>
      </w:r>
      <w:r w:rsidRPr="0048712A">
        <w:rPr>
          <w:strike/>
        </w:rPr>
        <w:t>opening</w:t>
      </w:r>
      <w:r w:rsidRPr="0048712A">
        <w:t xml:space="preserve"> </w:t>
      </w:r>
      <w:r w:rsidRPr="0048712A">
        <w:rPr>
          <w:u w:val="single"/>
        </w:rPr>
        <w:t>assuming responsibility for</w:t>
      </w:r>
      <w:r w:rsidRPr="0048712A">
        <w:t xml:space="preserve"> a trust account in accordance with G.S. </w:t>
      </w:r>
      <w:r w:rsidRPr="0048712A">
        <w:rPr>
          <w:strike/>
        </w:rPr>
        <w:t>93A-6(g).</w:t>
      </w:r>
      <w:r w:rsidRPr="0048712A">
        <w:t xml:space="preserve"> </w:t>
      </w:r>
      <w:r w:rsidRPr="0048712A">
        <w:rPr>
          <w:u w:val="single"/>
        </w:rPr>
        <w:t>93A-6(g), however the BIC shall not be required to complete the course more than once in three years; and</w:t>
      </w:r>
    </w:p>
    <w:p w14:paraId="27CAEB54" w14:textId="77777777" w:rsidR="008144AA" w:rsidRPr="0048712A" w:rsidRDefault="008144AA" w:rsidP="008144AA">
      <w:pPr>
        <w:pStyle w:val="SubParagraph"/>
        <w:tabs>
          <w:tab w:val="clear" w:pos="1800"/>
        </w:tabs>
      </w:pPr>
      <w:r w:rsidRPr="0048712A">
        <w:rPr>
          <w:u w:val="single"/>
        </w:rPr>
        <w:t>(10)</w:t>
      </w:r>
      <w:r w:rsidRPr="0048712A">
        <w:tab/>
      </w:r>
      <w:r w:rsidRPr="0048712A">
        <w:rPr>
          <w:u w:val="single"/>
        </w:rPr>
        <w:t>supervise all unlicensed individuals employed at the office and ensure that unlicensed individuals comply with G.S. 93A-2(c)(6).</w:t>
      </w:r>
    </w:p>
    <w:p w14:paraId="2EB2BC53" w14:textId="77777777" w:rsidR="008144AA" w:rsidRPr="0048712A" w:rsidRDefault="008144AA" w:rsidP="008144AA">
      <w:pPr>
        <w:pStyle w:val="Paragraph"/>
      </w:pPr>
      <w:r w:rsidRPr="0048712A">
        <w:t>(h)  A broker holding BIC Eligible status shall take the Broker-in-Charge Update Course during the license year of designation, unless the broker has satisfied the requirements of Rule .1702 of this Subchapter prior to designation.</w:t>
      </w:r>
    </w:p>
    <w:p w14:paraId="19EF8895" w14:textId="77777777" w:rsidR="008144AA" w:rsidRPr="0048712A" w:rsidRDefault="008144AA" w:rsidP="008144AA">
      <w:pPr>
        <w:pStyle w:val="Paragraph"/>
      </w:pPr>
      <w:r w:rsidRPr="0048712A">
        <w:t>(i)  A broker's BIC Eligible status shall terminate if the broker:</w:t>
      </w:r>
    </w:p>
    <w:p w14:paraId="15577A19" w14:textId="77777777" w:rsidR="008144AA" w:rsidRPr="0048712A" w:rsidRDefault="008144AA" w:rsidP="008144AA">
      <w:pPr>
        <w:pStyle w:val="SubParagraph"/>
        <w:tabs>
          <w:tab w:val="clear" w:pos="1800"/>
        </w:tabs>
      </w:pPr>
      <w:r w:rsidRPr="0048712A">
        <w:t>(1)</w:t>
      </w:r>
      <w:r w:rsidRPr="0048712A">
        <w:tab/>
        <w:t>made any false statements or presented any false, incomplete, or incorrect information in connection with an application;</w:t>
      </w:r>
    </w:p>
    <w:p w14:paraId="57F3CCE0" w14:textId="77777777" w:rsidR="008144AA" w:rsidRPr="0048712A" w:rsidRDefault="008144AA" w:rsidP="008144AA">
      <w:pPr>
        <w:pStyle w:val="SubParagraph"/>
        <w:tabs>
          <w:tab w:val="clear" w:pos="1800"/>
        </w:tabs>
      </w:pPr>
      <w:r w:rsidRPr="0048712A">
        <w:t>(2)</w:t>
      </w:r>
      <w:r w:rsidRPr="0048712A">
        <w:tab/>
        <w:t>fails to complete the 12-hour Broker-in-Charge Course pursuant to Paragraph (e) of this Rule;</w:t>
      </w:r>
    </w:p>
    <w:p w14:paraId="3F078544" w14:textId="77777777" w:rsidR="008144AA" w:rsidRPr="0048712A" w:rsidRDefault="008144AA" w:rsidP="008144AA">
      <w:pPr>
        <w:pStyle w:val="SubParagraph"/>
        <w:tabs>
          <w:tab w:val="clear" w:pos="1800"/>
        </w:tabs>
      </w:pPr>
      <w:r w:rsidRPr="0048712A">
        <w:t>(3)</w:t>
      </w:r>
      <w:r w:rsidRPr="0048712A">
        <w:tab/>
        <w:t>fails to renew his or her broker license pursuant to Rule .0503 of this Subchapter, or the broker's license has been suspended, revoked, or surrendered; or</w:t>
      </w:r>
    </w:p>
    <w:p w14:paraId="1E905E04" w14:textId="77777777" w:rsidR="008144AA" w:rsidRPr="0048712A" w:rsidRDefault="008144AA" w:rsidP="008144AA">
      <w:pPr>
        <w:pStyle w:val="SubParagraph"/>
        <w:tabs>
          <w:tab w:val="clear" w:pos="1800"/>
        </w:tabs>
      </w:pPr>
      <w:r w:rsidRPr="0048712A">
        <w:t>(4)</w:t>
      </w:r>
      <w:r w:rsidRPr="0048712A">
        <w:tab/>
        <w:t>fails to complete the Broker-in-Charge Update Course and a four credit hour elective course pursuant to Rules .1702 and .1711 of this Subchapter, if applicable.</w:t>
      </w:r>
    </w:p>
    <w:p w14:paraId="237390E7" w14:textId="77777777" w:rsidR="008144AA" w:rsidRPr="0048712A" w:rsidRDefault="008144AA" w:rsidP="008144AA">
      <w:pPr>
        <w:pStyle w:val="Paragraph"/>
      </w:pPr>
      <w:r w:rsidRPr="0048712A">
        <w:t>(j)  In order to regain BIC Eligible status after a broker's BIC Eligible status terminates, the broker shall complete the 12-hour Broker-in-Charge Course prior to application and then submit a BIC Eligible status form pursuant to Paragraph (e) of this Rule.</w:t>
      </w:r>
    </w:p>
    <w:p w14:paraId="238AB268" w14:textId="77777777" w:rsidR="008144AA" w:rsidRPr="0048712A" w:rsidRDefault="008144AA" w:rsidP="008144AA">
      <w:pPr>
        <w:pStyle w:val="Paragraph"/>
      </w:pPr>
      <w:r w:rsidRPr="0048712A">
        <w:t>(k)  A nonresident commercial real estate broker licensed under the provisions of Section .1800 of this Subchapter shall not act as or serve in the capacity of a broker-in-charge of a firm or office in North Carolina.</w:t>
      </w:r>
    </w:p>
    <w:p w14:paraId="1AEAF402" w14:textId="77777777" w:rsidR="008144AA" w:rsidRPr="0048712A" w:rsidRDefault="008144AA" w:rsidP="008144AA">
      <w:pPr>
        <w:pStyle w:val="Paragraph"/>
      </w:pPr>
      <w:r w:rsidRPr="0048712A">
        <w:rPr>
          <w:u w:val="single"/>
        </w:rPr>
        <w:t>(l)  A broker shall not be granted BIC Eligible status or designated as BIC of a firm if there is a pending Commission investigation against the broker.</w:t>
      </w:r>
    </w:p>
    <w:p w14:paraId="429FBB5B" w14:textId="77777777" w:rsidR="008144AA" w:rsidRPr="0048712A" w:rsidRDefault="008144AA" w:rsidP="008144AA">
      <w:pPr>
        <w:pStyle w:val="Base"/>
      </w:pPr>
    </w:p>
    <w:p w14:paraId="04E3689B" w14:textId="54094ECA" w:rsidR="008144AA" w:rsidRPr="0048712A" w:rsidRDefault="008144AA" w:rsidP="008144AA">
      <w:pPr>
        <w:pStyle w:val="HistoryAuthority"/>
      </w:pPr>
      <w:r w:rsidRPr="0048712A">
        <w:t>Authority G.S. 93A-2; 93A-3(c); 93A-4; 93A-4.1; 93A-4.2; 93A-9</w:t>
      </w:r>
      <w:r>
        <w:t>.</w:t>
      </w:r>
    </w:p>
    <w:p w14:paraId="5E0438BC" w14:textId="77777777" w:rsidR="00F47F79" w:rsidRDefault="00F47F79" w:rsidP="008144AA">
      <w:pPr>
        <w:pStyle w:val="Base"/>
        <w:sectPr w:rsidR="00F47F79">
          <w:type w:val="continuous"/>
          <w:pgSz w:w="12240" w:h="15840"/>
          <w:pgMar w:top="360" w:right="720" w:bottom="360" w:left="720" w:header="360" w:footer="360" w:gutter="0"/>
          <w:cols w:num="2" w:space="360"/>
        </w:sectPr>
      </w:pPr>
    </w:p>
    <w:p w14:paraId="31E4410D" w14:textId="38C0F859" w:rsidR="008144AA" w:rsidRPr="0048712A" w:rsidRDefault="008144AA" w:rsidP="008144AA">
      <w:pPr>
        <w:pStyle w:val="Base"/>
      </w:pPr>
    </w:p>
    <w:p w14:paraId="1CA06B10" w14:textId="77777777" w:rsidR="008144AA" w:rsidRPr="00CE38AE" w:rsidRDefault="008144AA" w:rsidP="008144AA">
      <w:pPr>
        <w:pStyle w:val="Rule"/>
      </w:pPr>
      <w:r w:rsidRPr="00CE38AE">
        <w:t>21 NCAC 58A .0114</w:t>
      </w:r>
      <w:r w:rsidRPr="00CE38AE">
        <w:tab/>
        <w:t>RESIDENTIAL PROPERTY AND OWNERS' ASSOCIATION DISCLOSURE STATEMENT</w:t>
      </w:r>
    </w:p>
    <w:p w14:paraId="51380866" w14:textId="77777777" w:rsidR="008144AA" w:rsidRPr="00CE38AE" w:rsidRDefault="008144AA" w:rsidP="008144AA">
      <w:pPr>
        <w:pStyle w:val="Paragraph"/>
      </w:pPr>
      <w:r w:rsidRPr="00CE38AE">
        <w:t>(a)  Every owner of real property subject to a transfer of the type governed by Chapter 47E of the General Statutes shall complete the following Residential Property and Owners' Association Disclosure Statement and furnish a copy of the complete statement to a buyer in accordance with the requirements of G.S. 47E-4. The form shall bear the seal of the North Carolina Real Estate Commission and shall read as follows:</w:t>
      </w:r>
    </w:p>
    <w:p w14:paraId="5E22D827" w14:textId="77777777" w:rsidR="006E065E" w:rsidRDefault="006E065E" w:rsidP="008144AA">
      <w:pPr>
        <w:pStyle w:val="Base"/>
        <w:sectPr w:rsidR="006E065E" w:rsidSect="00F47F79">
          <w:type w:val="continuous"/>
          <w:pgSz w:w="12240" w:h="15840"/>
          <w:pgMar w:top="360" w:right="720" w:bottom="360" w:left="720" w:header="360" w:footer="360" w:gutter="0"/>
          <w:cols w:space="360"/>
        </w:sectPr>
      </w:pPr>
    </w:p>
    <w:p w14:paraId="6DA704BF" w14:textId="5B802546" w:rsidR="008144AA" w:rsidRPr="00CE38AE" w:rsidRDefault="008144AA" w:rsidP="00F47F79">
      <w:pPr>
        <w:pStyle w:val="Base"/>
      </w:pPr>
    </w:p>
    <w:p w14:paraId="3B6E0F78" w14:textId="77777777" w:rsidR="008144AA" w:rsidRPr="008F53C4" w:rsidRDefault="008144AA" w:rsidP="008144AA">
      <w:pPr>
        <w:spacing w:line="360" w:lineRule="auto"/>
        <w:jc w:val="center"/>
        <w:outlineLvl w:val="4"/>
        <w:rPr>
          <w:b/>
          <w:kern w:val="0"/>
        </w:rPr>
      </w:pPr>
      <w:r w:rsidRPr="008F53C4">
        <w:rPr>
          <w:b/>
          <w:kern w:val="0"/>
        </w:rPr>
        <w:t>[N.C. REAL ESTATE COMMISSION SEAL]</w:t>
      </w:r>
    </w:p>
    <w:p w14:paraId="085440A5" w14:textId="77777777" w:rsidR="008144AA" w:rsidRPr="008F53C4" w:rsidRDefault="008144AA" w:rsidP="00F47F79">
      <w:pPr>
        <w:rPr>
          <w:kern w:val="0"/>
        </w:rPr>
      </w:pPr>
    </w:p>
    <w:p w14:paraId="2340A973" w14:textId="77777777" w:rsidR="008144AA" w:rsidRPr="008F53C4" w:rsidRDefault="008144AA" w:rsidP="008144AA">
      <w:pPr>
        <w:spacing w:line="360" w:lineRule="auto"/>
        <w:jc w:val="center"/>
        <w:outlineLvl w:val="4"/>
        <w:rPr>
          <w:b/>
          <w:kern w:val="0"/>
        </w:rPr>
      </w:pPr>
      <w:r w:rsidRPr="008F53C4">
        <w:rPr>
          <w:b/>
          <w:kern w:val="0"/>
        </w:rPr>
        <w:t>STATE OF NORTH CAROLINA</w:t>
      </w:r>
    </w:p>
    <w:p w14:paraId="02B15A67" w14:textId="77777777" w:rsidR="008144AA" w:rsidRPr="008F53C4" w:rsidRDefault="008144AA" w:rsidP="008144AA">
      <w:pPr>
        <w:spacing w:line="360" w:lineRule="auto"/>
        <w:jc w:val="center"/>
        <w:rPr>
          <w:b/>
          <w:kern w:val="0"/>
        </w:rPr>
      </w:pPr>
      <w:r w:rsidRPr="008F53C4">
        <w:rPr>
          <w:b/>
          <w:kern w:val="0"/>
        </w:rPr>
        <w:t>RESIDENTIAL PROPERTY AND OWNERS' Association DISCLOSURE STATEMENT</w:t>
      </w:r>
    </w:p>
    <w:p w14:paraId="68E5C8AE" w14:textId="77777777" w:rsidR="008144AA" w:rsidRPr="008F53C4" w:rsidRDefault="008144AA" w:rsidP="00F47F79">
      <w:pPr>
        <w:rPr>
          <w:kern w:val="0"/>
        </w:rPr>
      </w:pPr>
    </w:p>
    <w:p w14:paraId="52509BF2" w14:textId="77777777" w:rsidR="008144AA" w:rsidRPr="008F53C4" w:rsidRDefault="008144AA" w:rsidP="00F47F79">
      <w:pPr>
        <w:jc w:val="center"/>
        <w:rPr>
          <w:b/>
          <w:kern w:val="0"/>
        </w:rPr>
      </w:pPr>
      <w:r w:rsidRPr="008F53C4">
        <w:rPr>
          <w:b/>
          <w:kern w:val="0"/>
        </w:rPr>
        <w:t>Instructions to Property Owners</w:t>
      </w:r>
    </w:p>
    <w:p w14:paraId="797B707F" w14:textId="77777777" w:rsidR="008144AA" w:rsidRPr="008F53C4" w:rsidRDefault="008144AA" w:rsidP="008144AA">
      <w:pPr>
        <w:pStyle w:val="Base"/>
      </w:pPr>
    </w:p>
    <w:p w14:paraId="0F97B352" w14:textId="77777777" w:rsidR="008144AA" w:rsidRPr="008F53C4" w:rsidRDefault="008144AA" w:rsidP="008144AA">
      <w:pPr>
        <w:pStyle w:val="Paragraph"/>
        <w:ind w:left="720" w:hanging="720"/>
      </w:pPr>
      <w:r w:rsidRPr="008F53C4">
        <w:t>1.</w:t>
      </w:r>
      <w:r w:rsidRPr="008F53C4">
        <w:tab/>
        <w:t>The Residential Property Disclosure Act (G.S. 47E)("Disclosure Act") requires owners of residential real estate (single-family homes, individual condominiums, townhouses, and the like, and buildings with up to four dwelling units) to furnish buyers a Residential Property and Owners' Association Disclosure Statement ("Disclosure Statement"). This form is the only one approved for this purpose. A disclosure statement must be furnished in connection with the sale, exchange, option, and sale under a lease with option to purchase where the tenant does not occupy or intend to occupy the dwelling. A disclosure statement is not required for some transactions, including the first sale of a dwelling which has never been inhabited and transactions of residential property made pursuant to a lease with option to purchase where the lessee occupies or intends to occupy the dwelling. For a complete list of exemptions, see G.S. 47E-2.</w:t>
      </w:r>
    </w:p>
    <w:p w14:paraId="49C71BF1" w14:textId="77777777" w:rsidR="008144AA" w:rsidRPr="008F53C4" w:rsidRDefault="008144AA" w:rsidP="008144AA">
      <w:pPr>
        <w:pStyle w:val="Base"/>
      </w:pPr>
    </w:p>
    <w:p w14:paraId="7687CD81" w14:textId="77777777" w:rsidR="008144AA" w:rsidRPr="008F53C4" w:rsidRDefault="008144AA" w:rsidP="008144AA">
      <w:pPr>
        <w:pStyle w:val="Paragraph"/>
        <w:ind w:left="720" w:hanging="720"/>
      </w:pPr>
      <w:r w:rsidRPr="008F53C4">
        <w:t>2.</w:t>
      </w:r>
      <w:r w:rsidRPr="008F53C4">
        <w:tab/>
        <w:t>You must respond to each of the questions on the following pages of this form by filling in the requested information or by placing a check (√) in the appropriate box. In responding to questions, you are only obligated to disclose information about which you have actual knowledge.</w:t>
      </w:r>
    </w:p>
    <w:p w14:paraId="52E3CFB7" w14:textId="77777777" w:rsidR="008144AA" w:rsidRPr="008F53C4" w:rsidRDefault="008144AA" w:rsidP="008144AA">
      <w:pPr>
        <w:pStyle w:val="Base"/>
      </w:pPr>
    </w:p>
    <w:p w14:paraId="08A47115" w14:textId="77777777" w:rsidR="008144AA" w:rsidRPr="008F53C4" w:rsidRDefault="008144AA" w:rsidP="008144AA">
      <w:pPr>
        <w:pStyle w:val="Paragraph"/>
        <w:ind w:left="720" w:hanging="720"/>
      </w:pPr>
      <w:r w:rsidRPr="008F53C4">
        <w:t>a.</w:t>
      </w:r>
      <w:r w:rsidRPr="008F53C4">
        <w:tab/>
        <w:t>If you check "Yes" for any question, you must explain your answer and either describe any problem or attach a report from an attorney, engineer, contractor, pest control operator or other expert or public agency describing it. If you attach a report, you will not be liable for any inaccurate or incomplete information contained in it so long as you were not grossly negligent in obtaining or transmitting the information.</w:t>
      </w:r>
    </w:p>
    <w:p w14:paraId="2792DEB0" w14:textId="77777777" w:rsidR="008144AA" w:rsidRPr="008F53C4" w:rsidRDefault="008144AA" w:rsidP="008144AA">
      <w:pPr>
        <w:pStyle w:val="Base"/>
      </w:pPr>
    </w:p>
    <w:p w14:paraId="4875D849" w14:textId="77777777" w:rsidR="008144AA" w:rsidRPr="008F53C4" w:rsidRDefault="008144AA" w:rsidP="008144AA">
      <w:pPr>
        <w:pStyle w:val="Paragraph"/>
        <w:ind w:left="720" w:hanging="720"/>
      </w:pPr>
      <w:r w:rsidRPr="008F53C4">
        <w:t>b.</w:t>
      </w:r>
      <w:r w:rsidRPr="008F53C4">
        <w:tab/>
        <w:t>If you check "No," you are stating that you have no actual knowledge of any problem. If you check "No" and you know there is a problem, you may be liable for making an intentional misstatement.</w:t>
      </w:r>
    </w:p>
    <w:p w14:paraId="6BF733E5" w14:textId="77777777" w:rsidR="008144AA" w:rsidRPr="008F53C4" w:rsidRDefault="008144AA" w:rsidP="008144AA">
      <w:pPr>
        <w:pStyle w:val="Base"/>
      </w:pPr>
    </w:p>
    <w:p w14:paraId="058ECE0F" w14:textId="77777777" w:rsidR="008144AA" w:rsidRPr="008F53C4" w:rsidRDefault="008144AA" w:rsidP="008144AA">
      <w:pPr>
        <w:pStyle w:val="Paragraph"/>
        <w:ind w:left="720" w:hanging="720"/>
      </w:pPr>
      <w:r w:rsidRPr="008F53C4">
        <w:t>c.</w:t>
      </w:r>
      <w:r w:rsidRPr="008F53C4">
        <w:tab/>
        <w:t>If you check "No Representation," you are choosing not to disclose the conditions or characteristics of the property, even if you have actual knowledge of them or should have known of them.</w:t>
      </w:r>
    </w:p>
    <w:p w14:paraId="5283BE49" w14:textId="77777777" w:rsidR="008144AA" w:rsidRPr="008F53C4" w:rsidRDefault="008144AA" w:rsidP="008144AA">
      <w:pPr>
        <w:pStyle w:val="Base"/>
      </w:pPr>
    </w:p>
    <w:p w14:paraId="2327D023" w14:textId="77777777" w:rsidR="008144AA" w:rsidRPr="008F53C4" w:rsidRDefault="008144AA" w:rsidP="008144AA">
      <w:pPr>
        <w:pStyle w:val="Paragraph"/>
        <w:ind w:left="720" w:hanging="720"/>
      </w:pPr>
      <w:r w:rsidRPr="008F53C4">
        <w:t>d.</w:t>
      </w:r>
      <w:r w:rsidRPr="008F53C4">
        <w:tab/>
        <w:t>If you check "Yes" or "No" and something happens to the property to make your Disclosure Statement incorrect or inaccurate (for example, the roof begins to leak), you must promptly give the buyer a corrected Disclosure Statement or correct the problem.</w:t>
      </w:r>
    </w:p>
    <w:p w14:paraId="49688B7B" w14:textId="77777777" w:rsidR="008144AA" w:rsidRPr="008F53C4" w:rsidRDefault="008144AA" w:rsidP="008144AA">
      <w:pPr>
        <w:pStyle w:val="Base"/>
      </w:pPr>
    </w:p>
    <w:p w14:paraId="4ABBD370" w14:textId="77777777" w:rsidR="008144AA" w:rsidRPr="008F53C4" w:rsidRDefault="008144AA" w:rsidP="008144AA">
      <w:pPr>
        <w:pStyle w:val="Paragraph"/>
        <w:ind w:left="720" w:hanging="720"/>
      </w:pPr>
      <w:r w:rsidRPr="008F53C4">
        <w:t>3.</w:t>
      </w:r>
      <w:r w:rsidRPr="008F53C4">
        <w:tab/>
        <w:t>If you are assisted in the sale of your property by a licensed real estate broker, you are still responsible for completing and delivering the Disclosure Statement to the buyers; and the broker must disclose any material facts about your property which he or she knows or reasonably should know, regardless of your responses on the Statement.</w:t>
      </w:r>
    </w:p>
    <w:p w14:paraId="22AB3CCA" w14:textId="77777777" w:rsidR="008144AA" w:rsidRPr="008F53C4" w:rsidRDefault="008144AA" w:rsidP="008144AA">
      <w:pPr>
        <w:pStyle w:val="Base"/>
      </w:pPr>
    </w:p>
    <w:p w14:paraId="1E47E7B4" w14:textId="77777777" w:rsidR="008144AA" w:rsidRPr="008F53C4" w:rsidRDefault="008144AA" w:rsidP="008144AA">
      <w:pPr>
        <w:pStyle w:val="Paragraph"/>
        <w:ind w:left="720" w:hanging="720"/>
      </w:pPr>
      <w:r w:rsidRPr="008F53C4">
        <w:t>4.</w:t>
      </w:r>
      <w:r w:rsidRPr="008F53C4">
        <w:tab/>
        <w:t xml:space="preserve">You must give the completed Disclosure Statement to the buyer no later than the time the buyer makes an offer to purchase your property. If you do not, the buyer can, under certain conditions, cancel any resulting contract (See </w:t>
      </w:r>
      <w:r w:rsidRPr="002E16F3">
        <w:rPr>
          <w:b/>
        </w:rPr>
        <w:t xml:space="preserve">"Note to Buyers" </w:t>
      </w:r>
      <w:r w:rsidRPr="008F53C4">
        <w:t>below). You should give the buyer a copy of the Disclosure Statement containing your signature and keep a copy signed by the buyer for your records.</w:t>
      </w:r>
    </w:p>
    <w:p w14:paraId="128EE0C5" w14:textId="77777777" w:rsidR="008144AA" w:rsidRPr="008F53C4" w:rsidRDefault="008144AA" w:rsidP="008144AA">
      <w:pPr>
        <w:pStyle w:val="Base"/>
      </w:pPr>
    </w:p>
    <w:tbl>
      <w:tblPr>
        <w:tblW w:w="0" w:type="auto"/>
        <w:tblInd w:w="464"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76"/>
      </w:tblGrid>
      <w:tr w:rsidR="008144AA" w:rsidRPr="008F53C4" w14:paraId="17C509A1" w14:textId="77777777" w:rsidTr="008144AA">
        <w:tc>
          <w:tcPr>
            <w:tcW w:w="8976" w:type="dxa"/>
            <w:tcBorders>
              <w:top w:val="double" w:sz="7" w:space="0" w:color="000000"/>
              <w:left w:val="double" w:sz="7" w:space="0" w:color="000000"/>
              <w:bottom w:val="double" w:sz="7" w:space="0" w:color="000000"/>
              <w:right w:val="double" w:sz="7" w:space="0" w:color="000000"/>
            </w:tcBorders>
          </w:tcPr>
          <w:p w14:paraId="0E51A230" w14:textId="77777777" w:rsidR="008144AA" w:rsidRPr="002E16F3" w:rsidRDefault="008144AA" w:rsidP="008144AA">
            <w:pPr>
              <w:pStyle w:val="Paragraph"/>
              <w:jc w:val="center"/>
              <w:rPr>
                <w:b/>
              </w:rPr>
            </w:pPr>
            <w:r w:rsidRPr="002E16F3">
              <w:rPr>
                <w:b/>
              </w:rPr>
              <w:t>Note to Buyers</w:t>
            </w:r>
          </w:p>
          <w:p w14:paraId="6CC7BCE3" w14:textId="77777777" w:rsidR="008144AA" w:rsidRPr="008F53C4" w:rsidRDefault="008144AA" w:rsidP="008144AA">
            <w:pPr>
              <w:pStyle w:val="Paragraph"/>
            </w:pPr>
          </w:p>
          <w:p w14:paraId="45A64C2C" w14:textId="77777777" w:rsidR="008144AA" w:rsidRPr="008F53C4" w:rsidRDefault="008144AA" w:rsidP="008144AA">
            <w:pPr>
              <w:pStyle w:val="Paragraph"/>
            </w:pPr>
            <w:r w:rsidRPr="008F53C4">
              <w:t>If the owner does not give you a Residential Property and Owners' Association Disclosure Statement by the time you make your offer to purchase the property, you may under certain conditions cancel any resulting contract without penalty to you as the buyer. To cancel the contract, you must personally deliver or mail written notice of your decision to cancel to the owner or the owner's agent within three calendar days following your receipt of the Disclosure Statement, or three calendar days following the date of the contract, whichever occurs first. However, in no event does the Disclosure Act permit you to cancel a contract after settlement of the transaction or (in the case of a sale or exchange) after you have occupied the property, whichever occurs first.</w:t>
            </w:r>
          </w:p>
        </w:tc>
      </w:tr>
    </w:tbl>
    <w:p w14:paraId="7D0F3090" w14:textId="77777777" w:rsidR="008144AA" w:rsidRPr="008F53C4" w:rsidRDefault="008144AA" w:rsidP="008144AA">
      <w:pPr>
        <w:pStyle w:val="Base"/>
      </w:pPr>
    </w:p>
    <w:p w14:paraId="4AC704AA" w14:textId="77777777" w:rsidR="008144AA" w:rsidRPr="008F53C4" w:rsidRDefault="008144AA" w:rsidP="008144AA">
      <w:pPr>
        <w:pStyle w:val="Paragraph"/>
      </w:pPr>
      <w:r w:rsidRPr="008F53C4">
        <w:t>5.</w:t>
      </w:r>
      <w:r w:rsidRPr="008F53C4">
        <w:tab/>
        <w:t>In the space below, type or print in ink the address of the property (sufficient to identify it) and your name. Then sign and date.</w:t>
      </w:r>
    </w:p>
    <w:p w14:paraId="500ACD71" w14:textId="77777777" w:rsidR="008144AA" w:rsidRPr="008F53C4" w:rsidRDefault="008144AA" w:rsidP="008144AA">
      <w:pPr>
        <w:pStyle w:val="Base"/>
      </w:pPr>
    </w:p>
    <w:tbl>
      <w:tblPr>
        <w:tblW w:w="0" w:type="auto"/>
        <w:tblInd w:w="48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60"/>
      </w:tblGrid>
      <w:tr w:rsidR="008144AA" w:rsidRPr="008F53C4" w14:paraId="397AE88C" w14:textId="77777777" w:rsidTr="008144AA">
        <w:tc>
          <w:tcPr>
            <w:tcW w:w="8960" w:type="dxa"/>
            <w:tcBorders>
              <w:top w:val="double" w:sz="7" w:space="0" w:color="000000"/>
              <w:left w:val="double" w:sz="7" w:space="0" w:color="000000"/>
              <w:bottom w:val="double" w:sz="7" w:space="0" w:color="000000"/>
              <w:right w:val="double" w:sz="7" w:space="0" w:color="000000"/>
            </w:tcBorders>
          </w:tcPr>
          <w:p w14:paraId="4978402B" w14:textId="77777777" w:rsidR="008144AA" w:rsidRPr="008F53C4" w:rsidRDefault="008144AA" w:rsidP="008144AA">
            <w:pPr>
              <w:pStyle w:val="Paragraph"/>
            </w:pPr>
            <w:r w:rsidRPr="008F53C4">
              <w:t>Property Address: _________________________________________________________________</w:t>
            </w:r>
          </w:p>
          <w:p w14:paraId="25427C7A" w14:textId="77777777" w:rsidR="008144AA" w:rsidRPr="008F53C4" w:rsidRDefault="008144AA" w:rsidP="008144AA">
            <w:pPr>
              <w:pStyle w:val="Paragraph"/>
            </w:pPr>
            <w:r w:rsidRPr="008F53C4">
              <w:t>Owner's Name(s): __________________________________________________________________</w:t>
            </w:r>
          </w:p>
          <w:p w14:paraId="02AE1969" w14:textId="77777777" w:rsidR="008144AA" w:rsidRPr="002E16F3" w:rsidRDefault="008144AA" w:rsidP="008144AA">
            <w:pPr>
              <w:pStyle w:val="Paragraph"/>
              <w:rPr>
                <w:i/>
              </w:rPr>
            </w:pPr>
            <w:r w:rsidRPr="002E16F3">
              <w:rPr>
                <w:i/>
              </w:rPr>
              <w:t>Owner(s) acknowledge(s) having examined this Disclosure Statement before signing and that all information is true and correct as of the date signed.</w:t>
            </w:r>
          </w:p>
          <w:p w14:paraId="6C117063" w14:textId="77777777" w:rsidR="008144AA" w:rsidRPr="008F53C4" w:rsidRDefault="008144AA" w:rsidP="008144AA">
            <w:pPr>
              <w:pStyle w:val="Paragraph"/>
            </w:pPr>
          </w:p>
          <w:p w14:paraId="74117C5A" w14:textId="77777777" w:rsidR="008144AA" w:rsidRPr="008F53C4" w:rsidRDefault="008144AA" w:rsidP="008144AA">
            <w:pPr>
              <w:pStyle w:val="Paragraph"/>
            </w:pPr>
            <w:r w:rsidRPr="008F53C4">
              <w:t>Owner Signature:__________________________________________________ Date _________, __</w:t>
            </w:r>
          </w:p>
          <w:p w14:paraId="5DDC7950" w14:textId="77777777" w:rsidR="008144AA" w:rsidRPr="008F53C4" w:rsidRDefault="008144AA" w:rsidP="008144AA">
            <w:pPr>
              <w:pStyle w:val="Paragraph"/>
            </w:pPr>
            <w:r w:rsidRPr="008F53C4">
              <w:t>Owner Signature:__________________________________________________ Date _________, __</w:t>
            </w:r>
          </w:p>
          <w:p w14:paraId="6E26CC33" w14:textId="77777777" w:rsidR="008144AA" w:rsidRPr="002E16F3" w:rsidRDefault="008144AA" w:rsidP="008144AA">
            <w:pPr>
              <w:pStyle w:val="Paragraph"/>
              <w:rPr>
                <w:i/>
              </w:rPr>
            </w:pPr>
            <w:r w:rsidRPr="002E16F3">
              <w:rPr>
                <w:i/>
              </w:rPr>
              <w:t>Buyers acknowledge receipt of a copy of this Disclosure Statement; that they have examined it before signing; that they understand that this is not a warranty by owners or owners' agents; that it is not a substitute for any inspections they may wish to obtain; and that the representations are made by the owners and not the owners' agents or subagents. Buyers are strongly encouraged to obtain their own inspections from a licensed home inspector or other professional. As used herein, words in the plural include the singular, as appropriate.</w:t>
            </w:r>
          </w:p>
          <w:p w14:paraId="6174AE12" w14:textId="77777777" w:rsidR="008144AA" w:rsidRPr="008F53C4" w:rsidRDefault="008144AA" w:rsidP="008144AA">
            <w:pPr>
              <w:pStyle w:val="Paragraph"/>
            </w:pPr>
          </w:p>
          <w:p w14:paraId="5446D7F5" w14:textId="77777777" w:rsidR="008144AA" w:rsidRPr="008F53C4" w:rsidRDefault="008144AA" w:rsidP="008144AA">
            <w:pPr>
              <w:pStyle w:val="Paragraph"/>
            </w:pPr>
            <w:r w:rsidRPr="008F53C4">
              <w:t>Buyer Signature:________________________________________________ Date ________, ____</w:t>
            </w:r>
          </w:p>
          <w:p w14:paraId="3CD7AFAA" w14:textId="77777777" w:rsidR="008144AA" w:rsidRPr="008F53C4" w:rsidRDefault="008144AA" w:rsidP="008144AA">
            <w:pPr>
              <w:pStyle w:val="Paragraph"/>
            </w:pPr>
            <w:r w:rsidRPr="008F53C4">
              <w:t>Buyer Signature:________________________________________________ Date ________, ____</w:t>
            </w:r>
          </w:p>
        </w:tc>
      </w:tr>
    </w:tbl>
    <w:p w14:paraId="3B3809E4" w14:textId="77777777" w:rsidR="008144AA" w:rsidRPr="008F53C4" w:rsidRDefault="008144AA" w:rsidP="008144AA">
      <w:pPr>
        <w:pStyle w:val="Base"/>
      </w:pPr>
    </w:p>
    <w:p w14:paraId="6FE05128" w14:textId="77777777" w:rsidR="008144AA" w:rsidRPr="008F53C4" w:rsidRDefault="008144AA" w:rsidP="008144AA">
      <w:pPr>
        <w:pStyle w:val="Paragraph"/>
        <w:rPr>
          <w:u w:val="single"/>
        </w:rPr>
      </w:pPr>
      <w:r w:rsidRPr="008F53C4">
        <w:lastRenderedPageBreak/>
        <w:t>Property Address/Description:_____________________________________________________________</w:t>
      </w:r>
    </w:p>
    <w:p w14:paraId="0B9669DD" w14:textId="77777777" w:rsidR="008144AA" w:rsidRPr="008F53C4" w:rsidRDefault="008144AA" w:rsidP="008144AA">
      <w:pPr>
        <w:pStyle w:val="Paragraph"/>
      </w:pPr>
      <w:r w:rsidRPr="008F53C4">
        <w:t>______________________________________________________________________________________</w:t>
      </w:r>
    </w:p>
    <w:p w14:paraId="2468005B" w14:textId="77777777" w:rsidR="008144AA" w:rsidRPr="008F53C4" w:rsidRDefault="008144AA" w:rsidP="008144AA">
      <w:pPr>
        <w:pStyle w:val="Base"/>
      </w:pPr>
    </w:p>
    <w:p w14:paraId="44E257F5" w14:textId="77777777" w:rsidR="008144AA" w:rsidRPr="002E16F3" w:rsidRDefault="008144AA" w:rsidP="008144AA">
      <w:pPr>
        <w:pStyle w:val="Paragraph"/>
        <w:rPr>
          <w:b/>
        </w:rPr>
      </w:pPr>
      <w:r w:rsidRPr="002E16F3">
        <w:rPr>
          <w:b/>
        </w:rPr>
        <w:t>The following questions address the characteristics and condition of the property identified above about which the owner has actual knowledge. Where the question refers to "dwelling," it is intended to refer to the dwelling unit, or units if more than one, to be conveyed with the property. The term "dwelling unit" refers to any structure intended for human habitation.</w:t>
      </w:r>
    </w:p>
    <w:p w14:paraId="3A5534FC" w14:textId="77777777" w:rsidR="008144AA" w:rsidRPr="008F53C4" w:rsidRDefault="008144AA" w:rsidP="008144AA">
      <w:pPr>
        <w:pStyle w:val="Base"/>
      </w:pPr>
    </w:p>
    <w:p w14:paraId="71DE7F5C" w14:textId="77777777" w:rsidR="008144AA" w:rsidRPr="008F53C4" w:rsidRDefault="008144AA" w:rsidP="008144AA">
      <w:pPr>
        <w:ind w:left="8550" w:hanging="10"/>
        <w:outlineLvl w:val="4"/>
        <w:rPr>
          <w:b/>
          <w:kern w:val="0"/>
          <w:sz w:val="18"/>
        </w:rPr>
      </w:pPr>
      <w:r w:rsidRPr="008F53C4">
        <w:rPr>
          <w:b/>
          <w:kern w:val="0"/>
          <w:sz w:val="18"/>
        </w:rPr>
        <w:t>No Repre-</w:t>
      </w:r>
    </w:p>
    <w:p w14:paraId="7FC8E820" w14:textId="77777777" w:rsidR="008144AA" w:rsidRPr="008F53C4" w:rsidRDefault="008144AA" w:rsidP="008144AA">
      <w:pPr>
        <w:ind w:left="7200"/>
        <w:outlineLvl w:val="4"/>
        <w:rPr>
          <w:b/>
          <w:kern w:val="0"/>
          <w:sz w:val="18"/>
        </w:rPr>
      </w:pPr>
      <w:r w:rsidRPr="008F53C4">
        <w:rPr>
          <w:b/>
          <w:kern w:val="0"/>
          <w:sz w:val="18"/>
        </w:rPr>
        <w:t xml:space="preserve">           Yes    No    sentation</w:t>
      </w:r>
    </w:p>
    <w:tbl>
      <w:tblPr>
        <w:tblW w:w="9360" w:type="dxa"/>
        <w:tblLayout w:type="fixed"/>
        <w:tblCellMar>
          <w:left w:w="0" w:type="dxa"/>
          <w:right w:w="0" w:type="dxa"/>
        </w:tblCellMar>
        <w:tblLook w:val="0000" w:firstRow="0" w:lastRow="0" w:firstColumn="0" w:lastColumn="0" w:noHBand="0" w:noVBand="0"/>
      </w:tblPr>
      <w:tblGrid>
        <w:gridCol w:w="7640"/>
        <w:gridCol w:w="244"/>
        <w:gridCol w:w="216"/>
        <w:gridCol w:w="270"/>
        <w:gridCol w:w="270"/>
        <w:gridCol w:w="360"/>
        <w:gridCol w:w="360"/>
      </w:tblGrid>
      <w:tr w:rsidR="008144AA" w:rsidRPr="008F53C4" w14:paraId="1BC0BD14" w14:textId="77777777" w:rsidTr="008144AA">
        <w:tc>
          <w:tcPr>
            <w:tcW w:w="7640" w:type="dxa"/>
            <w:tcBorders>
              <w:top w:val="nil"/>
              <w:left w:val="nil"/>
              <w:bottom w:val="nil"/>
              <w:right w:val="nil"/>
            </w:tcBorders>
          </w:tcPr>
          <w:p w14:paraId="597E0FA1" w14:textId="77777777" w:rsidR="008144AA" w:rsidRPr="008F53C4" w:rsidRDefault="008144AA" w:rsidP="008144AA">
            <w:pPr>
              <w:tabs>
                <w:tab w:val="left" w:pos="360"/>
              </w:tabs>
              <w:ind w:left="360" w:hanging="360"/>
              <w:rPr>
                <w:kern w:val="0"/>
              </w:rPr>
            </w:pPr>
            <w:r w:rsidRPr="008F53C4">
              <w:rPr>
                <w:kern w:val="0"/>
              </w:rPr>
              <w:t>1.</w:t>
            </w:r>
            <w:r w:rsidRPr="008F53C4">
              <w:rPr>
                <w:kern w:val="0"/>
              </w:rPr>
              <w:tab/>
              <w:t>In what year was the dwelling constructed? ________________</w:t>
            </w:r>
          </w:p>
          <w:p w14:paraId="542A8501" w14:textId="77777777" w:rsidR="008144AA" w:rsidRPr="008F53C4" w:rsidRDefault="008144AA" w:rsidP="008144AA">
            <w:pPr>
              <w:tabs>
                <w:tab w:val="left" w:pos="360"/>
              </w:tabs>
              <w:ind w:left="360"/>
              <w:outlineLvl w:val="4"/>
              <w:rPr>
                <w:kern w:val="0"/>
              </w:rPr>
            </w:pPr>
            <w:r w:rsidRPr="008F53C4">
              <w:rPr>
                <w:kern w:val="0"/>
              </w:rPr>
              <w:t>Explain if necessary: __________________________________________________</w:t>
            </w:r>
          </w:p>
        </w:tc>
        <w:tc>
          <w:tcPr>
            <w:tcW w:w="244" w:type="dxa"/>
            <w:tcBorders>
              <w:top w:val="nil"/>
              <w:left w:val="nil"/>
              <w:bottom w:val="nil"/>
              <w:right w:val="nil"/>
            </w:tcBorders>
          </w:tcPr>
          <w:p w14:paraId="7E3D5851"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12721D48" w14:textId="77777777" w:rsidR="008144AA" w:rsidRPr="008F53C4" w:rsidRDefault="008144AA" w:rsidP="008144AA">
            <w:pPr>
              <w:spacing w:line="360" w:lineRule="auto"/>
              <w:rPr>
                <w:kern w:val="0"/>
              </w:rPr>
            </w:pPr>
          </w:p>
          <w:p w14:paraId="3ED9FE64" w14:textId="77777777" w:rsidR="008144AA" w:rsidRPr="008F53C4" w:rsidRDefault="008144AA" w:rsidP="008144AA">
            <w:pPr>
              <w:rPr>
                <w:kern w:val="0"/>
              </w:rPr>
            </w:pPr>
          </w:p>
        </w:tc>
        <w:tc>
          <w:tcPr>
            <w:tcW w:w="270" w:type="dxa"/>
            <w:tcBorders>
              <w:top w:val="nil"/>
              <w:left w:val="nil"/>
              <w:bottom w:val="nil"/>
              <w:right w:val="nil"/>
            </w:tcBorders>
          </w:tcPr>
          <w:p w14:paraId="4C0114C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085DC18" w14:textId="77777777" w:rsidR="008144AA" w:rsidRPr="008F53C4" w:rsidRDefault="008144AA" w:rsidP="008144AA">
            <w:pPr>
              <w:spacing w:line="360" w:lineRule="auto"/>
              <w:rPr>
                <w:kern w:val="0"/>
              </w:rPr>
            </w:pPr>
          </w:p>
          <w:p w14:paraId="0A597677" w14:textId="77777777" w:rsidR="008144AA" w:rsidRPr="008F53C4" w:rsidRDefault="008144AA" w:rsidP="008144AA">
            <w:pPr>
              <w:rPr>
                <w:kern w:val="0"/>
              </w:rPr>
            </w:pPr>
          </w:p>
        </w:tc>
        <w:tc>
          <w:tcPr>
            <w:tcW w:w="360" w:type="dxa"/>
            <w:tcBorders>
              <w:top w:val="nil"/>
              <w:left w:val="nil"/>
              <w:bottom w:val="nil"/>
              <w:right w:val="nil"/>
            </w:tcBorders>
          </w:tcPr>
          <w:p w14:paraId="25225C5E"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23E5146" w14:textId="77777777" w:rsidR="008144AA" w:rsidRPr="008F53C4" w:rsidRDefault="008144AA" w:rsidP="008144AA">
            <w:pPr>
              <w:spacing w:line="360" w:lineRule="auto"/>
              <w:rPr>
                <w:kern w:val="0"/>
              </w:rPr>
            </w:pPr>
            <w:r w:rsidRPr="008F53C4">
              <w:rPr>
                <w:kern w:val="0"/>
              </w:rPr>
              <w:t>□</w:t>
            </w:r>
          </w:p>
        </w:tc>
      </w:tr>
      <w:tr w:rsidR="008144AA" w:rsidRPr="008F53C4" w14:paraId="58941302" w14:textId="77777777" w:rsidTr="008144AA">
        <w:tc>
          <w:tcPr>
            <w:tcW w:w="7640" w:type="dxa"/>
            <w:tcBorders>
              <w:top w:val="nil"/>
              <w:left w:val="nil"/>
              <w:bottom w:val="nil"/>
              <w:right w:val="nil"/>
            </w:tcBorders>
          </w:tcPr>
          <w:p w14:paraId="4C226927"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5F28E28B"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3E87E57C"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E7B8A9A"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4813DDD"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4D2F344E"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6F67931" w14:textId="77777777" w:rsidR="008144AA" w:rsidRPr="008F53C4" w:rsidRDefault="008144AA" w:rsidP="008144AA">
            <w:pPr>
              <w:spacing w:line="360" w:lineRule="auto"/>
              <w:rPr>
                <w:kern w:val="0"/>
              </w:rPr>
            </w:pPr>
          </w:p>
        </w:tc>
      </w:tr>
      <w:tr w:rsidR="008144AA" w:rsidRPr="008F53C4" w14:paraId="75736481" w14:textId="77777777" w:rsidTr="008144AA">
        <w:tc>
          <w:tcPr>
            <w:tcW w:w="7640" w:type="dxa"/>
            <w:tcBorders>
              <w:top w:val="nil"/>
              <w:left w:val="nil"/>
              <w:bottom w:val="nil"/>
              <w:right w:val="nil"/>
            </w:tcBorders>
          </w:tcPr>
          <w:p w14:paraId="43AA1522" w14:textId="77777777" w:rsidR="008144AA" w:rsidRPr="008F53C4" w:rsidRDefault="008144AA" w:rsidP="008144AA">
            <w:pPr>
              <w:tabs>
                <w:tab w:val="left" w:pos="360"/>
              </w:tabs>
              <w:ind w:left="360" w:hanging="360"/>
              <w:rPr>
                <w:kern w:val="0"/>
              </w:rPr>
            </w:pPr>
            <w:r w:rsidRPr="008F53C4">
              <w:rPr>
                <w:kern w:val="0"/>
              </w:rPr>
              <w:t>2.</w:t>
            </w:r>
            <w:r w:rsidRPr="008F53C4">
              <w:rPr>
                <w:kern w:val="0"/>
              </w:rPr>
              <w:tab/>
              <w:t>Is there any problem, malfunction or defect with the dwelling's foundation, slab, fireplaces/chimneys, floors, windows (including storm windows and screens), doors, ceilings, interior and exterior walls, attached garage, patio, deck or other structural components including any modifications to them?</w:t>
            </w:r>
          </w:p>
        </w:tc>
        <w:tc>
          <w:tcPr>
            <w:tcW w:w="244" w:type="dxa"/>
            <w:tcBorders>
              <w:top w:val="nil"/>
              <w:left w:val="nil"/>
              <w:bottom w:val="nil"/>
              <w:right w:val="nil"/>
            </w:tcBorders>
          </w:tcPr>
          <w:p w14:paraId="6EF99848"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85407AD" w14:textId="77777777" w:rsidR="008144AA" w:rsidRPr="008F53C4" w:rsidRDefault="008144AA" w:rsidP="008144AA">
            <w:pPr>
              <w:spacing w:line="360" w:lineRule="auto"/>
              <w:rPr>
                <w:kern w:val="0"/>
              </w:rPr>
            </w:pPr>
          </w:p>
          <w:p w14:paraId="4AB76C10" w14:textId="77777777" w:rsidR="008144AA" w:rsidRPr="008F53C4" w:rsidRDefault="008144AA" w:rsidP="008144AA">
            <w:pPr>
              <w:spacing w:line="360" w:lineRule="auto"/>
              <w:rPr>
                <w:kern w:val="0"/>
              </w:rPr>
            </w:pPr>
          </w:p>
          <w:p w14:paraId="79B97129"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5A371972"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0ED80575" w14:textId="77777777" w:rsidR="008144AA" w:rsidRPr="008F53C4" w:rsidRDefault="008144AA" w:rsidP="008144AA">
            <w:pPr>
              <w:spacing w:line="360" w:lineRule="auto"/>
              <w:rPr>
                <w:kern w:val="0"/>
              </w:rPr>
            </w:pPr>
          </w:p>
          <w:p w14:paraId="10560138" w14:textId="77777777" w:rsidR="008144AA" w:rsidRPr="008F53C4" w:rsidRDefault="008144AA" w:rsidP="008144AA">
            <w:pPr>
              <w:spacing w:line="360" w:lineRule="auto"/>
              <w:rPr>
                <w:kern w:val="0"/>
              </w:rPr>
            </w:pPr>
          </w:p>
          <w:p w14:paraId="4E797F29"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26101C1E"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31364AB" w14:textId="77777777" w:rsidR="008144AA" w:rsidRPr="008F53C4" w:rsidRDefault="008144AA" w:rsidP="008144AA">
            <w:pPr>
              <w:spacing w:line="360" w:lineRule="auto"/>
              <w:rPr>
                <w:kern w:val="0"/>
              </w:rPr>
            </w:pPr>
          </w:p>
          <w:p w14:paraId="2A09CFAF" w14:textId="77777777" w:rsidR="008144AA" w:rsidRPr="008F53C4" w:rsidRDefault="008144AA" w:rsidP="008144AA">
            <w:pPr>
              <w:spacing w:line="360" w:lineRule="auto"/>
              <w:rPr>
                <w:kern w:val="0"/>
              </w:rPr>
            </w:pPr>
          </w:p>
          <w:p w14:paraId="55714510" w14:textId="77777777" w:rsidR="008144AA" w:rsidRPr="008F53C4" w:rsidRDefault="008144AA" w:rsidP="008144AA">
            <w:pPr>
              <w:rPr>
                <w:kern w:val="0"/>
              </w:rPr>
            </w:pPr>
            <w:r w:rsidRPr="008F53C4">
              <w:rPr>
                <w:kern w:val="0"/>
              </w:rPr>
              <w:t>□</w:t>
            </w:r>
          </w:p>
        </w:tc>
      </w:tr>
      <w:tr w:rsidR="008144AA" w:rsidRPr="008F53C4" w14:paraId="1137563D" w14:textId="77777777" w:rsidTr="008144AA">
        <w:tc>
          <w:tcPr>
            <w:tcW w:w="7640" w:type="dxa"/>
            <w:tcBorders>
              <w:top w:val="nil"/>
              <w:left w:val="nil"/>
              <w:bottom w:val="nil"/>
              <w:right w:val="nil"/>
            </w:tcBorders>
          </w:tcPr>
          <w:p w14:paraId="66E3A611"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666C818"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0172C77"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411B2B6"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601D617"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F7F38BA"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0EB00187" w14:textId="77777777" w:rsidR="008144AA" w:rsidRPr="008F53C4" w:rsidRDefault="008144AA" w:rsidP="008144AA">
            <w:pPr>
              <w:spacing w:line="360" w:lineRule="auto"/>
              <w:rPr>
                <w:kern w:val="0"/>
              </w:rPr>
            </w:pPr>
          </w:p>
        </w:tc>
      </w:tr>
      <w:tr w:rsidR="008144AA" w:rsidRPr="008F53C4" w14:paraId="72336499" w14:textId="77777777" w:rsidTr="008144AA">
        <w:tc>
          <w:tcPr>
            <w:tcW w:w="7640" w:type="dxa"/>
            <w:tcBorders>
              <w:top w:val="nil"/>
              <w:left w:val="nil"/>
              <w:bottom w:val="nil"/>
              <w:right w:val="nil"/>
            </w:tcBorders>
          </w:tcPr>
          <w:p w14:paraId="12F40C7F" w14:textId="77777777" w:rsidR="008144AA" w:rsidRPr="008F53C4" w:rsidRDefault="008144AA" w:rsidP="008144AA">
            <w:pPr>
              <w:tabs>
                <w:tab w:val="left" w:pos="360"/>
              </w:tabs>
              <w:ind w:left="360" w:hanging="360"/>
              <w:rPr>
                <w:kern w:val="0"/>
              </w:rPr>
            </w:pPr>
            <w:r w:rsidRPr="008F53C4">
              <w:rPr>
                <w:kern w:val="0"/>
              </w:rPr>
              <w:t>3.</w:t>
            </w:r>
            <w:r w:rsidRPr="008F53C4">
              <w:rPr>
                <w:kern w:val="0"/>
              </w:rPr>
              <w:tab/>
              <w:t>The dwelling's exterior walls are made of what type of material? □ Brick Veneer □ Wood □ Stone □ Vinyl □ Synthetic Stucco □ Composition/Hardboard □ Concrete □ Fiber Cement □ Aluminum □ Asbestos □ Other __________________________</w:t>
            </w:r>
          </w:p>
          <w:p w14:paraId="37902FAA" w14:textId="77777777" w:rsidR="008144AA" w:rsidRPr="008F53C4" w:rsidRDefault="008144AA" w:rsidP="008144AA">
            <w:pPr>
              <w:tabs>
                <w:tab w:val="left" w:pos="360"/>
              </w:tabs>
              <w:ind w:left="360"/>
              <w:outlineLvl w:val="4"/>
              <w:rPr>
                <w:kern w:val="0"/>
              </w:rPr>
            </w:pPr>
            <w:r w:rsidRPr="008F53C4">
              <w:rPr>
                <w:kern w:val="0"/>
              </w:rPr>
              <w:t xml:space="preserve">(Check all that apply)  </w:t>
            </w:r>
          </w:p>
        </w:tc>
        <w:tc>
          <w:tcPr>
            <w:tcW w:w="244" w:type="dxa"/>
            <w:tcBorders>
              <w:top w:val="nil"/>
              <w:left w:val="nil"/>
              <w:bottom w:val="nil"/>
              <w:right w:val="nil"/>
            </w:tcBorders>
          </w:tcPr>
          <w:p w14:paraId="31816A32"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4CD3C70C"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387EAC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045CE52"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1090252"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61AAD828" w14:textId="77777777" w:rsidR="008144AA" w:rsidRPr="008F53C4" w:rsidRDefault="008144AA" w:rsidP="008144AA">
            <w:pPr>
              <w:spacing w:line="360" w:lineRule="auto"/>
              <w:rPr>
                <w:kern w:val="0"/>
              </w:rPr>
            </w:pPr>
            <w:r w:rsidRPr="008F53C4">
              <w:rPr>
                <w:kern w:val="0"/>
              </w:rPr>
              <w:t>□</w:t>
            </w:r>
          </w:p>
        </w:tc>
      </w:tr>
      <w:tr w:rsidR="008144AA" w:rsidRPr="008F53C4" w14:paraId="24A603D6" w14:textId="77777777" w:rsidTr="008144AA">
        <w:tc>
          <w:tcPr>
            <w:tcW w:w="7640" w:type="dxa"/>
            <w:tcBorders>
              <w:top w:val="nil"/>
              <w:left w:val="nil"/>
              <w:bottom w:val="nil"/>
              <w:right w:val="nil"/>
            </w:tcBorders>
          </w:tcPr>
          <w:p w14:paraId="38A73B44" w14:textId="77777777" w:rsidR="008144AA" w:rsidRPr="008F53C4" w:rsidRDefault="008144AA" w:rsidP="008144AA">
            <w:pPr>
              <w:tabs>
                <w:tab w:val="left" w:pos="360"/>
              </w:tabs>
              <w:spacing w:line="360" w:lineRule="auto"/>
              <w:ind w:left="360" w:hanging="360"/>
              <w:rPr>
                <w:kern w:val="0"/>
              </w:rPr>
            </w:pPr>
          </w:p>
        </w:tc>
        <w:tc>
          <w:tcPr>
            <w:tcW w:w="244" w:type="dxa"/>
            <w:tcBorders>
              <w:top w:val="nil"/>
              <w:left w:val="nil"/>
              <w:bottom w:val="nil"/>
              <w:right w:val="nil"/>
            </w:tcBorders>
          </w:tcPr>
          <w:p w14:paraId="029978F2"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54C19C3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22924AE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14FC8B2"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4CD33386"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D6C73DE" w14:textId="77777777" w:rsidR="008144AA" w:rsidRPr="008F53C4" w:rsidRDefault="008144AA" w:rsidP="008144AA">
            <w:pPr>
              <w:spacing w:line="360" w:lineRule="auto"/>
              <w:rPr>
                <w:kern w:val="0"/>
              </w:rPr>
            </w:pPr>
          </w:p>
        </w:tc>
      </w:tr>
      <w:tr w:rsidR="008144AA" w:rsidRPr="008F53C4" w14:paraId="20876775" w14:textId="77777777" w:rsidTr="008144AA">
        <w:tc>
          <w:tcPr>
            <w:tcW w:w="7640" w:type="dxa"/>
            <w:tcBorders>
              <w:top w:val="nil"/>
              <w:left w:val="nil"/>
              <w:bottom w:val="nil"/>
              <w:right w:val="nil"/>
            </w:tcBorders>
          </w:tcPr>
          <w:p w14:paraId="0FEDE9B5" w14:textId="77777777" w:rsidR="008144AA" w:rsidRPr="008F53C4" w:rsidRDefault="008144AA" w:rsidP="008144AA">
            <w:pPr>
              <w:tabs>
                <w:tab w:val="left" w:pos="360"/>
              </w:tabs>
              <w:ind w:left="360" w:hanging="360"/>
              <w:rPr>
                <w:kern w:val="0"/>
              </w:rPr>
            </w:pPr>
            <w:r w:rsidRPr="008F53C4">
              <w:rPr>
                <w:kern w:val="0"/>
              </w:rPr>
              <w:t>4.</w:t>
            </w:r>
            <w:r w:rsidRPr="008F53C4">
              <w:rPr>
                <w:kern w:val="0"/>
              </w:rPr>
              <w:tab/>
              <w:t>In what year was the dwelling's roof covering installed? _______________</w:t>
            </w:r>
          </w:p>
          <w:p w14:paraId="352B8ABD" w14:textId="77777777" w:rsidR="008144AA" w:rsidRPr="008F53C4" w:rsidRDefault="008144AA" w:rsidP="008144AA">
            <w:pPr>
              <w:tabs>
                <w:tab w:val="left" w:pos="360"/>
              </w:tabs>
              <w:ind w:left="360"/>
              <w:outlineLvl w:val="4"/>
              <w:rPr>
                <w:kern w:val="0"/>
              </w:rPr>
            </w:pPr>
            <w:r w:rsidRPr="008F53C4">
              <w:rPr>
                <w:kern w:val="0"/>
              </w:rPr>
              <w:t>(Approximate if no records are available.)  Explain if necessary: ___________________________________________________________________</w:t>
            </w:r>
          </w:p>
        </w:tc>
        <w:tc>
          <w:tcPr>
            <w:tcW w:w="244" w:type="dxa"/>
            <w:tcBorders>
              <w:top w:val="nil"/>
              <w:left w:val="nil"/>
              <w:bottom w:val="nil"/>
              <w:right w:val="nil"/>
            </w:tcBorders>
          </w:tcPr>
          <w:p w14:paraId="62764129" w14:textId="77777777" w:rsidR="008144AA" w:rsidRPr="008F53C4" w:rsidRDefault="008144AA" w:rsidP="008144AA">
            <w:pPr>
              <w:tabs>
                <w:tab w:val="left" w:pos="360"/>
              </w:tabs>
              <w:spacing w:line="360" w:lineRule="auto"/>
              <w:ind w:left="360" w:hanging="360"/>
              <w:rPr>
                <w:kern w:val="0"/>
              </w:rPr>
            </w:pPr>
          </w:p>
        </w:tc>
        <w:tc>
          <w:tcPr>
            <w:tcW w:w="216" w:type="dxa"/>
            <w:tcBorders>
              <w:top w:val="nil"/>
              <w:left w:val="nil"/>
              <w:bottom w:val="nil"/>
              <w:right w:val="nil"/>
            </w:tcBorders>
          </w:tcPr>
          <w:p w14:paraId="6DAEAD30" w14:textId="77777777" w:rsidR="008144AA" w:rsidRPr="008F53C4" w:rsidRDefault="008144AA" w:rsidP="008144AA">
            <w:pPr>
              <w:tabs>
                <w:tab w:val="left" w:pos="360"/>
              </w:tabs>
              <w:spacing w:line="360" w:lineRule="auto"/>
              <w:ind w:left="360" w:hanging="360"/>
              <w:rPr>
                <w:kern w:val="0"/>
              </w:rPr>
            </w:pPr>
          </w:p>
        </w:tc>
        <w:tc>
          <w:tcPr>
            <w:tcW w:w="270" w:type="dxa"/>
            <w:tcBorders>
              <w:top w:val="nil"/>
              <w:left w:val="nil"/>
              <w:bottom w:val="nil"/>
              <w:right w:val="nil"/>
            </w:tcBorders>
          </w:tcPr>
          <w:p w14:paraId="61370ED6" w14:textId="77777777" w:rsidR="008144AA" w:rsidRPr="008F53C4" w:rsidRDefault="008144AA" w:rsidP="008144AA">
            <w:pPr>
              <w:tabs>
                <w:tab w:val="left" w:pos="360"/>
              </w:tabs>
              <w:spacing w:line="360" w:lineRule="auto"/>
              <w:ind w:left="360" w:hanging="360"/>
              <w:rPr>
                <w:kern w:val="0"/>
              </w:rPr>
            </w:pPr>
          </w:p>
        </w:tc>
        <w:tc>
          <w:tcPr>
            <w:tcW w:w="270" w:type="dxa"/>
            <w:tcBorders>
              <w:top w:val="nil"/>
              <w:left w:val="nil"/>
              <w:bottom w:val="nil"/>
              <w:right w:val="nil"/>
            </w:tcBorders>
          </w:tcPr>
          <w:p w14:paraId="18410016" w14:textId="77777777" w:rsidR="008144AA" w:rsidRPr="008F53C4" w:rsidRDefault="008144AA" w:rsidP="008144AA">
            <w:pPr>
              <w:tabs>
                <w:tab w:val="left" w:pos="360"/>
              </w:tabs>
              <w:spacing w:line="360" w:lineRule="auto"/>
              <w:ind w:left="360" w:hanging="360"/>
              <w:rPr>
                <w:kern w:val="0"/>
              </w:rPr>
            </w:pPr>
          </w:p>
        </w:tc>
        <w:tc>
          <w:tcPr>
            <w:tcW w:w="360" w:type="dxa"/>
            <w:tcBorders>
              <w:top w:val="nil"/>
              <w:left w:val="nil"/>
              <w:bottom w:val="nil"/>
              <w:right w:val="nil"/>
            </w:tcBorders>
          </w:tcPr>
          <w:p w14:paraId="10AD0564" w14:textId="77777777" w:rsidR="008144AA" w:rsidRPr="008F53C4" w:rsidRDefault="008144AA" w:rsidP="008144AA">
            <w:pPr>
              <w:tabs>
                <w:tab w:val="left" w:pos="360"/>
              </w:tabs>
              <w:spacing w:line="360" w:lineRule="auto"/>
              <w:ind w:left="360" w:hanging="360"/>
              <w:rPr>
                <w:kern w:val="0"/>
              </w:rPr>
            </w:pPr>
          </w:p>
        </w:tc>
        <w:tc>
          <w:tcPr>
            <w:tcW w:w="360" w:type="dxa"/>
            <w:tcBorders>
              <w:top w:val="nil"/>
              <w:left w:val="nil"/>
              <w:bottom w:val="nil"/>
              <w:right w:val="nil"/>
            </w:tcBorders>
          </w:tcPr>
          <w:p w14:paraId="58B4860C" w14:textId="77777777" w:rsidR="008144AA" w:rsidRPr="008F53C4" w:rsidRDefault="008144AA" w:rsidP="008144AA">
            <w:pPr>
              <w:tabs>
                <w:tab w:val="left" w:pos="360"/>
              </w:tabs>
              <w:spacing w:line="360" w:lineRule="auto"/>
              <w:ind w:left="360" w:hanging="360"/>
              <w:rPr>
                <w:kern w:val="0"/>
              </w:rPr>
            </w:pPr>
            <w:r w:rsidRPr="008F53C4">
              <w:rPr>
                <w:kern w:val="0"/>
              </w:rPr>
              <w:t>□</w:t>
            </w:r>
          </w:p>
        </w:tc>
      </w:tr>
      <w:tr w:rsidR="008144AA" w:rsidRPr="008F53C4" w14:paraId="7A2F728A" w14:textId="77777777" w:rsidTr="008144AA">
        <w:tc>
          <w:tcPr>
            <w:tcW w:w="7640" w:type="dxa"/>
            <w:tcBorders>
              <w:top w:val="nil"/>
              <w:left w:val="nil"/>
              <w:bottom w:val="nil"/>
              <w:right w:val="nil"/>
            </w:tcBorders>
          </w:tcPr>
          <w:p w14:paraId="0598B8F7"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EFC9DD1"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4C3F3CB5"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108C72B"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8CD872D"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FC798EC"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67426BD3" w14:textId="77777777" w:rsidR="008144AA" w:rsidRPr="008F53C4" w:rsidRDefault="008144AA" w:rsidP="008144AA">
            <w:pPr>
              <w:spacing w:line="360" w:lineRule="auto"/>
              <w:rPr>
                <w:kern w:val="0"/>
              </w:rPr>
            </w:pPr>
          </w:p>
        </w:tc>
      </w:tr>
      <w:tr w:rsidR="008144AA" w:rsidRPr="008F53C4" w14:paraId="47C79693" w14:textId="77777777" w:rsidTr="008144AA">
        <w:tc>
          <w:tcPr>
            <w:tcW w:w="7640" w:type="dxa"/>
            <w:tcBorders>
              <w:top w:val="nil"/>
              <w:left w:val="nil"/>
              <w:bottom w:val="nil"/>
              <w:right w:val="nil"/>
            </w:tcBorders>
          </w:tcPr>
          <w:p w14:paraId="0949FFC3" w14:textId="77777777" w:rsidR="008144AA" w:rsidRPr="008F53C4" w:rsidRDefault="008144AA" w:rsidP="008144AA">
            <w:pPr>
              <w:tabs>
                <w:tab w:val="left" w:pos="360"/>
              </w:tabs>
              <w:ind w:left="360" w:hanging="360"/>
              <w:rPr>
                <w:kern w:val="0"/>
              </w:rPr>
            </w:pPr>
            <w:r w:rsidRPr="008F53C4">
              <w:rPr>
                <w:kern w:val="0"/>
              </w:rPr>
              <w:t>5.</w:t>
            </w:r>
            <w:r w:rsidRPr="008F53C4">
              <w:rPr>
                <w:kern w:val="0"/>
              </w:rPr>
              <w:tab/>
              <w:t>Is there any leakage or other problem with the dwelling's roof?</w:t>
            </w:r>
          </w:p>
        </w:tc>
        <w:tc>
          <w:tcPr>
            <w:tcW w:w="244" w:type="dxa"/>
            <w:tcBorders>
              <w:top w:val="nil"/>
              <w:left w:val="nil"/>
              <w:bottom w:val="nil"/>
              <w:right w:val="nil"/>
            </w:tcBorders>
          </w:tcPr>
          <w:p w14:paraId="76E59768"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0EE5A21" w14:textId="77777777" w:rsidR="008144AA" w:rsidRPr="008F53C4" w:rsidRDefault="008144AA" w:rsidP="008144AA">
            <w:pPr>
              <w:spacing w:line="360" w:lineRule="auto"/>
              <w:rPr>
                <w:kern w:val="0"/>
              </w:rPr>
            </w:pPr>
            <w:r w:rsidRPr="008F53C4">
              <w:rPr>
                <w:kern w:val="0"/>
              </w:rPr>
              <w:t>□</w:t>
            </w:r>
          </w:p>
        </w:tc>
        <w:tc>
          <w:tcPr>
            <w:tcW w:w="270" w:type="dxa"/>
            <w:tcBorders>
              <w:top w:val="nil"/>
              <w:left w:val="nil"/>
              <w:bottom w:val="nil"/>
              <w:right w:val="nil"/>
            </w:tcBorders>
          </w:tcPr>
          <w:p w14:paraId="33048CD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509AE5D2" w14:textId="77777777" w:rsidR="008144AA" w:rsidRPr="008F53C4" w:rsidRDefault="008144AA" w:rsidP="008144AA">
            <w:pPr>
              <w:spacing w:line="360" w:lineRule="auto"/>
              <w:rPr>
                <w:kern w:val="0"/>
              </w:rPr>
            </w:pPr>
            <w:r w:rsidRPr="008F53C4">
              <w:rPr>
                <w:kern w:val="0"/>
              </w:rPr>
              <w:t>□</w:t>
            </w:r>
          </w:p>
        </w:tc>
        <w:tc>
          <w:tcPr>
            <w:tcW w:w="360" w:type="dxa"/>
            <w:tcBorders>
              <w:top w:val="nil"/>
              <w:left w:val="nil"/>
              <w:bottom w:val="nil"/>
              <w:right w:val="nil"/>
            </w:tcBorders>
          </w:tcPr>
          <w:p w14:paraId="616F9675"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0EBF94C" w14:textId="77777777" w:rsidR="008144AA" w:rsidRPr="008F53C4" w:rsidRDefault="008144AA" w:rsidP="008144AA">
            <w:pPr>
              <w:spacing w:line="360" w:lineRule="auto"/>
              <w:rPr>
                <w:kern w:val="0"/>
              </w:rPr>
            </w:pPr>
            <w:r w:rsidRPr="008F53C4">
              <w:rPr>
                <w:kern w:val="0"/>
              </w:rPr>
              <w:t>□</w:t>
            </w:r>
          </w:p>
        </w:tc>
      </w:tr>
      <w:tr w:rsidR="008144AA" w:rsidRPr="008F53C4" w14:paraId="247C6A3C" w14:textId="77777777" w:rsidTr="008144AA">
        <w:tc>
          <w:tcPr>
            <w:tcW w:w="7640" w:type="dxa"/>
            <w:tcBorders>
              <w:top w:val="nil"/>
              <w:left w:val="nil"/>
              <w:bottom w:val="nil"/>
              <w:right w:val="nil"/>
            </w:tcBorders>
          </w:tcPr>
          <w:p w14:paraId="4EE8678F"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4D9B0D7"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E62046A"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1504E52"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0D96459"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6EEB8BE3"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D627056" w14:textId="77777777" w:rsidR="008144AA" w:rsidRPr="008F53C4" w:rsidRDefault="008144AA" w:rsidP="008144AA">
            <w:pPr>
              <w:spacing w:line="360" w:lineRule="auto"/>
              <w:rPr>
                <w:kern w:val="0"/>
              </w:rPr>
            </w:pPr>
          </w:p>
        </w:tc>
      </w:tr>
      <w:tr w:rsidR="008144AA" w:rsidRPr="008F53C4" w14:paraId="30C4B0F3" w14:textId="77777777" w:rsidTr="008144AA">
        <w:tc>
          <w:tcPr>
            <w:tcW w:w="7640" w:type="dxa"/>
            <w:tcBorders>
              <w:top w:val="nil"/>
              <w:left w:val="nil"/>
              <w:bottom w:val="nil"/>
              <w:right w:val="nil"/>
            </w:tcBorders>
          </w:tcPr>
          <w:p w14:paraId="54045537" w14:textId="77777777" w:rsidR="008144AA" w:rsidRPr="008F53C4" w:rsidRDefault="008144AA" w:rsidP="008144AA">
            <w:pPr>
              <w:tabs>
                <w:tab w:val="left" w:pos="360"/>
              </w:tabs>
              <w:ind w:left="360" w:hanging="360"/>
              <w:rPr>
                <w:kern w:val="0"/>
              </w:rPr>
            </w:pPr>
            <w:r w:rsidRPr="008F53C4">
              <w:rPr>
                <w:kern w:val="0"/>
              </w:rPr>
              <w:t>6.</w:t>
            </w:r>
            <w:r w:rsidRPr="008F53C4">
              <w:rPr>
                <w:kern w:val="0"/>
              </w:rPr>
              <w:tab/>
              <w:t>Is there any water seepage, leakage, dampness or standing water in the dwelling's basement, crawl space, or slab?</w:t>
            </w:r>
          </w:p>
        </w:tc>
        <w:tc>
          <w:tcPr>
            <w:tcW w:w="244" w:type="dxa"/>
            <w:tcBorders>
              <w:top w:val="nil"/>
              <w:left w:val="nil"/>
              <w:bottom w:val="nil"/>
              <w:right w:val="nil"/>
            </w:tcBorders>
          </w:tcPr>
          <w:p w14:paraId="4545FB84"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28CEDD4F" w14:textId="77777777" w:rsidR="008144AA" w:rsidRPr="008F53C4" w:rsidRDefault="008144AA" w:rsidP="008144AA">
            <w:pPr>
              <w:spacing w:line="360" w:lineRule="auto"/>
              <w:rPr>
                <w:kern w:val="0"/>
              </w:rPr>
            </w:pPr>
          </w:p>
          <w:p w14:paraId="230CD7D3"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EC06F0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76F396D" w14:textId="77777777" w:rsidR="008144AA" w:rsidRPr="008F53C4" w:rsidRDefault="008144AA" w:rsidP="008144AA">
            <w:pPr>
              <w:spacing w:line="360" w:lineRule="auto"/>
              <w:rPr>
                <w:kern w:val="0"/>
              </w:rPr>
            </w:pPr>
          </w:p>
          <w:p w14:paraId="00FAF00E"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35D7FA77"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9B0759B" w14:textId="77777777" w:rsidR="008144AA" w:rsidRPr="008F53C4" w:rsidRDefault="008144AA" w:rsidP="008144AA">
            <w:pPr>
              <w:spacing w:line="360" w:lineRule="auto"/>
              <w:rPr>
                <w:kern w:val="0"/>
              </w:rPr>
            </w:pPr>
          </w:p>
          <w:p w14:paraId="419CA076" w14:textId="77777777" w:rsidR="008144AA" w:rsidRPr="008F53C4" w:rsidRDefault="008144AA" w:rsidP="008144AA">
            <w:pPr>
              <w:rPr>
                <w:kern w:val="0"/>
              </w:rPr>
            </w:pPr>
            <w:r w:rsidRPr="008F53C4">
              <w:rPr>
                <w:kern w:val="0"/>
              </w:rPr>
              <w:t>□</w:t>
            </w:r>
          </w:p>
        </w:tc>
      </w:tr>
      <w:tr w:rsidR="008144AA" w:rsidRPr="008F53C4" w14:paraId="11E9542C" w14:textId="77777777" w:rsidTr="008144AA">
        <w:tc>
          <w:tcPr>
            <w:tcW w:w="7640" w:type="dxa"/>
            <w:tcBorders>
              <w:top w:val="nil"/>
              <w:left w:val="nil"/>
              <w:bottom w:val="nil"/>
              <w:right w:val="nil"/>
            </w:tcBorders>
          </w:tcPr>
          <w:p w14:paraId="04C52B34"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1B1723F6"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1CB657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52FF680E"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2B47D048"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7D0E22E9"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25E2CCC" w14:textId="77777777" w:rsidR="008144AA" w:rsidRPr="008F53C4" w:rsidRDefault="008144AA" w:rsidP="008144AA">
            <w:pPr>
              <w:spacing w:line="360" w:lineRule="auto"/>
              <w:rPr>
                <w:kern w:val="0"/>
              </w:rPr>
            </w:pPr>
          </w:p>
        </w:tc>
      </w:tr>
      <w:tr w:rsidR="008144AA" w:rsidRPr="008F53C4" w14:paraId="26E6D6B7" w14:textId="77777777" w:rsidTr="008144AA">
        <w:tc>
          <w:tcPr>
            <w:tcW w:w="7640" w:type="dxa"/>
            <w:tcBorders>
              <w:top w:val="nil"/>
              <w:left w:val="nil"/>
              <w:bottom w:val="nil"/>
              <w:right w:val="nil"/>
            </w:tcBorders>
          </w:tcPr>
          <w:p w14:paraId="3F4EC917" w14:textId="77777777" w:rsidR="008144AA" w:rsidRPr="008F53C4" w:rsidRDefault="008144AA" w:rsidP="008144AA">
            <w:pPr>
              <w:tabs>
                <w:tab w:val="left" w:pos="360"/>
              </w:tabs>
              <w:ind w:left="360" w:hanging="360"/>
              <w:rPr>
                <w:kern w:val="0"/>
              </w:rPr>
            </w:pPr>
            <w:r w:rsidRPr="008F53C4">
              <w:rPr>
                <w:kern w:val="0"/>
              </w:rPr>
              <w:t>7.</w:t>
            </w:r>
            <w:r w:rsidRPr="008F53C4">
              <w:rPr>
                <w:kern w:val="0"/>
              </w:rPr>
              <w:tab/>
              <w:t>Is there any problem, malfunction or defect with the dwelling's electrical system (outlets, wiring, panel, switches, fixtures, generator, etc.)?</w:t>
            </w:r>
          </w:p>
        </w:tc>
        <w:tc>
          <w:tcPr>
            <w:tcW w:w="244" w:type="dxa"/>
            <w:tcBorders>
              <w:top w:val="nil"/>
              <w:left w:val="nil"/>
              <w:bottom w:val="nil"/>
              <w:right w:val="nil"/>
            </w:tcBorders>
          </w:tcPr>
          <w:p w14:paraId="4C855E88"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338865D1" w14:textId="77777777" w:rsidR="008144AA" w:rsidRPr="008F53C4" w:rsidRDefault="008144AA" w:rsidP="008144AA">
            <w:pPr>
              <w:spacing w:line="360" w:lineRule="auto"/>
              <w:rPr>
                <w:kern w:val="0"/>
              </w:rPr>
            </w:pPr>
          </w:p>
          <w:p w14:paraId="12B6D7AC"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0B7CA5AC"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7EC7633" w14:textId="77777777" w:rsidR="008144AA" w:rsidRPr="008F53C4" w:rsidRDefault="008144AA" w:rsidP="008144AA">
            <w:pPr>
              <w:spacing w:line="360" w:lineRule="auto"/>
              <w:rPr>
                <w:kern w:val="0"/>
              </w:rPr>
            </w:pPr>
          </w:p>
          <w:p w14:paraId="557F5DA4"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123831A0"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0D480D3" w14:textId="77777777" w:rsidR="008144AA" w:rsidRPr="008F53C4" w:rsidRDefault="008144AA" w:rsidP="008144AA">
            <w:pPr>
              <w:spacing w:line="360" w:lineRule="auto"/>
              <w:rPr>
                <w:kern w:val="0"/>
              </w:rPr>
            </w:pPr>
          </w:p>
          <w:p w14:paraId="435ECCE2" w14:textId="77777777" w:rsidR="008144AA" w:rsidRPr="008F53C4" w:rsidRDefault="008144AA" w:rsidP="008144AA">
            <w:pPr>
              <w:rPr>
                <w:kern w:val="0"/>
              </w:rPr>
            </w:pPr>
            <w:r w:rsidRPr="008F53C4">
              <w:rPr>
                <w:kern w:val="0"/>
              </w:rPr>
              <w:t>□</w:t>
            </w:r>
          </w:p>
        </w:tc>
      </w:tr>
      <w:tr w:rsidR="008144AA" w:rsidRPr="008F53C4" w14:paraId="430A988D" w14:textId="77777777" w:rsidTr="008144AA">
        <w:tc>
          <w:tcPr>
            <w:tcW w:w="7640" w:type="dxa"/>
            <w:tcBorders>
              <w:top w:val="nil"/>
              <w:left w:val="nil"/>
              <w:bottom w:val="nil"/>
              <w:right w:val="nil"/>
            </w:tcBorders>
          </w:tcPr>
          <w:p w14:paraId="00C7F171"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1186300E"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3EE3ECF"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5EC799B"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C020EC5"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5FD5EC8"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429CF83" w14:textId="77777777" w:rsidR="008144AA" w:rsidRPr="008F53C4" w:rsidRDefault="008144AA" w:rsidP="008144AA">
            <w:pPr>
              <w:spacing w:line="360" w:lineRule="auto"/>
              <w:rPr>
                <w:kern w:val="0"/>
              </w:rPr>
            </w:pPr>
          </w:p>
        </w:tc>
      </w:tr>
      <w:tr w:rsidR="008144AA" w:rsidRPr="008F53C4" w14:paraId="10A0186C" w14:textId="77777777" w:rsidTr="008144AA">
        <w:tc>
          <w:tcPr>
            <w:tcW w:w="7640" w:type="dxa"/>
            <w:tcBorders>
              <w:top w:val="nil"/>
              <w:left w:val="nil"/>
              <w:bottom w:val="nil"/>
              <w:right w:val="nil"/>
            </w:tcBorders>
          </w:tcPr>
          <w:p w14:paraId="088B2966" w14:textId="77777777" w:rsidR="008144AA" w:rsidRPr="008F53C4" w:rsidRDefault="008144AA" w:rsidP="008144AA">
            <w:pPr>
              <w:tabs>
                <w:tab w:val="left" w:pos="360"/>
              </w:tabs>
              <w:ind w:left="360" w:hanging="360"/>
              <w:rPr>
                <w:kern w:val="0"/>
              </w:rPr>
            </w:pPr>
            <w:r w:rsidRPr="008F53C4">
              <w:rPr>
                <w:kern w:val="0"/>
              </w:rPr>
              <w:t>8.</w:t>
            </w:r>
            <w:r w:rsidRPr="008F53C4">
              <w:rPr>
                <w:kern w:val="0"/>
              </w:rPr>
              <w:tab/>
              <w:t>Is there any problem, malfunction or defect with the dwelling's plumbing system (pipes, fixtures, water heater, etc.)?</w:t>
            </w:r>
          </w:p>
        </w:tc>
        <w:tc>
          <w:tcPr>
            <w:tcW w:w="244" w:type="dxa"/>
            <w:tcBorders>
              <w:top w:val="nil"/>
              <w:left w:val="nil"/>
              <w:bottom w:val="nil"/>
              <w:right w:val="nil"/>
            </w:tcBorders>
          </w:tcPr>
          <w:p w14:paraId="5DBFEF2A"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2747188B" w14:textId="77777777" w:rsidR="008144AA" w:rsidRPr="008F53C4" w:rsidRDefault="008144AA" w:rsidP="008144AA">
            <w:pPr>
              <w:spacing w:line="360" w:lineRule="auto"/>
              <w:rPr>
                <w:kern w:val="0"/>
              </w:rPr>
            </w:pPr>
          </w:p>
          <w:p w14:paraId="6D8550C1"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2E77E829"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9124409" w14:textId="77777777" w:rsidR="008144AA" w:rsidRPr="008F53C4" w:rsidRDefault="008144AA" w:rsidP="008144AA">
            <w:pPr>
              <w:spacing w:line="360" w:lineRule="auto"/>
              <w:rPr>
                <w:kern w:val="0"/>
              </w:rPr>
            </w:pPr>
          </w:p>
          <w:p w14:paraId="5CC8F09F"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23C3FE6C"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10435F9" w14:textId="77777777" w:rsidR="008144AA" w:rsidRPr="008F53C4" w:rsidRDefault="008144AA" w:rsidP="008144AA">
            <w:pPr>
              <w:spacing w:line="360" w:lineRule="auto"/>
              <w:rPr>
                <w:kern w:val="0"/>
              </w:rPr>
            </w:pPr>
          </w:p>
          <w:p w14:paraId="099768E7" w14:textId="77777777" w:rsidR="008144AA" w:rsidRPr="008F53C4" w:rsidRDefault="008144AA" w:rsidP="008144AA">
            <w:pPr>
              <w:rPr>
                <w:kern w:val="0"/>
              </w:rPr>
            </w:pPr>
            <w:r w:rsidRPr="008F53C4">
              <w:rPr>
                <w:kern w:val="0"/>
              </w:rPr>
              <w:t>□</w:t>
            </w:r>
          </w:p>
        </w:tc>
      </w:tr>
      <w:tr w:rsidR="008144AA" w:rsidRPr="008F53C4" w14:paraId="4A8D4992" w14:textId="77777777" w:rsidTr="008144AA">
        <w:tc>
          <w:tcPr>
            <w:tcW w:w="7640" w:type="dxa"/>
            <w:tcBorders>
              <w:top w:val="nil"/>
              <w:left w:val="nil"/>
              <w:bottom w:val="nil"/>
              <w:right w:val="nil"/>
            </w:tcBorders>
          </w:tcPr>
          <w:p w14:paraId="68D5AB0B"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680FAD98"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3C838FF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E35BD5C"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0EAE3DBA"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4D82D11A"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E9CA5B1" w14:textId="77777777" w:rsidR="008144AA" w:rsidRPr="008F53C4" w:rsidRDefault="008144AA" w:rsidP="008144AA">
            <w:pPr>
              <w:spacing w:line="360" w:lineRule="auto"/>
              <w:rPr>
                <w:kern w:val="0"/>
              </w:rPr>
            </w:pPr>
          </w:p>
        </w:tc>
      </w:tr>
      <w:tr w:rsidR="008144AA" w:rsidRPr="008F53C4" w14:paraId="56E961CB" w14:textId="77777777" w:rsidTr="008144AA">
        <w:tc>
          <w:tcPr>
            <w:tcW w:w="7640" w:type="dxa"/>
            <w:tcBorders>
              <w:top w:val="nil"/>
              <w:left w:val="nil"/>
              <w:bottom w:val="nil"/>
              <w:right w:val="nil"/>
            </w:tcBorders>
          </w:tcPr>
          <w:p w14:paraId="294C50D0" w14:textId="77777777" w:rsidR="008144AA" w:rsidRPr="008F53C4" w:rsidRDefault="008144AA" w:rsidP="008144AA">
            <w:pPr>
              <w:tabs>
                <w:tab w:val="left" w:pos="360"/>
              </w:tabs>
              <w:ind w:left="360" w:hanging="360"/>
              <w:rPr>
                <w:kern w:val="0"/>
              </w:rPr>
            </w:pPr>
            <w:r w:rsidRPr="008F53C4">
              <w:rPr>
                <w:kern w:val="0"/>
              </w:rPr>
              <w:t>9.</w:t>
            </w:r>
            <w:r w:rsidRPr="008F53C4">
              <w:rPr>
                <w:kern w:val="0"/>
              </w:rPr>
              <w:tab/>
              <w:t>Is there any problem, malfunction or defect with the dwelling's heating and/or air conditioning?</w:t>
            </w:r>
          </w:p>
        </w:tc>
        <w:tc>
          <w:tcPr>
            <w:tcW w:w="244" w:type="dxa"/>
            <w:tcBorders>
              <w:top w:val="nil"/>
              <w:left w:val="nil"/>
              <w:bottom w:val="nil"/>
              <w:right w:val="nil"/>
            </w:tcBorders>
          </w:tcPr>
          <w:p w14:paraId="6FC50F2E"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5E44CD2" w14:textId="77777777" w:rsidR="008144AA" w:rsidRPr="008F53C4" w:rsidRDefault="008144AA" w:rsidP="008144AA">
            <w:pPr>
              <w:spacing w:line="360" w:lineRule="auto"/>
              <w:rPr>
                <w:kern w:val="0"/>
              </w:rPr>
            </w:pPr>
          </w:p>
          <w:p w14:paraId="526410E5"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63E8FDBA"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C5AAEEB" w14:textId="77777777" w:rsidR="008144AA" w:rsidRPr="008F53C4" w:rsidRDefault="008144AA" w:rsidP="008144AA">
            <w:pPr>
              <w:spacing w:line="360" w:lineRule="auto"/>
              <w:rPr>
                <w:kern w:val="0"/>
              </w:rPr>
            </w:pPr>
          </w:p>
          <w:p w14:paraId="3DF57238"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0C2BAA22"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022AA163" w14:textId="77777777" w:rsidR="008144AA" w:rsidRPr="008F53C4" w:rsidRDefault="008144AA" w:rsidP="008144AA">
            <w:pPr>
              <w:spacing w:line="360" w:lineRule="auto"/>
              <w:rPr>
                <w:kern w:val="0"/>
              </w:rPr>
            </w:pPr>
          </w:p>
          <w:p w14:paraId="387E0DEF" w14:textId="77777777" w:rsidR="008144AA" w:rsidRPr="008F53C4" w:rsidRDefault="008144AA" w:rsidP="008144AA">
            <w:pPr>
              <w:rPr>
                <w:kern w:val="0"/>
              </w:rPr>
            </w:pPr>
            <w:r w:rsidRPr="008F53C4">
              <w:rPr>
                <w:kern w:val="0"/>
              </w:rPr>
              <w:t>□</w:t>
            </w:r>
          </w:p>
        </w:tc>
      </w:tr>
      <w:tr w:rsidR="008144AA" w:rsidRPr="008F53C4" w14:paraId="61BDDC3F" w14:textId="77777777" w:rsidTr="008144AA">
        <w:tc>
          <w:tcPr>
            <w:tcW w:w="7640" w:type="dxa"/>
            <w:tcBorders>
              <w:top w:val="nil"/>
              <w:left w:val="nil"/>
              <w:bottom w:val="nil"/>
              <w:right w:val="nil"/>
            </w:tcBorders>
          </w:tcPr>
          <w:p w14:paraId="52597CAA"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E107061"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7B42548"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0507388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010FCF03"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6855C43"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5315CB1" w14:textId="77777777" w:rsidR="008144AA" w:rsidRPr="008F53C4" w:rsidRDefault="008144AA" w:rsidP="008144AA">
            <w:pPr>
              <w:spacing w:line="360" w:lineRule="auto"/>
              <w:rPr>
                <w:kern w:val="0"/>
              </w:rPr>
            </w:pPr>
          </w:p>
        </w:tc>
      </w:tr>
      <w:tr w:rsidR="008144AA" w:rsidRPr="008F53C4" w14:paraId="79C1F1EB" w14:textId="77777777" w:rsidTr="008144AA">
        <w:tc>
          <w:tcPr>
            <w:tcW w:w="7640" w:type="dxa"/>
            <w:tcBorders>
              <w:top w:val="nil"/>
              <w:left w:val="nil"/>
              <w:bottom w:val="nil"/>
              <w:right w:val="nil"/>
            </w:tcBorders>
          </w:tcPr>
          <w:p w14:paraId="4BB756F2" w14:textId="77777777" w:rsidR="008144AA" w:rsidRPr="008F53C4" w:rsidRDefault="008144AA" w:rsidP="008144AA">
            <w:pPr>
              <w:tabs>
                <w:tab w:val="left" w:pos="360"/>
              </w:tabs>
              <w:ind w:left="360" w:hanging="360"/>
              <w:rPr>
                <w:kern w:val="0"/>
              </w:rPr>
            </w:pPr>
            <w:r w:rsidRPr="008F53C4">
              <w:rPr>
                <w:kern w:val="0"/>
              </w:rPr>
              <w:t>10.</w:t>
            </w:r>
            <w:r w:rsidRPr="008F53C4">
              <w:rPr>
                <w:kern w:val="0"/>
              </w:rPr>
              <w:tab/>
              <w:t>What is the dwelling's heat source? □ Furnace □ Heat Pump □ Baseboard</w:t>
            </w:r>
          </w:p>
          <w:p w14:paraId="538F57A2" w14:textId="77777777" w:rsidR="008144AA" w:rsidRPr="008F53C4" w:rsidRDefault="008144AA" w:rsidP="008144AA">
            <w:pPr>
              <w:tabs>
                <w:tab w:val="left" w:pos="360"/>
              </w:tabs>
              <w:ind w:left="360"/>
              <w:rPr>
                <w:kern w:val="0"/>
              </w:rPr>
            </w:pPr>
            <w:r w:rsidRPr="008F53C4">
              <w:rPr>
                <w:kern w:val="0"/>
              </w:rPr>
              <w:t>□ Other________________________ (Check all that apply)</w:t>
            </w:r>
          </w:p>
          <w:p w14:paraId="3D21B3E6" w14:textId="77777777" w:rsidR="008144AA" w:rsidRPr="008F53C4" w:rsidRDefault="008144AA" w:rsidP="008144AA">
            <w:pPr>
              <w:tabs>
                <w:tab w:val="left" w:pos="360"/>
              </w:tabs>
              <w:ind w:left="360"/>
              <w:outlineLvl w:val="4"/>
              <w:rPr>
                <w:kern w:val="0"/>
              </w:rPr>
            </w:pPr>
            <w:r w:rsidRPr="008F53C4">
              <w:rPr>
                <w:kern w:val="0"/>
              </w:rPr>
              <w:t>Age of system: ________________</w:t>
            </w:r>
          </w:p>
        </w:tc>
        <w:tc>
          <w:tcPr>
            <w:tcW w:w="244" w:type="dxa"/>
            <w:tcBorders>
              <w:top w:val="nil"/>
              <w:left w:val="nil"/>
              <w:bottom w:val="nil"/>
              <w:right w:val="nil"/>
            </w:tcBorders>
          </w:tcPr>
          <w:p w14:paraId="50FF546C"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6E569337"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0A5A98F9"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50AB42D3"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52F8599"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B251C78" w14:textId="77777777" w:rsidR="008144AA" w:rsidRPr="008F53C4" w:rsidRDefault="008144AA" w:rsidP="008144AA">
            <w:pPr>
              <w:spacing w:line="360" w:lineRule="auto"/>
              <w:rPr>
                <w:kern w:val="0"/>
              </w:rPr>
            </w:pPr>
            <w:r w:rsidRPr="008F53C4">
              <w:rPr>
                <w:kern w:val="0"/>
              </w:rPr>
              <w:t>□</w:t>
            </w:r>
          </w:p>
        </w:tc>
      </w:tr>
      <w:tr w:rsidR="008144AA" w:rsidRPr="008F53C4" w14:paraId="5C63FD54" w14:textId="77777777" w:rsidTr="008144AA">
        <w:tc>
          <w:tcPr>
            <w:tcW w:w="7640" w:type="dxa"/>
            <w:tcBorders>
              <w:top w:val="nil"/>
              <w:left w:val="nil"/>
              <w:bottom w:val="nil"/>
              <w:right w:val="nil"/>
            </w:tcBorders>
          </w:tcPr>
          <w:p w14:paraId="206ACBC5"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3C1800BC"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FE100AA"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5E367D3"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013036A"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6476B36D"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8CE4619" w14:textId="77777777" w:rsidR="008144AA" w:rsidRPr="008F53C4" w:rsidRDefault="008144AA" w:rsidP="008144AA">
            <w:pPr>
              <w:spacing w:line="360" w:lineRule="auto"/>
              <w:rPr>
                <w:kern w:val="0"/>
              </w:rPr>
            </w:pPr>
          </w:p>
        </w:tc>
      </w:tr>
      <w:tr w:rsidR="008144AA" w:rsidRPr="008F53C4" w14:paraId="0B35CB82" w14:textId="77777777" w:rsidTr="008144AA">
        <w:tc>
          <w:tcPr>
            <w:tcW w:w="7640" w:type="dxa"/>
            <w:tcBorders>
              <w:top w:val="nil"/>
              <w:left w:val="nil"/>
              <w:bottom w:val="nil"/>
              <w:right w:val="nil"/>
            </w:tcBorders>
          </w:tcPr>
          <w:p w14:paraId="02FA6DF7" w14:textId="77777777" w:rsidR="008144AA" w:rsidRPr="008F53C4" w:rsidRDefault="008144AA" w:rsidP="008144AA">
            <w:pPr>
              <w:tabs>
                <w:tab w:val="left" w:pos="360"/>
              </w:tabs>
              <w:ind w:left="360" w:hanging="360"/>
              <w:rPr>
                <w:kern w:val="0"/>
              </w:rPr>
            </w:pPr>
            <w:r w:rsidRPr="008F53C4">
              <w:rPr>
                <w:kern w:val="0"/>
              </w:rPr>
              <w:t>11.</w:t>
            </w:r>
            <w:r w:rsidRPr="008F53C4">
              <w:rPr>
                <w:kern w:val="0"/>
              </w:rPr>
              <w:tab/>
              <w:t>What is the dwelling's cooling source? □ Central Forced Air □ Wall/Window Unit(s)</w:t>
            </w:r>
          </w:p>
          <w:p w14:paraId="5C59462A" w14:textId="77777777" w:rsidR="008144AA" w:rsidRPr="008F53C4" w:rsidRDefault="008144AA" w:rsidP="008144AA">
            <w:pPr>
              <w:tabs>
                <w:tab w:val="left" w:pos="360"/>
              </w:tabs>
              <w:ind w:left="360"/>
              <w:rPr>
                <w:kern w:val="0"/>
              </w:rPr>
            </w:pPr>
            <w:r w:rsidRPr="008F53C4">
              <w:rPr>
                <w:kern w:val="0"/>
              </w:rPr>
              <w:t>□ Other________________________ (Check all that apply)</w:t>
            </w:r>
          </w:p>
          <w:p w14:paraId="67E5A441" w14:textId="77777777" w:rsidR="008144AA" w:rsidRPr="008F53C4" w:rsidRDefault="008144AA" w:rsidP="008144AA">
            <w:pPr>
              <w:tabs>
                <w:tab w:val="left" w:pos="360"/>
              </w:tabs>
              <w:ind w:left="360"/>
              <w:outlineLvl w:val="4"/>
              <w:rPr>
                <w:kern w:val="0"/>
              </w:rPr>
            </w:pPr>
            <w:r w:rsidRPr="008F53C4">
              <w:rPr>
                <w:kern w:val="0"/>
              </w:rPr>
              <w:t>Age of system: ________________</w:t>
            </w:r>
          </w:p>
        </w:tc>
        <w:tc>
          <w:tcPr>
            <w:tcW w:w="244" w:type="dxa"/>
            <w:tcBorders>
              <w:top w:val="nil"/>
              <w:left w:val="nil"/>
              <w:bottom w:val="nil"/>
              <w:right w:val="nil"/>
            </w:tcBorders>
          </w:tcPr>
          <w:p w14:paraId="6FDB5123"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4BC4B1C3"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53E45E08"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AF82ABA"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D8C08E6"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03E259D" w14:textId="77777777" w:rsidR="008144AA" w:rsidRPr="008F53C4" w:rsidRDefault="008144AA" w:rsidP="008144AA">
            <w:pPr>
              <w:spacing w:line="360" w:lineRule="auto"/>
              <w:rPr>
                <w:kern w:val="0"/>
              </w:rPr>
            </w:pPr>
            <w:r w:rsidRPr="008F53C4">
              <w:rPr>
                <w:kern w:val="0"/>
              </w:rPr>
              <w:t>□</w:t>
            </w:r>
          </w:p>
        </w:tc>
      </w:tr>
      <w:tr w:rsidR="008144AA" w:rsidRPr="008F53C4" w14:paraId="6A9915E3" w14:textId="77777777" w:rsidTr="008144AA">
        <w:tc>
          <w:tcPr>
            <w:tcW w:w="7640" w:type="dxa"/>
            <w:tcBorders>
              <w:top w:val="nil"/>
              <w:left w:val="nil"/>
              <w:bottom w:val="nil"/>
              <w:right w:val="nil"/>
            </w:tcBorders>
          </w:tcPr>
          <w:p w14:paraId="29CCFB0B"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37C78D0B"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D7AB3BD"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74E4435"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09B8A7B"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A1C79BC"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176EE1A" w14:textId="77777777" w:rsidR="008144AA" w:rsidRPr="008F53C4" w:rsidRDefault="008144AA" w:rsidP="008144AA">
            <w:pPr>
              <w:spacing w:line="360" w:lineRule="auto"/>
              <w:rPr>
                <w:kern w:val="0"/>
              </w:rPr>
            </w:pPr>
          </w:p>
        </w:tc>
      </w:tr>
      <w:tr w:rsidR="008144AA" w:rsidRPr="008F53C4" w14:paraId="5AA8DA2B" w14:textId="77777777" w:rsidTr="008144AA">
        <w:tc>
          <w:tcPr>
            <w:tcW w:w="7640" w:type="dxa"/>
            <w:tcBorders>
              <w:top w:val="nil"/>
              <w:left w:val="nil"/>
              <w:bottom w:val="nil"/>
              <w:right w:val="nil"/>
            </w:tcBorders>
          </w:tcPr>
          <w:p w14:paraId="0DE99962" w14:textId="77777777" w:rsidR="008144AA" w:rsidRPr="008F53C4" w:rsidRDefault="008144AA" w:rsidP="008144AA">
            <w:pPr>
              <w:tabs>
                <w:tab w:val="left" w:pos="360"/>
              </w:tabs>
              <w:ind w:left="360" w:hanging="360"/>
              <w:rPr>
                <w:kern w:val="0"/>
              </w:rPr>
            </w:pPr>
            <w:r w:rsidRPr="008F53C4">
              <w:rPr>
                <w:kern w:val="0"/>
              </w:rPr>
              <w:t>12.</w:t>
            </w:r>
            <w:r w:rsidRPr="008F53C4">
              <w:rPr>
                <w:kern w:val="0"/>
              </w:rPr>
              <w:tab/>
              <w:t>What is the dwelling's fuel sources? □ Electricity □ Natural Gas □ Propane □ Oil</w:t>
            </w:r>
          </w:p>
          <w:p w14:paraId="55ADF800" w14:textId="77777777" w:rsidR="008144AA" w:rsidRPr="008F53C4" w:rsidRDefault="008144AA" w:rsidP="008144AA">
            <w:pPr>
              <w:tabs>
                <w:tab w:val="left" w:pos="360"/>
              </w:tabs>
              <w:ind w:left="360"/>
              <w:rPr>
                <w:kern w:val="0"/>
              </w:rPr>
            </w:pPr>
            <w:r w:rsidRPr="008F53C4">
              <w:rPr>
                <w:kern w:val="0"/>
              </w:rPr>
              <w:t>□ Other________________________ (Check all that apply)</w:t>
            </w:r>
          </w:p>
          <w:p w14:paraId="0E100912" w14:textId="77777777" w:rsidR="008144AA" w:rsidRPr="008F53C4" w:rsidRDefault="008144AA" w:rsidP="008144AA">
            <w:pPr>
              <w:tabs>
                <w:tab w:val="left" w:pos="360"/>
              </w:tabs>
              <w:ind w:left="360"/>
              <w:rPr>
                <w:kern w:val="0"/>
              </w:rPr>
            </w:pPr>
            <w:r w:rsidRPr="008F53C4">
              <w:rPr>
                <w:kern w:val="0"/>
              </w:rPr>
              <w:lastRenderedPageBreak/>
              <w:t>If the fuel source is stored in a tank, identify whether the tank is □ above ground or □ below ground, and whether the tank is □ leased by seller or □ owned by seller.</w:t>
            </w:r>
          </w:p>
          <w:p w14:paraId="1838AEB0" w14:textId="77777777" w:rsidR="008144AA" w:rsidRPr="008F53C4" w:rsidRDefault="008144AA" w:rsidP="008144AA">
            <w:pPr>
              <w:tabs>
                <w:tab w:val="left" w:pos="360"/>
              </w:tabs>
              <w:ind w:left="360"/>
              <w:outlineLvl w:val="4"/>
              <w:rPr>
                <w:kern w:val="0"/>
              </w:rPr>
            </w:pPr>
            <w:r w:rsidRPr="008F53C4">
              <w:rPr>
                <w:kern w:val="0"/>
              </w:rPr>
              <w:t xml:space="preserve">(Check all that apply)  </w:t>
            </w:r>
          </w:p>
        </w:tc>
        <w:tc>
          <w:tcPr>
            <w:tcW w:w="244" w:type="dxa"/>
            <w:tcBorders>
              <w:top w:val="nil"/>
              <w:left w:val="nil"/>
              <w:bottom w:val="nil"/>
              <w:right w:val="nil"/>
            </w:tcBorders>
          </w:tcPr>
          <w:p w14:paraId="519263CA"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80B0BA7"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5ACB0C9D"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AAFC21F"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03B6E5FF"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AA22D19" w14:textId="77777777" w:rsidR="008144AA" w:rsidRPr="008F53C4" w:rsidRDefault="008144AA" w:rsidP="008144AA">
            <w:pPr>
              <w:spacing w:line="360" w:lineRule="auto"/>
              <w:rPr>
                <w:kern w:val="0"/>
              </w:rPr>
            </w:pPr>
            <w:r w:rsidRPr="008F53C4">
              <w:rPr>
                <w:kern w:val="0"/>
              </w:rPr>
              <w:t>□</w:t>
            </w:r>
          </w:p>
        </w:tc>
      </w:tr>
      <w:tr w:rsidR="008144AA" w:rsidRPr="008F53C4" w14:paraId="09061C58" w14:textId="77777777" w:rsidTr="008144AA">
        <w:tc>
          <w:tcPr>
            <w:tcW w:w="7640" w:type="dxa"/>
            <w:tcBorders>
              <w:top w:val="nil"/>
              <w:left w:val="nil"/>
              <w:bottom w:val="nil"/>
              <w:right w:val="nil"/>
            </w:tcBorders>
          </w:tcPr>
          <w:p w14:paraId="1AC68568"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CF89BD4"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787F04EE"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BED1466"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134634D"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21D23713"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8978CED" w14:textId="77777777" w:rsidR="008144AA" w:rsidRPr="008F53C4" w:rsidRDefault="008144AA" w:rsidP="008144AA">
            <w:pPr>
              <w:spacing w:line="360" w:lineRule="auto"/>
              <w:rPr>
                <w:kern w:val="0"/>
              </w:rPr>
            </w:pPr>
          </w:p>
        </w:tc>
      </w:tr>
      <w:tr w:rsidR="008144AA" w:rsidRPr="008F53C4" w14:paraId="47760DA0" w14:textId="77777777" w:rsidTr="008144AA">
        <w:tc>
          <w:tcPr>
            <w:tcW w:w="7640" w:type="dxa"/>
            <w:tcBorders>
              <w:top w:val="nil"/>
              <w:left w:val="nil"/>
              <w:bottom w:val="nil"/>
              <w:right w:val="nil"/>
            </w:tcBorders>
          </w:tcPr>
          <w:p w14:paraId="4A7A10F1" w14:textId="77777777" w:rsidR="008144AA" w:rsidRPr="008F53C4" w:rsidRDefault="008144AA" w:rsidP="008144AA">
            <w:pPr>
              <w:tabs>
                <w:tab w:val="left" w:pos="360"/>
              </w:tabs>
              <w:ind w:left="360" w:hanging="360"/>
              <w:rPr>
                <w:kern w:val="0"/>
              </w:rPr>
            </w:pPr>
            <w:r w:rsidRPr="008F53C4">
              <w:rPr>
                <w:kern w:val="0"/>
              </w:rPr>
              <w:t>13.</w:t>
            </w:r>
            <w:r w:rsidRPr="008F53C4">
              <w:rPr>
                <w:kern w:val="0"/>
              </w:rPr>
              <w:tab/>
              <w:t>What is the dwelling's water supply source? □ City/County □ Community System</w:t>
            </w:r>
          </w:p>
          <w:p w14:paraId="47E8D780" w14:textId="77777777" w:rsidR="008144AA" w:rsidRPr="008F53C4" w:rsidRDefault="008144AA" w:rsidP="008144AA">
            <w:pPr>
              <w:tabs>
                <w:tab w:val="left" w:pos="360"/>
              </w:tabs>
              <w:ind w:left="360"/>
              <w:rPr>
                <w:kern w:val="0"/>
              </w:rPr>
            </w:pPr>
            <w:r w:rsidRPr="008F53C4">
              <w:rPr>
                <w:kern w:val="0"/>
              </w:rPr>
              <w:t>□ Private Well □ Shared Well □ Other_______________________</w:t>
            </w:r>
          </w:p>
          <w:p w14:paraId="4AA01D32" w14:textId="77777777" w:rsidR="008144AA" w:rsidRPr="008F53C4" w:rsidRDefault="008144AA" w:rsidP="008144AA">
            <w:pPr>
              <w:tabs>
                <w:tab w:val="left" w:pos="360"/>
              </w:tabs>
              <w:ind w:left="360"/>
              <w:outlineLvl w:val="4"/>
              <w:rPr>
                <w:kern w:val="0"/>
              </w:rPr>
            </w:pPr>
            <w:r w:rsidRPr="008F53C4">
              <w:rPr>
                <w:kern w:val="0"/>
              </w:rPr>
              <w:t xml:space="preserve">(Check all that apply)  </w:t>
            </w:r>
          </w:p>
          <w:p w14:paraId="7B8CDCE1" w14:textId="77777777" w:rsidR="008144AA" w:rsidRPr="008F53C4" w:rsidRDefault="008144AA" w:rsidP="008144AA">
            <w:pPr>
              <w:tabs>
                <w:tab w:val="left" w:pos="360"/>
              </w:tabs>
              <w:ind w:left="360"/>
              <w:outlineLvl w:val="4"/>
              <w:rPr>
                <w:kern w:val="0"/>
              </w:rPr>
            </w:pPr>
          </w:p>
        </w:tc>
        <w:tc>
          <w:tcPr>
            <w:tcW w:w="244" w:type="dxa"/>
            <w:tcBorders>
              <w:top w:val="nil"/>
              <w:left w:val="nil"/>
              <w:bottom w:val="nil"/>
              <w:right w:val="nil"/>
            </w:tcBorders>
          </w:tcPr>
          <w:p w14:paraId="66029C25"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0D2D33C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A270D57"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7378C1C"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906EF47"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7A166037" w14:textId="77777777" w:rsidR="008144AA" w:rsidRPr="008F53C4" w:rsidRDefault="008144AA" w:rsidP="008144AA">
            <w:pPr>
              <w:spacing w:line="360" w:lineRule="auto"/>
              <w:rPr>
                <w:kern w:val="0"/>
              </w:rPr>
            </w:pPr>
            <w:r w:rsidRPr="008F53C4">
              <w:rPr>
                <w:kern w:val="0"/>
              </w:rPr>
              <w:t>□</w:t>
            </w:r>
          </w:p>
        </w:tc>
      </w:tr>
      <w:tr w:rsidR="008144AA" w:rsidRPr="008F53C4" w14:paraId="0FB5FC0B" w14:textId="77777777" w:rsidTr="008144AA">
        <w:tc>
          <w:tcPr>
            <w:tcW w:w="7640" w:type="dxa"/>
            <w:tcBorders>
              <w:top w:val="nil"/>
              <w:left w:val="nil"/>
              <w:bottom w:val="nil"/>
              <w:right w:val="nil"/>
            </w:tcBorders>
          </w:tcPr>
          <w:p w14:paraId="16F57F7B" w14:textId="77777777" w:rsidR="008144AA" w:rsidRPr="008F53C4" w:rsidRDefault="008144AA" w:rsidP="008144AA">
            <w:pPr>
              <w:ind w:left="360" w:hanging="360"/>
              <w:rPr>
                <w:kern w:val="0"/>
                <w:u w:val="single"/>
              </w:rPr>
            </w:pPr>
            <w:r w:rsidRPr="008F53C4">
              <w:rPr>
                <w:kern w:val="0"/>
                <w:u w:val="single"/>
              </w:rPr>
              <w:t xml:space="preserve">14.   What is the dwelling's water heater fuel type? □ Natural Gas  □ Propane □ Fuel Oil </w:t>
            </w:r>
          </w:p>
          <w:p w14:paraId="632848AE" w14:textId="77777777" w:rsidR="008144AA" w:rsidRPr="008F53C4" w:rsidRDefault="008144AA" w:rsidP="008144AA">
            <w:pPr>
              <w:ind w:left="360"/>
              <w:rPr>
                <w:kern w:val="0"/>
                <w:u w:val="single"/>
              </w:rPr>
            </w:pPr>
            <w:r w:rsidRPr="008F53C4">
              <w:rPr>
                <w:kern w:val="0"/>
                <w:u w:val="single"/>
              </w:rPr>
              <w:t>□ Electricity  □ Other________________________ (Check all that apply)</w:t>
            </w:r>
          </w:p>
          <w:p w14:paraId="1B79217E" w14:textId="77777777" w:rsidR="008144AA" w:rsidRPr="008F53C4" w:rsidRDefault="008144AA" w:rsidP="008144AA">
            <w:pPr>
              <w:tabs>
                <w:tab w:val="left" w:pos="360"/>
              </w:tabs>
              <w:ind w:left="360"/>
              <w:rPr>
                <w:kern w:val="0"/>
                <w:u w:val="single"/>
              </w:rPr>
            </w:pPr>
            <w:r w:rsidRPr="008F53C4">
              <w:rPr>
                <w:kern w:val="0"/>
                <w:u w:val="single"/>
              </w:rPr>
              <w:t>Age of system: ________________</w:t>
            </w:r>
          </w:p>
          <w:p w14:paraId="11068FEE"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3CC56EE"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112FCE8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2126090"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60F6082"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6F64027"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40080BB5" w14:textId="77777777" w:rsidR="008144AA" w:rsidRPr="008F53C4" w:rsidRDefault="008144AA" w:rsidP="008144AA">
            <w:pPr>
              <w:spacing w:line="360" w:lineRule="auto"/>
              <w:rPr>
                <w:kern w:val="0"/>
              </w:rPr>
            </w:pPr>
            <w:r w:rsidRPr="008F53C4">
              <w:rPr>
                <w:kern w:val="0"/>
              </w:rPr>
              <w:t>□</w:t>
            </w:r>
          </w:p>
        </w:tc>
      </w:tr>
      <w:tr w:rsidR="008144AA" w:rsidRPr="008F53C4" w14:paraId="36DC08D3" w14:textId="77777777" w:rsidTr="008144AA">
        <w:tc>
          <w:tcPr>
            <w:tcW w:w="7640" w:type="dxa"/>
            <w:tcBorders>
              <w:top w:val="nil"/>
              <w:left w:val="nil"/>
              <w:bottom w:val="nil"/>
              <w:right w:val="nil"/>
            </w:tcBorders>
          </w:tcPr>
          <w:p w14:paraId="5392EAF1" w14:textId="77777777" w:rsidR="008144AA" w:rsidRPr="008F53C4" w:rsidRDefault="008144AA" w:rsidP="008144AA">
            <w:pPr>
              <w:tabs>
                <w:tab w:val="left" w:pos="360"/>
              </w:tabs>
              <w:ind w:left="360" w:hanging="360"/>
              <w:rPr>
                <w:kern w:val="0"/>
              </w:rPr>
            </w:pPr>
            <w:r w:rsidRPr="008F53C4">
              <w:rPr>
                <w:strike/>
                <w:kern w:val="0"/>
              </w:rPr>
              <w:t>14.</w:t>
            </w:r>
            <w:r w:rsidRPr="008F53C4">
              <w:rPr>
                <w:kern w:val="0"/>
                <w:u w:val="single"/>
              </w:rPr>
              <w:t>15.</w:t>
            </w:r>
            <w:r w:rsidRPr="008F53C4">
              <w:rPr>
                <w:kern w:val="0"/>
              </w:rPr>
              <w:tab/>
              <w:t>The dwelling's water pipes are made of what type of material? □ Copper □ Galvanized</w:t>
            </w:r>
          </w:p>
          <w:p w14:paraId="464BFB30" w14:textId="77777777" w:rsidR="008144AA" w:rsidRPr="008F53C4" w:rsidRDefault="008144AA" w:rsidP="008144AA">
            <w:pPr>
              <w:tabs>
                <w:tab w:val="left" w:pos="360"/>
              </w:tabs>
              <w:ind w:left="360"/>
              <w:rPr>
                <w:kern w:val="0"/>
              </w:rPr>
            </w:pPr>
            <w:r w:rsidRPr="008F53C4">
              <w:rPr>
                <w:kern w:val="0"/>
              </w:rPr>
              <w:t>□ Plastic □ Polybutylene □ Other________________________</w:t>
            </w:r>
          </w:p>
          <w:p w14:paraId="6BF03FE5" w14:textId="77777777" w:rsidR="008144AA" w:rsidRPr="008F53C4" w:rsidRDefault="008144AA" w:rsidP="008144AA">
            <w:pPr>
              <w:tabs>
                <w:tab w:val="left" w:pos="360"/>
              </w:tabs>
              <w:ind w:left="360"/>
              <w:outlineLvl w:val="4"/>
              <w:rPr>
                <w:kern w:val="0"/>
              </w:rPr>
            </w:pPr>
            <w:r w:rsidRPr="008F53C4">
              <w:rPr>
                <w:kern w:val="0"/>
              </w:rPr>
              <w:t>(Check all that apply)</w:t>
            </w:r>
          </w:p>
          <w:p w14:paraId="7AD01DC3" w14:textId="77777777" w:rsidR="008144AA" w:rsidRPr="008F53C4" w:rsidRDefault="008144AA" w:rsidP="008144AA">
            <w:pPr>
              <w:tabs>
                <w:tab w:val="left" w:pos="360"/>
              </w:tabs>
              <w:ind w:left="360"/>
              <w:outlineLvl w:val="4"/>
              <w:rPr>
                <w:kern w:val="0"/>
              </w:rPr>
            </w:pPr>
          </w:p>
          <w:p w14:paraId="1D12BF7F" w14:textId="77777777" w:rsidR="008144AA" w:rsidRPr="008F53C4" w:rsidRDefault="008144AA" w:rsidP="008144AA">
            <w:pPr>
              <w:tabs>
                <w:tab w:val="left" w:pos="360"/>
              </w:tabs>
              <w:outlineLvl w:val="4"/>
              <w:rPr>
                <w:kern w:val="0"/>
                <w:u w:val="single"/>
              </w:rPr>
            </w:pPr>
            <w:r w:rsidRPr="008F53C4">
              <w:rPr>
                <w:kern w:val="0"/>
                <w:u w:val="single"/>
              </w:rPr>
              <w:t>16.  Does the property have available internet service?</w:t>
            </w:r>
          </w:p>
          <w:p w14:paraId="73493623" w14:textId="77777777" w:rsidR="008144AA" w:rsidRPr="008F53C4" w:rsidRDefault="008144AA" w:rsidP="008144AA">
            <w:pPr>
              <w:tabs>
                <w:tab w:val="left" w:pos="360"/>
              </w:tabs>
              <w:outlineLvl w:val="4"/>
              <w:rPr>
                <w:kern w:val="0"/>
              </w:rPr>
            </w:pPr>
          </w:p>
        </w:tc>
        <w:tc>
          <w:tcPr>
            <w:tcW w:w="244" w:type="dxa"/>
            <w:tcBorders>
              <w:top w:val="nil"/>
              <w:left w:val="nil"/>
              <w:bottom w:val="nil"/>
              <w:right w:val="nil"/>
            </w:tcBorders>
          </w:tcPr>
          <w:p w14:paraId="5AAED619" w14:textId="77777777" w:rsidR="008144AA" w:rsidRPr="008F53C4" w:rsidRDefault="008144AA" w:rsidP="008144AA">
            <w:pPr>
              <w:spacing w:line="360" w:lineRule="auto"/>
              <w:rPr>
                <w:kern w:val="0"/>
              </w:rPr>
            </w:pPr>
          </w:p>
          <w:p w14:paraId="005860D1" w14:textId="77777777" w:rsidR="008144AA" w:rsidRPr="008F53C4" w:rsidRDefault="008144AA" w:rsidP="008144AA"/>
          <w:p w14:paraId="5986DC55" w14:textId="77777777" w:rsidR="008144AA" w:rsidRPr="008F53C4" w:rsidRDefault="008144AA" w:rsidP="008144AA"/>
        </w:tc>
        <w:tc>
          <w:tcPr>
            <w:tcW w:w="216" w:type="dxa"/>
            <w:tcBorders>
              <w:top w:val="nil"/>
              <w:left w:val="nil"/>
              <w:bottom w:val="nil"/>
              <w:right w:val="nil"/>
            </w:tcBorders>
          </w:tcPr>
          <w:p w14:paraId="25BFA1BE" w14:textId="77777777" w:rsidR="008144AA" w:rsidRPr="008F53C4" w:rsidRDefault="008144AA" w:rsidP="008144AA">
            <w:pPr>
              <w:spacing w:line="360" w:lineRule="auto"/>
              <w:rPr>
                <w:kern w:val="0"/>
              </w:rPr>
            </w:pPr>
          </w:p>
          <w:p w14:paraId="43ACB75C" w14:textId="77777777" w:rsidR="008144AA" w:rsidRPr="008F53C4" w:rsidRDefault="008144AA" w:rsidP="008144AA"/>
          <w:p w14:paraId="54032D3F" w14:textId="77777777" w:rsidR="008144AA" w:rsidRPr="008F53C4" w:rsidRDefault="008144AA" w:rsidP="008144AA"/>
          <w:p w14:paraId="18EBA826" w14:textId="77777777" w:rsidR="008144AA" w:rsidRPr="008F53C4" w:rsidRDefault="008144AA" w:rsidP="008144AA">
            <w:pPr>
              <w:rPr>
                <w:u w:val="single"/>
              </w:rPr>
            </w:pPr>
            <w:r w:rsidRPr="008F53C4">
              <w:rPr>
                <w:u w:val="single"/>
              </w:rPr>
              <w:t>□</w:t>
            </w:r>
          </w:p>
        </w:tc>
        <w:tc>
          <w:tcPr>
            <w:tcW w:w="270" w:type="dxa"/>
            <w:tcBorders>
              <w:top w:val="nil"/>
              <w:left w:val="nil"/>
              <w:bottom w:val="nil"/>
              <w:right w:val="nil"/>
            </w:tcBorders>
          </w:tcPr>
          <w:p w14:paraId="239E809D"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2B8D377" w14:textId="77777777" w:rsidR="008144AA" w:rsidRPr="008F53C4" w:rsidRDefault="008144AA" w:rsidP="008144AA">
            <w:pPr>
              <w:spacing w:line="360" w:lineRule="auto"/>
              <w:rPr>
                <w:kern w:val="0"/>
              </w:rPr>
            </w:pPr>
          </w:p>
          <w:p w14:paraId="57953A32" w14:textId="77777777" w:rsidR="008144AA" w:rsidRPr="008F53C4" w:rsidRDefault="008144AA" w:rsidP="008144AA"/>
          <w:p w14:paraId="12E67253" w14:textId="77777777" w:rsidR="008144AA" w:rsidRPr="008F53C4" w:rsidRDefault="008144AA" w:rsidP="008144AA"/>
          <w:p w14:paraId="2DBC8BAE" w14:textId="77777777" w:rsidR="008144AA" w:rsidRPr="008F53C4" w:rsidRDefault="008144AA" w:rsidP="008144AA">
            <w:pPr>
              <w:rPr>
                <w:u w:val="single"/>
              </w:rPr>
            </w:pPr>
            <w:r w:rsidRPr="008F53C4">
              <w:rPr>
                <w:u w:val="single"/>
              </w:rPr>
              <w:t>□</w:t>
            </w:r>
          </w:p>
        </w:tc>
        <w:tc>
          <w:tcPr>
            <w:tcW w:w="360" w:type="dxa"/>
            <w:tcBorders>
              <w:top w:val="nil"/>
              <w:left w:val="nil"/>
              <w:bottom w:val="nil"/>
              <w:right w:val="nil"/>
            </w:tcBorders>
          </w:tcPr>
          <w:p w14:paraId="35476E86"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067DC21" w14:textId="77777777" w:rsidR="008144AA" w:rsidRPr="008F53C4" w:rsidRDefault="008144AA" w:rsidP="008144AA">
            <w:pPr>
              <w:spacing w:line="360" w:lineRule="auto"/>
              <w:rPr>
                <w:kern w:val="0"/>
              </w:rPr>
            </w:pPr>
            <w:r w:rsidRPr="008F53C4">
              <w:rPr>
                <w:kern w:val="0"/>
              </w:rPr>
              <w:t>□</w:t>
            </w:r>
          </w:p>
          <w:p w14:paraId="7B74A278" w14:textId="77777777" w:rsidR="008144AA" w:rsidRPr="008F53C4" w:rsidRDefault="008144AA" w:rsidP="008144AA"/>
          <w:p w14:paraId="4489D68C" w14:textId="77777777" w:rsidR="008144AA" w:rsidRPr="008F53C4" w:rsidRDefault="008144AA" w:rsidP="008144AA"/>
          <w:p w14:paraId="76F8838F" w14:textId="77777777" w:rsidR="008144AA" w:rsidRPr="008F53C4" w:rsidRDefault="008144AA" w:rsidP="008144AA">
            <w:pPr>
              <w:rPr>
                <w:u w:val="single"/>
              </w:rPr>
            </w:pPr>
            <w:r w:rsidRPr="008F53C4">
              <w:rPr>
                <w:u w:val="single"/>
              </w:rPr>
              <w:t>□</w:t>
            </w:r>
          </w:p>
        </w:tc>
      </w:tr>
      <w:tr w:rsidR="008144AA" w:rsidRPr="008F53C4" w14:paraId="537F615B" w14:textId="77777777" w:rsidTr="008144AA">
        <w:tc>
          <w:tcPr>
            <w:tcW w:w="7640" w:type="dxa"/>
            <w:tcBorders>
              <w:top w:val="nil"/>
              <w:left w:val="nil"/>
              <w:bottom w:val="nil"/>
              <w:right w:val="nil"/>
            </w:tcBorders>
          </w:tcPr>
          <w:p w14:paraId="324B5481" w14:textId="77777777" w:rsidR="008144AA" w:rsidRPr="008F53C4" w:rsidRDefault="008144AA" w:rsidP="008144AA">
            <w:pPr>
              <w:tabs>
                <w:tab w:val="left" w:pos="360"/>
              </w:tabs>
              <w:ind w:left="360" w:hanging="360"/>
              <w:rPr>
                <w:kern w:val="0"/>
              </w:rPr>
            </w:pPr>
            <w:r w:rsidRPr="008F53C4">
              <w:rPr>
                <w:strike/>
                <w:kern w:val="0"/>
              </w:rPr>
              <w:t>15.</w:t>
            </w:r>
            <w:r w:rsidRPr="008F53C4">
              <w:rPr>
                <w:kern w:val="0"/>
                <w:u w:val="single"/>
              </w:rPr>
              <w:t>17.</w:t>
            </w:r>
            <w:r w:rsidRPr="008F53C4">
              <w:rPr>
                <w:kern w:val="0"/>
              </w:rPr>
              <w:tab/>
              <w:t>Is there any problem, malfunction or defect with the dwelling's water supply (including water quality, quantity or water pressure)?</w:t>
            </w:r>
          </w:p>
        </w:tc>
        <w:tc>
          <w:tcPr>
            <w:tcW w:w="244" w:type="dxa"/>
            <w:tcBorders>
              <w:top w:val="nil"/>
              <w:left w:val="nil"/>
              <w:bottom w:val="nil"/>
              <w:right w:val="nil"/>
            </w:tcBorders>
          </w:tcPr>
          <w:p w14:paraId="0EF5A824" w14:textId="77777777" w:rsidR="008144AA" w:rsidRPr="008F53C4" w:rsidRDefault="008144AA" w:rsidP="008144AA">
            <w:pPr>
              <w:rPr>
                <w:kern w:val="0"/>
              </w:rPr>
            </w:pPr>
          </w:p>
        </w:tc>
        <w:tc>
          <w:tcPr>
            <w:tcW w:w="216" w:type="dxa"/>
            <w:tcBorders>
              <w:top w:val="nil"/>
              <w:left w:val="nil"/>
              <w:bottom w:val="nil"/>
              <w:right w:val="nil"/>
            </w:tcBorders>
          </w:tcPr>
          <w:p w14:paraId="0140274D" w14:textId="77777777" w:rsidR="008144AA" w:rsidRPr="008F53C4" w:rsidRDefault="008144AA" w:rsidP="008144AA">
            <w:pPr>
              <w:rPr>
                <w:kern w:val="0"/>
              </w:rPr>
            </w:pPr>
          </w:p>
          <w:p w14:paraId="15306D9F"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7DEA2C86" w14:textId="77777777" w:rsidR="008144AA" w:rsidRPr="008F53C4" w:rsidRDefault="008144AA" w:rsidP="008144AA">
            <w:pPr>
              <w:rPr>
                <w:kern w:val="0"/>
              </w:rPr>
            </w:pPr>
          </w:p>
        </w:tc>
        <w:tc>
          <w:tcPr>
            <w:tcW w:w="270" w:type="dxa"/>
            <w:tcBorders>
              <w:top w:val="nil"/>
              <w:left w:val="nil"/>
              <w:bottom w:val="nil"/>
              <w:right w:val="nil"/>
            </w:tcBorders>
          </w:tcPr>
          <w:p w14:paraId="1BBB0C20" w14:textId="77777777" w:rsidR="008144AA" w:rsidRPr="008F53C4" w:rsidRDefault="008144AA" w:rsidP="008144AA">
            <w:pPr>
              <w:rPr>
                <w:kern w:val="0"/>
              </w:rPr>
            </w:pPr>
          </w:p>
          <w:p w14:paraId="71CCF805"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5F53D432" w14:textId="77777777" w:rsidR="008144AA" w:rsidRPr="008F53C4" w:rsidRDefault="008144AA" w:rsidP="008144AA">
            <w:pPr>
              <w:rPr>
                <w:kern w:val="0"/>
              </w:rPr>
            </w:pPr>
          </w:p>
        </w:tc>
        <w:tc>
          <w:tcPr>
            <w:tcW w:w="360" w:type="dxa"/>
            <w:tcBorders>
              <w:top w:val="nil"/>
              <w:left w:val="nil"/>
              <w:bottom w:val="nil"/>
              <w:right w:val="nil"/>
            </w:tcBorders>
          </w:tcPr>
          <w:p w14:paraId="2E007016" w14:textId="77777777" w:rsidR="008144AA" w:rsidRPr="008F53C4" w:rsidRDefault="008144AA" w:rsidP="008144AA">
            <w:pPr>
              <w:rPr>
                <w:kern w:val="0"/>
              </w:rPr>
            </w:pPr>
          </w:p>
          <w:p w14:paraId="61D8C160" w14:textId="77777777" w:rsidR="008144AA" w:rsidRPr="008F53C4" w:rsidRDefault="008144AA" w:rsidP="008144AA">
            <w:pPr>
              <w:rPr>
                <w:kern w:val="0"/>
              </w:rPr>
            </w:pPr>
            <w:r w:rsidRPr="008F53C4">
              <w:rPr>
                <w:kern w:val="0"/>
              </w:rPr>
              <w:t>□</w:t>
            </w:r>
          </w:p>
        </w:tc>
      </w:tr>
      <w:tr w:rsidR="008144AA" w:rsidRPr="008F53C4" w14:paraId="737A07C3" w14:textId="77777777" w:rsidTr="008144AA">
        <w:tc>
          <w:tcPr>
            <w:tcW w:w="7640" w:type="dxa"/>
            <w:tcBorders>
              <w:top w:val="nil"/>
              <w:left w:val="nil"/>
              <w:bottom w:val="nil"/>
              <w:right w:val="nil"/>
            </w:tcBorders>
          </w:tcPr>
          <w:p w14:paraId="58C6C5F6"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5CA54967"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4BFDE8DB"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66DAFDBC"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7A450FE0"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467F0ADF"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12D0E8A7" w14:textId="77777777" w:rsidR="008144AA" w:rsidRPr="008F53C4" w:rsidRDefault="008144AA" w:rsidP="008144AA">
            <w:pPr>
              <w:spacing w:line="360" w:lineRule="auto"/>
              <w:rPr>
                <w:kern w:val="0"/>
              </w:rPr>
            </w:pPr>
          </w:p>
        </w:tc>
      </w:tr>
      <w:tr w:rsidR="008144AA" w:rsidRPr="008F53C4" w14:paraId="3943C857" w14:textId="77777777" w:rsidTr="008144AA">
        <w:tc>
          <w:tcPr>
            <w:tcW w:w="7640" w:type="dxa"/>
            <w:tcBorders>
              <w:top w:val="nil"/>
              <w:left w:val="nil"/>
              <w:bottom w:val="nil"/>
              <w:right w:val="nil"/>
            </w:tcBorders>
          </w:tcPr>
          <w:p w14:paraId="2B88AD6A" w14:textId="77777777" w:rsidR="008144AA" w:rsidRPr="008F53C4" w:rsidRDefault="008144AA" w:rsidP="008144AA">
            <w:pPr>
              <w:tabs>
                <w:tab w:val="left" w:pos="360"/>
              </w:tabs>
              <w:ind w:left="360" w:hanging="360"/>
              <w:rPr>
                <w:kern w:val="0"/>
              </w:rPr>
            </w:pPr>
            <w:r w:rsidRPr="008F53C4">
              <w:rPr>
                <w:strike/>
                <w:kern w:val="0"/>
              </w:rPr>
              <w:t>16.</w:t>
            </w:r>
            <w:r w:rsidRPr="008F53C4">
              <w:rPr>
                <w:kern w:val="0"/>
                <w:u w:val="single"/>
              </w:rPr>
              <w:t>18.</w:t>
            </w:r>
            <w:r w:rsidRPr="008F53C4">
              <w:rPr>
                <w:kern w:val="0"/>
              </w:rPr>
              <w:tab/>
              <w:t>What is the dwelling's sewage disposal system? □ Septic Tank □ Septic Tank with Pump</w:t>
            </w:r>
          </w:p>
          <w:p w14:paraId="357192CD" w14:textId="77777777" w:rsidR="008144AA" w:rsidRPr="008F53C4" w:rsidRDefault="008144AA" w:rsidP="008144AA">
            <w:pPr>
              <w:tabs>
                <w:tab w:val="left" w:pos="360"/>
              </w:tabs>
              <w:ind w:left="360"/>
              <w:rPr>
                <w:kern w:val="0"/>
              </w:rPr>
            </w:pPr>
            <w:r w:rsidRPr="008F53C4">
              <w:rPr>
                <w:kern w:val="0"/>
              </w:rPr>
              <w:t>□ Community System □ Connected to City/County System □ City/County System available □ Straight pipe (wastewater does not go into a septic or other sewer system [note: use of this type of system violates State law])</w:t>
            </w:r>
          </w:p>
          <w:p w14:paraId="61198D66" w14:textId="77777777" w:rsidR="008144AA" w:rsidRPr="008F53C4" w:rsidRDefault="008144AA" w:rsidP="008144AA">
            <w:pPr>
              <w:tabs>
                <w:tab w:val="left" w:pos="360"/>
              </w:tabs>
              <w:ind w:left="360"/>
              <w:rPr>
                <w:kern w:val="0"/>
              </w:rPr>
            </w:pPr>
            <w:r w:rsidRPr="008F53C4">
              <w:rPr>
                <w:kern w:val="0"/>
              </w:rPr>
              <w:t>□ Other_________________________</w:t>
            </w:r>
          </w:p>
          <w:p w14:paraId="2C527479" w14:textId="77777777" w:rsidR="008144AA" w:rsidRPr="008F53C4" w:rsidRDefault="008144AA" w:rsidP="008144AA">
            <w:pPr>
              <w:tabs>
                <w:tab w:val="left" w:pos="360"/>
              </w:tabs>
              <w:ind w:left="360"/>
              <w:outlineLvl w:val="4"/>
              <w:rPr>
                <w:kern w:val="0"/>
              </w:rPr>
            </w:pPr>
            <w:r w:rsidRPr="008F53C4">
              <w:rPr>
                <w:kern w:val="0"/>
              </w:rPr>
              <w:t xml:space="preserve">(Check all that apply)  </w:t>
            </w:r>
          </w:p>
        </w:tc>
        <w:tc>
          <w:tcPr>
            <w:tcW w:w="244" w:type="dxa"/>
            <w:tcBorders>
              <w:top w:val="nil"/>
              <w:left w:val="nil"/>
              <w:bottom w:val="nil"/>
              <w:right w:val="nil"/>
            </w:tcBorders>
          </w:tcPr>
          <w:p w14:paraId="724B0771" w14:textId="77777777" w:rsidR="008144AA" w:rsidRPr="008F53C4" w:rsidRDefault="008144AA" w:rsidP="008144AA">
            <w:pPr>
              <w:rPr>
                <w:kern w:val="0"/>
              </w:rPr>
            </w:pPr>
          </w:p>
        </w:tc>
        <w:tc>
          <w:tcPr>
            <w:tcW w:w="216" w:type="dxa"/>
            <w:tcBorders>
              <w:top w:val="nil"/>
              <w:left w:val="nil"/>
              <w:bottom w:val="nil"/>
              <w:right w:val="nil"/>
            </w:tcBorders>
          </w:tcPr>
          <w:p w14:paraId="436970D0" w14:textId="77777777" w:rsidR="008144AA" w:rsidRPr="008F53C4" w:rsidRDefault="008144AA" w:rsidP="008144AA">
            <w:pPr>
              <w:rPr>
                <w:kern w:val="0"/>
              </w:rPr>
            </w:pPr>
          </w:p>
        </w:tc>
        <w:tc>
          <w:tcPr>
            <w:tcW w:w="270" w:type="dxa"/>
            <w:tcBorders>
              <w:top w:val="nil"/>
              <w:left w:val="nil"/>
              <w:bottom w:val="nil"/>
              <w:right w:val="nil"/>
            </w:tcBorders>
          </w:tcPr>
          <w:p w14:paraId="3F19B1A8" w14:textId="77777777" w:rsidR="008144AA" w:rsidRPr="008F53C4" w:rsidRDefault="008144AA" w:rsidP="008144AA">
            <w:pPr>
              <w:rPr>
                <w:kern w:val="0"/>
              </w:rPr>
            </w:pPr>
          </w:p>
        </w:tc>
        <w:tc>
          <w:tcPr>
            <w:tcW w:w="270" w:type="dxa"/>
            <w:tcBorders>
              <w:top w:val="nil"/>
              <w:left w:val="nil"/>
              <w:bottom w:val="nil"/>
              <w:right w:val="nil"/>
            </w:tcBorders>
          </w:tcPr>
          <w:p w14:paraId="57C1488E" w14:textId="77777777" w:rsidR="008144AA" w:rsidRPr="008F53C4" w:rsidRDefault="008144AA" w:rsidP="008144AA">
            <w:pPr>
              <w:rPr>
                <w:kern w:val="0"/>
              </w:rPr>
            </w:pPr>
          </w:p>
        </w:tc>
        <w:tc>
          <w:tcPr>
            <w:tcW w:w="360" w:type="dxa"/>
            <w:tcBorders>
              <w:top w:val="nil"/>
              <w:left w:val="nil"/>
              <w:bottom w:val="nil"/>
              <w:right w:val="nil"/>
            </w:tcBorders>
          </w:tcPr>
          <w:p w14:paraId="2D095737" w14:textId="77777777" w:rsidR="008144AA" w:rsidRPr="008F53C4" w:rsidRDefault="008144AA" w:rsidP="008144AA">
            <w:pPr>
              <w:rPr>
                <w:kern w:val="0"/>
              </w:rPr>
            </w:pPr>
          </w:p>
        </w:tc>
        <w:tc>
          <w:tcPr>
            <w:tcW w:w="360" w:type="dxa"/>
            <w:tcBorders>
              <w:top w:val="nil"/>
              <w:left w:val="nil"/>
              <w:bottom w:val="nil"/>
              <w:right w:val="nil"/>
            </w:tcBorders>
          </w:tcPr>
          <w:p w14:paraId="5A639479" w14:textId="77777777" w:rsidR="008144AA" w:rsidRPr="008F53C4" w:rsidRDefault="008144AA" w:rsidP="008144AA">
            <w:pPr>
              <w:rPr>
                <w:kern w:val="0"/>
              </w:rPr>
            </w:pPr>
            <w:r w:rsidRPr="008F53C4">
              <w:rPr>
                <w:kern w:val="0"/>
              </w:rPr>
              <w:t>□</w:t>
            </w:r>
          </w:p>
        </w:tc>
      </w:tr>
      <w:tr w:rsidR="008144AA" w:rsidRPr="008F53C4" w14:paraId="1B191A8D" w14:textId="77777777" w:rsidTr="008144AA">
        <w:tc>
          <w:tcPr>
            <w:tcW w:w="7640" w:type="dxa"/>
            <w:tcBorders>
              <w:top w:val="nil"/>
              <w:left w:val="nil"/>
              <w:bottom w:val="nil"/>
              <w:right w:val="nil"/>
            </w:tcBorders>
          </w:tcPr>
          <w:p w14:paraId="78697809"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012EE796" w14:textId="77777777" w:rsidR="008144AA" w:rsidRPr="008F53C4" w:rsidRDefault="008144AA" w:rsidP="008144AA">
            <w:pPr>
              <w:rPr>
                <w:kern w:val="0"/>
              </w:rPr>
            </w:pPr>
          </w:p>
        </w:tc>
        <w:tc>
          <w:tcPr>
            <w:tcW w:w="216" w:type="dxa"/>
            <w:tcBorders>
              <w:top w:val="nil"/>
              <w:left w:val="nil"/>
              <w:bottom w:val="nil"/>
              <w:right w:val="nil"/>
            </w:tcBorders>
          </w:tcPr>
          <w:p w14:paraId="7F7711C5" w14:textId="77777777" w:rsidR="008144AA" w:rsidRPr="008F53C4" w:rsidRDefault="008144AA" w:rsidP="008144AA">
            <w:pPr>
              <w:rPr>
                <w:kern w:val="0"/>
              </w:rPr>
            </w:pPr>
          </w:p>
        </w:tc>
        <w:tc>
          <w:tcPr>
            <w:tcW w:w="270" w:type="dxa"/>
            <w:tcBorders>
              <w:top w:val="nil"/>
              <w:left w:val="nil"/>
              <w:bottom w:val="nil"/>
              <w:right w:val="nil"/>
            </w:tcBorders>
          </w:tcPr>
          <w:p w14:paraId="15F1C02F" w14:textId="77777777" w:rsidR="008144AA" w:rsidRPr="008F53C4" w:rsidRDefault="008144AA" w:rsidP="008144AA">
            <w:pPr>
              <w:rPr>
                <w:kern w:val="0"/>
              </w:rPr>
            </w:pPr>
          </w:p>
        </w:tc>
        <w:tc>
          <w:tcPr>
            <w:tcW w:w="270" w:type="dxa"/>
            <w:tcBorders>
              <w:top w:val="nil"/>
              <w:left w:val="nil"/>
              <w:bottom w:val="nil"/>
              <w:right w:val="nil"/>
            </w:tcBorders>
          </w:tcPr>
          <w:p w14:paraId="766695A0" w14:textId="77777777" w:rsidR="008144AA" w:rsidRPr="008F53C4" w:rsidRDefault="008144AA" w:rsidP="008144AA">
            <w:pPr>
              <w:rPr>
                <w:kern w:val="0"/>
              </w:rPr>
            </w:pPr>
          </w:p>
        </w:tc>
        <w:tc>
          <w:tcPr>
            <w:tcW w:w="360" w:type="dxa"/>
            <w:tcBorders>
              <w:top w:val="nil"/>
              <w:left w:val="nil"/>
              <w:bottom w:val="nil"/>
              <w:right w:val="nil"/>
            </w:tcBorders>
          </w:tcPr>
          <w:p w14:paraId="58871110" w14:textId="77777777" w:rsidR="008144AA" w:rsidRPr="008F53C4" w:rsidRDefault="008144AA" w:rsidP="008144AA">
            <w:pPr>
              <w:rPr>
                <w:kern w:val="0"/>
              </w:rPr>
            </w:pPr>
          </w:p>
        </w:tc>
        <w:tc>
          <w:tcPr>
            <w:tcW w:w="360" w:type="dxa"/>
            <w:tcBorders>
              <w:top w:val="nil"/>
              <w:left w:val="nil"/>
              <w:bottom w:val="nil"/>
              <w:right w:val="nil"/>
            </w:tcBorders>
          </w:tcPr>
          <w:p w14:paraId="50A6690E" w14:textId="77777777" w:rsidR="008144AA" w:rsidRPr="008F53C4" w:rsidRDefault="008144AA" w:rsidP="008144AA">
            <w:pPr>
              <w:rPr>
                <w:kern w:val="0"/>
              </w:rPr>
            </w:pPr>
          </w:p>
        </w:tc>
      </w:tr>
      <w:tr w:rsidR="008144AA" w:rsidRPr="008F53C4" w14:paraId="42EF18E5" w14:textId="77777777" w:rsidTr="008144AA">
        <w:tc>
          <w:tcPr>
            <w:tcW w:w="7640" w:type="dxa"/>
            <w:tcBorders>
              <w:top w:val="nil"/>
              <w:left w:val="nil"/>
              <w:bottom w:val="nil"/>
              <w:right w:val="nil"/>
            </w:tcBorders>
          </w:tcPr>
          <w:p w14:paraId="2D1C4C3F" w14:textId="77777777" w:rsidR="008144AA" w:rsidRPr="008F53C4" w:rsidRDefault="008144AA" w:rsidP="008144AA">
            <w:pPr>
              <w:tabs>
                <w:tab w:val="left" w:pos="360"/>
              </w:tabs>
              <w:ind w:left="360" w:hanging="360"/>
              <w:rPr>
                <w:kern w:val="0"/>
              </w:rPr>
            </w:pPr>
            <w:r w:rsidRPr="008F53C4">
              <w:rPr>
                <w:strike/>
                <w:kern w:val="0"/>
              </w:rPr>
              <w:t>17.</w:t>
            </w:r>
            <w:r w:rsidRPr="008F53C4">
              <w:rPr>
                <w:kern w:val="0"/>
                <w:u w:val="single"/>
              </w:rPr>
              <w:t>19.</w:t>
            </w:r>
            <w:r w:rsidRPr="008F53C4">
              <w:rPr>
                <w:kern w:val="0"/>
              </w:rPr>
              <w:tab/>
              <w:t>If the dwelling is serviced by a septic system, do you know how many bedrooms are allowed by the septic system permit? If your answer is "Yes," how many bedrooms are allowed? ____________ □ No records available.</w:t>
            </w:r>
          </w:p>
        </w:tc>
        <w:tc>
          <w:tcPr>
            <w:tcW w:w="244" w:type="dxa"/>
            <w:tcBorders>
              <w:top w:val="nil"/>
              <w:left w:val="nil"/>
              <w:bottom w:val="nil"/>
              <w:right w:val="nil"/>
            </w:tcBorders>
          </w:tcPr>
          <w:p w14:paraId="31A5C921" w14:textId="77777777" w:rsidR="008144AA" w:rsidRPr="008F53C4" w:rsidRDefault="008144AA" w:rsidP="008144AA">
            <w:pPr>
              <w:rPr>
                <w:kern w:val="0"/>
              </w:rPr>
            </w:pPr>
          </w:p>
        </w:tc>
        <w:tc>
          <w:tcPr>
            <w:tcW w:w="216" w:type="dxa"/>
            <w:tcBorders>
              <w:top w:val="nil"/>
              <w:left w:val="nil"/>
              <w:bottom w:val="nil"/>
              <w:right w:val="nil"/>
            </w:tcBorders>
          </w:tcPr>
          <w:p w14:paraId="4021D254" w14:textId="77777777" w:rsidR="008144AA" w:rsidRPr="008F53C4" w:rsidRDefault="008144AA" w:rsidP="008144AA">
            <w:pPr>
              <w:rPr>
                <w:kern w:val="0"/>
              </w:rPr>
            </w:pPr>
          </w:p>
          <w:p w14:paraId="6C8EA419"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73A4D24" w14:textId="77777777" w:rsidR="008144AA" w:rsidRPr="008F53C4" w:rsidRDefault="008144AA" w:rsidP="008144AA">
            <w:pPr>
              <w:rPr>
                <w:kern w:val="0"/>
              </w:rPr>
            </w:pPr>
          </w:p>
        </w:tc>
        <w:tc>
          <w:tcPr>
            <w:tcW w:w="270" w:type="dxa"/>
            <w:tcBorders>
              <w:top w:val="nil"/>
              <w:left w:val="nil"/>
              <w:bottom w:val="nil"/>
              <w:right w:val="nil"/>
            </w:tcBorders>
          </w:tcPr>
          <w:p w14:paraId="52AE33DF" w14:textId="77777777" w:rsidR="008144AA" w:rsidRPr="008F53C4" w:rsidRDefault="008144AA" w:rsidP="008144AA">
            <w:pPr>
              <w:rPr>
                <w:kern w:val="0"/>
              </w:rPr>
            </w:pPr>
          </w:p>
          <w:p w14:paraId="0008CB08"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6C619D4A" w14:textId="77777777" w:rsidR="008144AA" w:rsidRPr="008F53C4" w:rsidRDefault="008144AA" w:rsidP="008144AA">
            <w:pPr>
              <w:rPr>
                <w:kern w:val="0"/>
              </w:rPr>
            </w:pPr>
          </w:p>
        </w:tc>
        <w:tc>
          <w:tcPr>
            <w:tcW w:w="360" w:type="dxa"/>
            <w:tcBorders>
              <w:top w:val="nil"/>
              <w:left w:val="nil"/>
              <w:bottom w:val="nil"/>
              <w:right w:val="nil"/>
            </w:tcBorders>
          </w:tcPr>
          <w:p w14:paraId="77DC003D" w14:textId="77777777" w:rsidR="008144AA" w:rsidRPr="008F53C4" w:rsidRDefault="008144AA" w:rsidP="008144AA">
            <w:pPr>
              <w:rPr>
                <w:kern w:val="0"/>
              </w:rPr>
            </w:pPr>
          </w:p>
          <w:p w14:paraId="4E02226A" w14:textId="77777777" w:rsidR="008144AA" w:rsidRPr="008F53C4" w:rsidRDefault="008144AA" w:rsidP="008144AA">
            <w:pPr>
              <w:rPr>
                <w:kern w:val="0"/>
              </w:rPr>
            </w:pPr>
            <w:r w:rsidRPr="008F53C4">
              <w:rPr>
                <w:kern w:val="0"/>
              </w:rPr>
              <w:t>□</w:t>
            </w:r>
          </w:p>
        </w:tc>
      </w:tr>
      <w:tr w:rsidR="008144AA" w:rsidRPr="008F53C4" w14:paraId="1A186E77" w14:textId="77777777" w:rsidTr="008144AA">
        <w:tc>
          <w:tcPr>
            <w:tcW w:w="7640" w:type="dxa"/>
            <w:tcBorders>
              <w:top w:val="nil"/>
              <w:left w:val="nil"/>
              <w:bottom w:val="nil"/>
              <w:right w:val="nil"/>
            </w:tcBorders>
          </w:tcPr>
          <w:p w14:paraId="699AE19B"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75CDDE08" w14:textId="77777777" w:rsidR="008144AA" w:rsidRPr="008F53C4" w:rsidRDefault="008144AA" w:rsidP="008144AA">
            <w:pPr>
              <w:rPr>
                <w:kern w:val="0"/>
              </w:rPr>
            </w:pPr>
          </w:p>
        </w:tc>
        <w:tc>
          <w:tcPr>
            <w:tcW w:w="216" w:type="dxa"/>
            <w:tcBorders>
              <w:top w:val="nil"/>
              <w:left w:val="nil"/>
              <w:bottom w:val="nil"/>
              <w:right w:val="nil"/>
            </w:tcBorders>
          </w:tcPr>
          <w:p w14:paraId="75CBDA3B" w14:textId="77777777" w:rsidR="008144AA" w:rsidRPr="008F53C4" w:rsidRDefault="008144AA" w:rsidP="008144AA">
            <w:pPr>
              <w:rPr>
                <w:kern w:val="0"/>
              </w:rPr>
            </w:pPr>
          </w:p>
        </w:tc>
        <w:tc>
          <w:tcPr>
            <w:tcW w:w="270" w:type="dxa"/>
            <w:tcBorders>
              <w:top w:val="nil"/>
              <w:left w:val="nil"/>
              <w:bottom w:val="nil"/>
              <w:right w:val="nil"/>
            </w:tcBorders>
          </w:tcPr>
          <w:p w14:paraId="287FF70E" w14:textId="77777777" w:rsidR="008144AA" w:rsidRPr="008F53C4" w:rsidRDefault="008144AA" w:rsidP="008144AA">
            <w:pPr>
              <w:rPr>
                <w:kern w:val="0"/>
              </w:rPr>
            </w:pPr>
          </w:p>
        </w:tc>
        <w:tc>
          <w:tcPr>
            <w:tcW w:w="270" w:type="dxa"/>
            <w:tcBorders>
              <w:top w:val="nil"/>
              <w:left w:val="nil"/>
              <w:bottom w:val="nil"/>
              <w:right w:val="nil"/>
            </w:tcBorders>
          </w:tcPr>
          <w:p w14:paraId="5035A409" w14:textId="77777777" w:rsidR="008144AA" w:rsidRPr="008F53C4" w:rsidRDefault="008144AA" w:rsidP="008144AA">
            <w:pPr>
              <w:rPr>
                <w:kern w:val="0"/>
              </w:rPr>
            </w:pPr>
          </w:p>
        </w:tc>
        <w:tc>
          <w:tcPr>
            <w:tcW w:w="360" w:type="dxa"/>
            <w:tcBorders>
              <w:top w:val="nil"/>
              <w:left w:val="nil"/>
              <w:bottom w:val="nil"/>
              <w:right w:val="nil"/>
            </w:tcBorders>
          </w:tcPr>
          <w:p w14:paraId="34E2BFD7" w14:textId="77777777" w:rsidR="008144AA" w:rsidRPr="008F53C4" w:rsidRDefault="008144AA" w:rsidP="008144AA">
            <w:pPr>
              <w:rPr>
                <w:kern w:val="0"/>
              </w:rPr>
            </w:pPr>
          </w:p>
        </w:tc>
        <w:tc>
          <w:tcPr>
            <w:tcW w:w="360" w:type="dxa"/>
            <w:tcBorders>
              <w:top w:val="nil"/>
              <w:left w:val="nil"/>
              <w:bottom w:val="nil"/>
              <w:right w:val="nil"/>
            </w:tcBorders>
          </w:tcPr>
          <w:p w14:paraId="79E67B63" w14:textId="77777777" w:rsidR="008144AA" w:rsidRPr="008F53C4" w:rsidRDefault="008144AA" w:rsidP="008144AA">
            <w:pPr>
              <w:rPr>
                <w:kern w:val="0"/>
              </w:rPr>
            </w:pPr>
          </w:p>
        </w:tc>
      </w:tr>
      <w:tr w:rsidR="008144AA" w:rsidRPr="008F53C4" w14:paraId="32D1CFBA" w14:textId="77777777" w:rsidTr="008144AA">
        <w:tc>
          <w:tcPr>
            <w:tcW w:w="7640" w:type="dxa"/>
            <w:tcBorders>
              <w:top w:val="nil"/>
              <w:left w:val="nil"/>
              <w:bottom w:val="nil"/>
              <w:right w:val="nil"/>
            </w:tcBorders>
          </w:tcPr>
          <w:p w14:paraId="36529B7B" w14:textId="77777777" w:rsidR="008144AA" w:rsidRPr="008F53C4" w:rsidRDefault="008144AA" w:rsidP="008144AA">
            <w:pPr>
              <w:tabs>
                <w:tab w:val="left" w:pos="360"/>
              </w:tabs>
              <w:ind w:left="360" w:hanging="360"/>
              <w:rPr>
                <w:kern w:val="0"/>
              </w:rPr>
            </w:pPr>
            <w:r w:rsidRPr="008F53C4">
              <w:rPr>
                <w:strike/>
                <w:kern w:val="0"/>
              </w:rPr>
              <w:t>18.</w:t>
            </w:r>
            <w:r w:rsidRPr="008F53C4">
              <w:rPr>
                <w:kern w:val="0"/>
                <w:u w:val="single"/>
              </w:rPr>
              <w:t>20.</w:t>
            </w:r>
            <w:r w:rsidRPr="008F53C4">
              <w:rPr>
                <w:kern w:val="0"/>
              </w:rPr>
              <w:tab/>
              <w:t>Is there any problem, malfunction or defect with the dwelling's sewer and/or septic system?</w:t>
            </w:r>
          </w:p>
        </w:tc>
        <w:tc>
          <w:tcPr>
            <w:tcW w:w="244" w:type="dxa"/>
            <w:tcBorders>
              <w:top w:val="nil"/>
              <w:left w:val="nil"/>
              <w:bottom w:val="nil"/>
              <w:right w:val="nil"/>
            </w:tcBorders>
          </w:tcPr>
          <w:p w14:paraId="1A2385C4" w14:textId="77777777" w:rsidR="008144AA" w:rsidRPr="008F53C4" w:rsidRDefault="008144AA" w:rsidP="008144AA">
            <w:pPr>
              <w:rPr>
                <w:kern w:val="0"/>
              </w:rPr>
            </w:pPr>
          </w:p>
        </w:tc>
        <w:tc>
          <w:tcPr>
            <w:tcW w:w="216" w:type="dxa"/>
            <w:tcBorders>
              <w:top w:val="nil"/>
              <w:left w:val="nil"/>
              <w:bottom w:val="nil"/>
              <w:right w:val="nil"/>
            </w:tcBorders>
          </w:tcPr>
          <w:p w14:paraId="5FCF8000"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66E6B00" w14:textId="77777777" w:rsidR="008144AA" w:rsidRPr="008F53C4" w:rsidRDefault="008144AA" w:rsidP="008144AA">
            <w:pPr>
              <w:rPr>
                <w:kern w:val="0"/>
              </w:rPr>
            </w:pPr>
          </w:p>
        </w:tc>
        <w:tc>
          <w:tcPr>
            <w:tcW w:w="270" w:type="dxa"/>
            <w:tcBorders>
              <w:top w:val="nil"/>
              <w:left w:val="nil"/>
              <w:bottom w:val="nil"/>
              <w:right w:val="nil"/>
            </w:tcBorders>
          </w:tcPr>
          <w:p w14:paraId="450BA129"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6A328AA4" w14:textId="77777777" w:rsidR="008144AA" w:rsidRPr="008F53C4" w:rsidRDefault="008144AA" w:rsidP="008144AA">
            <w:pPr>
              <w:rPr>
                <w:kern w:val="0"/>
              </w:rPr>
            </w:pPr>
          </w:p>
        </w:tc>
        <w:tc>
          <w:tcPr>
            <w:tcW w:w="360" w:type="dxa"/>
            <w:tcBorders>
              <w:top w:val="nil"/>
              <w:left w:val="nil"/>
              <w:bottom w:val="nil"/>
              <w:right w:val="nil"/>
            </w:tcBorders>
          </w:tcPr>
          <w:p w14:paraId="2FFDB33C" w14:textId="77777777" w:rsidR="008144AA" w:rsidRPr="008F53C4" w:rsidRDefault="008144AA" w:rsidP="008144AA">
            <w:pPr>
              <w:rPr>
                <w:kern w:val="0"/>
              </w:rPr>
            </w:pPr>
            <w:r w:rsidRPr="008F53C4">
              <w:rPr>
                <w:kern w:val="0"/>
              </w:rPr>
              <w:t>□</w:t>
            </w:r>
          </w:p>
        </w:tc>
      </w:tr>
      <w:tr w:rsidR="008144AA" w:rsidRPr="008F53C4" w14:paraId="2B5B6EE9" w14:textId="77777777" w:rsidTr="008144AA">
        <w:tc>
          <w:tcPr>
            <w:tcW w:w="7640" w:type="dxa"/>
            <w:tcBorders>
              <w:top w:val="nil"/>
              <w:left w:val="nil"/>
              <w:bottom w:val="nil"/>
              <w:right w:val="nil"/>
            </w:tcBorders>
          </w:tcPr>
          <w:p w14:paraId="361ADEA0"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3FDB619D" w14:textId="77777777" w:rsidR="008144AA" w:rsidRPr="008F53C4" w:rsidRDefault="008144AA" w:rsidP="008144AA">
            <w:pPr>
              <w:rPr>
                <w:kern w:val="0"/>
              </w:rPr>
            </w:pPr>
          </w:p>
        </w:tc>
        <w:tc>
          <w:tcPr>
            <w:tcW w:w="216" w:type="dxa"/>
            <w:tcBorders>
              <w:top w:val="nil"/>
              <w:left w:val="nil"/>
              <w:bottom w:val="nil"/>
              <w:right w:val="nil"/>
            </w:tcBorders>
          </w:tcPr>
          <w:p w14:paraId="5E3C946F" w14:textId="77777777" w:rsidR="008144AA" w:rsidRPr="008F53C4" w:rsidRDefault="008144AA" w:rsidP="008144AA">
            <w:pPr>
              <w:rPr>
                <w:kern w:val="0"/>
              </w:rPr>
            </w:pPr>
          </w:p>
        </w:tc>
        <w:tc>
          <w:tcPr>
            <w:tcW w:w="270" w:type="dxa"/>
            <w:tcBorders>
              <w:top w:val="nil"/>
              <w:left w:val="nil"/>
              <w:bottom w:val="nil"/>
              <w:right w:val="nil"/>
            </w:tcBorders>
          </w:tcPr>
          <w:p w14:paraId="55173C57" w14:textId="77777777" w:rsidR="008144AA" w:rsidRPr="008F53C4" w:rsidRDefault="008144AA" w:rsidP="008144AA">
            <w:pPr>
              <w:rPr>
                <w:kern w:val="0"/>
              </w:rPr>
            </w:pPr>
          </w:p>
        </w:tc>
        <w:tc>
          <w:tcPr>
            <w:tcW w:w="270" w:type="dxa"/>
            <w:tcBorders>
              <w:top w:val="nil"/>
              <w:left w:val="nil"/>
              <w:bottom w:val="nil"/>
              <w:right w:val="nil"/>
            </w:tcBorders>
          </w:tcPr>
          <w:p w14:paraId="7772C386" w14:textId="77777777" w:rsidR="008144AA" w:rsidRPr="008F53C4" w:rsidRDefault="008144AA" w:rsidP="008144AA">
            <w:pPr>
              <w:rPr>
                <w:kern w:val="0"/>
              </w:rPr>
            </w:pPr>
          </w:p>
        </w:tc>
        <w:tc>
          <w:tcPr>
            <w:tcW w:w="360" w:type="dxa"/>
            <w:tcBorders>
              <w:top w:val="nil"/>
              <w:left w:val="nil"/>
              <w:bottom w:val="nil"/>
              <w:right w:val="nil"/>
            </w:tcBorders>
          </w:tcPr>
          <w:p w14:paraId="08C3D76E" w14:textId="77777777" w:rsidR="008144AA" w:rsidRPr="008F53C4" w:rsidRDefault="008144AA" w:rsidP="008144AA">
            <w:pPr>
              <w:rPr>
                <w:kern w:val="0"/>
              </w:rPr>
            </w:pPr>
          </w:p>
        </w:tc>
        <w:tc>
          <w:tcPr>
            <w:tcW w:w="360" w:type="dxa"/>
            <w:tcBorders>
              <w:top w:val="nil"/>
              <w:left w:val="nil"/>
              <w:bottom w:val="nil"/>
              <w:right w:val="nil"/>
            </w:tcBorders>
          </w:tcPr>
          <w:p w14:paraId="5C2C523A" w14:textId="77777777" w:rsidR="008144AA" w:rsidRPr="008F53C4" w:rsidRDefault="008144AA" w:rsidP="008144AA">
            <w:pPr>
              <w:rPr>
                <w:kern w:val="0"/>
              </w:rPr>
            </w:pPr>
          </w:p>
        </w:tc>
      </w:tr>
      <w:tr w:rsidR="008144AA" w:rsidRPr="008F53C4" w14:paraId="22CBDF27" w14:textId="77777777" w:rsidTr="008144AA">
        <w:tc>
          <w:tcPr>
            <w:tcW w:w="7640" w:type="dxa"/>
            <w:tcBorders>
              <w:top w:val="nil"/>
              <w:left w:val="nil"/>
              <w:bottom w:val="nil"/>
              <w:right w:val="nil"/>
            </w:tcBorders>
          </w:tcPr>
          <w:p w14:paraId="6DBAB370" w14:textId="77777777" w:rsidR="008144AA" w:rsidRPr="008F53C4" w:rsidRDefault="008144AA" w:rsidP="008144AA">
            <w:pPr>
              <w:tabs>
                <w:tab w:val="left" w:pos="360"/>
              </w:tabs>
              <w:ind w:left="360" w:hanging="360"/>
              <w:rPr>
                <w:kern w:val="0"/>
              </w:rPr>
            </w:pPr>
            <w:r w:rsidRPr="008F53C4">
              <w:rPr>
                <w:strike/>
                <w:kern w:val="0"/>
              </w:rPr>
              <w:t>19.</w:t>
            </w:r>
            <w:r w:rsidRPr="008F53C4">
              <w:rPr>
                <w:kern w:val="0"/>
                <w:u w:val="single"/>
              </w:rPr>
              <w:t>21.</w:t>
            </w:r>
            <w:r w:rsidRPr="008F53C4">
              <w:rPr>
                <w:kern w:val="0"/>
              </w:rPr>
              <w:tab/>
              <w:t>Is there any problem, malfunction or defect with the dwelling's central vacuum, pool, hot tub, spa, attic fan, exhaust fan, ceiling fans, sump pump, irrigation system, TV cable wiring or satellite dish, garage door openers, gas logs, or other systems?</w:t>
            </w:r>
          </w:p>
        </w:tc>
        <w:tc>
          <w:tcPr>
            <w:tcW w:w="244" w:type="dxa"/>
            <w:tcBorders>
              <w:top w:val="nil"/>
              <w:left w:val="nil"/>
              <w:bottom w:val="nil"/>
              <w:right w:val="nil"/>
            </w:tcBorders>
          </w:tcPr>
          <w:p w14:paraId="2E82C4E0" w14:textId="77777777" w:rsidR="008144AA" w:rsidRPr="008F53C4" w:rsidRDefault="008144AA" w:rsidP="008144AA">
            <w:pPr>
              <w:rPr>
                <w:kern w:val="0"/>
              </w:rPr>
            </w:pPr>
          </w:p>
        </w:tc>
        <w:tc>
          <w:tcPr>
            <w:tcW w:w="216" w:type="dxa"/>
            <w:tcBorders>
              <w:top w:val="nil"/>
              <w:left w:val="nil"/>
              <w:bottom w:val="nil"/>
              <w:right w:val="nil"/>
            </w:tcBorders>
          </w:tcPr>
          <w:p w14:paraId="69C7A282" w14:textId="77777777" w:rsidR="008144AA" w:rsidRPr="008F53C4" w:rsidRDefault="008144AA" w:rsidP="008144AA">
            <w:pPr>
              <w:rPr>
                <w:kern w:val="0"/>
              </w:rPr>
            </w:pPr>
          </w:p>
          <w:p w14:paraId="2AB24CF7" w14:textId="77777777" w:rsidR="008144AA" w:rsidRPr="008F53C4" w:rsidRDefault="008144AA" w:rsidP="008144AA">
            <w:pPr>
              <w:rPr>
                <w:kern w:val="0"/>
              </w:rPr>
            </w:pPr>
          </w:p>
          <w:p w14:paraId="153F5D40"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AE91899" w14:textId="77777777" w:rsidR="008144AA" w:rsidRPr="008F53C4" w:rsidRDefault="008144AA" w:rsidP="008144AA">
            <w:pPr>
              <w:rPr>
                <w:kern w:val="0"/>
              </w:rPr>
            </w:pPr>
          </w:p>
        </w:tc>
        <w:tc>
          <w:tcPr>
            <w:tcW w:w="270" w:type="dxa"/>
            <w:tcBorders>
              <w:top w:val="nil"/>
              <w:left w:val="nil"/>
              <w:bottom w:val="nil"/>
              <w:right w:val="nil"/>
            </w:tcBorders>
          </w:tcPr>
          <w:p w14:paraId="1B616FD7" w14:textId="77777777" w:rsidR="008144AA" w:rsidRPr="008F53C4" w:rsidRDefault="008144AA" w:rsidP="008144AA">
            <w:pPr>
              <w:rPr>
                <w:kern w:val="0"/>
              </w:rPr>
            </w:pPr>
          </w:p>
          <w:p w14:paraId="040C3ECF" w14:textId="77777777" w:rsidR="008144AA" w:rsidRPr="008F53C4" w:rsidRDefault="008144AA" w:rsidP="008144AA">
            <w:pPr>
              <w:rPr>
                <w:kern w:val="0"/>
              </w:rPr>
            </w:pPr>
          </w:p>
          <w:p w14:paraId="64D24B69"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72A3EE88" w14:textId="77777777" w:rsidR="008144AA" w:rsidRPr="008F53C4" w:rsidRDefault="008144AA" w:rsidP="008144AA">
            <w:pPr>
              <w:rPr>
                <w:kern w:val="0"/>
              </w:rPr>
            </w:pPr>
          </w:p>
        </w:tc>
        <w:tc>
          <w:tcPr>
            <w:tcW w:w="360" w:type="dxa"/>
            <w:tcBorders>
              <w:top w:val="nil"/>
              <w:left w:val="nil"/>
              <w:bottom w:val="nil"/>
              <w:right w:val="nil"/>
            </w:tcBorders>
          </w:tcPr>
          <w:p w14:paraId="1602CD1F" w14:textId="77777777" w:rsidR="008144AA" w:rsidRPr="008F53C4" w:rsidRDefault="008144AA" w:rsidP="008144AA">
            <w:pPr>
              <w:rPr>
                <w:kern w:val="0"/>
              </w:rPr>
            </w:pPr>
          </w:p>
          <w:p w14:paraId="0483DF87" w14:textId="77777777" w:rsidR="008144AA" w:rsidRPr="008F53C4" w:rsidRDefault="008144AA" w:rsidP="008144AA">
            <w:pPr>
              <w:rPr>
                <w:kern w:val="0"/>
              </w:rPr>
            </w:pPr>
          </w:p>
          <w:p w14:paraId="5222F989" w14:textId="77777777" w:rsidR="008144AA" w:rsidRPr="008F53C4" w:rsidRDefault="008144AA" w:rsidP="008144AA">
            <w:pPr>
              <w:rPr>
                <w:kern w:val="0"/>
              </w:rPr>
            </w:pPr>
            <w:r w:rsidRPr="008F53C4">
              <w:rPr>
                <w:kern w:val="0"/>
              </w:rPr>
              <w:t>□</w:t>
            </w:r>
          </w:p>
        </w:tc>
      </w:tr>
      <w:tr w:rsidR="008144AA" w:rsidRPr="008F53C4" w14:paraId="23BA2AF5" w14:textId="77777777" w:rsidTr="008144AA">
        <w:tc>
          <w:tcPr>
            <w:tcW w:w="7640" w:type="dxa"/>
            <w:tcBorders>
              <w:top w:val="nil"/>
              <w:left w:val="nil"/>
              <w:bottom w:val="nil"/>
              <w:right w:val="nil"/>
            </w:tcBorders>
          </w:tcPr>
          <w:p w14:paraId="023CA19B"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6B1060E4" w14:textId="77777777" w:rsidR="008144AA" w:rsidRPr="008F53C4" w:rsidRDefault="008144AA" w:rsidP="008144AA">
            <w:pPr>
              <w:rPr>
                <w:kern w:val="0"/>
              </w:rPr>
            </w:pPr>
          </w:p>
        </w:tc>
        <w:tc>
          <w:tcPr>
            <w:tcW w:w="216" w:type="dxa"/>
            <w:tcBorders>
              <w:top w:val="nil"/>
              <w:left w:val="nil"/>
              <w:bottom w:val="nil"/>
              <w:right w:val="nil"/>
            </w:tcBorders>
          </w:tcPr>
          <w:p w14:paraId="6E6203C3" w14:textId="77777777" w:rsidR="008144AA" w:rsidRPr="008F53C4" w:rsidRDefault="008144AA" w:rsidP="008144AA">
            <w:pPr>
              <w:rPr>
                <w:kern w:val="0"/>
              </w:rPr>
            </w:pPr>
          </w:p>
        </w:tc>
        <w:tc>
          <w:tcPr>
            <w:tcW w:w="270" w:type="dxa"/>
            <w:tcBorders>
              <w:top w:val="nil"/>
              <w:left w:val="nil"/>
              <w:bottom w:val="nil"/>
              <w:right w:val="nil"/>
            </w:tcBorders>
          </w:tcPr>
          <w:p w14:paraId="41374733" w14:textId="77777777" w:rsidR="008144AA" w:rsidRPr="008F53C4" w:rsidRDefault="008144AA" w:rsidP="008144AA">
            <w:pPr>
              <w:rPr>
                <w:kern w:val="0"/>
              </w:rPr>
            </w:pPr>
          </w:p>
        </w:tc>
        <w:tc>
          <w:tcPr>
            <w:tcW w:w="270" w:type="dxa"/>
            <w:tcBorders>
              <w:top w:val="nil"/>
              <w:left w:val="nil"/>
              <w:bottom w:val="nil"/>
              <w:right w:val="nil"/>
            </w:tcBorders>
          </w:tcPr>
          <w:p w14:paraId="00B35702" w14:textId="77777777" w:rsidR="008144AA" w:rsidRPr="008F53C4" w:rsidRDefault="008144AA" w:rsidP="008144AA">
            <w:pPr>
              <w:rPr>
                <w:kern w:val="0"/>
              </w:rPr>
            </w:pPr>
          </w:p>
        </w:tc>
        <w:tc>
          <w:tcPr>
            <w:tcW w:w="360" w:type="dxa"/>
            <w:tcBorders>
              <w:top w:val="nil"/>
              <w:left w:val="nil"/>
              <w:bottom w:val="nil"/>
              <w:right w:val="nil"/>
            </w:tcBorders>
          </w:tcPr>
          <w:p w14:paraId="7B1D9548" w14:textId="77777777" w:rsidR="008144AA" w:rsidRPr="008F53C4" w:rsidRDefault="008144AA" w:rsidP="008144AA">
            <w:pPr>
              <w:rPr>
                <w:kern w:val="0"/>
              </w:rPr>
            </w:pPr>
          </w:p>
        </w:tc>
        <w:tc>
          <w:tcPr>
            <w:tcW w:w="360" w:type="dxa"/>
            <w:tcBorders>
              <w:top w:val="nil"/>
              <w:left w:val="nil"/>
              <w:bottom w:val="nil"/>
              <w:right w:val="nil"/>
            </w:tcBorders>
          </w:tcPr>
          <w:p w14:paraId="38F4D5C8" w14:textId="77777777" w:rsidR="008144AA" w:rsidRPr="008F53C4" w:rsidRDefault="008144AA" w:rsidP="008144AA">
            <w:pPr>
              <w:rPr>
                <w:kern w:val="0"/>
              </w:rPr>
            </w:pPr>
          </w:p>
        </w:tc>
      </w:tr>
      <w:tr w:rsidR="008144AA" w:rsidRPr="008F53C4" w14:paraId="60B9AB90" w14:textId="77777777" w:rsidTr="008144AA">
        <w:tc>
          <w:tcPr>
            <w:tcW w:w="7640" w:type="dxa"/>
            <w:tcBorders>
              <w:top w:val="nil"/>
              <w:left w:val="nil"/>
              <w:bottom w:val="nil"/>
              <w:right w:val="nil"/>
            </w:tcBorders>
          </w:tcPr>
          <w:p w14:paraId="380EAF8D" w14:textId="77777777" w:rsidR="008144AA" w:rsidRPr="008F53C4" w:rsidRDefault="008144AA" w:rsidP="008144AA">
            <w:pPr>
              <w:tabs>
                <w:tab w:val="left" w:pos="360"/>
              </w:tabs>
              <w:ind w:left="360" w:hanging="360"/>
              <w:rPr>
                <w:kern w:val="0"/>
              </w:rPr>
            </w:pPr>
            <w:r w:rsidRPr="008F53C4">
              <w:rPr>
                <w:strike/>
                <w:kern w:val="0"/>
              </w:rPr>
              <w:t>20.</w:t>
            </w:r>
            <w:r w:rsidRPr="008F53C4">
              <w:rPr>
                <w:kern w:val="0"/>
                <w:u w:val="single"/>
              </w:rPr>
              <w:t>22.</w:t>
            </w:r>
            <w:r w:rsidRPr="008F53C4">
              <w:rPr>
                <w:kern w:val="0"/>
              </w:rPr>
              <w:tab/>
              <w:t>Is there any problem, malfunction or defect with any appliances that may be included in the conveyance (range/oven, attached microwave, hood/fan, dishwasher, disposal, etc.)?</w:t>
            </w:r>
          </w:p>
        </w:tc>
        <w:tc>
          <w:tcPr>
            <w:tcW w:w="244" w:type="dxa"/>
            <w:tcBorders>
              <w:top w:val="nil"/>
              <w:left w:val="nil"/>
              <w:bottom w:val="nil"/>
              <w:right w:val="nil"/>
            </w:tcBorders>
          </w:tcPr>
          <w:p w14:paraId="2671970E" w14:textId="77777777" w:rsidR="008144AA" w:rsidRPr="008F53C4" w:rsidRDefault="008144AA" w:rsidP="008144AA">
            <w:pPr>
              <w:rPr>
                <w:kern w:val="0"/>
              </w:rPr>
            </w:pPr>
          </w:p>
        </w:tc>
        <w:tc>
          <w:tcPr>
            <w:tcW w:w="216" w:type="dxa"/>
            <w:tcBorders>
              <w:top w:val="nil"/>
              <w:left w:val="nil"/>
              <w:bottom w:val="nil"/>
              <w:right w:val="nil"/>
            </w:tcBorders>
          </w:tcPr>
          <w:p w14:paraId="6EBCBDF6" w14:textId="77777777" w:rsidR="008144AA" w:rsidRPr="008F53C4" w:rsidRDefault="008144AA" w:rsidP="008144AA">
            <w:pPr>
              <w:rPr>
                <w:kern w:val="0"/>
              </w:rPr>
            </w:pPr>
          </w:p>
          <w:p w14:paraId="59D08A51"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0571A52" w14:textId="77777777" w:rsidR="008144AA" w:rsidRPr="008F53C4" w:rsidRDefault="008144AA" w:rsidP="008144AA">
            <w:pPr>
              <w:rPr>
                <w:kern w:val="0"/>
              </w:rPr>
            </w:pPr>
          </w:p>
        </w:tc>
        <w:tc>
          <w:tcPr>
            <w:tcW w:w="270" w:type="dxa"/>
            <w:tcBorders>
              <w:top w:val="nil"/>
              <w:left w:val="nil"/>
              <w:bottom w:val="nil"/>
              <w:right w:val="nil"/>
            </w:tcBorders>
          </w:tcPr>
          <w:p w14:paraId="18998DEA" w14:textId="77777777" w:rsidR="008144AA" w:rsidRPr="008F53C4" w:rsidRDefault="008144AA" w:rsidP="008144AA">
            <w:pPr>
              <w:rPr>
                <w:kern w:val="0"/>
              </w:rPr>
            </w:pPr>
          </w:p>
          <w:p w14:paraId="55E6007B"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73AD4A8B" w14:textId="77777777" w:rsidR="008144AA" w:rsidRPr="008F53C4" w:rsidRDefault="008144AA" w:rsidP="008144AA">
            <w:pPr>
              <w:rPr>
                <w:kern w:val="0"/>
              </w:rPr>
            </w:pPr>
          </w:p>
        </w:tc>
        <w:tc>
          <w:tcPr>
            <w:tcW w:w="360" w:type="dxa"/>
            <w:tcBorders>
              <w:top w:val="nil"/>
              <w:left w:val="nil"/>
              <w:bottom w:val="nil"/>
              <w:right w:val="nil"/>
            </w:tcBorders>
          </w:tcPr>
          <w:p w14:paraId="5A11AADC" w14:textId="77777777" w:rsidR="008144AA" w:rsidRPr="008F53C4" w:rsidRDefault="008144AA" w:rsidP="008144AA">
            <w:pPr>
              <w:rPr>
                <w:kern w:val="0"/>
              </w:rPr>
            </w:pPr>
          </w:p>
          <w:p w14:paraId="72D49734" w14:textId="77777777" w:rsidR="008144AA" w:rsidRPr="008F53C4" w:rsidRDefault="008144AA" w:rsidP="008144AA">
            <w:pPr>
              <w:rPr>
                <w:kern w:val="0"/>
              </w:rPr>
            </w:pPr>
            <w:r w:rsidRPr="008F53C4">
              <w:rPr>
                <w:kern w:val="0"/>
              </w:rPr>
              <w:t>□</w:t>
            </w:r>
          </w:p>
        </w:tc>
      </w:tr>
      <w:tr w:rsidR="008144AA" w:rsidRPr="008F53C4" w14:paraId="7FC600D5" w14:textId="77777777" w:rsidTr="008144AA">
        <w:tc>
          <w:tcPr>
            <w:tcW w:w="7640" w:type="dxa"/>
            <w:tcBorders>
              <w:top w:val="nil"/>
              <w:left w:val="nil"/>
              <w:bottom w:val="nil"/>
              <w:right w:val="nil"/>
            </w:tcBorders>
          </w:tcPr>
          <w:p w14:paraId="4DF78EF3"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2D33DFBD" w14:textId="77777777" w:rsidR="008144AA" w:rsidRPr="008F53C4" w:rsidRDefault="008144AA" w:rsidP="008144AA">
            <w:pPr>
              <w:rPr>
                <w:kern w:val="0"/>
              </w:rPr>
            </w:pPr>
          </w:p>
        </w:tc>
        <w:tc>
          <w:tcPr>
            <w:tcW w:w="216" w:type="dxa"/>
            <w:tcBorders>
              <w:top w:val="nil"/>
              <w:left w:val="nil"/>
              <w:bottom w:val="nil"/>
              <w:right w:val="nil"/>
            </w:tcBorders>
          </w:tcPr>
          <w:p w14:paraId="3A1B18DF" w14:textId="77777777" w:rsidR="008144AA" w:rsidRPr="008F53C4" w:rsidRDefault="008144AA" w:rsidP="008144AA">
            <w:pPr>
              <w:rPr>
                <w:kern w:val="0"/>
              </w:rPr>
            </w:pPr>
          </w:p>
        </w:tc>
        <w:tc>
          <w:tcPr>
            <w:tcW w:w="270" w:type="dxa"/>
            <w:tcBorders>
              <w:top w:val="nil"/>
              <w:left w:val="nil"/>
              <w:bottom w:val="nil"/>
              <w:right w:val="nil"/>
            </w:tcBorders>
          </w:tcPr>
          <w:p w14:paraId="3C95FA3B" w14:textId="77777777" w:rsidR="008144AA" w:rsidRPr="008F53C4" w:rsidRDefault="008144AA" w:rsidP="008144AA">
            <w:pPr>
              <w:rPr>
                <w:kern w:val="0"/>
              </w:rPr>
            </w:pPr>
          </w:p>
        </w:tc>
        <w:tc>
          <w:tcPr>
            <w:tcW w:w="270" w:type="dxa"/>
            <w:tcBorders>
              <w:top w:val="nil"/>
              <w:left w:val="nil"/>
              <w:bottom w:val="nil"/>
              <w:right w:val="nil"/>
            </w:tcBorders>
          </w:tcPr>
          <w:p w14:paraId="60AD6D64" w14:textId="77777777" w:rsidR="008144AA" w:rsidRPr="008F53C4" w:rsidRDefault="008144AA" w:rsidP="008144AA">
            <w:pPr>
              <w:rPr>
                <w:kern w:val="0"/>
              </w:rPr>
            </w:pPr>
          </w:p>
        </w:tc>
        <w:tc>
          <w:tcPr>
            <w:tcW w:w="360" w:type="dxa"/>
            <w:tcBorders>
              <w:top w:val="nil"/>
              <w:left w:val="nil"/>
              <w:bottom w:val="nil"/>
              <w:right w:val="nil"/>
            </w:tcBorders>
          </w:tcPr>
          <w:p w14:paraId="784A8BDD" w14:textId="77777777" w:rsidR="008144AA" w:rsidRPr="008F53C4" w:rsidRDefault="008144AA" w:rsidP="008144AA">
            <w:pPr>
              <w:rPr>
                <w:kern w:val="0"/>
              </w:rPr>
            </w:pPr>
          </w:p>
        </w:tc>
        <w:tc>
          <w:tcPr>
            <w:tcW w:w="360" w:type="dxa"/>
            <w:tcBorders>
              <w:top w:val="nil"/>
              <w:left w:val="nil"/>
              <w:bottom w:val="nil"/>
              <w:right w:val="nil"/>
            </w:tcBorders>
          </w:tcPr>
          <w:p w14:paraId="5EE484C2" w14:textId="77777777" w:rsidR="008144AA" w:rsidRPr="008F53C4" w:rsidRDefault="008144AA" w:rsidP="008144AA">
            <w:pPr>
              <w:rPr>
                <w:kern w:val="0"/>
              </w:rPr>
            </w:pPr>
          </w:p>
        </w:tc>
      </w:tr>
      <w:tr w:rsidR="008144AA" w:rsidRPr="008F53C4" w14:paraId="76A78DC0" w14:textId="77777777" w:rsidTr="008144AA">
        <w:tc>
          <w:tcPr>
            <w:tcW w:w="7640" w:type="dxa"/>
            <w:tcBorders>
              <w:top w:val="nil"/>
              <w:left w:val="nil"/>
              <w:bottom w:val="nil"/>
              <w:right w:val="nil"/>
            </w:tcBorders>
          </w:tcPr>
          <w:p w14:paraId="6A1ADCF8" w14:textId="77777777" w:rsidR="008144AA" w:rsidRPr="008F53C4" w:rsidRDefault="008144AA" w:rsidP="008144AA">
            <w:pPr>
              <w:tabs>
                <w:tab w:val="left" w:pos="360"/>
              </w:tabs>
              <w:ind w:left="360" w:hanging="360"/>
              <w:rPr>
                <w:kern w:val="0"/>
              </w:rPr>
            </w:pPr>
            <w:r w:rsidRPr="008F53C4">
              <w:rPr>
                <w:strike/>
                <w:kern w:val="0"/>
              </w:rPr>
              <w:t>21.</w:t>
            </w:r>
            <w:r w:rsidRPr="008F53C4">
              <w:rPr>
                <w:kern w:val="0"/>
                <w:u w:val="single"/>
              </w:rPr>
              <w:t>23.</w:t>
            </w:r>
            <w:r w:rsidRPr="008F53C4">
              <w:rPr>
                <w:kern w:val="0"/>
              </w:rPr>
              <w:tab/>
              <w:t>Is there any problem with present infestation of the dwelling, or damage from past infestation of wood destroying insects or organisms which has not been repaired?</w:t>
            </w:r>
          </w:p>
        </w:tc>
        <w:tc>
          <w:tcPr>
            <w:tcW w:w="244" w:type="dxa"/>
            <w:tcBorders>
              <w:top w:val="nil"/>
              <w:left w:val="nil"/>
              <w:bottom w:val="nil"/>
              <w:right w:val="nil"/>
            </w:tcBorders>
          </w:tcPr>
          <w:p w14:paraId="239BFE05" w14:textId="77777777" w:rsidR="008144AA" w:rsidRPr="008F53C4" w:rsidRDefault="008144AA" w:rsidP="008144AA">
            <w:pPr>
              <w:rPr>
                <w:kern w:val="0"/>
              </w:rPr>
            </w:pPr>
          </w:p>
        </w:tc>
        <w:tc>
          <w:tcPr>
            <w:tcW w:w="216" w:type="dxa"/>
            <w:tcBorders>
              <w:top w:val="nil"/>
              <w:left w:val="nil"/>
              <w:bottom w:val="nil"/>
              <w:right w:val="nil"/>
            </w:tcBorders>
          </w:tcPr>
          <w:p w14:paraId="326CDD2F" w14:textId="77777777" w:rsidR="008144AA" w:rsidRPr="008F53C4" w:rsidRDefault="008144AA" w:rsidP="008144AA">
            <w:pPr>
              <w:rPr>
                <w:kern w:val="0"/>
              </w:rPr>
            </w:pPr>
          </w:p>
          <w:p w14:paraId="156E25F9"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DB38963" w14:textId="77777777" w:rsidR="008144AA" w:rsidRPr="008F53C4" w:rsidRDefault="008144AA" w:rsidP="008144AA">
            <w:pPr>
              <w:rPr>
                <w:kern w:val="0"/>
              </w:rPr>
            </w:pPr>
          </w:p>
        </w:tc>
        <w:tc>
          <w:tcPr>
            <w:tcW w:w="270" w:type="dxa"/>
            <w:tcBorders>
              <w:top w:val="nil"/>
              <w:left w:val="nil"/>
              <w:bottom w:val="nil"/>
              <w:right w:val="nil"/>
            </w:tcBorders>
          </w:tcPr>
          <w:p w14:paraId="2BAA8331" w14:textId="77777777" w:rsidR="008144AA" w:rsidRPr="008F53C4" w:rsidRDefault="008144AA" w:rsidP="008144AA">
            <w:pPr>
              <w:rPr>
                <w:kern w:val="0"/>
              </w:rPr>
            </w:pPr>
          </w:p>
          <w:p w14:paraId="4777BBAD"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5767C39F" w14:textId="77777777" w:rsidR="008144AA" w:rsidRPr="008F53C4" w:rsidRDefault="008144AA" w:rsidP="008144AA">
            <w:pPr>
              <w:rPr>
                <w:kern w:val="0"/>
              </w:rPr>
            </w:pPr>
          </w:p>
        </w:tc>
        <w:tc>
          <w:tcPr>
            <w:tcW w:w="360" w:type="dxa"/>
            <w:tcBorders>
              <w:top w:val="nil"/>
              <w:left w:val="nil"/>
              <w:bottom w:val="nil"/>
              <w:right w:val="nil"/>
            </w:tcBorders>
          </w:tcPr>
          <w:p w14:paraId="42C89A8E" w14:textId="77777777" w:rsidR="008144AA" w:rsidRPr="008F53C4" w:rsidRDefault="008144AA" w:rsidP="008144AA">
            <w:pPr>
              <w:rPr>
                <w:kern w:val="0"/>
              </w:rPr>
            </w:pPr>
          </w:p>
          <w:p w14:paraId="24DE13BA" w14:textId="77777777" w:rsidR="008144AA" w:rsidRPr="008F53C4" w:rsidRDefault="008144AA" w:rsidP="008144AA">
            <w:pPr>
              <w:rPr>
                <w:kern w:val="0"/>
              </w:rPr>
            </w:pPr>
            <w:r w:rsidRPr="008F53C4">
              <w:rPr>
                <w:kern w:val="0"/>
              </w:rPr>
              <w:t>□</w:t>
            </w:r>
          </w:p>
        </w:tc>
      </w:tr>
      <w:tr w:rsidR="008144AA" w:rsidRPr="008F53C4" w14:paraId="41097AF4" w14:textId="77777777" w:rsidTr="008144AA">
        <w:tc>
          <w:tcPr>
            <w:tcW w:w="7640" w:type="dxa"/>
            <w:tcBorders>
              <w:top w:val="nil"/>
              <w:left w:val="nil"/>
              <w:bottom w:val="nil"/>
              <w:right w:val="nil"/>
            </w:tcBorders>
          </w:tcPr>
          <w:p w14:paraId="14F5EE05"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39B9059E" w14:textId="77777777" w:rsidR="008144AA" w:rsidRPr="008F53C4" w:rsidRDefault="008144AA" w:rsidP="008144AA">
            <w:pPr>
              <w:rPr>
                <w:kern w:val="0"/>
              </w:rPr>
            </w:pPr>
          </w:p>
        </w:tc>
        <w:tc>
          <w:tcPr>
            <w:tcW w:w="216" w:type="dxa"/>
            <w:tcBorders>
              <w:top w:val="nil"/>
              <w:left w:val="nil"/>
              <w:bottom w:val="nil"/>
              <w:right w:val="nil"/>
            </w:tcBorders>
          </w:tcPr>
          <w:p w14:paraId="0A194309" w14:textId="77777777" w:rsidR="008144AA" w:rsidRPr="008F53C4" w:rsidRDefault="008144AA" w:rsidP="008144AA">
            <w:pPr>
              <w:rPr>
                <w:kern w:val="0"/>
              </w:rPr>
            </w:pPr>
          </w:p>
        </w:tc>
        <w:tc>
          <w:tcPr>
            <w:tcW w:w="270" w:type="dxa"/>
            <w:tcBorders>
              <w:top w:val="nil"/>
              <w:left w:val="nil"/>
              <w:bottom w:val="nil"/>
              <w:right w:val="nil"/>
            </w:tcBorders>
          </w:tcPr>
          <w:p w14:paraId="062D726F" w14:textId="77777777" w:rsidR="008144AA" w:rsidRPr="008F53C4" w:rsidRDefault="008144AA" w:rsidP="008144AA">
            <w:pPr>
              <w:rPr>
                <w:kern w:val="0"/>
              </w:rPr>
            </w:pPr>
          </w:p>
        </w:tc>
        <w:tc>
          <w:tcPr>
            <w:tcW w:w="270" w:type="dxa"/>
            <w:tcBorders>
              <w:top w:val="nil"/>
              <w:left w:val="nil"/>
              <w:bottom w:val="nil"/>
              <w:right w:val="nil"/>
            </w:tcBorders>
          </w:tcPr>
          <w:p w14:paraId="188BCEB7" w14:textId="77777777" w:rsidR="008144AA" w:rsidRPr="008F53C4" w:rsidRDefault="008144AA" w:rsidP="008144AA">
            <w:pPr>
              <w:rPr>
                <w:kern w:val="0"/>
              </w:rPr>
            </w:pPr>
          </w:p>
        </w:tc>
        <w:tc>
          <w:tcPr>
            <w:tcW w:w="360" w:type="dxa"/>
            <w:tcBorders>
              <w:top w:val="nil"/>
              <w:left w:val="nil"/>
              <w:bottom w:val="nil"/>
              <w:right w:val="nil"/>
            </w:tcBorders>
          </w:tcPr>
          <w:p w14:paraId="4685F369" w14:textId="77777777" w:rsidR="008144AA" w:rsidRPr="008F53C4" w:rsidRDefault="008144AA" w:rsidP="008144AA">
            <w:pPr>
              <w:rPr>
                <w:kern w:val="0"/>
              </w:rPr>
            </w:pPr>
          </w:p>
        </w:tc>
        <w:tc>
          <w:tcPr>
            <w:tcW w:w="360" w:type="dxa"/>
            <w:tcBorders>
              <w:top w:val="nil"/>
              <w:left w:val="nil"/>
              <w:bottom w:val="nil"/>
              <w:right w:val="nil"/>
            </w:tcBorders>
          </w:tcPr>
          <w:p w14:paraId="1BD7CE13" w14:textId="77777777" w:rsidR="008144AA" w:rsidRPr="008F53C4" w:rsidRDefault="008144AA" w:rsidP="008144AA">
            <w:pPr>
              <w:rPr>
                <w:kern w:val="0"/>
              </w:rPr>
            </w:pPr>
          </w:p>
        </w:tc>
      </w:tr>
      <w:tr w:rsidR="008144AA" w:rsidRPr="008F53C4" w14:paraId="7997C852" w14:textId="77777777" w:rsidTr="008144AA">
        <w:tc>
          <w:tcPr>
            <w:tcW w:w="7640" w:type="dxa"/>
            <w:tcBorders>
              <w:top w:val="nil"/>
              <w:left w:val="nil"/>
              <w:bottom w:val="nil"/>
              <w:right w:val="nil"/>
            </w:tcBorders>
          </w:tcPr>
          <w:p w14:paraId="23BECA7E" w14:textId="77777777" w:rsidR="008144AA" w:rsidRPr="008F53C4" w:rsidRDefault="008144AA" w:rsidP="008144AA">
            <w:pPr>
              <w:tabs>
                <w:tab w:val="left" w:pos="360"/>
              </w:tabs>
              <w:ind w:left="360" w:hanging="360"/>
              <w:rPr>
                <w:kern w:val="0"/>
              </w:rPr>
            </w:pPr>
            <w:r w:rsidRPr="008F53C4">
              <w:rPr>
                <w:strike/>
                <w:kern w:val="0"/>
              </w:rPr>
              <w:t>22.</w:t>
            </w:r>
            <w:r w:rsidRPr="008F53C4">
              <w:rPr>
                <w:kern w:val="0"/>
                <w:u w:val="single"/>
              </w:rPr>
              <w:t>24.</w:t>
            </w:r>
            <w:r w:rsidRPr="008F53C4">
              <w:rPr>
                <w:kern w:val="0"/>
              </w:rPr>
              <w:tab/>
              <w:t>Is there any problem, malfunction or defect with the drainage, grading or soil stability of the property?</w:t>
            </w:r>
          </w:p>
        </w:tc>
        <w:tc>
          <w:tcPr>
            <w:tcW w:w="244" w:type="dxa"/>
            <w:tcBorders>
              <w:top w:val="nil"/>
              <w:left w:val="nil"/>
              <w:bottom w:val="nil"/>
              <w:right w:val="nil"/>
            </w:tcBorders>
          </w:tcPr>
          <w:p w14:paraId="696B142B" w14:textId="77777777" w:rsidR="008144AA" w:rsidRPr="008F53C4" w:rsidRDefault="008144AA" w:rsidP="008144AA">
            <w:pPr>
              <w:rPr>
                <w:kern w:val="0"/>
              </w:rPr>
            </w:pPr>
          </w:p>
        </w:tc>
        <w:tc>
          <w:tcPr>
            <w:tcW w:w="216" w:type="dxa"/>
            <w:tcBorders>
              <w:top w:val="nil"/>
              <w:left w:val="nil"/>
              <w:bottom w:val="nil"/>
              <w:right w:val="nil"/>
            </w:tcBorders>
          </w:tcPr>
          <w:p w14:paraId="4BF1B200" w14:textId="77777777" w:rsidR="008144AA" w:rsidRPr="008F53C4" w:rsidRDefault="008144AA" w:rsidP="008144AA">
            <w:pPr>
              <w:rPr>
                <w:kern w:val="0"/>
              </w:rPr>
            </w:pPr>
          </w:p>
          <w:p w14:paraId="124697EC"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393EFE1E" w14:textId="77777777" w:rsidR="008144AA" w:rsidRPr="008F53C4" w:rsidRDefault="008144AA" w:rsidP="008144AA">
            <w:pPr>
              <w:rPr>
                <w:kern w:val="0"/>
              </w:rPr>
            </w:pPr>
          </w:p>
        </w:tc>
        <w:tc>
          <w:tcPr>
            <w:tcW w:w="270" w:type="dxa"/>
            <w:tcBorders>
              <w:top w:val="nil"/>
              <w:left w:val="nil"/>
              <w:bottom w:val="nil"/>
              <w:right w:val="nil"/>
            </w:tcBorders>
          </w:tcPr>
          <w:p w14:paraId="40A7A661" w14:textId="77777777" w:rsidR="008144AA" w:rsidRPr="008F53C4" w:rsidRDefault="008144AA" w:rsidP="008144AA">
            <w:pPr>
              <w:rPr>
                <w:kern w:val="0"/>
              </w:rPr>
            </w:pPr>
          </w:p>
          <w:p w14:paraId="7AA6BD23"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69B2E91D" w14:textId="77777777" w:rsidR="008144AA" w:rsidRPr="008F53C4" w:rsidRDefault="008144AA" w:rsidP="008144AA">
            <w:pPr>
              <w:rPr>
                <w:kern w:val="0"/>
              </w:rPr>
            </w:pPr>
          </w:p>
        </w:tc>
        <w:tc>
          <w:tcPr>
            <w:tcW w:w="360" w:type="dxa"/>
            <w:tcBorders>
              <w:top w:val="nil"/>
              <w:left w:val="nil"/>
              <w:bottom w:val="nil"/>
              <w:right w:val="nil"/>
            </w:tcBorders>
          </w:tcPr>
          <w:p w14:paraId="0FA5F20D" w14:textId="77777777" w:rsidR="008144AA" w:rsidRPr="008F53C4" w:rsidRDefault="008144AA" w:rsidP="008144AA">
            <w:pPr>
              <w:rPr>
                <w:kern w:val="0"/>
              </w:rPr>
            </w:pPr>
          </w:p>
          <w:p w14:paraId="6C43A181" w14:textId="77777777" w:rsidR="008144AA" w:rsidRPr="008F53C4" w:rsidRDefault="008144AA" w:rsidP="008144AA">
            <w:pPr>
              <w:rPr>
                <w:kern w:val="0"/>
              </w:rPr>
            </w:pPr>
            <w:r w:rsidRPr="008F53C4">
              <w:rPr>
                <w:kern w:val="0"/>
              </w:rPr>
              <w:t>□</w:t>
            </w:r>
          </w:p>
        </w:tc>
      </w:tr>
      <w:tr w:rsidR="008144AA" w:rsidRPr="008F53C4" w14:paraId="5A31C841" w14:textId="77777777" w:rsidTr="008144AA">
        <w:tc>
          <w:tcPr>
            <w:tcW w:w="7640" w:type="dxa"/>
            <w:tcBorders>
              <w:top w:val="nil"/>
              <w:left w:val="nil"/>
              <w:bottom w:val="nil"/>
              <w:right w:val="nil"/>
            </w:tcBorders>
          </w:tcPr>
          <w:p w14:paraId="4EECF8BC"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740F2361" w14:textId="77777777" w:rsidR="008144AA" w:rsidRPr="008F53C4" w:rsidRDefault="008144AA" w:rsidP="008144AA">
            <w:pPr>
              <w:rPr>
                <w:kern w:val="0"/>
              </w:rPr>
            </w:pPr>
          </w:p>
        </w:tc>
        <w:tc>
          <w:tcPr>
            <w:tcW w:w="216" w:type="dxa"/>
            <w:tcBorders>
              <w:top w:val="nil"/>
              <w:left w:val="nil"/>
              <w:bottom w:val="nil"/>
              <w:right w:val="nil"/>
            </w:tcBorders>
          </w:tcPr>
          <w:p w14:paraId="03CD2D56" w14:textId="77777777" w:rsidR="008144AA" w:rsidRPr="008F53C4" w:rsidRDefault="008144AA" w:rsidP="008144AA">
            <w:pPr>
              <w:rPr>
                <w:kern w:val="0"/>
              </w:rPr>
            </w:pPr>
          </w:p>
        </w:tc>
        <w:tc>
          <w:tcPr>
            <w:tcW w:w="270" w:type="dxa"/>
            <w:tcBorders>
              <w:top w:val="nil"/>
              <w:left w:val="nil"/>
              <w:bottom w:val="nil"/>
              <w:right w:val="nil"/>
            </w:tcBorders>
          </w:tcPr>
          <w:p w14:paraId="715101B3" w14:textId="77777777" w:rsidR="008144AA" w:rsidRPr="008F53C4" w:rsidRDefault="008144AA" w:rsidP="008144AA">
            <w:pPr>
              <w:rPr>
                <w:kern w:val="0"/>
              </w:rPr>
            </w:pPr>
          </w:p>
        </w:tc>
        <w:tc>
          <w:tcPr>
            <w:tcW w:w="270" w:type="dxa"/>
            <w:tcBorders>
              <w:top w:val="nil"/>
              <w:left w:val="nil"/>
              <w:bottom w:val="nil"/>
              <w:right w:val="nil"/>
            </w:tcBorders>
          </w:tcPr>
          <w:p w14:paraId="4BBB187A" w14:textId="77777777" w:rsidR="008144AA" w:rsidRPr="008F53C4" w:rsidRDefault="008144AA" w:rsidP="008144AA">
            <w:pPr>
              <w:rPr>
                <w:kern w:val="0"/>
              </w:rPr>
            </w:pPr>
          </w:p>
        </w:tc>
        <w:tc>
          <w:tcPr>
            <w:tcW w:w="360" w:type="dxa"/>
            <w:tcBorders>
              <w:top w:val="nil"/>
              <w:left w:val="nil"/>
              <w:bottom w:val="nil"/>
              <w:right w:val="nil"/>
            </w:tcBorders>
          </w:tcPr>
          <w:p w14:paraId="63A6E240" w14:textId="77777777" w:rsidR="008144AA" w:rsidRPr="008F53C4" w:rsidRDefault="008144AA" w:rsidP="008144AA">
            <w:pPr>
              <w:rPr>
                <w:kern w:val="0"/>
              </w:rPr>
            </w:pPr>
          </w:p>
        </w:tc>
        <w:tc>
          <w:tcPr>
            <w:tcW w:w="360" w:type="dxa"/>
            <w:tcBorders>
              <w:top w:val="nil"/>
              <w:left w:val="nil"/>
              <w:bottom w:val="nil"/>
              <w:right w:val="nil"/>
            </w:tcBorders>
          </w:tcPr>
          <w:p w14:paraId="14429A9A" w14:textId="77777777" w:rsidR="008144AA" w:rsidRPr="008F53C4" w:rsidRDefault="008144AA" w:rsidP="008144AA">
            <w:pPr>
              <w:rPr>
                <w:kern w:val="0"/>
              </w:rPr>
            </w:pPr>
          </w:p>
        </w:tc>
      </w:tr>
      <w:tr w:rsidR="008144AA" w:rsidRPr="008F53C4" w14:paraId="6CEBA8EC" w14:textId="77777777" w:rsidTr="008144AA">
        <w:tc>
          <w:tcPr>
            <w:tcW w:w="7640" w:type="dxa"/>
            <w:tcBorders>
              <w:top w:val="nil"/>
              <w:left w:val="nil"/>
              <w:bottom w:val="nil"/>
              <w:right w:val="nil"/>
            </w:tcBorders>
          </w:tcPr>
          <w:p w14:paraId="42DC5C4D" w14:textId="77777777" w:rsidR="008144AA" w:rsidRPr="008F53C4" w:rsidRDefault="008144AA" w:rsidP="008144AA">
            <w:pPr>
              <w:tabs>
                <w:tab w:val="left" w:pos="360"/>
              </w:tabs>
              <w:ind w:left="360" w:hanging="360"/>
              <w:rPr>
                <w:kern w:val="0"/>
              </w:rPr>
            </w:pPr>
            <w:r w:rsidRPr="008F53C4">
              <w:rPr>
                <w:strike/>
                <w:kern w:val="0"/>
              </w:rPr>
              <w:t>23.</w:t>
            </w:r>
            <w:r w:rsidRPr="008F53C4">
              <w:rPr>
                <w:kern w:val="0"/>
                <w:u w:val="single"/>
              </w:rPr>
              <w:t>25.</w:t>
            </w:r>
            <w:r w:rsidRPr="008F53C4">
              <w:rPr>
                <w:kern w:val="0"/>
              </w:rPr>
              <w:tab/>
              <w:t>Are there any structural additions or other structural or mechanical changes to the dwelling(s) to be conveyed with the property?</w:t>
            </w:r>
          </w:p>
        </w:tc>
        <w:tc>
          <w:tcPr>
            <w:tcW w:w="244" w:type="dxa"/>
            <w:tcBorders>
              <w:top w:val="nil"/>
              <w:left w:val="nil"/>
              <w:bottom w:val="nil"/>
              <w:right w:val="nil"/>
            </w:tcBorders>
          </w:tcPr>
          <w:p w14:paraId="1ACDC506" w14:textId="77777777" w:rsidR="008144AA" w:rsidRPr="008F53C4" w:rsidRDefault="008144AA" w:rsidP="008144AA">
            <w:pPr>
              <w:rPr>
                <w:kern w:val="0"/>
              </w:rPr>
            </w:pPr>
          </w:p>
        </w:tc>
        <w:tc>
          <w:tcPr>
            <w:tcW w:w="216" w:type="dxa"/>
            <w:tcBorders>
              <w:top w:val="nil"/>
              <w:left w:val="nil"/>
              <w:bottom w:val="nil"/>
              <w:right w:val="nil"/>
            </w:tcBorders>
          </w:tcPr>
          <w:p w14:paraId="630C42DB" w14:textId="77777777" w:rsidR="008144AA" w:rsidRPr="008F53C4" w:rsidRDefault="008144AA" w:rsidP="008144AA">
            <w:pPr>
              <w:rPr>
                <w:kern w:val="0"/>
              </w:rPr>
            </w:pPr>
          </w:p>
          <w:p w14:paraId="686DB6EE"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540FAD77" w14:textId="77777777" w:rsidR="008144AA" w:rsidRPr="008F53C4" w:rsidRDefault="008144AA" w:rsidP="008144AA">
            <w:pPr>
              <w:rPr>
                <w:kern w:val="0"/>
              </w:rPr>
            </w:pPr>
          </w:p>
        </w:tc>
        <w:tc>
          <w:tcPr>
            <w:tcW w:w="270" w:type="dxa"/>
            <w:tcBorders>
              <w:top w:val="nil"/>
              <w:left w:val="nil"/>
              <w:bottom w:val="nil"/>
              <w:right w:val="nil"/>
            </w:tcBorders>
          </w:tcPr>
          <w:p w14:paraId="787E825F" w14:textId="77777777" w:rsidR="008144AA" w:rsidRPr="008F53C4" w:rsidRDefault="008144AA" w:rsidP="008144AA">
            <w:pPr>
              <w:rPr>
                <w:kern w:val="0"/>
              </w:rPr>
            </w:pPr>
          </w:p>
          <w:p w14:paraId="285C760B"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7E293D76" w14:textId="77777777" w:rsidR="008144AA" w:rsidRPr="008F53C4" w:rsidRDefault="008144AA" w:rsidP="008144AA">
            <w:pPr>
              <w:rPr>
                <w:kern w:val="0"/>
              </w:rPr>
            </w:pPr>
          </w:p>
        </w:tc>
        <w:tc>
          <w:tcPr>
            <w:tcW w:w="360" w:type="dxa"/>
            <w:tcBorders>
              <w:top w:val="nil"/>
              <w:left w:val="nil"/>
              <w:bottom w:val="nil"/>
              <w:right w:val="nil"/>
            </w:tcBorders>
          </w:tcPr>
          <w:p w14:paraId="0F27E449" w14:textId="77777777" w:rsidR="008144AA" w:rsidRPr="008F53C4" w:rsidRDefault="008144AA" w:rsidP="008144AA">
            <w:pPr>
              <w:rPr>
                <w:kern w:val="0"/>
              </w:rPr>
            </w:pPr>
          </w:p>
          <w:p w14:paraId="086D8749" w14:textId="77777777" w:rsidR="008144AA" w:rsidRPr="008F53C4" w:rsidRDefault="008144AA" w:rsidP="008144AA">
            <w:pPr>
              <w:rPr>
                <w:kern w:val="0"/>
              </w:rPr>
            </w:pPr>
            <w:r w:rsidRPr="008F53C4">
              <w:rPr>
                <w:kern w:val="0"/>
              </w:rPr>
              <w:t>□</w:t>
            </w:r>
          </w:p>
        </w:tc>
      </w:tr>
      <w:tr w:rsidR="008144AA" w:rsidRPr="008F53C4" w14:paraId="2A0C9D78" w14:textId="77777777" w:rsidTr="008144AA">
        <w:tc>
          <w:tcPr>
            <w:tcW w:w="7640" w:type="dxa"/>
            <w:tcBorders>
              <w:top w:val="nil"/>
              <w:left w:val="nil"/>
              <w:bottom w:val="nil"/>
              <w:right w:val="nil"/>
            </w:tcBorders>
          </w:tcPr>
          <w:p w14:paraId="27BC68C9"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020CB506" w14:textId="77777777" w:rsidR="008144AA" w:rsidRPr="008F53C4" w:rsidRDefault="008144AA" w:rsidP="008144AA">
            <w:pPr>
              <w:rPr>
                <w:kern w:val="0"/>
              </w:rPr>
            </w:pPr>
          </w:p>
        </w:tc>
        <w:tc>
          <w:tcPr>
            <w:tcW w:w="216" w:type="dxa"/>
            <w:tcBorders>
              <w:top w:val="nil"/>
              <w:left w:val="nil"/>
              <w:bottom w:val="nil"/>
              <w:right w:val="nil"/>
            </w:tcBorders>
          </w:tcPr>
          <w:p w14:paraId="3C895E07" w14:textId="77777777" w:rsidR="008144AA" w:rsidRPr="008F53C4" w:rsidRDefault="008144AA" w:rsidP="008144AA">
            <w:pPr>
              <w:rPr>
                <w:kern w:val="0"/>
              </w:rPr>
            </w:pPr>
          </w:p>
        </w:tc>
        <w:tc>
          <w:tcPr>
            <w:tcW w:w="270" w:type="dxa"/>
            <w:tcBorders>
              <w:top w:val="nil"/>
              <w:left w:val="nil"/>
              <w:bottom w:val="nil"/>
              <w:right w:val="nil"/>
            </w:tcBorders>
          </w:tcPr>
          <w:p w14:paraId="7CE90AE2" w14:textId="77777777" w:rsidR="008144AA" w:rsidRPr="008F53C4" w:rsidRDefault="008144AA" w:rsidP="008144AA">
            <w:pPr>
              <w:rPr>
                <w:kern w:val="0"/>
              </w:rPr>
            </w:pPr>
          </w:p>
        </w:tc>
        <w:tc>
          <w:tcPr>
            <w:tcW w:w="270" w:type="dxa"/>
            <w:tcBorders>
              <w:top w:val="nil"/>
              <w:left w:val="nil"/>
              <w:bottom w:val="nil"/>
              <w:right w:val="nil"/>
            </w:tcBorders>
          </w:tcPr>
          <w:p w14:paraId="135376DE" w14:textId="77777777" w:rsidR="008144AA" w:rsidRPr="008F53C4" w:rsidRDefault="008144AA" w:rsidP="008144AA">
            <w:pPr>
              <w:rPr>
                <w:kern w:val="0"/>
              </w:rPr>
            </w:pPr>
          </w:p>
        </w:tc>
        <w:tc>
          <w:tcPr>
            <w:tcW w:w="360" w:type="dxa"/>
            <w:tcBorders>
              <w:top w:val="nil"/>
              <w:left w:val="nil"/>
              <w:bottom w:val="nil"/>
              <w:right w:val="nil"/>
            </w:tcBorders>
          </w:tcPr>
          <w:p w14:paraId="0403D262" w14:textId="77777777" w:rsidR="008144AA" w:rsidRPr="008F53C4" w:rsidRDefault="008144AA" w:rsidP="008144AA">
            <w:pPr>
              <w:rPr>
                <w:kern w:val="0"/>
              </w:rPr>
            </w:pPr>
          </w:p>
        </w:tc>
        <w:tc>
          <w:tcPr>
            <w:tcW w:w="360" w:type="dxa"/>
            <w:tcBorders>
              <w:top w:val="nil"/>
              <w:left w:val="nil"/>
              <w:bottom w:val="nil"/>
              <w:right w:val="nil"/>
            </w:tcBorders>
          </w:tcPr>
          <w:p w14:paraId="21AAA1C4" w14:textId="77777777" w:rsidR="008144AA" w:rsidRPr="008F53C4" w:rsidRDefault="008144AA" w:rsidP="008144AA">
            <w:pPr>
              <w:rPr>
                <w:kern w:val="0"/>
              </w:rPr>
            </w:pPr>
          </w:p>
        </w:tc>
      </w:tr>
      <w:tr w:rsidR="008144AA" w:rsidRPr="008F53C4" w14:paraId="4527941A" w14:textId="77777777" w:rsidTr="008144AA">
        <w:tc>
          <w:tcPr>
            <w:tcW w:w="7640" w:type="dxa"/>
            <w:tcBorders>
              <w:top w:val="nil"/>
              <w:left w:val="nil"/>
              <w:bottom w:val="nil"/>
              <w:right w:val="nil"/>
            </w:tcBorders>
          </w:tcPr>
          <w:p w14:paraId="4101C016" w14:textId="77777777" w:rsidR="008144AA" w:rsidRPr="008F53C4" w:rsidRDefault="008144AA" w:rsidP="008144AA">
            <w:pPr>
              <w:tabs>
                <w:tab w:val="left" w:pos="360"/>
              </w:tabs>
              <w:ind w:left="360" w:hanging="360"/>
              <w:rPr>
                <w:kern w:val="0"/>
              </w:rPr>
            </w:pPr>
            <w:r w:rsidRPr="008F53C4">
              <w:rPr>
                <w:strike/>
                <w:kern w:val="0"/>
              </w:rPr>
              <w:t>24.</w:t>
            </w:r>
            <w:r w:rsidRPr="008F53C4">
              <w:rPr>
                <w:kern w:val="0"/>
                <w:u w:val="single"/>
              </w:rPr>
              <w:t>26.</w:t>
            </w:r>
            <w:r w:rsidRPr="008F53C4">
              <w:rPr>
                <w:kern w:val="0"/>
              </w:rPr>
              <w:tab/>
              <w:t>Is the property to be conveyed in violation of any local zoning ordinances, restrictive covenants, or other land-use restrictions, or building codes (including the failure to obtain proper permits for room additions or other changes/improvements)?</w:t>
            </w:r>
          </w:p>
        </w:tc>
        <w:tc>
          <w:tcPr>
            <w:tcW w:w="244" w:type="dxa"/>
            <w:tcBorders>
              <w:top w:val="nil"/>
              <w:left w:val="nil"/>
              <w:bottom w:val="nil"/>
              <w:right w:val="nil"/>
            </w:tcBorders>
          </w:tcPr>
          <w:p w14:paraId="7B32EE5F" w14:textId="77777777" w:rsidR="008144AA" w:rsidRPr="008F53C4" w:rsidRDefault="008144AA" w:rsidP="008144AA">
            <w:pPr>
              <w:rPr>
                <w:kern w:val="0"/>
              </w:rPr>
            </w:pPr>
          </w:p>
        </w:tc>
        <w:tc>
          <w:tcPr>
            <w:tcW w:w="216" w:type="dxa"/>
            <w:tcBorders>
              <w:top w:val="nil"/>
              <w:left w:val="nil"/>
              <w:bottom w:val="nil"/>
              <w:right w:val="nil"/>
            </w:tcBorders>
          </w:tcPr>
          <w:p w14:paraId="6BEF9F4E" w14:textId="77777777" w:rsidR="008144AA" w:rsidRPr="008F53C4" w:rsidRDefault="008144AA" w:rsidP="008144AA">
            <w:pPr>
              <w:rPr>
                <w:kern w:val="0"/>
              </w:rPr>
            </w:pPr>
          </w:p>
          <w:p w14:paraId="62BF69A5" w14:textId="77777777" w:rsidR="008144AA" w:rsidRPr="008F53C4" w:rsidRDefault="008144AA" w:rsidP="008144AA">
            <w:pPr>
              <w:rPr>
                <w:kern w:val="0"/>
              </w:rPr>
            </w:pPr>
          </w:p>
          <w:p w14:paraId="6444D7F3"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401D6C87" w14:textId="77777777" w:rsidR="008144AA" w:rsidRPr="008F53C4" w:rsidRDefault="008144AA" w:rsidP="008144AA">
            <w:pPr>
              <w:rPr>
                <w:kern w:val="0"/>
              </w:rPr>
            </w:pPr>
          </w:p>
        </w:tc>
        <w:tc>
          <w:tcPr>
            <w:tcW w:w="270" w:type="dxa"/>
            <w:tcBorders>
              <w:top w:val="nil"/>
              <w:left w:val="nil"/>
              <w:bottom w:val="nil"/>
              <w:right w:val="nil"/>
            </w:tcBorders>
          </w:tcPr>
          <w:p w14:paraId="43D95C6C" w14:textId="77777777" w:rsidR="008144AA" w:rsidRPr="008F53C4" w:rsidRDefault="008144AA" w:rsidP="008144AA">
            <w:pPr>
              <w:rPr>
                <w:kern w:val="0"/>
              </w:rPr>
            </w:pPr>
          </w:p>
          <w:p w14:paraId="04BB6BDC" w14:textId="77777777" w:rsidR="008144AA" w:rsidRPr="008F53C4" w:rsidRDefault="008144AA" w:rsidP="008144AA">
            <w:pPr>
              <w:rPr>
                <w:kern w:val="0"/>
              </w:rPr>
            </w:pPr>
          </w:p>
          <w:p w14:paraId="25259B7C"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2ECA9F3E" w14:textId="77777777" w:rsidR="008144AA" w:rsidRPr="008F53C4" w:rsidRDefault="008144AA" w:rsidP="008144AA">
            <w:pPr>
              <w:rPr>
                <w:kern w:val="0"/>
              </w:rPr>
            </w:pPr>
          </w:p>
        </w:tc>
        <w:tc>
          <w:tcPr>
            <w:tcW w:w="360" w:type="dxa"/>
            <w:tcBorders>
              <w:top w:val="nil"/>
              <w:left w:val="nil"/>
              <w:bottom w:val="nil"/>
              <w:right w:val="nil"/>
            </w:tcBorders>
          </w:tcPr>
          <w:p w14:paraId="2E4BD408" w14:textId="77777777" w:rsidR="008144AA" w:rsidRPr="008F53C4" w:rsidRDefault="008144AA" w:rsidP="008144AA">
            <w:pPr>
              <w:rPr>
                <w:kern w:val="0"/>
              </w:rPr>
            </w:pPr>
          </w:p>
          <w:p w14:paraId="2E120DD3" w14:textId="77777777" w:rsidR="008144AA" w:rsidRPr="008F53C4" w:rsidRDefault="008144AA" w:rsidP="008144AA">
            <w:pPr>
              <w:rPr>
                <w:kern w:val="0"/>
              </w:rPr>
            </w:pPr>
          </w:p>
          <w:p w14:paraId="05A9261B" w14:textId="77777777" w:rsidR="008144AA" w:rsidRPr="008F53C4" w:rsidRDefault="008144AA" w:rsidP="008144AA">
            <w:pPr>
              <w:rPr>
                <w:kern w:val="0"/>
              </w:rPr>
            </w:pPr>
            <w:r w:rsidRPr="008F53C4">
              <w:rPr>
                <w:kern w:val="0"/>
              </w:rPr>
              <w:t>□</w:t>
            </w:r>
          </w:p>
        </w:tc>
      </w:tr>
      <w:tr w:rsidR="008144AA" w:rsidRPr="008F53C4" w14:paraId="6BAECE1B" w14:textId="77777777" w:rsidTr="008144AA">
        <w:tc>
          <w:tcPr>
            <w:tcW w:w="7640" w:type="dxa"/>
            <w:tcBorders>
              <w:top w:val="nil"/>
              <w:left w:val="nil"/>
              <w:bottom w:val="nil"/>
              <w:right w:val="nil"/>
            </w:tcBorders>
          </w:tcPr>
          <w:p w14:paraId="1A698F6D"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5EB0043D" w14:textId="77777777" w:rsidR="008144AA" w:rsidRPr="008F53C4" w:rsidRDefault="008144AA" w:rsidP="008144AA">
            <w:pPr>
              <w:rPr>
                <w:kern w:val="0"/>
              </w:rPr>
            </w:pPr>
          </w:p>
        </w:tc>
        <w:tc>
          <w:tcPr>
            <w:tcW w:w="216" w:type="dxa"/>
            <w:tcBorders>
              <w:top w:val="nil"/>
              <w:left w:val="nil"/>
              <w:bottom w:val="nil"/>
              <w:right w:val="nil"/>
            </w:tcBorders>
          </w:tcPr>
          <w:p w14:paraId="219F887B" w14:textId="77777777" w:rsidR="008144AA" w:rsidRPr="008F53C4" w:rsidRDefault="008144AA" w:rsidP="008144AA">
            <w:pPr>
              <w:rPr>
                <w:kern w:val="0"/>
              </w:rPr>
            </w:pPr>
          </w:p>
        </w:tc>
        <w:tc>
          <w:tcPr>
            <w:tcW w:w="270" w:type="dxa"/>
            <w:tcBorders>
              <w:top w:val="nil"/>
              <w:left w:val="nil"/>
              <w:bottom w:val="nil"/>
              <w:right w:val="nil"/>
            </w:tcBorders>
          </w:tcPr>
          <w:p w14:paraId="004394E1" w14:textId="77777777" w:rsidR="008144AA" w:rsidRPr="008F53C4" w:rsidRDefault="008144AA" w:rsidP="008144AA">
            <w:pPr>
              <w:rPr>
                <w:kern w:val="0"/>
              </w:rPr>
            </w:pPr>
          </w:p>
        </w:tc>
        <w:tc>
          <w:tcPr>
            <w:tcW w:w="270" w:type="dxa"/>
            <w:tcBorders>
              <w:top w:val="nil"/>
              <w:left w:val="nil"/>
              <w:bottom w:val="nil"/>
              <w:right w:val="nil"/>
            </w:tcBorders>
          </w:tcPr>
          <w:p w14:paraId="3BB32613" w14:textId="77777777" w:rsidR="008144AA" w:rsidRPr="008F53C4" w:rsidRDefault="008144AA" w:rsidP="008144AA">
            <w:pPr>
              <w:rPr>
                <w:kern w:val="0"/>
              </w:rPr>
            </w:pPr>
          </w:p>
        </w:tc>
        <w:tc>
          <w:tcPr>
            <w:tcW w:w="360" w:type="dxa"/>
            <w:tcBorders>
              <w:top w:val="nil"/>
              <w:left w:val="nil"/>
              <w:bottom w:val="nil"/>
              <w:right w:val="nil"/>
            </w:tcBorders>
          </w:tcPr>
          <w:p w14:paraId="62C8726E" w14:textId="77777777" w:rsidR="008144AA" w:rsidRPr="008F53C4" w:rsidRDefault="008144AA" w:rsidP="008144AA">
            <w:pPr>
              <w:rPr>
                <w:kern w:val="0"/>
              </w:rPr>
            </w:pPr>
          </w:p>
        </w:tc>
        <w:tc>
          <w:tcPr>
            <w:tcW w:w="360" w:type="dxa"/>
            <w:tcBorders>
              <w:top w:val="nil"/>
              <w:left w:val="nil"/>
              <w:bottom w:val="nil"/>
              <w:right w:val="nil"/>
            </w:tcBorders>
          </w:tcPr>
          <w:p w14:paraId="3EDAD1C8" w14:textId="77777777" w:rsidR="008144AA" w:rsidRPr="008F53C4" w:rsidRDefault="008144AA" w:rsidP="008144AA">
            <w:pPr>
              <w:rPr>
                <w:kern w:val="0"/>
              </w:rPr>
            </w:pPr>
          </w:p>
        </w:tc>
      </w:tr>
      <w:tr w:rsidR="008144AA" w:rsidRPr="008F53C4" w14:paraId="37559616" w14:textId="77777777" w:rsidTr="008144AA">
        <w:tc>
          <w:tcPr>
            <w:tcW w:w="7640" w:type="dxa"/>
            <w:tcBorders>
              <w:top w:val="nil"/>
              <w:left w:val="nil"/>
              <w:bottom w:val="nil"/>
              <w:right w:val="nil"/>
            </w:tcBorders>
          </w:tcPr>
          <w:p w14:paraId="2C25C397" w14:textId="77777777" w:rsidR="008144AA" w:rsidRPr="008F53C4" w:rsidRDefault="008144AA" w:rsidP="008144AA">
            <w:pPr>
              <w:tabs>
                <w:tab w:val="left" w:pos="360"/>
              </w:tabs>
              <w:ind w:left="360" w:hanging="360"/>
              <w:rPr>
                <w:kern w:val="0"/>
                <w:u w:val="single"/>
              </w:rPr>
            </w:pPr>
            <w:r w:rsidRPr="008F53C4">
              <w:rPr>
                <w:strike/>
                <w:kern w:val="0"/>
              </w:rPr>
              <w:t>25.</w:t>
            </w:r>
            <w:r w:rsidRPr="008F53C4">
              <w:rPr>
                <w:kern w:val="0"/>
                <w:u w:val="single"/>
              </w:rPr>
              <w:t>27.</w:t>
            </w:r>
            <w:r w:rsidRPr="008F53C4">
              <w:rPr>
                <w:kern w:val="0"/>
              </w:rPr>
              <w:tab/>
              <w:t xml:space="preserve">Are there any hazardous or toxic substances, materials, or products (such as asbestos, formaldehyde, radon gas, methane gas, lead-based paint) which exceed government safety </w:t>
            </w:r>
            <w:r w:rsidRPr="008F53C4">
              <w:rPr>
                <w:kern w:val="0"/>
              </w:rPr>
              <w:lastRenderedPageBreak/>
              <w:t xml:space="preserve">standards, any debris (whether buried or covered) or underground storage tanks, or any environmentally hazardous conditions (such as contaminated soil or water, or other environmental contamination) </w:t>
            </w:r>
            <w:r w:rsidRPr="008F53C4">
              <w:rPr>
                <w:strike/>
                <w:kern w:val="0"/>
              </w:rPr>
              <w:t xml:space="preserve">which affect the property? </w:t>
            </w:r>
            <w:r w:rsidRPr="008F53C4">
              <w:rPr>
                <w:kern w:val="0"/>
                <w:u w:val="single"/>
              </w:rPr>
              <w:t>located on or which otherwise affect the property?</w:t>
            </w:r>
          </w:p>
        </w:tc>
        <w:tc>
          <w:tcPr>
            <w:tcW w:w="244" w:type="dxa"/>
            <w:tcBorders>
              <w:top w:val="nil"/>
              <w:left w:val="nil"/>
              <w:bottom w:val="nil"/>
              <w:right w:val="nil"/>
            </w:tcBorders>
          </w:tcPr>
          <w:p w14:paraId="3FCD5358" w14:textId="77777777" w:rsidR="008144AA" w:rsidRPr="008F53C4" w:rsidRDefault="008144AA" w:rsidP="008144AA">
            <w:pPr>
              <w:rPr>
                <w:kern w:val="0"/>
              </w:rPr>
            </w:pPr>
          </w:p>
        </w:tc>
        <w:tc>
          <w:tcPr>
            <w:tcW w:w="216" w:type="dxa"/>
            <w:tcBorders>
              <w:top w:val="nil"/>
              <w:left w:val="nil"/>
              <w:bottom w:val="nil"/>
              <w:right w:val="nil"/>
            </w:tcBorders>
          </w:tcPr>
          <w:p w14:paraId="4303287E" w14:textId="77777777" w:rsidR="008144AA" w:rsidRPr="008F53C4" w:rsidRDefault="008144AA" w:rsidP="008144AA">
            <w:pPr>
              <w:rPr>
                <w:strike/>
                <w:kern w:val="0"/>
              </w:rPr>
            </w:pPr>
          </w:p>
        </w:tc>
        <w:tc>
          <w:tcPr>
            <w:tcW w:w="270" w:type="dxa"/>
            <w:tcBorders>
              <w:top w:val="nil"/>
              <w:left w:val="nil"/>
              <w:bottom w:val="nil"/>
              <w:right w:val="nil"/>
            </w:tcBorders>
          </w:tcPr>
          <w:p w14:paraId="6B353539" w14:textId="77777777" w:rsidR="008144AA" w:rsidRPr="008F53C4" w:rsidRDefault="008144AA" w:rsidP="008144AA">
            <w:pPr>
              <w:rPr>
                <w:kern w:val="0"/>
              </w:rPr>
            </w:pPr>
          </w:p>
        </w:tc>
        <w:tc>
          <w:tcPr>
            <w:tcW w:w="270" w:type="dxa"/>
            <w:tcBorders>
              <w:top w:val="nil"/>
              <w:left w:val="nil"/>
              <w:bottom w:val="nil"/>
              <w:right w:val="nil"/>
            </w:tcBorders>
          </w:tcPr>
          <w:p w14:paraId="7347C889" w14:textId="77777777" w:rsidR="008144AA" w:rsidRPr="008F53C4" w:rsidRDefault="008144AA" w:rsidP="008144AA">
            <w:pPr>
              <w:rPr>
                <w:strike/>
                <w:kern w:val="0"/>
              </w:rPr>
            </w:pPr>
          </w:p>
        </w:tc>
        <w:tc>
          <w:tcPr>
            <w:tcW w:w="360" w:type="dxa"/>
            <w:tcBorders>
              <w:top w:val="nil"/>
              <w:left w:val="nil"/>
              <w:bottom w:val="nil"/>
              <w:right w:val="nil"/>
            </w:tcBorders>
          </w:tcPr>
          <w:p w14:paraId="23E5214A" w14:textId="77777777" w:rsidR="008144AA" w:rsidRPr="008F53C4" w:rsidRDefault="008144AA" w:rsidP="008144AA">
            <w:pPr>
              <w:rPr>
                <w:kern w:val="0"/>
              </w:rPr>
            </w:pPr>
          </w:p>
        </w:tc>
        <w:tc>
          <w:tcPr>
            <w:tcW w:w="360" w:type="dxa"/>
            <w:tcBorders>
              <w:top w:val="nil"/>
              <w:left w:val="nil"/>
              <w:bottom w:val="nil"/>
              <w:right w:val="nil"/>
            </w:tcBorders>
          </w:tcPr>
          <w:p w14:paraId="283ACE8E" w14:textId="77777777" w:rsidR="008144AA" w:rsidRPr="008F53C4" w:rsidRDefault="008144AA" w:rsidP="008144AA">
            <w:pPr>
              <w:rPr>
                <w:kern w:val="0"/>
              </w:rPr>
            </w:pPr>
          </w:p>
          <w:p w14:paraId="7312D9AD" w14:textId="77777777" w:rsidR="008144AA" w:rsidRPr="008F53C4" w:rsidRDefault="008144AA" w:rsidP="008144AA">
            <w:pPr>
              <w:rPr>
                <w:kern w:val="0"/>
              </w:rPr>
            </w:pPr>
          </w:p>
          <w:p w14:paraId="3535B59D" w14:textId="77777777" w:rsidR="008144AA" w:rsidRPr="008F53C4" w:rsidRDefault="008144AA" w:rsidP="008144AA">
            <w:pPr>
              <w:rPr>
                <w:kern w:val="0"/>
              </w:rPr>
            </w:pPr>
            <w:r w:rsidRPr="008F53C4">
              <w:rPr>
                <w:kern w:val="0"/>
              </w:rPr>
              <w:lastRenderedPageBreak/>
              <w:t>□</w:t>
            </w:r>
          </w:p>
          <w:p w14:paraId="688513EF" w14:textId="77777777" w:rsidR="008144AA" w:rsidRPr="008F53C4" w:rsidRDefault="008144AA" w:rsidP="008144AA">
            <w:pPr>
              <w:rPr>
                <w:kern w:val="0"/>
              </w:rPr>
            </w:pPr>
          </w:p>
          <w:p w14:paraId="545AB81A" w14:textId="77777777" w:rsidR="008144AA" w:rsidRPr="008F53C4" w:rsidRDefault="008144AA" w:rsidP="008144AA">
            <w:pPr>
              <w:rPr>
                <w:kern w:val="0"/>
              </w:rPr>
            </w:pPr>
          </w:p>
        </w:tc>
      </w:tr>
      <w:tr w:rsidR="008144AA" w:rsidRPr="008F53C4" w14:paraId="5C172491" w14:textId="77777777" w:rsidTr="008144AA">
        <w:tc>
          <w:tcPr>
            <w:tcW w:w="7640" w:type="dxa"/>
            <w:tcBorders>
              <w:top w:val="nil"/>
              <w:left w:val="nil"/>
              <w:bottom w:val="nil"/>
              <w:right w:val="nil"/>
            </w:tcBorders>
          </w:tcPr>
          <w:p w14:paraId="696B9F42" w14:textId="77777777" w:rsidR="008144AA" w:rsidRPr="008F53C4" w:rsidRDefault="008144AA" w:rsidP="008144AA">
            <w:pPr>
              <w:tabs>
                <w:tab w:val="left" w:pos="360"/>
              </w:tabs>
              <w:spacing w:line="360" w:lineRule="auto"/>
              <w:ind w:left="360" w:hanging="360"/>
              <w:rPr>
                <w:kern w:val="0"/>
              </w:rPr>
            </w:pPr>
          </w:p>
        </w:tc>
        <w:tc>
          <w:tcPr>
            <w:tcW w:w="244" w:type="dxa"/>
            <w:tcBorders>
              <w:top w:val="nil"/>
              <w:left w:val="nil"/>
              <w:bottom w:val="nil"/>
              <w:right w:val="nil"/>
            </w:tcBorders>
          </w:tcPr>
          <w:p w14:paraId="60C99BF0"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317034C8"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8A5BA6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48EC7115"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31BB1BE8"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722A4E9F" w14:textId="77777777" w:rsidR="008144AA" w:rsidRPr="008F53C4" w:rsidRDefault="008144AA" w:rsidP="008144AA">
            <w:pPr>
              <w:spacing w:line="360" w:lineRule="auto"/>
              <w:rPr>
                <w:kern w:val="0"/>
              </w:rPr>
            </w:pPr>
          </w:p>
        </w:tc>
      </w:tr>
      <w:tr w:rsidR="008144AA" w:rsidRPr="008F53C4" w14:paraId="65AC0ECE" w14:textId="77777777" w:rsidTr="008144AA">
        <w:tc>
          <w:tcPr>
            <w:tcW w:w="7640" w:type="dxa"/>
            <w:tcBorders>
              <w:top w:val="nil"/>
              <w:left w:val="nil"/>
              <w:bottom w:val="nil"/>
              <w:right w:val="nil"/>
            </w:tcBorders>
          </w:tcPr>
          <w:p w14:paraId="7EE2C3C9" w14:textId="77777777" w:rsidR="008144AA" w:rsidRPr="008F53C4" w:rsidRDefault="008144AA" w:rsidP="008144AA">
            <w:pPr>
              <w:tabs>
                <w:tab w:val="left" w:pos="360"/>
              </w:tabs>
              <w:ind w:left="360" w:hanging="360"/>
              <w:rPr>
                <w:kern w:val="0"/>
              </w:rPr>
            </w:pPr>
            <w:r w:rsidRPr="008F53C4">
              <w:rPr>
                <w:strike/>
                <w:kern w:val="0"/>
              </w:rPr>
              <w:t>26.</w:t>
            </w:r>
            <w:r w:rsidRPr="008F53C4">
              <w:rPr>
                <w:kern w:val="0"/>
                <w:u w:val="single"/>
              </w:rPr>
              <w:t>28.</w:t>
            </w:r>
            <w:r w:rsidRPr="008F53C4">
              <w:rPr>
                <w:kern w:val="0"/>
              </w:rPr>
              <w:tab/>
              <w:t>Is there any noise, odor, smoke, etc. from commercial, industrial or military sources which affects the property?</w:t>
            </w:r>
          </w:p>
        </w:tc>
        <w:tc>
          <w:tcPr>
            <w:tcW w:w="244" w:type="dxa"/>
            <w:tcBorders>
              <w:top w:val="nil"/>
              <w:left w:val="nil"/>
              <w:bottom w:val="nil"/>
              <w:right w:val="nil"/>
            </w:tcBorders>
          </w:tcPr>
          <w:p w14:paraId="5C7DF28D" w14:textId="77777777" w:rsidR="008144AA" w:rsidRPr="008F53C4" w:rsidRDefault="008144AA" w:rsidP="008144AA">
            <w:pPr>
              <w:rPr>
                <w:kern w:val="0"/>
              </w:rPr>
            </w:pPr>
          </w:p>
        </w:tc>
        <w:tc>
          <w:tcPr>
            <w:tcW w:w="216" w:type="dxa"/>
            <w:tcBorders>
              <w:top w:val="nil"/>
              <w:left w:val="nil"/>
              <w:bottom w:val="nil"/>
              <w:right w:val="nil"/>
            </w:tcBorders>
          </w:tcPr>
          <w:p w14:paraId="66CEE0DD" w14:textId="77777777" w:rsidR="008144AA" w:rsidRPr="008F53C4" w:rsidRDefault="008144AA" w:rsidP="008144AA">
            <w:pPr>
              <w:rPr>
                <w:kern w:val="0"/>
              </w:rPr>
            </w:pPr>
          </w:p>
          <w:p w14:paraId="29956FBA"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64EC0C8F" w14:textId="77777777" w:rsidR="008144AA" w:rsidRPr="008F53C4" w:rsidRDefault="008144AA" w:rsidP="008144AA">
            <w:pPr>
              <w:rPr>
                <w:kern w:val="0"/>
              </w:rPr>
            </w:pPr>
          </w:p>
        </w:tc>
        <w:tc>
          <w:tcPr>
            <w:tcW w:w="270" w:type="dxa"/>
            <w:tcBorders>
              <w:top w:val="nil"/>
              <w:left w:val="nil"/>
              <w:bottom w:val="nil"/>
              <w:right w:val="nil"/>
            </w:tcBorders>
          </w:tcPr>
          <w:p w14:paraId="4EAAA98F" w14:textId="77777777" w:rsidR="008144AA" w:rsidRPr="008F53C4" w:rsidRDefault="008144AA" w:rsidP="008144AA">
            <w:pPr>
              <w:rPr>
                <w:kern w:val="0"/>
              </w:rPr>
            </w:pPr>
          </w:p>
          <w:p w14:paraId="0437A41A"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659F220E" w14:textId="77777777" w:rsidR="008144AA" w:rsidRPr="008F53C4" w:rsidRDefault="008144AA" w:rsidP="008144AA">
            <w:pPr>
              <w:rPr>
                <w:kern w:val="0"/>
              </w:rPr>
            </w:pPr>
          </w:p>
        </w:tc>
        <w:tc>
          <w:tcPr>
            <w:tcW w:w="360" w:type="dxa"/>
            <w:tcBorders>
              <w:top w:val="nil"/>
              <w:left w:val="nil"/>
              <w:bottom w:val="nil"/>
              <w:right w:val="nil"/>
            </w:tcBorders>
          </w:tcPr>
          <w:p w14:paraId="24EA5E29" w14:textId="77777777" w:rsidR="008144AA" w:rsidRPr="008F53C4" w:rsidRDefault="008144AA" w:rsidP="008144AA">
            <w:pPr>
              <w:rPr>
                <w:kern w:val="0"/>
              </w:rPr>
            </w:pPr>
          </w:p>
          <w:p w14:paraId="4E2B1406" w14:textId="77777777" w:rsidR="008144AA" w:rsidRPr="008F53C4" w:rsidRDefault="008144AA" w:rsidP="008144AA">
            <w:pPr>
              <w:rPr>
                <w:kern w:val="0"/>
              </w:rPr>
            </w:pPr>
            <w:r w:rsidRPr="008F53C4">
              <w:rPr>
                <w:kern w:val="0"/>
              </w:rPr>
              <w:t>□</w:t>
            </w:r>
          </w:p>
        </w:tc>
      </w:tr>
      <w:tr w:rsidR="008144AA" w:rsidRPr="008F53C4" w14:paraId="3B7F34D6" w14:textId="77777777" w:rsidTr="008144AA">
        <w:tc>
          <w:tcPr>
            <w:tcW w:w="7640" w:type="dxa"/>
            <w:tcBorders>
              <w:top w:val="nil"/>
              <w:left w:val="nil"/>
              <w:bottom w:val="nil"/>
              <w:right w:val="nil"/>
            </w:tcBorders>
          </w:tcPr>
          <w:p w14:paraId="14C0F2DE" w14:textId="77777777" w:rsidR="008144AA" w:rsidRPr="008F53C4" w:rsidRDefault="008144AA" w:rsidP="008144AA">
            <w:pPr>
              <w:tabs>
                <w:tab w:val="left" w:pos="360"/>
              </w:tabs>
              <w:rPr>
                <w:kern w:val="0"/>
                <w:u w:val="single"/>
              </w:rPr>
            </w:pPr>
          </w:p>
        </w:tc>
        <w:tc>
          <w:tcPr>
            <w:tcW w:w="244" w:type="dxa"/>
            <w:tcBorders>
              <w:top w:val="nil"/>
              <w:left w:val="nil"/>
              <w:bottom w:val="nil"/>
              <w:right w:val="nil"/>
            </w:tcBorders>
          </w:tcPr>
          <w:p w14:paraId="4931F60E" w14:textId="77777777" w:rsidR="008144AA" w:rsidRPr="008F53C4" w:rsidRDefault="008144AA" w:rsidP="008144AA">
            <w:pPr>
              <w:rPr>
                <w:kern w:val="0"/>
                <w:u w:val="single"/>
              </w:rPr>
            </w:pPr>
          </w:p>
        </w:tc>
        <w:tc>
          <w:tcPr>
            <w:tcW w:w="216" w:type="dxa"/>
            <w:tcBorders>
              <w:top w:val="nil"/>
              <w:left w:val="nil"/>
              <w:bottom w:val="nil"/>
              <w:right w:val="nil"/>
            </w:tcBorders>
          </w:tcPr>
          <w:p w14:paraId="1CB954E6" w14:textId="77777777" w:rsidR="008144AA" w:rsidRPr="008F53C4" w:rsidRDefault="008144AA" w:rsidP="008144AA">
            <w:pPr>
              <w:rPr>
                <w:kern w:val="0"/>
                <w:u w:val="single"/>
              </w:rPr>
            </w:pPr>
          </w:p>
          <w:p w14:paraId="0CFABEEB" w14:textId="77777777" w:rsidR="008144AA" w:rsidRPr="008F53C4" w:rsidRDefault="008144AA" w:rsidP="008144AA">
            <w:pPr>
              <w:rPr>
                <w:kern w:val="0"/>
                <w:u w:val="single"/>
              </w:rPr>
            </w:pPr>
          </w:p>
        </w:tc>
        <w:tc>
          <w:tcPr>
            <w:tcW w:w="270" w:type="dxa"/>
            <w:tcBorders>
              <w:top w:val="nil"/>
              <w:left w:val="nil"/>
              <w:bottom w:val="nil"/>
              <w:right w:val="nil"/>
            </w:tcBorders>
          </w:tcPr>
          <w:p w14:paraId="0A7AFC2A" w14:textId="77777777" w:rsidR="008144AA" w:rsidRPr="008F53C4" w:rsidRDefault="008144AA" w:rsidP="008144AA">
            <w:pPr>
              <w:rPr>
                <w:kern w:val="0"/>
                <w:u w:val="single"/>
              </w:rPr>
            </w:pPr>
          </w:p>
        </w:tc>
        <w:tc>
          <w:tcPr>
            <w:tcW w:w="270" w:type="dxa"/>
            <w:tcBorders>
              <w:top w:val="nil"/>
              <w:left w:val="nil"/>
              <w:bottom w:val="nil"/>
              <w:right w:val="nil"/>
            </w:tcBorders>
          </w:tcPr>
          <w:p w14:paraId="2B2892FA" w14:textId="77777777" w:rsidR="008144AA" w:rsidRPr="008F53C4" w:rsidRDefault="008144AA" w:rsidP="008144AA">
            <w:pPr>
              <w:rPr>
                <w:kern w:val="0"/>
                <w:u w:val="single"/>
              </w:rPr>
            </w:pPr>
          </w:p>
          <w:p w14:paraId="4E9B51BE" w14:textId="77777777" w:rsidR="008144AA" w:rsidRPr="008F53C4" w:rsidRDefault="008144AA" w:rsidP="008144AA">
            <w:pPr>
              <w:rPr>
                <w:kern w:val="0"/>
                <w:u w:val="single"/>
              </w:rPr>
            </w:pPr>
          </w:p>
        </w:tc>
        <w:tc>
          <w:tcPr>
            <w:tcW w:w="360" w:type="dxa"/>
            <w:tcBorders>
              <w:top w:val="nil"/>
              <w:left w:val="nil"/>
              <w:bottom w:val="nil"/>
              <w:right w:val="nil"/>
            </w:tcBorders>
          </w:tcPr>
          <w:p w14:paraId="379BC675" w14:textId="77777777" w:rsidR="008144AA" w:rsidRPr="008F53C4" w:rsidRDefault="008144AA" w:rsidP="008144AA">
            <w:pPr>
              <w:rPr>
                <w:kern w:val="0"/>
                <w:u w:val="single"/>
              </w:rPr>
            </w:pPr>
          </w:p>
        </w:tc>
        <w:tc>
          <w:tcPr>
            <w:tcW w:w="360" w:type="dxa"/>
            <w:tcBorders>
              <w:top w:val="nil"/>
              <w:left w:val="nil"/>
              <w:bottom w:val="nil"/>
              <w:right w:val="nil"/>
            </w:tcBorders>
          </w:tcPr>
          <w:p w14:paraId="6E194793" w14:textId="77777777" w:rsidR="008144AA" w:rsidRPr="008F53C4" w:rsidRDefault="008144AA" w:rsidP="008144AA">
            <w:pPr>
              <w:rPr>
                <w:kern w:val="0"/>
                <w:u w:val="single"/>
              </w:rPr>
            </w:pPr>
          </w:p>
          <w:p w14:paraId="5ADBC0C5" w14:textId="77777777" w:rsidR="008144AA" w:rsidRPr="008F53C4" w:rsidRDefault="008144AA" w:rsidP="008144AA">
            <w:pPr>
              <w:rPr>
                <w:kern w:val="0"/>
                <w:u w:val="single"/>
              </w:rPr>
            </w:pPr>
          </w:p>
        </w:tc>
      </w:tr>
      <w:tr w:rsidR="008144AA" w:rsidRPr="008F53C4" w14:paraId="25FE15B2" w14:textId="77777777" w:rsidTr="008144AA">
        <w:tc>
          <w:tcPr>
            <w:tcW w:w="7640" w:type="dxa"/>
            <w:tcBorders>
              <w:top w:val="nil"/>
              <w:left w:val="nil"/>
              <w:bottom w:val="nil"/>
              <w:right w:val="nil"/>
            </w:tcBorders>
          </w:tcPr>
          <w:p w14:paraId="1A1AC578" w14:textId="77777777" w:rsidR="008144AA" w:rsidRPr="008F53C4" w:rsidRDefault="008144AA" w:rsidP="008144AA">
            <w:pPr>
              <w:tabs>
                <w:tab w:val="left" w:pos="360"/>
              </w:tabs>
              <w:ind w:left="360" w:hanging="360"/>
              <w:rPr>
                <w:kern w:val="0"/>
              </w:rPr>
            </w:pPr>
            <w:r w:rsidRPr="008F53C4">
              <w:rPr>
                <w:strike/>
                <w:kern w:val="0"/>
              </w:rPr>
              <w:t>27.</w:t>
            </w:r>
            <w:r w:rsidRPr="008F53C4">
              <w:rPr>
                <w:kern w:val="0"/>
                <w:u w:val="single"/>
              </w:rPr>
              <w:t>29.</w:t>
            </w:r>
            <w:r w:rsidRPr="008F53C4">
              <w:rPr>
                <w:kern w:val="0"/>
              </w:rPr>
              <w:tab/>
              <w:t>Is the property subject to any utility or other easements, shared driveways, party walls or encroachments from or on adjacent property?</w:t>
            </w:r>
          </w:p>
        </w:tc>
        <w:tc>
          <w:tcPr>
            <w:tcW w:w="244" w:type="dxa"/>
            <w:tcBorders>
              <w:top w:val="nil"/>
              <w:left w:val="nil"/>
              <w:bottom w:val="nil"/>
              <w:right w:val="nil"/>
            </w:tcBorders>
          </w:tcPr>
          <w:p w14:paraId="10164A43" w14:textId="77777777" w:rsidR="008144AA" w:rsidRPr="008F53C4" w:rsidRDefault="008144AA" w:rsidP="008144AA">
            <w:pPr>
              <w:rPr>
                <w:kern w:val="0"/>
              </w:rPr>
            </w:pPr>
          </w:p>
        </w:tc>
        <w:tc>
          <w:tcPr>
            <w:tcW w:w="216" w:type="dxa"/>
            <w:tcBorders>
              <w:top w:val="nil"/>
              <w:left w:val="nil"/>
              <w:bottom w:val="nil"/>
              <w:right w:val="nil"/>
            </w:tcBorders>
          </w:tcPr>
          <w:p w14:paraId="422BB29F" w14:textId="77777777" w:rsidR="008144AA" w:rsidRPr="008F53C4" w:rsidRDefault="008144AA" w:rsidP="008144AA">
            <w:pPr>
              <w:rPr>
                <w:kern w:val="0"/>
              </w:rPr>
            </w:pPr>
          </w:p>
          <w:p w14:paraId="21706624"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700B2786" w14:textId="77777777" w:rsidR="008144AA" w:rsidRPr="008F53C4" w:rsidRDefault="008144AA" w:rsidP="008144AA">
            <w:pPr>
              <w:rPr>
                <w:kern w:val="0"/>
              </w:rPr>
            </w:pPr>
          </w:p>
        </w:tc>
        <w:tc>
          <w:tcPr>
            <w:tcW w:w="270" w:type="dxa"/>
            <w:tcBorders>
              <w:top w:val="nil"/>
              <w:left w:val="nil"/>
              <w:bottom w:val="nil"/>
              <w:right w:val="nil"/>
            </w:tcBorders>
          </w:tcPr>
          <w:p w14:paraId="76F84593" w14:textId="77777777" w:rsidR="008144AA" w:rsidRPr="008F53C4" w:rsidRDefault="008144AA" w:rsidP="008144AA">
            <w:pPr>
              <w:rPr>
                <w:kern w:val="0"/>
              </w:rPr>
            </w:pPr>
          </w:p>
          <w:p w14:paraId="2D920905"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5670DEF4" w14:textId="77777777" w:rsidR="008144AA" w:rsidRPr="008F53C4" w:rsidRDefault="008144AA" w:rsidP="008144AA">
            <w:pPr>
              <w:rPr>
                <w:kern w:val="0"/>
              </w:rPr>
            </w:pPr>
          </w:p>
        </w:tc>
        <w:tc>
          <w:tcPr>
            <w:tcW w:w="360" w:type="dxa"/>
            <w:tcBorders>
              <w:top w:val="nil"/>
              <w:left w:val="nil"/>
              <w:bottom w:val="nil"/>
              <w:right w:val="nil"/>
            </w:tcBorders>
          </w:tcPr>
          <w:p w14:paraId="43262430" w14:textId="77777777" w:rsidR="008144AA" w:rsidRPr="008F53C4" w:rsidRDefault="008144AA" w:rsidP="008144AA">
            <w:pPr>
              <w:rPr>
                <w:kern w:val="0"/>
              </w:rPr>
            </w:pPr>
          </w:p>
          <w:p w14:paraId="29470E58" w14:textId="77777777" w:rsidR="008144AA" w:rsidRPr="008F53C4" w:rsidRDefault="008144AA" w:rsidP="008144AA">
            <w:pPr>
              <w:rPr>
                <w:kern w:val="0"/>
              </w:rPr>
            </w:pPr>
            <w:r w:rsidRPr="008F53C4">
              <w:rPr>
                <w:kern w:val="0"/>
              </w:rPr>
              <w:t>□</w:t>
            </w:r>
          </w:p>
        </w:tc>
      </w:tr>
      <w:tr w:rsidR="008144AA" w:rsidRPr="008F53C4" w14:paraId="04AD3EFB" w14:textId="77777777" w:rsidTr="008144AA">
        <w:tc>
          <w:tcPr>
            <w:tcW w:w="7640" w:type="dxa"/>
            <w:tcBorders>
              <w:top w:val="nil"/>
              <w:left w:val="nil"/>
              <w:bottom w:val="nil"/>
              <w:right w:val="nil"/>
            </w:tcBorders>
          </w:tcPr>
          <w:p w14:paraId="1F930B55" w14:textId="77777777" w:rsidR="008144AA" w:rsidRPr="008F53C4" w:rsidRDefault="008144AA" w:rsidP="008144AA">
            <w:pPr>
              <w:tabs>
                <w:tab w:val="left" w:pos="360"/>
              </w:tabs>
              <w:rPr>
                <w:kern w:val="0"/>
              </w:rPr>
            </w:pPr>
          </w:p>
        </w:tc>
        <w:tc>
          <w:tcPr>
            <w:tcW w:w="244" w:type="dxa"/>
            <w:tcBorders>
              <w:top w:val="nil"/>
              <w:left w:val="nil"/>
              <w:bottom w:val="nil"/>
              <w:right w:val="nil"/>
            </w:tcBorders>
          </w:tcPr>
          <w:p w14:paraId="67268229" w14:textId="77777777" w:rsidR="008144AA" w:rsidRPr="008F53C4" w:rsidRDefault="008144AA" w:rsidP="008144AA">
            <w:pPr>
              <w:rPr>
                <w:kern w:val="0"/>
              </w:rPr>
            </w:pPr>
          </w:p>
        </w:tc>
        <w:tc>
          <w:tcPr>
            <w:tcW w:w="216" w:type="dxa"/>
            <w:tcBorders>
              <w:top w:val="nil"/>
              <w:left w:val="nil"/>
              <w:bottom w:val="nil"/>
              <w:right w:val="nil"/>
            </w:tcBorders>
          </w:tcPr>
          <w:p w14:paraId="4B5C4745" w14:textId="77777777" w:rsidR="008144AA" w:rsidRPr="008F53C4" w:rsidRDefault="008144AA" w:rsidP="008144AA">
            <w:pPr>
              <w:rPr>
                <w:kern w:val="0"/>
              </w:rPr>
            </w:pPr>
          </w:p>
        </w:tc>
        <w:tc>
          <w:tcPr>
            <w:tcW w:w="270" w:type="dxa"/>
            <w:tcBorders>
              <w:top w:val="nil"/>
              <w:left w:val="nil"/>
              <w:bottom w:val="nil"/>
              <w:right w:val="nil"/>
            </w:tcBorders>
          </w:tcPr>
          <w:p w14:paraId="2E26FCE2" w14:textId="77777777" w:rsidR="008144AA" w:rsidRPr="008F53C4" w:rsidRDefault="008144AA" w:rsidP="008144AA">
            <w:pPr>
              <w:rPr>
                <w:kern w:val="0"/>
              </w:rPr>
            </w:pPr>
          </w:p>
        </w:tc>
        <w:tc>
          <w:tcPr>
            <w:tcW w:w="270" w:type="dxa"/>
            <w:tcBorders>
              <w:top w:val="nil"/>
              <w:left w:val="nil"/>
              <w:bottom w:val="nil"/>
              <w:right w:val="nil"/>
            </w:tcBorders>
          </w:tcPr>
          <w:p w14:paraId="28C02346" w14:textId="77777777" w:rsidR="008144AA" w:rsidRPr="008F53C4" w:rsidRDefault="008144AA" w:rsidP="008144AA">
            <w:pPr>
              <w:rPr>
                <w:kern w:val="0"/>
              </w:rPr>
            </w:pPr>
          </w:p>
        </w:tc>
        <w:tc>
          <w:tcPr>
            <w:tcW w:w="360" w:type="dxa"/>
            <w:tcBorders>
              <w:top w:val="nil"/>
              <w:left w:val="nil"/>
              <w:bottom w:val="nil"/>
              <w:right w:val="nil"/>
            </w:tcBorders>
          </w:tcPr>
          <w:p w14:paraId="6E15FE9B" w14:textId="77777777" w:rsidR="008144AA" w:rsidRPr="008F53C4" w:rsidRDefault="008144AA" w:rsidP="008144AA">
            <w:pPr>
              <w:rPr>
                <w:kern w:val="0"/>
              </w:rPr>
            </w:pPr>
          </w:p>
        </w:tc>
        <w:tc>
          <w:tcPr>
            <w:tcW w:w="360" w:type="dxa"/>
            <w:tcBorders>
              <w:top w:val="nil"/>
              <w:left w:val="nil"/>
              <w:bottom w:val="nil"/>
              <w:right w:val="nil"/>
            </w:tcBorders>
          </w:tcPr>
          <w:p w14:paraId="5CD579C4" w14:textId="77777777" w:rsidR="008144AA" w:rsidRPr="008F53C4" w:rsidRDefault="008144AA" w:rsidP="008144AA">
            <w:pPr>
              <w:rPr>
                <w:kern w:val="0"/>
              </w:rPr>
            </w:pPr>
          </w:p>
        </w:tc>
      </w:tr>
      <w:tr w:rsidR="008144AA" w:rsidRPr="008F53C4" w14:paraId="7AA7E925" w14:textId="77777777" w:rsidTr="008144AA">
        <w:tc>
          <w:tcPr>
            <w:tcW w:w="7640" w:type="dxa"/>
            <w:tcBorders>
              <w:top w:val="nil"/>
              <w:left w:val="nil"/>
              <w:bottom w:val="nil"/>
              <w:right w:val="nil"/>
            </w:tcBorders>
          </w:tcPr>
          <w:p w14:paraId="0555D072" w14:textId="77777777" w:rsidR="008144AA" w:rsidRPr="008F53C4" w:rsidRDefault="008144AA" w:rsidP="008144AA">
            <w:pPr>
              <w:tabs>
                <w:tab w:val="left" w:pos="360"/>
              </w:tabs>
              <w:ind w:left="360" w:hanging="360"/>
              <w:rPr>
                <w:kern w:val="0"/>
              </w:rPr>
            </w:pPr>
            <w:r w:rsidRPr="008F53C4">
              <w:rPr>
                <w:strike/>
                <w:kern w:val="0"/>
              </w:rPr>
              <w:t>28.</w:t>
            </w:r>
            <w:r w:rsidRPr="008F53C4">
              <w:rPr>
                <w:kern w:val="0"/>
                <w:u w:val="single"/>
              </w:rPr>
              <w:t>30.</w:t>
            </w:r>
            <w:r w:rsidRPr="008F53C4">
              <w:rPr>
                <w:kern w:val="0"/>
              </w:rPr>
              <w:tab/>
              <w:t>Is the property subject to any lawsuits, foreclosures, bankruptcy, leases or rental agreements, judgments, tax liens, proposed assessments, mechanics' liens, materialmens' liens, or notices from any governmental agency that could affect title to the property?</w:t>
            </w:r>
          </w:p>
        </w:tc>
        <w:tc>
          <w:tcPr>
            <w:tcW w:w="244" w:type="dxa"/>
            <w:tcBorders>
              <w:top w:val="nil"/>
              <w:left w:val="nil"/>
              <w:bottom w:val="nil"/>
              <w:right w:val="nil"/>
            </w:tcBorders>
          </w:tcPr>
          <w:p w14:paraId="482A4DCD" w14:textId="77777777" w:rsidR="008144AA" w:rsidRPr="008F53C4" w:rsidRDefault="008144AA" w:rsidP="008144AA">
            <w:pPr>
              <w:rPr>
                <w:kern w:val="0"/>
              </w:rPr>
            </w:pPr>
          </w:p>
        </w:tc>
        <w:tc>
          <w:tcPr>
            <w:tcW w:w="216" w:type="dxa"/>
            <w:tcBorders>
              <w:top w:val="nil"/>
              <w:left w:val="nil"/>
              <w:bottom w:val="nil"/>
              <w:right w:val="nil"/>
            </w:tcBorders>
          </w:tcPr>
          <w:p w14:paraId="19F787A5" w14:textId="77777777" w:rsidR="008144AA" w:rsidRPr="008F53C4" w:rsidRDefault="008144AA" w:rsidP="008144AA">
            <w:pPr>
              <w:rPr>
                <w:kern w:val="0"/>
              </w:rPr>
            </w:pPr>
          </w:p>
          <w:p w14:paraId="481B7412" w14:textId="77777777" w:rsidR="008144AA" w:rsidRPr="008F53C4" w:rsidRDefault="008144AA" w:rsidP="008144AA">
            <w:pPr>
              <w:rPr>
                <w:kern w:val="0"/>
              </w:rPr>
            </w:pPr>
          </w:p>
          <w:p w14:paraId="6040BA0B"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2E2E1A3A" w14:textId="77777777" w:rsidR="008144AA" w:rsidRPr="008F53C4" w:rsidRDefault="008144AA" w:rsidP="008144AA">
            <w:pPr>
              <w:rPr>
                <w:kern w:val="0"/>
              </w:rPr>
            </w:pPr>
          </w:p>
        </w:tc>
        <w:tc>
          <w:tcPr>
            <w:tcW w:w="270" w:type="dxa"/>
            <w:tcBorders>
              <w:top w:val="nil"/>
              <w:left w:val="nil"/>
              <w:bottom w:val="nil"/>
              <w:right w:val="nil"/>
            </w:tcBorders>
          </w:tcPr>
          <w:p w14:paraId="39B101EE" w14:textId="77777777" w:rsidR="008144AA" w:rsidRPr="008F53C4" w:rsidRDefault="008144AA" w:rsidP="008144AA">
            <w:pPr>
              <w:rPr>
                <w:kern w:val="0"/>
              </w:rPr>
            </w:pPr>
          </w:p>
          <w:p w14:paraId="56A3DFA7" w14:textId="77777777" w:rsidR="008144AA" w:rsidRPr="008F53C4" w:rsidRDefault="008144AA" w:rsidP="008144AA">
            <w:pPr>
              <w:rPr>
                <w:kern w:val="0"/>
              </w:rPr>
            </w:pPr>
          </w:p>
          <w:p w14:paraId="67C7DB7D"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793C31BC" w14:textId="77777777" w:rsidR="008144AA" w:rsidRPr="008F53C4" w:rsidRDefault="008144AA" w:rsidP="008144AA">
            <w:pPr>
              <w:rPr>
                <w:kern w:val="0"/>
              </w:rPr>
            </w:pPr>
          </w:p>
        </w:tc>
        <w:tc>
          <w:tcPr>
            <w:tcW w:w="360" w:type="dxa"/>
            <w:tcBorders>
              <w:top w:val="nil"/>
              <w:left w:val="nil"/>
              <w:bottom w:val="nil"/>
              <w:right w:val="nil"/>
            </w:tcBorders>
          </w:tcPr>
          <w:p w14:paraId="154CE5A5" w14:textId="77777777" w:rsidR="008144AA" w:rsidRPr="008F53C4" w:rsidRDefault="008144AA" w:rsidP="008144AA">
            <w:pPr>
              <w:rPr>
                <w:kern w:val="0"/>
              </w:rPr>
            </w:pPr>
          </w:p>
          <w:p w14:paraId="4212B798" w14:textId="77777777" w:rsidR="008144AA" w:rsidRPr="008F53C4" w:rsidRDefault="008144AA" w:rsidP="008144AA">
            <w:pPr>
              <w:rPr>
                <w:kern w:val="0"/>
              </w:rPr>
            </w:pPr>
          </w:p>
          <w:p w14:paraId="631A1516" w14:textId="77777777" w:rsidR="008144AA" w:rsidRPr="008F53C4" w:rsidRDefault="008144AA" w:rsidP="008144AA">
            <w:pPr>
              <w:rPr>
                <w:kern w:val="0"/>
              </w:rPr>
            </w:pPr>
            <w:r w:rsidRPr="008F53C4">
              <w:rPr>
                <w:kern w:val="0"/>
              </w:rPr>
              <w:t>□</w:t>
            </w:r>
          </w:p>
        </w:tc>
      </w:tr>
      <w:tr w:rsidR="008144AA" w:rsidRPr="008F53C4" w14:paraId="2292A7CA" w14:textId="77777777" w:rsidTr="008144AA">
        <w:tc>
          <w:tcPr>
            <w:tcW w:w="7640" w:type="dxa"/>
            <w:tcBorders>
              <w:top w:val="nil"/>
              <w:left w:val="nil"/>
              <w:bottom w:val="nil"/>
              <w:right w:val="nil"/>
            </w:tcBorders>
          </w:tcPr>
          <w:p w14:paraId="16A82FD3"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4D3F5D09" w14:textId="77777777" w:rsidR="008144AA" w:rsidRPr="008F53C4" w:rsidRDefault="008144AA" w:rsidP="008144AA">
            <w:pPr>
              <w:rPr>
                <w:kern w:val="0"/>
              </w:rPr>
            </w:pPr>
          </w:p>
        </w:tc>
        <w:tc>
          <w:tcPr>
            <w:tcW w:w="216" w:type="dxa"/>
            <w:tcBorders>
              <w:top w:val="nil"/>
              <w:left w:val="nil"/>
              <w:bottom w:val="nil"/>
              <w:right w:val="nil"/>
            </w:tcBorders>
          </w:tcPr>
          <w:p w14:paraId="12E102A1" w14:textId="77777777" w:rsidR="008144AA" w:rsidRPr="008F53C4" w:rsidRDefault="008144AA" w:rsidP="008144AA">
            <w:pPr>
              <w:rPr>
                <w:kern w:val="0"/>
              </w:rPr>
            </w:pPr>
          </w:p>
        </w:tc>
        <w:tc>
          <w:tcPr>
            <w:tcW w:w="270" w:type="dxa"/>
            <w:tcBorders>
              <w:top w:val="nil"/>
              <w:left w:val="nil"/>
              <w:bottom w:val="nil"/>
              <w:right w:val="nil"/>
            </w:tcBorders>
          </w:tcPr>
          <w:p w14:paraId="5D2EA497" w14:textId="77777777" w:rsidR="008144AA" w:rsidRPr="008F53C4" w:rsidRDefault="008144AA" w:rsidP="008144AA">
            <w:pPr>
              <w:rPr>
                <w:kern w:val="0"/>
              </w:rPr>
            </w:pPr>
          </w:p>
        </w:tc>
        <w:tc>
          <w:tcPr>
            <w:tcW w:w="270" w:type="dxa"/>
            <w:tcBorders>
              <w:top w:val="nil"/>
              <w:left w:val="nil"/>
              <w:bottom w:val="nil"/>
              <w:right w:val="nil"/>
            </w:tcBorders>
          </w:tcPr>
          <w:p w14:paraId="616D2758" w14:textId="77777777" w:rsidR="008144AA" w:rsidRPr="008F53C4" w:rsidRDefault="008144AA" w:rsidP="008144AA">
            <w:pPr>
              <w:rPr>
                <w:kern w:val="0"/>
              </w:rPr>
            </w:pPr>
          </w:p>
        </w:tc>
        <w:tc>
          <w:tcPr>
            <w:tcW w:w="360" w:type="dxa"/>
            <w:tcBorders>
              <w:top w:val="nil"/>
              <w:left w:val="nil"/>
              <w:bottom w:val="nil"/>
              <w:right w:val="nil"/>
            </w:tcBorders>
          </w:tcPr>
          <w:p w14:paraId="338B49CA" w14:textId="77777777" w:rsidR="008144AA" w:rsidRPr="008F53C4" w:rsidRDefault="008144AA" w:rsidP="008144AA">
            <w:pPr>
              <w:rPr>
                <w:kern w:val="0"/>
              </w:rPr>
            </w:pPr>
          </w:p>
        </w:tc>
        <w:tc>
          <w:tcPr>
            <w:tcW w:w="360" w:type="dxa"/>
            <w:tcBorders>
              <w:top w:val="nil"/>
              <w:left w:val="nil"/>
              <w:bottom w:val="nil"/>
              <w:right w:val="nil"/>
            </w:tcBorders>
          </w:tcPr>
          <w:p w14:paraId="019A96AA" w14:textId="77777777" w:rsidR="008144AA" w:rsidRPr="008F53C4" w:rsidRDefault="008144AA" w:rsidP="008144AA">
            <w:pPr>
              <w:rPr>
                <w:kern w:val="0"/>
              </w:rPr>
            </w:pPr>
          </w:p>
        </w:tc>
      </w:tr>
      <w:tr w:rsidR="008144AA" w:rsidRPr="008F53C4" w14:paraId="1043CB36" w14:textId="77777777" w:rsidTr="008144AA">
        <w:tc>
          <w:tcPr>
            <w:tcW w:w="7640" w:type="dxa"/>
            <w:tcBorders>
              <w:top w:val="nil"/>
              <w:left w:val="nil"/>
              <w:bottom w:val="nil"/>
              <w:right w:val="nil"/>
            </w:tcBorders>
          </w:tcPr>
          <w:p w14:paraId="6F3BB46B" w14:textId="77777777" w:rsidR="008144AA" w:rsidRPr="008F53C4" w:rsidRDefault="008144AA" w:rsidP="008144AA">
            <w:pPr>
              <w:tabs>
                <w:tab w:val="left" w:pos="360"/>
              </w:tabs>
              <w:ind w:left="360" w:hanging="360"/>
              <w:rPr>
                <w:kern w:val="0"/>
              </w:rPr>
            </w:pPr>
            <w:r w:rsidRPr="008F53C4">
              <w:rPr>
                <w:strike/>
                <w:kern w:val="0"/>
              </w:rPr>
              <w:t>29.</w:t>
            </w:r>
            <w:r w:rsidRPr="008F53C4">
              <w:rPr>
                <w:kern w:val="0"/>
                <w:u w:val="single"/>
              </w:rPr>
              <w:t>31.</w:t>
            </w:r>
            <w:r w:rsidRPr="008F53C4">
              <w:rPr>
                <w:kern w:val="0"/>
              </w:rPr>
              <w:tab/>
              <w:t>Is the property subject to a flood hazard or is the property located in a federally-designated flood hazard area?</w:t>
            </w:r>
          </w:p>
        </w:tc>
        <w:tc>
          <w:tcPr>
            <w:tcW w:w="244" w:type="dxa"/>
            <w:tcBorders>
              <w:top w:val="nil"/>
              <w:left w:val="nil"/>
              <w:bottom w:val="nil"/>
              <w:right w:val="nil"/>
            </w:tcBorders>
          </w:tcPr>
          <w:p w14:paraId="60854F83" w14:textId="77777777" w:rsidR="008144AA" w:rsidRPr="008F53C4" w:rsidRDefault="008144AA" w:rsidP="008144AA">
            <w:pPr>
              <w:rPr>
                <w:kern w:val="0"/>
              </w:rPr>
            </w:pPr>
          </w:p>
        </w:tc>
        <w:tc>
          <w:tcPr>
            <w:tcW w:w="216" w:type="dxa"/>
            <w:tcBorders>
              <w:top w:val="nil"/>
              <w:left w:val="nil"/>
              <w:bottom w:val="nil"/>
              <w:right w:val="nil"/>
            </w:tcBorders>
          </w:tcPr>
          <w:p w14:paraId="754846B4" w14:textId="77777777" w:rsidR="008144AA" w:rsidRPr="008F53C4" w:rsidRDefault="008144AA" w:rsidP="008144AA">
            <w:pPr>
              <w:rPr>
                <w:kern w:val="0"/>
              </w:rPr>
            </w:pPr>
          </w:p>
          <w:p w14:paraId="70CD59BB"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10F83BF8" w14:textId="77777777" w:rsidR="008144AA" w:rsidRPr="008F53C4" w:rsidRDefault="008144AA" w:rsidP="008144AA">
            <w:pPr>
              <w:rPr>
                <w:kern w:val="0"/>
              </w:rPr>
            </w:pPr>
          </w:p>
        </w:tc>
        <w:tc>
          <w:tcPr>
            <w:tcW w:w="270" w:type="dxa"/>
            <w:tcBorders>
              <w:top w:val="nil"/>
              <w:left w:val="nil"/>
              <w:bottom w:val="nil"/>
              <w:right w:val="nil"/>
            </w:tcBorders>
          </w:tcPr>
          <w:p w14:paraId="1E215543" w14:textId="77777777" w:rsidR="008144AA" w:rsidRPr="008F53C4" w:rsidRDefault="008144AA" w:rsidP="008144AA">
            <w:pPr>
              <w:rPr>
                <w:kern w:val="0"/>
              </w:rPr>
            </w:pPr>
          </w:p>
          <w:p w14:paraId="7FD0BFB5"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065770D4" w14:textId="77777777" w:rsidR="008144AA" w:rsidRPr="008F53C4" w:rsidRDefault="008144AA" w:rsidP="008144AA">
            <w:pPr>
              <w:rPr>
                <w:kern w:val="0"/>
              </w:rPr>
            </w:pPr>
          </w:p>
        </w:tc>
        <w:tc>
          <w:tcPr>
            <w:tcW w:w="360" w:type="dxa"/>
            <w:tcBorders>
              <w:top w:val="nil"/>
              <w:left w:val="nil"/>
              <w:bottom w:val="nil"/>
              <w:right w:val="nil"/>
            </w:tcBorders>
          </w:tcPr>
          <w:p w14:paraId="6390220C" w14:textId="77777777" w:rsidR="008144AA" w:rsidRPr="008F53C4" w:rsidRDefault="008144AA" w:rsidP="008144AA">
            <w:pPr>
              <w:rPr>
                <w:kern w:val="0"/>
              </w:rPr>
            </w:pPr>
          </w:p>
          <w:p w14:paraId="2B770692" w14:textId="77777777" w:rsidR="008144AA" w:rsidRPr="008F53C4" w:rsidRDefault="008144AA" w:rsidP="008144AA">
            <w:pPr>
              <w:rPr>
                <w:kern w:val="0"/>
              </w:rPr>
            </w:pPr>
            <w:r w:rsidRPr="008F53C4">
              <w:rPr>
                <w:kern w:val="0"/>
              </w:rPr>
              <w:t>□</w:t>
            </w:r>
          </w:p>
        </w:tc>
      </w:tr>
      <w:tr w:rsidR="008144AA" w:rsidRPr="008F53C4" w14:paraId="7AC399FC" w14:textId="77777777" w:rsidTr="008144AA">
        <w:tc>
          <w:tcPr>
            <w:tcW w:w="7640" w:type="dxa"/>
            <w:tcBorders>
              <w:top w:val="nil"/>
              <w:left w:val="nil"/>
              <w:bottom w:val="nil"/>
              <w:right w:val="nil"/>
            </w:tcBorders>
          </w:tcPr>
          <w:p w14:paraId="13D784A0" w14:textId="77777777" w:rsidR="008144AA" w:rsidRPr="008F53C4" w:rsidRDefault="008144AA" w:rsidP="008144AA">
            <w:pPr>
              <w:tabs>
                <w:tab w:val="left" w:pos="360"/>
              </w:tabs>
              <w:spacing w:line="360" w:lineRule="auto"/>
              <w:ind w:left="360" w:hanging="360"/>
              <w:rPr>
                <w:kern w:val="0"/>
              </w:rPr>
            </w:pPr>
          </w:p>
        </w:tc>
        <w:tc>
          <w:tcPr>
            <w:tcW w:w="244" w:type="dxa"/>
            <w:tcBorders>
              <w:top w:val="nil"/>
              <w:left w:val="nil"/>
              <w:bottom w:val="nil"/>
              <w:right w:val="nil"/>
            </w:tcBorders>
          </w:tcPr>
          <w:p w14:paraId="4E07B5D5" w14:textId="77777777" w:rsidR="008144AA" w:rsidRPr="008F53C4" w:rsidRDefault="008144AA" w:rsidP="008144AA">
            <w:pPr>
              <w:spacing w:line="360" w:lineRule="auto"/>
              <w:rPr>
                <w:kern w:val="0"/>
              </w:rPr>
            </w:pPr>
          </w:p>
        </w:tc>
        <w:tc>
          <w:tcPr>
            <w:tcW w:w="216" w:type="dxa"/>
            <w:tcBorders>
              <w:top w:val="nil"/>
              <w:left w:val="nil"/>
              <w:bottom w:val="nil"/>
              <w:right w:val="nil"/>
            </w:tcBorders>
          </w:tcPr>
          <w:p w14:paraId="18D77FB4"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1E4ACF45" w14:textId="77777777" w:rsidR="008144AA" w:rsidRPr="008F53C4" w:rsidRDefault="008144AA" w:rsidP="008144AA">
            <w:pPr>
              <w:spacing w:line="360" w:lineRule="auto"/>
              <w:rPr>
                <w:kern w:val="0"/>
              </w:rPr>
            </w:pPr>
          </w:p>
        </w:tc>
        <w:tc>
          <w:tcPr>
            <w:tcW w:w="270" w:type="dxa"/>
            <w:tcBorders>
              <w:top w:val="nil"/>
              <w:left w:val="nil"/>
              <w:bottom w:val="nil"/>
              <w:right w:val="nil"/>
            </w:tcBorders>
          </w:tcPr>
          <w:p w14:paraId="36FE4A5B"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5477590D" w14:textId="77777777" w:rsidR="008144AA" w:rsidRPr="008F53C4" w:rsidRDefault="008144AA" w:rsidP="008144AA">
            <w:pPr>
              <w:spacing w:line="360" w:lineRule="auto"/>
              <w:rPr>
                <w:kern w:val="0"/>
              </w:rPr>
            </w:pPr>
          </w:p>
        </w:tc>
        <w:tc>
          <w:tcPr>
            <w:tcW w:w="360" w:type="dxa"/>
            <w:tcBorders>
              <w:top w:val="nil"/>
              <w:left w:val="nil"/>
              <w:bottom w:val="nil"/>
              <w:right w:val="nil"/>
            </w:tcBorders>
          </w:tcPr>
          <w:p w14:paraId="01A03951" w14:textId="77777777" w:rsidR="008144AA" w:rsidRPr="008F53C4" w:rsidRDefault="008144AA" w:rsidP="008144AA">
            <w:pPr>
              <w:spacing w:line="360" w:lineRule="auto"/>
              <w:rPr>
                <w:kern w:val="0"/>
              </w:rPr>
            </w:pPr>
          </w:p>
        </w:tc>
      </w:tr>
      <w:tr w:rsidR="008144AA" w:rsidRPr="008F53C4" w14:paraId="3955B138" w14:textId="77777777" w:rsidTr="008144AA">
        <w:tc>
          <w:tcPr>
            <w:tcW w:w="7640" w:type="dxa"/>
            <w:tcBorders>
              <w:top w:val="nil"/>
              <w:left w:val="nil"/>
              <w:bottom w:val="nil"/>
              <w:right w:val="nil"/>
            </w:tcBorders>
          </w:tcPr>
          <w:p w14:paraId="3CF75647" w14:textId="77777777" w:rsidR="008144AA" w:rsidRPr="008F53C4" w:rsidRDefault="008144AA" w:rsidP="008144AA">
            <w:pPr>
              <w:tabs>
                <w:tab w:val="left" w:pos="360"/>
              </w:tabs>
              <w:ind w:left="360" w:hanging="360"/>
              <w:rPr>
                <w:kern w:val="0"/>
              </w:rPr>
            </w:pPr>
            <w:r w:rsidRPr="008F53C4">
              <w:rPr>
                <w:strike/>
                <w:kern w:val="0"/>
              </w:rPr>
              <w:t>30.</w:t>
            </w:r>
            <w:r w:rsidRPr="008F53C4">
              <w:rPr>
                <w:kern w:val="0"/>
                <w:u w:val="single"/>
              </w:rPr>
              <w:t>32.</w:t>
            </w:r>
            <w:r w:rsidRPr="008F53C4">
              <w:rPr>
                <w:kern w:val="0"/>
              </w:rPr>
              <w:tab/>
              <w:t>Does the property abut or adjoin any private road(s) or street(s)?</w:t>
            </w:r>
          </w:p>
        </w:tc>
        <w:tc>
          <w:tcPr>
            <w:tcW w:w="244" w:type="dxa"/>
            <w:tcBorders>
              <w:top w:val="nil"/>
              <w:left w:val="nil"/>
              <w:bottom w:val="nil"/>
              <w:right w:val="nil"/>
            </w:tcBorders>
          </w:tcPr>
          <w:p w14:paraId="77B5BF3A" w14:textId="77777777" w:rsidR="008144AA" w:rsidRPr="008F53C4" w:rsidRDefault="008144AA" w:rsidP="008144AA">
            <w:pPr>
              <w:rPr>
                <w:kern w:val="0"/>
              </w:rPr>
            </w:pPr>
          </w:p>
        </w:tc>
        <w:tc>
          <w:tcPr>
            <w:tcW w:w="216" w:type="dxa"/>
            <w:tcBorders>
              <w:top w:val="nil"/>
              <w:left w:val="nil"/>
              <w:bottom w:val="nil"/>
              <w:right w:val="nil"/>
            </w:tcBorders>
          </w:tcPr>
          <w:p w14:paraId="12760152"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541D53F8" w14:textId="77777777" w:rsidR="008144AA" w:rsidRPr="008F53C4" w:rsidRDefault="008144AA" w:rsidP="008144AA">
            <w:pPr>
              <w:rPr>
                <w:kern w:val="0"/>
              </w:rPr>
            </w:pPr>
          </w:p>
        </w:tc>
        <w:tc>
          <w:tcPr>
            <w:tcW w:w="270" w:type="dxa"/>
            <w:tcBorders>
              <w:top w:val="nil"/>
              <w:left w:val="nil"/>
              <w:bottom w:val="nil"/>
              <w:right w:val="nil"/>
            </w:tcBorders>
          </w:tcPr>
          <w:p w14:paraId="042B3F3E"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0A25E174" w14:textId="77777777" w:rsidR="008144AA" w:rsidRPr="008F53C4" w:rsidRDefault="008144AA" w:rsidP="008144AA">
            <w:pPr>
              <w:rPr>
                <w:kern w:val="0"/>
              </w:rPr>
            </w:pPr>
          </w:p>
        </w:tc>
        <w:tc>
          <w:tcPr>
            <w:tcW w:w="360" w:type="dxa"/>
            <w:tcBorders>
              <w:top w:val="nil"/>
              <w:left w:val="nil"/>
              <w:bottom w:val="nil"/>
              <w:right w:val="nil"/>
            </w:tcBorders>
          </w:tcPr>
          <w:p w14:paraId="6A46CDE5" w14:textId="77777777" w:rsidR="008144AA" w:rsidRPr="008F53C4" w:rsidRDefault="008144AA" w:rsidP="008144AA">
            <w:pPr>
              <w:rPr>
                <w:kern w:val="0"/>
              </w:rPr>
            </w:pPr>
            <w:r w:rsidRPr="008F53C4">
              <w:rPr>
                <w:kern w:val="0"/>
              </w:rPr>
              <w:t>□</w:t>
            </w:r>
          </w:p>
        </w:tc>
      </w:tr>
      <w:tr w:rsidR="008144AA" w:rsidRPr="008F53C4" w14:paraId="7DF3A9DF" w14:textId="77777777" w:rsidTr="008144AA">
        <w:tc>
          <w:tcPr>
            <w:tcW w:w="7640" w:type="dxa"/>
            <w:tcBorders>
              <w:top w:val="nil"/>
              <w:left w:val="nil"/>
              <w:bottom w:val="nil"/>
              <w:right w:val="nil"/>
            </w:tcBorders>
          </w:tcPr>
          <w:p w14:paraId="277C81D2"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6E8D0BE9" w14:textId="77777777" w:rsidR="008144AA" w:rsidRPr="008F53C4" w:rsidRDefault="008144AA" w:rsidP="008144AA">
            <w:pPr>
              <w:rPr>
                <w:kern w:val="0"/>
              </w:rPr>
            </w:pPr>
          </w:p>
        </w:tc>
        <w:tc>
          <w:tcPr>
            <w:tcW w:w="216" w:type="dxa"/>
            <w:tcBorders>
              <w:top w:val="nil"/>
              <w:left w:val="nil"/>
              <w:bottom w:val="nil"/>
              <w:right w:val="nil"/>
            </w:tcBorders>
          </w:tcPr>
          <w:p w14:paraId="340ED372" w14:textId="77777777" w:rsidR="008144AA" w:rsidRPr="008F53C4" w:rsidRDefault="008144AA" w:rsidP="008144AA">
            <w:pPr>
              <w:rPr>
                <w:kern w:val="0"/>
              </w:rPr>
            </w:pPr>
          </w:p>
        </w:tc>
        <w:tc>
          <w:tcPr>
            <w:tcW w:w="270" w:type="dxa"/>
            <w:tcBorders>
              <w:top w:val="nil"/>
              <w:left w:val="nil"/>
              <w:bottom w:val="nil"/>
              <w:right w:val="nil"/>
            </w:tcBorders>
          </w:tcPr>
          <w:p w14:paraId="37D2822C" w14:textId="77777777" w:rsidR="008144AA" w:rsidRPr="008F53C4" w:rsidRDefault="008144AA" w:rsidP="008144AA">
            <w:pPr>
              <w:rPr>
                <w:kern w:val="0"/>
              </w:rPr>
            </w:pPr>
          </w:p>
        </w:tc>
        <w:tc>
          <w:tcPr>
            <w:tcW w:w="270" w:type="dxa"/>
            <w:tcBorders>
              <w:top w:val="nil"/>
              <w:left w:val="nil"/>
              <w:bottom w:val="nil"/>
              <w:right w:val="nil"/>
            </w:tcBorders>
          </w:tcPr>
          <w:p w14:paraId="21D8AFF2" w14:textId="77777777" w:rsidR="008144AA" w:rsidRPr="008F53C4" w:rsidRDefault="008144AA" w:rsidP="008144AA">
            <w:pPr>
              <w:rPr>
                <w:kern w:val="0"/>
              </w:rPr>
            </w:pPr>
          </w:p>
        </w:tc>
        <w:tc>
          <w:tcPr>
            <w:tcW w:w="360" w:type="dxa"/>
            <w:tcBorders>
              <w:top w:val="nil"/>
              <w:left w:val="nil"/>
              <w:bottom w:val="nil"/>
              <w:right w:val="nil"/>
            </w:tcBorders>
          </w:tcPr>
          <w:p w14:paraId="10E2A837" w14:textId="77777777" w:rsidR="008144AA" w:rsidRPr="008F53C4" w:rsidRDefault="008144AA" w:rsidP="008144AA">
            <w:pPr>
              <w:rPr>
                <w:kern w:val="0"/>
              </w:rPr>
            </w:pPr>
          </w:p>
        </w:tc>
        <w:tc>
          <w:tcPr>
            <w:tcW w:w="360" w:type="dxa"/>
            <w:tcBorders>
              <w:top w:val="nil"/>
              <w:left w:val="nil"/>
              <w:bottom w:val="nil"/>
              <w:right w:val="nil"/>
            </w:tcBorders>
          </w:tcPr>
          <w:p w14:paraId="625BFC87" w14:textId="77777777" w:rsidR="008144AA" w:rsidRPr="008F53C4" w:rsidRDefault="008144AA" w:rsidP="008144AA">
            <w:pPr>
              <w:rPr>
                <w:kern w:val="0"/>
              </w:rPr>
            </w:pPr>
          </w:p>
        </w:tc>
      </w:tr>
      <w:tr w:rsidR="008144AA" w:rsidRPr="008F53C4" w14:paraId="474B710A" w14:textId="77777777" w:rsidTr="008144AA">
        <w:tc>
          <w:tcPr>
            <w:tcW w:w="7640" w:type="dxa"/>
            <w:tcBorders>
              <w:top w:val="nil"/>
              <w:left w:val="nil"/>
              <w:bottom w:val="nil"/>
              <w:right w:val="nil"/>
            </w:tcBorders>
          </w:tcPr>
          <w:p w14:paraId="07C8C042" w14:textId="77777777" w:rsidR="008144AA" w:rsidRPr="008F53C4" w:rsidRDefault="008144AA" w:rsidP="008144AA">
            <w:pPr>
              <w:tabs>
                <w:tab w:val="left" w:pos="360"/>
              </w:tabs>
              <w:ind w:left="360" w:hanging="360"/>
              <w:rPr>
                <w:kern w:val="0"/>
              </w:rPr>
            </w:pPr>
            <w:r w:rsidRPr="008F53C4">
              <w:rPr>
                <w:strike/>
                <w:kern w:val="0"/>
              </w:rPr>
              <w:t>31.</w:t>
            </w:r>
            <w:r w:rsidRPr="008F53C4">
              <w:rPr>
                <w:kern w:val="0"/>
                <w:u w:val="single"/>
              </w:rPr>
              <w:t>33.</w:t>
            </w:r>
            <w:r w:rsidRPr="008F53C4">
              <w:rPr>
                <w:kern w:val="0"/>
              </w:rPr>
              <w:tab/>
              <w:t>If there is a private road or street adjoining the property, is there in existence any owners' association or maintenance agreements dealing with the maintenance of the road or street?</w:t>
            </w:r>
          </w:p>
        </w:tc>
        <w:tc>
          <w:tcPr>
            <w:tcW w:w="244" w:type="dxa"/>
            <w:tcBorders>
              <w:top w:val="nil"/>
              <w:left w:val="nil"/>
              <w:bottom w:val="nil"/>
              <w:right w:val="nil"/>
            </w:tcBorders>
          </w:tcPr>
          <w:p w14:paraId="3B845B59" w14:textId="77777777" w:rsidR="008144AA" w:rsidRPr="008F53C4" w:rsidRDefault="008144AA" w:rsidP="008144AA">
            <w:pPr>
              <w:rPr>
                <w:kern w:val="0"/>
              </w:rPr>
            </w:pPr>
          </w:p>
        </w:tc>
        <w:tc>
          <w:tcPr>
            <w:tcW w:w="216" w:type="dxa"/>
            <w:tcBorders>
              <w:top w:val="nil"/>
              <w:left w:val="nil"/>
              <w:bottom w:val="nil"/>
              <w:right w:val="nil"/>
            </w:tcBorders>
          </w:tcPr>
          <w:p w14:paraId="5FB14816" w14:textId="77777777" w:rsidR="008144AA" w:rsidRPr="008F53C4" w:rsidRDefault="008144AA" w:rsidP="008144AA">
            <w:pPr>
              <w:rPr>
                <w:kern w:val="0"/>
              </w:rPr>
            </w:pPr>
          </w:p>
          <w:p w14:paraId="2F275D45" w14:textId="77777777" w:rsidR="008144AA" w:rsidRPr="008F53C4" w:rsidRDefault="008144AA" w:rsidP="008144AA">
            <w:pPr>
              <w:rPr>
                <w:kern w:val="0"/>
              </w:rPr>
            </w:pPr>
            <w:r w:rsidRPr="008F53C4">
              <w:rPr>
                <w:kern w:val="0"/>
              </w:rPr>
              <w:t>□</w:t>
            </w:r>
          </w:p>
        </w:tc>
        <w:tc>
          <w:tcPr>
            <w:tcW w:w="270" w:type="dxa"/>
            <w:tcBorders>
              <w:top w:val="nil"/>
              <w:left w:val="nil"/>
              <w:bottom w:val="nil"/>
              <w:right w:val="nil"/>
            </w:tcBorders>
          </w:tcPr>
          <w:p w14:paraId="1431DB6A" w14:textId="77777777" w:rsidR="008144AA" w:rsidRPr="008F53C4" w:rsidRDefault="008144AA" w:rsidP="008144AA">
            <w:pPr>
              <w:rPr>
                <w:kern w:val="0"/>
              </w:rPr>
            </w:pPr>
          </w:p>
        </w:tc>
        <w:tc>
          <w:tcPr>
            <w:tcW w:w="270" w:type="dxa"/>
            <w:tcBorders>
              <w:top w:val="nil"/>
              <w:left w:val="nil"/>
              <w:bottom w:val="nil"/>
              <w:right w:val="nil"/>
            </w:tcBorders>
          </w:tcPr>
          <w:p w14:paraId="57BB1F96" w14:textId="77777777" w:rsidR="008144AA" w:rsidRPr="008F53C4" w:rsidRDefault="008144AA" w:rsidP="008144AA">
            <w:pPr>
              <w:rPr>
                <w:kern w:val="0"/>
              </w:rPr>
            </w:pPr>
          </w:p>
          <w:p w14:paraId="40B7B288" w14:textId="77777777" w:rsidR="008144AA" w:rsidRPr="008F53C4" w:rsidRDefault="008144AA" w:rsidP="008144AA">
            <w:pPr>
              <w:rPr>
                <w:kern w:val="0"/>
              </w:rPr>
            </w:pPr>
            <w:r w:rsidRPr="008F53C4">
              <w:rPr>
                <w:kern w:val="0"/>
              </w:rPr>
              <w:t>□</w:t>
            </w:r>
          </w:p>
        </w:tc>
        <w:tc>
          <w:tcPr>
            <w:tcW w:w="360" w:type="dxa"/>
            <w:tcBorders>
              <w:top w:val="nil"/>
              <w:left w:val="nil"/>
              <w:bottom w:val="nil"/>
              <w:right w:val="nil"/>
            </w:tcBorders>
          </w:tcPr>
          <w:p w14:paraId="6248DA9B" w14:textId="77777777" w:rsidR="008144AA" w:rsidRPr="008F53C4" w:rsidRDefault="008144AA" w:rsidP="008144AA">
            <w:pPr>
              <w:rPr>
                <w:kern w:val="0"/>
              </w:rPr>
            </w:pPr>
          </w:p>
        </w:tc>
        <w:tc>
          <w:tcPr>
            <w:tcW w:w="360" w:type="dxa"/>
            <w:tcBorders>
              <w:top w:val="nil"/>
              <w:left w:val="nil"/>
              <w:bottom w:val="nil"/>
              <w:right w:val="nil"/>
            </w:tcBorders>
          </w:tcPr>
          <w:p w14:paraId="1FF745ED" w14:textId="77777777" w:rsidR="008144AA" w:rsidRPr="008F53C4" w:rsidRDefault="008144AA" w:rsidP="008144AA">
            <w:pPr>
              <w:rPr>
                <w:kern w:val="0"/>
              </w:rPr>
            </w:pPr>
          </w:p>
          <w:p w14:paraId="6C4251DD" w14:textId="77777777" w:rsidR="008144AA" w:rsidRPr="008F53C4" w:rsidRDefault="008144AA" w:rsidP="008144AA">
            <w:pPr>
              <w:rPr>
                <w:kern w:val="0"/>
              </w:rPr>
            </w:pPr>
            <w:r w:rsidRPr="008F53C4">
              <w:rPr>
                <w:kern w:val="0"/>
              </w:rPr>
              <w:t>□</w:t>
            </w:r>
          </w:p>
        </w:tc>
      </w:tr>
      <w:tr w:rsidR="008144AA" w:rsidRPr="008F53C4" w14:paraId="252CE98D" w14:textId="77777777" w:rsidTr="008144AA">
        <w:tc>
          <w:tcPr>
            <w:tcW w:w="7640" w:type="dxa"/>
            <w:tcBorders>
              <w:top w:val="nil"/>
              <w:left w:val="nil"/>
              <w:bottom w:val="nil"/>
              <w:right w:val="nil"/>
            </w:tcBorders>
          </w:tcPr>
          <w:p w14:paraId="343C59E3" w14:textId="77777777" w:rsidR="008144AA" w:rsidRPr="008F53C4" w:rsidRDefault="008144AA" w:rsidP="008144AA">
            <w:pPr>
              <w:tabs>
                <w:tab w:val="left" w:pos="360"/>
              </w:tabs>
              <w:ind w:left="360" w:hanging="360"/>
              <w:rPr>
                <w:kern w:val="0"/>
              </w:rPr>
            </w:pPr>
          </w:p>
        </w:tc>
        <w:tc>
          <w:tcPr>
            <w:tcW w:w="244" w:type="dxa"/>
            <w:tcBorders>
              <w:top w:val="nil"/>
              <w:left w:val="nil"/>
              <w:bottom w:val="nil"/>
              <w:right w:val="nil"/>
            </w:tcBorders>
          </w:tcPr>
          <w:p w14:paraId="0A51175C" w14:textId="77777777" w:rsidR="008144AA" w:rsidRPr="008F53C4" w:rsidRDefault="008144AA" w:rsidP="008144AA">
            <w:pPr>
              <w:rPr>
                <w:kern w:val="0"/>
              </w:rPr>
            </w:pPr>
          </w:p>
        </w:tc>
        <w:tc>
          <w:tcPr>
            <w:tcW w:w="216" w:type="dxa"/>
            <w:tcBorders>
              <w:top w:val="nil"/>
              <w:left w:val="nil"/>
              <w:bottom w:val="nil"/>
              <w:right w:val="nil"/>
            </w:tcBorders>
          </w:tcPr>
          <w:p w14:paraId="63F9D93F" w14:textId="77777777" w:rsidR="008144AA" w:rsidRPr="008F53C4" w:rsidRDefault="008144AA" w:rsidP="008144AA">
            <w:pPr>
              <w:rPr>
                <w:kern w:val="0"/>
              </w:rPr>
            </w:pPr>
          </w:p>
        </w:tc>
        <w:tc>
          <w:tcPr>
            <w:tcW w:w="270" w:type="dxa"/>
            <w:tcBorders>
              <w:top w:val="nil"/>
              <w:left w:val="nil"/>
              <w:bottom w:val="nil"/>
              <w:right w:val="nil"/>
            </w:tcBorders>
          </w:tcPr>
          <w:p w14:paraId="031021E7" w14:textId="77777777" w:rsidR="008144AA" w:rsidRPr="008F53C4" w:rsidRDefault="008144AA" w:rsidP="008144AA">
            <w:pPr>
              <w:rPr>
                <w:kern w:val="0"/>
              </w:rPr>
            </w:pPr>
          </w:p>
        </w:tc>
        <w:tc>
          <w:tcPr>
            <w:tcW w:w="270" w:type="dxa"/>
            <w:tcBorders>
              <w:top w:val="nil"/>
              <w:left w:val="nil"/>
              <w:bottom w:val="nil"/>
              <w:right w:val="nil"/>
            </w:tcBorders>
          </w:tcPr>
          <w:p w14:paraId="1CF1507F" w14:textId="77777777" w:rsidR="008144AA" w:rsidRPr="008F53C4" w:rsidRDefault="008144AA" w:rsidP="008144AA">
            <w:pPr>
              <w:rPr>
                <w:kern w:val="0"/>
              </w:rPr>
            </w:pPr>
          </w:p>
        </w:tc>
        <w:tc>
          <w:tcPr>
            <w:tcW w:w="360" w:type="dxa"/>
            <w:tcBorders>
              <w:top w:val="nil"/>
              <w:left w:val="nil"/>
              <w:bottom w:val="nil"/>
              <w:right w:val="nil"/>
            </w:tcBorders>
          </w:tcPr>
          <w:p w14:paraId="70A9C6BE" w14:textId="77777777" w:rsidR="008144AA" w:rsidRPr="008F53C4" w:rsidRDefault="008144AA" w:rsidP="008144AA">
            <w:pPr>
              <w:rPr>
                <w:kern w:val="0"/>
              </w:rPr>
            </w:pPr>
          </w:p>
        </w:tc>
        <w:tc>
          <w:tcPr>
            <w:tcW w:w="360" w:type="dxa"/>
            <w:tcBorders>
              <w:top w:val="nil"/>
              <w:left w:val="nil"/>
              <w:bottom w:val="nil"/>
              <w:right w:val="nil"/>
            </w:tcBorders>
          </w:tcPr>
          <w:p w14:paraId="3C3A571E" w14:textId="77777777" w:rsidR="008144AA" w:rsidRPr="008F53C4" w:rsidRDefault="008144AA" w:rsidP="008144AA">
            <w:pPr>
              <w:rPr>
                <w:kern w:val="0"/>
              </w:rPr>
            </w:pPr>
          </w:p>
        </w:tc>
      </w:tr>
    </w:tbl>
    <w:p w14:paraId="47087CEC" w14:textId="77777777" w:rsidR="008144AA" w:rsidRPr="008F53C4" w:rsidRDefault="008144AA" w:rsidP="008144AA">
      <w:pPr>
        <w:outlineLvl w:val="4"/>
        <w:rPr>
          <w:b/>
          <w:kern w:val="0"/>
        </w:rPr>
      </w:pPr>
      <w:r w:rsidRPr="008F53C4">
        <w:rPr>
          <w:b/>
          <w:kern w:val="0"/>
        </w:rPr>
        <w:t xml:space="preserve">If you answered "yes" to any of the questions listed above </w:t>
      </w:r>
      <w:r w:rsidRPr="008F53C4">
        <w:rPr>
          <w:b/>
          <w:strike/>
          <w:kern w:val="0"/>
        </w:rPr>
        <w:t>(1-31)</w:t>
      </w:r>
      <w:r w:rsidRPr="008F53C4">
        <w:rPr>
          <w:b/>
          <w:kern w:val="0"/>
        </w:rPr>
        <w:t xml:space="preserve"> </w:t>
      </w:r>
      <w:r w:rsidRPr="008F53C4">
        <w:rPr>
          <w:b/>
          <w:kern w:val="0"/>
          <w:u w:val="single"/>
        </w:rPr>
        <w:t xml:space="preserve">(1-33) </w:t>
      </w:r>
      <w:r w:rsidRPr="008F53C4">
        <w:rPr>
          <w:b/>
          <w:kern w:val="0"/>
        </w:rPr>
        <w:t>please explain (attach additional sheets if necessary):</w:t>
      </w:r>
    </w:p>
    <w:p w14:paraId="2BAD3424" w14:textId="77777777" w:rsidR="008144AA" w:rsidRPr="008F53C4" w:rsidRDefault="008144AA" w:rsidP="008144AA">
      <w:pPr>
        <w:outlineLvl w:val="4"/>
        <w:rPr>
          <w:kern w:val="0"/>
        </w:rPr>
      </w:pPr>
      <w:r w:rsidRPr="008F53C4">
        <w:rPr>
          <w:kern w:val="0"/>
        </w:rPr>
        <w:t>______________________________________________________________________________________</w:t>
      </w:r>
    </w:p>
    <w:p w14:paraId="2EB60AB7" w14:textId="77777777" w:rsidR="008144AA" w:rsidRPr="008F53C4" w:rsidRDefault="008144AA" w:rsidP="008144AA">
      <w:pPr>
        <w:outlineLvl w:val="4"/>
        <w:rPr>
          <w:kern w:val="0"/>
        </w:rPr>
      </w:pPr>
      <w:r w:rsidRPr="008F53C4">
        <w:rPr>
          <w:kern w:val="0"/>
        </w:rPr>
        <w:t>______________________________________________________________________________________</w:t>
      </w:r>
    </w:p>
    <w:p w14:paraId="18C5ECD1" w14:textId="77777777" w:rsidR="008144AA" w:rsidRPr="008F53C4" w:rsidRDefault="008144AA" w:rsidP="008144AA">
      <w:pPr>
        <w:outlineLvl w:val="4"/>
        <w:rPr>
          <w:kern w:val="0"/>
        </w:rPr>
      </w:pPr>
      <w:r w:rsidRPr="008F53C4">
        <w:rPr>
          <w:kern w:val="0"/>
        </w:rPr>
        <w:t>______________________________________________________________________________________</w:t>
      </w:r>
    </w:p>
    <w:p w14:paraId="7C1ADBB3" w14:textId="77777777" w:rsidR="008144AA" w:rsidRPr="008F53C4" w:rsidRDefault="008144AA" w:rsidP="008144AA">
      <w:pPr>
        <w:pStyle w:val="Paragraph"/>
      </w:pPr>
    </w:p>
    <w:p w14:paraId="2D6B50B3" w14:textId="77777777" w:rsidR="008144AA" w:rsidRPr="008F53C4" w:rsidRDefault="008144AA" w:rsidP="008144AA">
      <w:pPr>
        <w:pStyle w:val="Paragraph"/>
      </w:pPr>
      <w:r w:rsidRPr="008F53C4">
        <w:t>In lieu of providing a written explanation, you may attach a written report to this Disclosure Statement by a public agency, or by an attorney, engineer, land surveyor, geologist, pest control operator, contractor, home inspector, or other expert, dealing with matters within the scope of that public agency's functions or the expert's license or expertise.</w:t>
      </w:r>
    </w:p>
    <w:p w14:paraId="0903A172" w14:textId="77777777" w:rsidR="008144AA" w:rsidRPr="008F53C4" w:rsidRDefault="008144AA" w:rsidP="008144AA">
      <w:pPr>
        <w:pStyle w:val="Paragraph"/>
      </w:pPr>
    </w:p>
    <w:p w14:paraId="6B5551A7" w14:textId="77777777" w:rsidR="008144AA" w:rsidRPr="00B02DF2" w:rsidRDefault="008144AA" w:rsidP="008144AA">
      <w:pPr>
        <w:pStyle w:val="Paragraph"/>
        <w:rPr>
          <w:b/>
        </w:rPr>
      </w:pPr>
      <w:r w:rsidRPr="00B02DF2">
        <w:rPr>
          <w:b/>
        </w:rPr>
        <w:t>The following questions pertain to the property identified above, including the lot to be conveyed and any dwelling unit(s), sheds, detached garages, or other buildings located thereon.</w:t>
      </w:r>
    </w:p>
    <w:p w14:paraId="432A5932" w14:textId="77777777" w:rsidR="008144AA" w:rsidRPr="00B02DF2" w:rsidRDefault="008144AA" w:rsidP="008144AA">
      <w:pPr>
        <w:pStyle w:val="Base"/>
        <w:rPr>
          <w:b/>
        </w:rPr>
      </w:pPr>
    </w:p>
    <w:p w14:paraId="4AACB1CC" w14:textId="77777777" w:rsidR="008144AA" w:rsidRPr="008F53C4" w:rsidRDefault="008144AA" w:rsidP="008144AA">
      <w:pPr>
        <w:ind w:left="8550" w:hanging="10"/>
        <w:outlineLvl w:val="4"/>
        <w:rPr>
          <w:b/>
          <w:kern w:val="0"/>
          <w:sz w:val="18"/>
        </w:rPr>
      </w:pPr>
      <w:r w:rsidRPr="008F53C4">
        <w:rPr>
          <w:b/>
          <w:kern w:val="0"/>
          <w:sz w:val="18"/>
        </w:rPr>
        <w:t>No Repre-</w:t>
      </w:r>
    </w:p>
    <w:p w14:paraId="5E2DC8C2" w14:textId="77777777" w:rsidR="008144AA" w:rsidRPr="008F53C4" w:rsidRDefault="008144AA" w:rsidP="008144AA">
      <w:pPr>
        <w:ind w:left="7200"/>
        <w:outlineLvl w:val="4"/>
        <w:rPr>
          <w:b/>
          <w:kern w:val="0"/>
          <w:sz w:val="18"/>
        </w:rPr>
      </w:pPr>
      <w:r w:rsidRPr="008F53C4">
        <w:rPr>
          <w:b/>
          <w:kern w:val="0"/>
          <w:sz w:val="18"/>
        </w:rPr>
        <w:t xml:space="preserve">           Yes    No    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270"/>
        <w:gridCol w:w="270"/>
        <w:gridCol w:w="270"/>
        <w:gridCol w:w="360"/>
        <w:gridCol w:w="360"/>
      </w:tblGrid>
      <w:tr w:rsidR="008144AA" w:rsidRPr="008F53C4" w14:paraId="744CF0B3" w14:textId="77777777" w:rsidTr="008144AA">
        <w:tc>
          <w:tcPr>
            <w:tcW w:w="7650" w:type="dxa"/>
            <w:tcMar>
              <w:right w:w="144" w:type="dxa"/>
            </w:tcMar>
          </w:tcPr>
          <w:p w14:paraId="1D7B98AA" w14:textId="77777777" w:rsidR="008144AA" w:rsidRPr="008F53C4" w:rsidRDefault="008144AA" w:rsidP="008144AA">
            <w:pPr>
              <w:tabs>
                <w:tab w:val="left" w:pos="360"/>
              </w:tabs>
              <w:ind w:left="360" w:hanging="360"/>
              <w:rPr>
                <w:kern w:val="0"/>
              </w:rPr>
            </w:pPr>
            <w:r w:rsidRPr="008F53C4">
              <w:rPr>
                <w:strike/>
                <w:kern w:val="0"/>
              </w:rPr>
              <w:t>32.</w:t>
            </w:r>
            <w:r w:rsidRPr="008F53C4">
              <w:rPr>
                <w:kern w:val="0"/>
                <w:u w:val="single"/>
              </w:rPr>
              <w:t>34.</w:t>
            </w:r>
            <w:r w:rsidRPr="008F53C4">
              <w:rPr>
                <w:kern w:val="0"/>
              </w:rPr>
              <w:t>Is the property subject to governing documents which impose various mandatory covenants, conditions, and restrictions upon the lot or unit?</w:t>
            </w:r>
          </w:p>
          <w:p w14:paraId="299C7199" w14:textId="77777777" w:rsidR="008144AA" w:rsidRPr="008F53C4" w:rsidRDefault="008144AA" w:rsidP="008144AA">
            <w:pPr>
              <w:rPr>
                <w:b/>
                <w:kern w:val="0"/>
              </w:rPr>
            </w:pPr>
            <w:r w:rsidRPr="008F53C4">
              <w:rPr>
                <w:b/>
                <w:kern w:val="0"/>
              </w:rPr>
              <w:t>If you answered "yes" to the question above, please explain (attach additional sheets if necessary):</w:t>
            </w:r>
          </w:p>
          <w:p w14:paraId="71BECB21" w14:textId="77777777" w:rsidR="008144AA" w:rsidRPr="008F53C4" w:rsidRDefault="008144AA" w:rsidP="008144AA">
            <w:pPr>
              <w:rPr>
                <w:kern w:val="0"/>
              </w:rPr>
            </w:pPr>
            <w:r w:rsidRPr="008F53C4">
              <w:rPr>
                <w:kern w:val="0"/>
              </w:rPr>
              <w:t>_____________________________________________________________________</w:t>
            </w:r>
          </w:p>
          <w:p w14:paraId="3F8394F1" w14:textId="77777777" w:rsidR="008144AA" w:rsidRPr="008F53C4" w:rsidRDefault="008144AA" w:rsidP="008144AA">
            <w:pPr>
              <w:rPr>
                <w:kern w:val="0"/>
              </w:rPr>
            </w:pPr>
            <w:r w:rsidRPr="008F53C4">
              <w:rPr>
                <w:kern w:val="0"/>
              </w:rPr>
              <w:t>_____________________________________________________________________</w:t>
            </w:r>
          </w:p>
          <w:p w14:paraId="35F5C761" w14:textId="77777777" w:rsidR="008144AA" w:rsidRPr="008F53C4" w:rsidRDefault="008144AA" w:rsidP="008144AA">
            <w:pPr>
              <w:rPr>
                <w:kern w:val="0"/>
              </w:rPr>
            </w:pPr>
            <w:r w:rsidRPr="008F53C4">
              <w:rPr>
                <w:kern w:val="0"/>
              </w:rPr>
              <w:t>_____________________________________________________________________</w:t>
            </w:r>
          </w:p>
          <w:p w14:paraId="30EEA84F" w14:textId="77777777" w:rsidR="008144AA" w:rsidRPr="008F53C4" w:rsidRDefault="008144AA" w:rsidP="008144AA">
            <w:pPr>
              <w:rPr>
                <w:kern w:val="0"/>
              </w:rPr>
            </w:pPr>
          </w:p>
          <w:p w14:paraId="4EBBB0E5" w14:textId="77777777" w:rsidR="008144AA" w:rsidRPr="008F53C4" w:rsidRDefault="008144AA" w:rsidP="008144AA">
            <w:pPr>
              <w:tabs>
                <w:tab w:val="left" w:pos="360"/>
              </w:tabs>
              <w:ind w:left="360" w:hanging="360"/>
              <w:rPr>
                <w:kern w:val="0"/>
              </w:rPr>
            </w:pPr>
            <w:r w:rsidRPr="008F53C4">
              <w:rPr>
                <w:strike/>
                <w:kern w:val="0"/>
              </w:rPr>
              <w:t>33.</w:t>
            </w:r>
            <w:r w:rsidRPr="008F53C4">
              <w:rPr>
                <w:kern w:val="0"/>
                <w:u w:val="single"/>
              </w:rPr>
              <w:t>35.</w:t>
            </w:r>
            <w:r w:rsidRPr="008F53C4">
              <w:rPr>
                <w:kern w:val="0"/>
              </w:rPr>
              <w:tab/>
              <w:t>Is the property subject to regulation by one or more owners' association(s) including, but not limited to, obligations to pay regular assessments or dues and special assessments? If your answer is "yes," please provide the information requested below as to each owners' association to which the property is subject [insert N/A into any blank that does not apply]:</w:t>
            </w:r>
          </w:p>
          <w:p w14:paraId="117E2500" w14:textId="77777777" w:rsidR="008144AA" w:rsidRPr="008F53C4" w:rsidRDefault="008144AA" w:rsidP="008144AA">
            <w:pPr>
              <w:tabs>
                <w:tab w:val="left" w:pos="360"/>
              </w:tabs>
              <w:ind w:left="360"/>
              <w:rPr>
                <w:kern w:val="0"/>
              </w:rPr>
            </w:pPr>
            <w:r w:rsidRPr="008F53C4">
              <w:rPr>
                <w:kern w:val="0"/>
              </w:rPr>
              <w:t>(specify name) ___________________________________________ whose regular assessments ("dues") are $ ________________ per ____________. The name, address and telephone number of the president of the owners' association or the association manager are __________________________________________________________________</w:t>
            </w:r>
          </w:p>
          <w:p w14:paraId="2F5E2261" w14:textId="77777777" w:rsidR="008144AA" w:rsidRPr="008F53C4" w:rsidRDefault="008144AA" w:rsidP="008144AA">
            <w:pPr>
              <w:tabs>
                <w:tab w:val="left" w:pos="360"/>
              </w:tabs>
              <w:ind w:left="360"/>
              <w:rPr>
                <w:kern w:val="0"/>
              </w:rPr>
            </w:pPr>
            <w:r w:rsidRPr="008F53C4">
              <w:rPr>
                <w:kern w:val="0"/>
              </w:rPr>
              <w:t>__________________________________________________________________</w:t>
            </w:r>
          </w:p>
          <w:p w14:paraId="4959B19D" w14:textId="77777777" w:rsidR="008144AA" w:rsidRPr="008F53C4" w:rsidRDefault="008144AA" w:rsidP="008144AA">
            <w:pPr>
              <w:tabs>
                <w:tab w:val="left" w:pos="360"/>
              </w:tabs>
              <w:ind w:left="360"/>
              <w:rPr>
                <w:kern w:val="0"/>
              </w:rPr>
            </w:pPr>
            <w:r w:rsidRPr="008F53C4">
              <w:rPr>
                <w:kern w:val="0"/>
              </w:rPr>
              <w:t>__________________________________________________________________</w:t>
            </w:r>
          </w:p>
          <w:p w14:paraId="10FFADBA" w14:textId="77777777" w:rsidR="008144AA" w:rsidRPr="008F53C4" w:rsidRDefault="008144AA" w:rsidP="008144AA">
            <w:pPr>
              <w:tabs>
                <w:tab w:val="left" w:pos="360"/>
              </w:tabs>
              <w:ind w:left="360"/>
              <w:rPr>
                <w:kern w:val="0"/>
              </w:rPr>
            </w:pPr>
            <w:r w:rsidRPr="008F53C4">
              <w:rPr>
                <w:kern w:val="0"/>
              </w:rPr>
              <w:lastRenderedPageBreak/>
              <w:t>(specify name) ___________________________________________ whose regular assessments ("dues") are $ ________________ per ____________. The name, address and telephone number of the president of the owners' association or the association manager are __________________________________________________________________</w:t>
            </w:r>
          </w:p>
          <w:p w14:paraId="3BB87C4E" w14:textId="77777777" w:rsidR="008144AA" w:rsidRPr="008F53C4" w:rsidRDefault="008144AA" w:rsidP="008144AA">
            <w:pPr>
              <w:tabs>
                <w:tab w:val="left" w:pos="360"/>
              </w:tabs>
              <w:ind w:left="360"/>
              <w:rPr>
                <w:kern w:val="0"/>
              </w:rPr>
            </w:pPr>
            <w:r w:rsidRPr="008F53C4">
              <w:rPr>
                <w:kern w:val="0"/>
              </w:rPr>
              <w:t>__________________________________________________________________</w:t>
            </w:r>
          </w:p>
          <w:p w14:paraId="2F859DF8" w14:textId="77777777" w:rsidR="008144AA" w:rsidRPr="008F53C4" w:rsidRDefault="008144AA" w:rsidP="008144AA">
            <w:pPr>
              <w:tabs>
                <w:tab w:val="left" w:pos="360"/>
              </w:tabs>
              <w:ind w:left="360"/>
              <w:outlineLvl w:val="4"/>
              <w:rPr>
                <w:kern w:val="0"/>
              </w:rPr>
            </w:pPr>
            <w:r w:rsidRPr="008F53C4">
              <w:rPr>
                <w:kern w:val="0"/>
              </w:rPr>
              <w:t>__________________________________________________________________</w:t>
            </w:r>
          </w:p>
        </w:tc>
        <w:tc>
          <w:tcPr>
            <w:tcW w:w="180" w:type="dxa"/>
          </w:tcPr>
          <w:p w14:paraId="340A0092" w14:textId="77777777" w:rsidR="008144AA" w:rsidRPr="008F53C4" w:rsidRDefault="008144AA" w:rsidP="008144AA">
            <w:pPr>
              <w:rPr>
                <w:kern w:val="0"/>
              </w:rPr>
            </w:pPr>
          </w:p>
        </w:tc>
        <w:tc>
          <w:tcPr>
            <w:tcW w:w="270" w:type="dxa"/>
          </w:tcPr>
          <w:p w14:paraId="7EC4B3D5" w14:textId="77777777" w:rsidR="008144AA" w:rsidRPr="008F53C4" w:rsidRDefault="008144AA" w:rsidP="008144AA">
            <w:pPr>
              <w:rPr>
                <w:kern w:val="0"/>
              </w:rPr>
            </w:pPr>
            <w:r w:rsidRPr="008F53C4">
              <w:rPr>
                <w:kern w:val="0"/>
              </w:rPr>
              <w:t>□</w:t>
            </w:r>
          </w:p>
          <w:p w14:paraId="5B33E791" w14:textId="77777777" w:rsidR="008144AA" w:rsidRPr="008F53C4" w:rsidRDefault="008144AA" w:rsidP="008144AA">
            <w:pPr>
              <w:rPr>
                <w:kern w:val="0"/>
              </w:rPr>
            </w:pPr>
          </w:p>
          <w:p w14:paraId="714782CF" w14:textId="77777777" w:rsidR="008144AA" w:rsidRPr="008F53C4" w:rsidRDefault="008144AA" w:rsidP="008144AA">
            <w:pPr>
              <w:rPr>
                <w:kern w:val="0"/>
              </w:rPr>
            </w:pPr>
          </w:p>
          <w:p w14:paraId="5F7236EF" w14:textId="77777777" w:rsidR="008144AA" w:rsidRPr="008F53C4" w:rsidRDefault="008144AA" w:rsidP="008144AA">
            <w:pPr>
              <w:rPr>
                <w:kern w:val="0"/>
              </w:rPr>
            </w:pPr>
          </w:p>
          <w:p w14:paraId="3BB252DB" w14:textId="77777777" w:rsidR="008144AA" w:rsidRPr="008F53C4" w:rsidRDefault="008144AA" w:rsidP="008144AA">
            <w:pPr>
              <w:rPr>
                <w:kern w:val="0"/>
              </w:rPr>
            </w:pPr>
          </w:p>
          <w:p w14:paraId="432161D7" w14:textId="77777777" w:rsidR="008144AA" w:rsidRPr="008F53C4" w:rsidRDefault="008144AA" w:rsidP="008144AA">
            <w:pPr>
              <w:rPr>
                <w:kern w:val="0"/>
              </w:rPr>
            </w:pPr>
          </w:p>
          <w:p w14:paraId="72B35D7A" w14:textId="77777777" w:rsidR="008144AA" w:rsidRPr="008F53C4" w:rsidRDefault="008144AA" w:rsidP="008144AA">
            <w:pPr>
              <w:rPr>
                <w:kern w:val="0"/>
              </w:rPr>
            </w:pPr>
          </w:p>
          <w:p w14:paraId="6616127F" w14:textId="77777777" w:rsidR="008144AA" w:rsidRPr="008F53C4" w:rsidRDefault="008144AA" w:rsidP="008144AA">
            <w:pPr>
              <w:rPr>
                <w:kern w:val="0"/>
              </w:rPr>
            </w:pPr>
          </w:p>
          <w:p w14:paraId="77D071AB" w14:textId="77777777" w:rsidR="008144AA" w:rsidRPr="008F53C4" w:rsidRDefault="008144AA" w:rsidP="008144AA">
            <w:pPr>
              <w:rPr>
                <w:kern w:val="0"/>
              </w:rPr>
            </w:pPr>
            <w:r w:rsidRPr="008F53C4">
              <w:rPr>
                <w:kern w:val="0"/>
              </w:rPr>
              <w:t>□</w:t>
            </w:r>
          </w:p>
        </w:tc>
        <w:tc>
          <w:tcPr>
            <w:tcW w:w="270" w:type="dxa"/>
          </w:tcPr>
          <w:p w14:paraId="12A59DAB" w14:textId="77777777" w:rsidR="008144AA" w:rsidRPr="008F53C4" w:rsidRDefault="008144AA" w:rsidP="008144AA">
            <w:pPr>
              <w:rPr>
                <w:kern w:val="0"/>
              </w:rPr>
            </w:pPr>
          </w:p>
        </w:tc>
        <w:tc>
          <w:tcPr>
            <w:tcW w:w="270" w:type="dxa"/>
          </w:tcPr>
          <w:p w14:paraId="769E5600" w14:textId="77777777" w:rsidR="008144AA" w:rsidRPr="008F53C4" w:rsidRDefault="008144AA" w:rsidP="008144AA">
            <w:pPr>
              <w:rPr>
                <w:kern w:val="0"/>
              </w:rPr>
            </w:pPr>
            <w:r w:rsidRPr="008F53C4">
              <w:rPr>
                <w:kern w:val="0"/>
              </w:rPr>
              <w:t>□</w:t>
            </w:r>
          </w:p>
          <w:p w14:paraId="335636A3" w14:textId="77777777" w:rsidR="008144AA" w:rsidRPr="008F53C4" w:rsidRDefault="008144AA" w:rsidP="008144AA">
            <w:pPr>
              <w:rPr>
                <w:kern w:val="0"/>
              </w:rPr>
            </w:pPr>
          </w:p>
          <w:p w14:paraId="0D7ACFC7" w14:textId="77777777" w:rsidR="008144AA" w:rsidRPr="008F53C4" w:rsidRDefault="008144AA" w:rsidP="008144AA">
            <w:pPr>
              <w:rPr>
                <w:kern w:val="0"/>
              </w:rPr>
            </w:pPr>
          </w:p>
          <w:p w14:paraId="3B81C07D" w14:textId="77777777" w:rsidR="008144AA" w:rsidRPr="008F53C4" w:rsidRDefault="008144AA" w:rsidP="008144AA">
            <w:pPr>
              <w:rPr>
                <w:kern w:val="0"/>
              </w:rPr>
            </w:pPr>
          </w:p>
          <w:p w14:paraId="7BC241EA" w14:textId="77777777" w:rsidR="008144AA" w:rsidRPr="008F53C4" w:rsidRDefault="008144AA" w:rsidP="008144AA">
            <w:pPr>
              <w:rPr>
                <w:kern w:val="0"/>
              </w:rPr>
            </w:pPr>
          </w:p>
          <w:p w14:paraId="6667AB49" w14:textId="77777777" w:rsidR="008144AA" w:rsidRPr="008F53C4" w:rsidRDefault="008144AA" w:rsidP="008144AA">
            <w:pPr>
              <w:rPr>
                <w:kern w:val="0"/>
              </w:rPr>
            </w:pPr>
          </w:p>
          <w:p w14:paraId="32230455" w14:textId="77777777" w:rsidR="008144AA" w:rsidRPr="008F53C4" w:rsidRDefault="008144AA" w:rsidP="008144AA">
            <w:pPr>
              <w:rPr>
                <w:kern w:val="0"/>
              </w:rPr>
            </w:pPr>
          </w:p>
          <w:p w14:paraId="046A118A" w14:textId="77777777" w:rsidR="008144AA" w:rsidRPr="008F53C4" w:rsidRDefault="008144AA" w:rsidP="008144AA">
            <w:pPr>
              <w:rPr>
                <w:kern w:val="0"/>
              </w:rPr>
            </w:pPr>
          </w:p>
          <w:p w14:paraId="742F9ABE" w14:textId="77777777" w:rsidR="008144AA" w:rsidRPr="008F53C4" w:rsidRDefault="008144AA" w:rsidP="008144AA">
            <w:pPr>
              <w:rPr>
                <w:kern w:val="0"/>
              </w:rPr>
            </w:pPr>
            <w:r w:rsidRPr="008F53C4">
              <w:rPr>
                <w:kern w:val="0"/>
              </w:rPr>
              <w:t>□</w:t>
            </w:r>
          </w:p>
        </w:tc>
        <w:tc>
          <w:tcPr>
            <w:tcW w:w="360" w:type="dxa"/>
          </w:tcPr>
          <w:p w14:paraId="61507364" w14:textId="77777777" w:rsidR="008144AA" w:rsidRPr="008F53C4" w:rsidRDefault="008144AA" w:rsidP="008144AA">
            <w:pPr>
              <w:rPr>
                <w:kern w:val="0"/>
              </w:rPr>
            </w:pPr>
          </w:p>
        </w:tc>
        <w:tc>
          <w:tcPr>
            <w:tcW w:w="360" w:type="dxa"/>
          </w:tcPr>
          <w:p w14:paraId="6667B3A5" w14:textId="77777777" w:rsidR="008144AA" w:rsidRPr="008F53C4" w:rsidRDefault="008144AA" w:rsidP="008144AA">
            <w:pPr>
              <w:rPr>
                <w:kern w:val="0"/>
              </w:rPr>
            </w:pPr>
            <w:r w:rsidRPr="008F53C4">
              <w:rPr>
                <w:kern w:val="0"/>
              </w:rPr>
              <w:t>□</w:t>
            </w:r>
          </w:p>
          <w:p w14:paraId="3363A57F" w14:textId="77777777" w:rsidR="008144AA" w:rsidRPr="008F53C4" w:rsidRDefault="008144AA" w:rsidP="008144AA">
            <w:pPr>
              <w:rPr>
                <w:kern w:val="0"/>
              </w:rPr>
            </w:pPr>
          </w:p>
          <w:p w14:paraId="10D0C9D6" w14:textId="77777777" w:rsidR="008144AA" w:rsidRPr="008F53C4" w:rsidRDefault="008144AA" w:rsidP="008144AA">
            <w:pPr>
              <w:rPr>
                <w:kern w:val="0"/>
              </w:rPr>
            </w:pPr>
          </w:p>
          <w:p w14:paraId="34DBE245" w14:textId="77777777" w:rsidR="008144AA" w:rsidRPr="008F53C4" w:rsidRDefault="008144AA" w:rsidP="008144AA">
            <w:pPr>
              <w:rPr>
                <w:kern w:val="0"/>
              </w:rPr>
            </w:pPr>
          </w:p>
          <w:p w14:paraId="72844E80" w14:textId="77777777" w:rsidR="008144AA" w:rsidRPr="008F53C4" w:rsidRDefault="008144AA" w:rsidP="008144AA">
            <w:pPr>
              <w:rPr>
                <w:kern w:val="0"/>
              </w:rPr>
            </w:pPr>
          </w:p>
          <w:p w14:paraId="58C471BF" w14:textId="77777777" w:rsidR="008144AA" w:rsidRPr="008F53C4" w:rsidRDefault="008144AA" w:rsidP="008144AA">
            <w:pPr>
              <w:rPr>
                <w:kern w:val="0"/>
              </w:rPr>
            </w:pPr>
          </w:p>
          <w:p w14:paraId="034C7FF0" w14:textId="77777777" w:rsidR="008144AA" w:rsidRPr="008F53C4" w:rsidRDefault="008144AA" w:rsidP="008144AA">
            <w:pPr>
              <w:rPr>
                <w:kern w:val="0"/>
              </w:rPr>
            </w:pPr>
          </w:p>
          <w:p w14:paraId="28D4BB9B" w14:textId="77777777" w:rsidR="008144AA" w:rsidRPr="008F53C4" w:rsidRDefault="008144AA" w:rsidP="008144AA">
            <w:pPr>
              <w:rPr>
                <w:kern w:val="0"/>
              </w:rPr>
            </w:pPr>
          </w:p>
          <w:p w14:paraId="042E039A" w14:textId="77777777" w:rsidR="008144AA" w:rsidRPr="008F53C4" w:rsidRDefault="008144AA" w:rsidP="008144AA">
            <w:pPr>
              <w:rPr>
                <w:kern w:val="0"/>
              </w:rPr>
            </w:pPr>
            <w:r w:rsidRPr="008F53C4">
              <w:rPr>
                <w:kern w:val="0"/>
              </w:rPr>
              <w:t>□</w:t>
            </w:r>
          </w:p>
        </w:tc>
      </w:tr>
      <w:tr w:rsidR="008144AA" w:rsidRPr="008F53C4" w14:paraId="044E4D7B" w14:textId="77777777" w:rsidTr="008144AA">
        <w:tc>
          <w:tcPr>
            <w:tcW w:w="7650" w:type="dxa"/>
            <w:tcMar>
              <w:right w:w="144" w:type="dxa"/>
            </w:tcMar>
          </w:tcPr>
          <w:p w14:paraId="46BB075A" w14:textId="77777777" w:rsidR="008144AA" w:rsidRPr="008F53C4" w:rsidRDefault="008144AA" w:rsidP="008144AA">
            <w:pPr>
              <w:spacing w:line="360" w:lineRule="auto"/>
              <w:rPr>
                <w:kern w:val="0"/>
              </w:rPr>
            </w:pPr>
          </w:p>
        </w:tc>
        <w:tc>
          <w:tcPr>
            <w:tcW w:w="180" w:type="dxa"/>
          </w:tcPr>
          <w:p w14:paraId="1015D925" w14:textId="77777777" w:rsidR="008144AA" w:rsidRPr="008F53C4" w:rsidRDefault="008144AA" w:rsidP="008144AA">
            <w:pPr>
              <w:spacing w:line="360" w:lineRule="auto"/>
              <w:rPr>
                <w:kern w:val="0"/>
              </w:rPr>
            </w:pPr>
          </w:p>
        </w:tc>
        <w:tc>
          <w:tcPr>
            <w:tcW w:w="270" w:type="dxa"/>
          </w:tcPr>
          <w:p w14:paraId="313824ED" w14:textId="77777777" w:rsidR="008144AA" w:rsidRPr="008F53C4" w:rsidRDefault="008144AA" w:rsidP="008144AA">
            <w:pPr>
              <w:spacing w:line="360" w:lineRule="auto"/>
              <w:rPr>
                <w:kern w:val="0"/>
              </w:rPr>
            </w:pPr>
          </w:p>
        </w:tc>
        <w:tc>
          <w:tcPr>
            <w:tcW w:w="270" w:type="dxa"/>
          </w:tcPr>
          <w:p w14:paraId="51ED72AF" w14:textId="77777777" w:rsidR="008144AA" w:rsidRPr="008F53C4" w:rsidRDefault="008144AA" w:rsidP="008144AA">
            <w:pPr>
              <w:spacing w:line="360" w:lineRule="auto"/>
              <w:rPr>
                <w:kern w:val="0"/>
              </w:rPr>
            </w:pPr>
          </w:p>
        </w:tc>
        <w:tc>
          <w:tcPr>
            <w:tcW w:w="270" w:type="dxa"/>
          </w:tcPr>
          <w:p w14:paraId="1D559492" w14:textId="77777777" w:rsidR="008144AA" w:rsidRPr="008F53C4" w:rsidRDefault="008144AA" w:rsidP="008144AA">
            <w:pPr>
              <w:spacing w:line="360" w:lineRule="auto"/>
              <w:rPr>
                <w:kern w:val="0"/>
              </w:rPr>
            </w:pPr>
          </w:p>
        </w:tc>
        <w:tc>
          <w:tcPr>
            <w:tcW w:w="360" w:type="dxa"/>
          </w:tcPr>
          <w:p w14:paraId="77315537" w14:textId="77777777" w:rsidR="008144AA" w:rsidRPr="008F53C4" w:rsidRDefault="008144AA" w:rsidP="008144AA">
            <w:pPr>
              <w:spacing w:line="360" w:lineRule="auto"/>
              <w:rPr>
                <w:kern w:val="0"/>
              </w:rPr>
            </w:pPr>
          </w:p>
        </w:tc>
        <w:tc>
          <w:tcPr>
            <w:tcW w:w="360" w:type="dxa"/>
          </w:tcPr>
          <w:p w14:paraId="3A9F1751" w14:textId="77777777" w:rsidR="008144AA" w:rsidRPr="008F53C4" w:rsidRDefault="008144AA" w:rsidP="008144AA">
            <w:pPr>
              <w:spacing w:line="360" w:lineRule="auto"/>
              <w:rPr>
                <w:kern w:val="0"/>
              </w:rPr>
            </w:pPr>
          </w:p>
        </w:tc>
      </w:tr>
    </w:tbl>
    <w:p w14:paraId="4AFF0CFF" w14:textId="77777777" w:rsidR="008144AA" w:rsidRPr="00B02DF2" w:rsidRDefault="008144AA" w:rsidP="008144AA">
      <w:pPr>
        <w:pStyle w:val="Paragraph"/>
        <w:rPr>
          <w:b/>
        </w:rPr>
      </w:pPr>
      <w:r w:rsidRPr="00B02DF2">
        <w:rPr>
          <w:b/>
        </w:rPr>
        <w:t>* If you answered "Yes" to question 33 above, you must complete the remainder of this Disclosure Statement. If you answered "No" or "No Representation" to question 33 above, you do not need to answer the remaining questions on this Disclosure Statement. Skip to the bottom of the last page and initial and date the page.</w:t>
      </w:r>
    </w:p>
    <w:p w14:paraId="35A27E03" w14:textId="77777777" w:rsidR="008144AA" w:rsidRPr="008F53C4" w:rsidRDefault="008144AA" w:rsidP="008144AA">
      <w:pPr>
        <w:pStyle w:val="Paragraph"/>
        <w:rPr>
          <w:snapToGrid w:val="0"/>
        </w:rPr>
      </w:pPr>
    </w:p>
    <w:p w14:paraId="35C8F7BB" w14:textId="77777777" w:rsidR="008144AA" w:rsidRPr="008F53C4" w:rsidRDefault="008144AA" w:rsidP="008144AA">
      <w:pPr>
        <w:ind w:left="8550" w:hanging="10"/>
        <w:outlineLvl w:val="4"/>
        <w:rPr>
          <w:b/>
          <w:kern w:val="0"/>
          <w:sz w:val="18"/>
        </w:rPr>
      </w:pPr>
      <w:r w:rsidRPr="008F53C4">
        <w:rPr>
          <w:b/>
          <w:kern w:val="0"/>
          <w:sz w:val="18"/>
        </w:rPr>
        <w:t>No Repre-</w:t>
      </w:r>
    </w:p>
    <w:p w14:paraId="79D49513" w14:textId="77777777" w:rsidR="008144AA" w:rsidRPr="008F53C4" w:rsidRDefault="008144AA" w:rsidP="008144AA">
      <w:pPr>
        <w:ind w:left="7200"/>
        <w:outlineLvl w:val="4"/>
        <w:rPr>
          <w:b/>
          <w:kern w:val="0"/>
          <w:sz w:val="18"/>
        </w:rPr>
      </w:pPr>
      <w:r w:rsidRPr="008F53C4">
        <w:rPr>
          <w:b/>
          <w:kern w:val="0"/>
          <w:sz w:val="18"/>
        </w:rPr>
        <w:t xml:space="preserve">           Yes    No    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360"/>
        <w:gridCol w:w="360"/>
      </w:tblGrid>
      <w:tr w:rsidR="008144AA" w:rsidRPr="008F53C4" w14:paraId="14AEACF7" w14:textId="77777777" w:rsidTr="008144AA">
        <w:tc>
          <w:tcPr>
            <w:tcW w:w="7650" w:type="dxa"/>
            <w:tcMar>
              <w:right w:w="144" w:type="dxa"/>
            </w:tcMar>
          </w:tcPr>
          <w:p w14:paraId="6B67F96E" w14:textId="77777777" w:rsidR="008144AA" w:rsidRPr="008F53C4" w:rsidRDefault="008144AA" w:rsidP="008144AA">
            <w:pPr>
              <w:ind w:left="360" w:hanging="360"/>
              <w:rPr>
                <w:kern w:val="0"/>
              </w:rPr>
            </w:pPr>
            <w:r w:rsidRPr="008F53C4">
              <w:rPr>
                <w:strike/>
                <w:kern w:val="0"/>
              </w:rPr>
              <w:t>34.</w:t>
            </w:r>
            <w:r w:rsidRPr="008F53C4">
              <w:rPr>
                <w:kern w:val="0"/>
                <w:u w:val="single"/>
              </w:rPr>
              <w:t>36.</w:t>
            </w:r>
            <w:r w:rsidRPr="008F53C4">
              <w:rPr>
                <w:kern w:val="0"/>
              </w:rPr>
              <w:tab/>
              <w:t>Are any fees charged by the association or by the association's management company in connection with the conveyance or transfer of the lot or property to a new owner? If your answer is "yes," please state the amount of the fees: ______________________________________________________________</w:t>
            </w:r>
          </w:p>
          <w:p w14:paraId="0ED8D0CC" w14:textId="77777777" w:rsidR="008144AA" w:rsidRPr="008F53C4" w:rsidRDefault="008144AA" w:rsidP="008144AA">
            <w:pPr>
              <w:ind w:left="360"/>
              <w:rPr>
                <w:kern w:val="0"/>
              </w:rPr>
            </w:pPr>
            <w:r w:rsidRPr="008F53C4">
              <w:rPr>
                <w:kern w:val="0"/>
              </w:rPr>
              <w:t>______________________________________________________________</w:t>
            </w:r>
          </w:p>
        </w:tc>
        <w:tc>
          <w:tcPr>
            <w:tcW w:w="180" w:type="dxa"/>
          </w:tcPr>
          <w:p w14:paraId="2ECEE1E0" w14:textId="77777777" w:rsidR="008144AA" w:rsidRPr="008F53C4" w:rsidRDefault="008144AA" w:rsidP="008144AA">
            <w:pPr>
              <w:rPr>
                <w:kern w:val="0"/>
              </w:rPr>
            </w:pPr>
          </w:p>
        </w:tc>
        <w:tc>
          <w:tcPr>
            <w:tcW w:w="360" w:type="dxa"/>
          </w:tcPr>
          <w:p w14:paraId="51BC17F4" w14:textId="77777777" w:rsidR="008144AA" w:rsidRPr="008F53C4" w:rsidRDefault="008144AA" w:rsidP="008144AA">
            <w:pPr>
              <w:rPr>
                <w:kern w:val="0"/>
              </w:rPr>
            </w:pPr>
          </w:p>
          <w:p w14:paraId="37EFD3B8" w14:textId="77777777" w:rsidR="008144AA" w:rsidRPr="008F53C4" w:rsidRDefault="008144AA" w:rsidP="008144AA">
            <w:pPr>
              <w:rPr>
                <w:kern w:val="0"/>
              </w:rPr>
            </w:pPr>
            <w:r w:rsidRPr="008F53C4">
              <w:rPr>
                <w:kern w:val="0"/>
              </w:rPr>
              <w:t>□</w:t>
            </w:r>
          </w:p>
        </w:tc>
        <w:tc>
          <w:tcPr>
            <w:tcW w:w="180" w:type="dxa"/>
          </w:tcPr>
          <w:p w14:paraId="0699F8CA" w14:textId="77777777" w:rsidR="008144AA" w:rsidRPr="008F53C4" w:rsidRDefault="008144AA" w:rsidP="008144AA">
            <w:pPr>
              <w:rPr>
                <w:kern w:val="0"/>
              </w:rPr>
            </w:pPr>
          </w:p>
        </w:tc>
        <w:tc>
          <w:tcPr>
            <w:tcW w:w="270" w:type="dxa"/>
          </w:tcPr>
          <w:p w14:paraId="5BEA00AC" w14:textId="77777777" w:rsidR="008144AA" w:rsidRPr="008F53C4" w:rsidRDefault="008144AA" w:rsidP="008144AA">
            <w:pPr>
              <w:rPr>
                <w:kern w:val="0"/>
              </w:rPr>
            </w:pPr>
          </w:p>
          <w:p w14:paraId="3B28B587" w14:textId="77777777" w:rsidR="008144AA" w:rsidRPr="008F53C4" w:rsidRDefault="008144AA" w:rsidP="008144AA">
            <w:pPr>
              <w:rPr>
                <w:kern w:val="0"/>
              </w:rPr>
            </w:pPr>
            <w:r w:rsidRPr="008F53C4">
              <w:rPr>
                <w:kern w:val="0"/>
              </w:rPr>
              <w:t>□</w:t>
            </w:r>
          </w:p>
        </w:tc>
        <w:tc>
          <w:tcPr>
            <w:tcW w:w="360" w:type="dxa"/>
          </w:tcPr>
          <w:p w14:paraId="23C8DD3A" w14:textId="77777777" w:rsidR="008144AA" w:rsidRPr="008F53C4" w:rsidRDefault="008144AA" w:rsidP="008144AA">
            <w:pPr>
              <w:rPr>
                <w:kern w:val="0"/>
              </w:rPr>
            </w:pPr>
          </w:p>
        </w:tc>
        <w:tc>
          <w:tcPr>
            <w:tcW w:w="360" w:type="dxa"/>
          </w:tcPr>
          <w:p w14:paraId="6BDBC419" w14:textId="77777777" w:rsidR="008144AA" w:rsidRPr="008F53C4" w:rsidRDefault="008144AA" w:rsidP="008144AA">
            <w:pPr>
              <w:rPr>
                <w:kern w:val="0"/>
              </w:rPr>
            </w:pPr>
          </w:p>
          <w:p w14:paraId="68FEDE9A" w14:textId="77777777" w:rsidR="008144AA" w:rsidRPr="008F53C4" w:rsidRDefault="008144AA" w:rsidP="008144AA">
            <w:pPr>
              <w:rPr>
                <w:kern w:val="0"/>
              </w:rPr>
            </w:pPr>
            <w:r w:rsidRPr="008F53C4">
              <w:rPr>
                <w:kern w:val="0"/>
              </w:rPr>
              <w:t>□</w:t>
            </w:r>
          </w:p>
        </w:tc>
      </w:tr>
      <w:tr w:rsidR="008144AA" w:rsidRPr="008F53C4" w14:paraId="6E55E9E7" w14:textId="77777777" w:rsidTr="008144AA">
        <w:tc>
          <w:tcPr>
            <w:tcW w:w="7650" w:type="dxa"/>
            <w:tcMar>
              <w:right w:w="144" w:type="dxa"/>
            </w:tcMar>
          </w:tcPr>
          <w:p w14:paraId="0C2E2C3E" w14:textId="77777777" w:rsidR="008144AA" w:rsidRPr="008F53C4" w:rsidRDefault="008144AA" w:rsidP="008144AA">
            <w:pPr>
              <w:rPr>
                <w:kern w:val="0"/>
              </w:rPr>
            </w:pPr>
          </w:p>
        </w:tc>
        <w:tc>
          <w:tcPr>
            <w:tcW w:w="180" w:type="dxa"/>
          </w:tcPr>
          <w:p w14:paraId="6263F5F4" w14:textId="77777777" w:rsidR="008144AA" w:rsidRPr="008F53C4" w:rsidRDefault="008144AA" w:rsidP="008144AA">
            <w:pPr>
              <w:rPr>
                <w:kern w:val="0"/>
              </w:rPr>
            </w:pPr>
          </w:p>
        </w:tc>
        <w:tc>
          <w:tcPr>
            <w:tcW w:w="360" w:type="dxa"/>
          </w:tcPr>
          <w:p w14:paraId="2FDF6AA8" w14:textId="77777777" w:rsidR="008144AA" w:rsidRPr="008F53C4" w:rsidRDefault="008144AA" w:rsidP="008144AA">
            <w:pPr>
              <w:rPr>
                <w:kern w:val="0"/>
              </w:rPr>
            </w:pPr>
          </w:p>
        </w:tc>
        <w:tc>
          <w:tcPr>
            <w:tcW w:w="180" w:type="dxa"/>
          </w:tcPr>
          <w:p w14:paraId="290B80C8" w14:textId="77777777" w:rsidR="008144AA" w:rsidRPr="008F53C4" w:rsidRDefault="008144AA" w:rsidP="008144AA">
            <w:pPr>
              <w:rPr>
                <w:kern w:val="0"/>
              </w:rPr>
            </w:pPr>
          </w:p>
        </w:tc>
        <w:tc>
          <w:tcPr>
            <w:tcW w:w="270" w:type="dxa"/>
          </w:tcPr>
          <w:p w14:paraId="395832A7" w14:textId="77777777" w:rsidR="008144AA" w:rsidRPr="008F53C4" w:rsidRDefault="008144AA" w:rsidP="008144AA">
            <w:pPr>
              <w:rPr>
                <w:kern w:val="0"/>
              </w:rPr>
            </w:pPr>
          </w:p>
        </w:tc>
        <w:tc>
          <w:tcPr>
            <w:tcW w:w="360" w:type="dxa"/>
          </w:tcPr>
          <w:p w14:paraId="079BFAC7" w14:textId="77777777" w:rsidR="008144AA" w:rsidRPr="008F53C4" w:rsidRDefault="008144AA" w:rsidP="008144AA">
            <w:pPr>
              <w:rPr>
                <w:kern w:val="0"/>
              </w:rPr>
            </w:pPr>
          </w:p>
        </w:tc>
        <w:tc>
          <w:tcPr>
            <w:tcW w:w="360" w:type="dxa"/>
          </w:tcPr>
          <w:p w14:paraId="05F04A10" w14:textId="77777777" w:rsidR="008144AA" w:rsidRPr="008F53C4" w:rsidRDefault="008144AA" w:rsidP="008144AA">
            <w:pPr>
              <w:rPr>
                <w:kern w:val="0"/>
              </w:rPr>
            </w:pPr>
          </w:p>
        </w:tc>
      </w:tr>
      <w:tr w:rsidR="008144AA" w:rsidRPr="008F53C4" w14:paraId="2F73164D" w14:textId="77777777" w:rsidTr="008144AA">
        <w:tc>
          <w:tcPr>
            <w:tcW w:w="7650" w:type="dxa"/>
            <w:tcMar>
              <w:right w:w="144" w:type="dxa"/>
            </w:tcMar>
          </w:tcPr>
          <w:p w14:paraId="70FB358E" w14:textId="77777777" w:rsidR="008144AA" w:rsidRPr="008F53C4" w:rsidRDefault="008144AA" w:rsidP="008144AA">
            <w:pPr>
              <w:ind w:left="360" w:hanging="360"/>
              <w:rPr>
                <w:kern w:val="0"/>
              </w:rPr>
            </w:pPr>
            <w:r w:rsidRPr="008F53C4">
              <w:rPr>
                <w:strike/>
                <w:kern w:val="0"/>
              </w:rPr>
              <w:t>35.</w:t>
            </w:r>
            <w:r w:rsidRPr="008F53C4">
              <w:rPr>
                <w:kern w:val="0"/>
                <w:u w:val="single"/>
              </w:rPr>
              <w:t>37.</w:t>
            </w:r>
            <w:r w:rsidRPr="008F53C4">
              <w:rPr>
                <w:kern w:val="0"/>
              </w:rPr>
              <w:tab/>
              <w:t>As of the date this Disclosure Statement is signed, are there any dues, fees or special assessment which have been duly approved as required by the applicable declaration or by-laws, and that are payable to an association to which the lot is subject? If your answer is "yes," please state the nature and amount of the dues, fees or special assessments to which the property is subject: ______________________________________________________________</w:t>
            </w:r>
          </w:p>
          <w:p w14:paraId="7042857D" w14:textId="77777777" w:rsidR="008144AA" w:rsidRPr="008F53C4" w:rsidRDefault="008144AA" w:rsidP="008144AA">
            <w:pPr>
              <w:ind w:left="360"/>
              <w:rPr>
                <w:kern w:val="0"/>
              </w:rPr>
            </w:pPr>
            <w:r w:rsidRPr="008F53C4">
              <w:rPr>
                <w:kern w:val="0"/>
              </w:rPr>
              <w:t>______________________________________________________________</w:t>
            </w:r>
          </w:p>
          <w:p w14:paraId="430804D2" w14:textId="77777777" w:rsidR="008144AA" w:rsidRPr="008F53C4" w:rsidRDefault="008144AA" w:rsidP="008144AA">
            <w:pPr>
              <w:ind w:left="360"/>
              <w:rPr>
                <w:kern w:val="0"/>
              </w:rPr>
            </w:pPr>
            <w:r w:rsidRPr="008F53C4">
              <w:rPr>
                <w:kern w:val="0"/>
              </w:rPr>
              <w:t>______________________________________________________________</w:t>
            </w:r>
          </w:p>
        </w:tc>
        <w:tc>
          <w:tcPr>
            <w:tcW w:w="180" w:type="dxa"/>
          </w:tcPr>
          <w:p w14:paraId="25ADC23C" w14:textId="77777777" w:rsidR="008144AA" w:rsidRPr="008F53C4" w:rsidRDefault="008144AA" w:rsidP="008144AA">
            <w:pPr>
              <w:rPr>
                <w:kern w:val="0"/>
              </w:rPr>
            </w:pPr>
          </w:p>
        </w:tc>
        <w:tc>
          <w:tcPr>
            <w:tcW w:w="360" w:type="dxa"/>
          </w:tcPr>
          <w:p w14:paraId="16013863" w14:textId="77777777" w:rsidR="008144AA" w:rsidRPr="008F53C4" w:rsidRDefault="008144AA" w:rsidP="008144AA">
            <w:pPr>
              <w:rPr>
                <w:kern w:val="0"/>
              </w:rPr>
            </w:pPr>
          </w:p>
          <w:p w14:paraId="47DCF778" w14:textId="77777777" w:rsidR="008144AA" w:rsidRPr="008F53C4" w:rsidRDefault="008144AA" w:rsidP="008144AA">
            <w:pPr>
              <w:rPr>
                <w:kern w:val="0"/>
              </w:rPr>
            </w:pPr>
          </w:p>
          <w:p w14:paraId="030E97B4" w14:textId="77777777" w:rsidR="008144AA" w:rsidRPr="008F53C4" w:rsidRDefault="008144AA" w:rsidP="008144AA">
            <w:pPr>
              <w:rPr>
                <w:kern w:val="0"/>
              </w:rPr>
            </w:pPr>
            <w:r w:rsidRPr="008F53C4">
              <w:rPr>
                <w:kern w:val="0"/>
              </w:rPr>
              <w:t>□</w:t>
            </w:r>
          </w:p>
        </w:tc>
        <w:tc>
          <w:tcPr>
            <w:tcW w:w="180" w:type="dxa"/>
          </w:tcPr>
          <w:p w14:paraId="61DE9773" w14:textId="77777777" w:rsidR="008144AA" w:rsidRPr="008F53C4" w:rsidRDefault="008144AA" w:rsidP="008144AA">
            <w:pPr>
              <w:rPr>
                <w:kern w:val="0"/>
              </w:rPr>
            </w:pPr>
          </w:p>
        </w:tc>
        <w:tc>
          <w:tcPr>
            <w:tcW w:w="270" w:type="dxa"/>
          </w:tcPr>
          <w:p w14:paraId="3365066D" w14:textId="77777777" w:rsidR="008144AA" w:rsidRPr="008F53C4" w:rsidRDefault="008144AA" w:rsidP="008144AA">
            <w:pPr>
              <w:rPr>
                <w:kern w:val="0"/>
              </w:rPr>
            </w:pPr>
          </w:p>
          <w:p w14:paraId="45B44070" w14:textId="77777777" w:rsidR="008144AA" w:rsidRPr="008F53C4" w:rsidRDefault="008144AA" w:rsidP="008144AA">
            <w:pPr>
              <w:rPr>
                <w:kern w:val="0"/>
              </w:rPr>
            </w:pPr>
          </w:p>
          <w:p w14:paraId="2F18F569" w14:textId="77777777" w:rsidR="008144AA" w:rsidRPr="008F53C4" w:rsidRDefault="008144AA" w:rsidP="008144AA">
            <w:pPr>
              <w:rPr>
                <w:kern w:val="0"/>
              </w:rPr>
            </w:pPr>
            <w:r w:rsidRPr="008F53C4">
              <w:rPr>
                <w:kern w:val="0"/>
              </w:rPr>
              <w:t>□</w:t>
            </w:r>
          </w:p>
        </w:tc>
        <w:tc>
          <w:tcPr>
            <w:tcW w:w="360" w:type="dxa"/>
          </w:tcPr>
          <w:p w14:paraId="6B8B861F" w14:textId="77777777" w:rsidR="008144AA" w:rsidRPr="008F53C4" w:rsidRDefault="008144AA" w:rsidP="008144AA">
            <w:pPr>
              <w:rPr>
                <w:kern w:val="0"/>
              </w:rPr>
            </w:pPr>
          </w:p>
        </w:tc>
        <w:tc>
          <w:tcPr>
            <w:tcW w:w="360" w:type="dxa"/>
          </w:tcPr>
          <w:p w14:paraId="62A55051" w14:textId="77777777" w:rsidR="008144AA" w:rsidRPr="008F53C4" w:rsidRDefault="008144AA" w:rsidP="008144AA">
            <w:pPr>
              <w:rPr>
                <w:kern w:val="0"/>
              </w:rPr>
            </w:pPr>
          </w:p>
          <w:p w14:paraId="7B071368" w14:textId="77777777" w:rsidR="008144AA" w:rsidRPr="008F53C4" w:rsidRDefault="008144AA" w:rsidP="008144AA">
            <w:pPr>
              <w:rPr>
                <w:kern w:val="0"/>
              </w:rPr>
            </w:pPr>
          </w:p>
          <w:p w14:paraId="598070C5" w14:textId="77777777" w:rsidR="008144AA" w:rsidRPr="008F53C4" w:rsidRDefault="008144AA" w:rsidP="008144AA">
            <w:pPr>
              <w:rPr>
                <w:kern w:val="0"/>
              </w:rPr>
            </w:pPr>
            <w:r w:rsidRPr="008F53C4">
              <w:rPr>
                <w:kern w:val="0"/>
              </w:rPr>
              <w:t>□</w:t>
            </w:r>
          </w:p>
        </w:tc>
      </w:tr>
      <w:tr w:rsidR="008144AA" w:rsidRPr="008F53C4" w14:paraId="459E7707" w14:textId="77777777" w:rsidTr="008144AA">
        <w:tc>
          <w:tcPr>
            <w:tcW w:w="7650" w:type="dxa"/>
            <w:tcMar>
              <w:right w:w="144" w:type="dxa"/>
            </w:tcMar>
          </w:tcPr>
          <w:p w14:paraId="6D2B4E8D" w14:textId="77777777" w:rsidR="008144AA" w:rsidRPr="008F53C4" w:rsidRDefault="008144AA" w:rsidP="008144AA">
            <w:pPr>
              <w:rPr>
                <w:kern w:val="0"/>
              </w:rPr>
            </w:pPr>
          </w:p>
        </w:tc>
        <w:tc>
          <w:tcPr>
            <w:tcW w:w="180" w:type="dxa"/>
          </w:tcPr>
          <w:p w14:paraId="31717B79" w14:textId="77777777" w:rsidR="008144AA" w:rsidRPr="008F53C4" w:rsidRDefault="008144AA" w:rsidP="008144AA">
            <w:pPr>
              <w:rPr>
                <w:kern w:val="0"/>
              </w:rPr>
            </w:pPr>
          </w:p>
        </w:tc>
        <w:tc>
          <w:tcPr>
            <w:tcW w:w="360" w:type="dxa"/>
          </w:tcPr>
          <w:p w14:paraId="699A9B5C" w14:textId="77777777" w:rsidR="008144AA" w:rsidRPr="008F53C4" w:rsidRDefault="008144AA" w:rsidP="008144AA">
            <w:pPr>
              <w:rPr>
                <w:kern w:val="0"/>
              </w:rPr>
            </w:pPr>
          </w:p>
        </w:tc>
        <w:tc>
          <w:tcPr>
            <w:tcW w:w="180" w:type="dxa"/>
          </w:tcPr>
          <w:p w14:paraId="6B47006C" w14:textId="77777777" w:rsidR="008144AA" w:rsidRPr="008F53C4" w:rsidRDefault="008144AA" w:rsidP="008144AA">
            <w:pPr>
              <w:rPr>
                <w:kern w:val="0"/>
              </w:rPr>
            </w:pPr>
          </w:p>
        </w:tc>
        <w:tc>
          <w:tcPr>
            <w:tcW w:w="270" w:type="dxa"/>
          </w:tcPr>
          <w:p w14:paraId="1DE80D92" w14:textId="77777777" w:rsidR="008144AA" w:rsidRPr="008F53C4" w:rsidRDefault="008144AA" w:rsidP="008144AA">
            <w:pPr>
              <w:rPr>
                <w:kern w:val="0"/>
              </w:rPr>
            </w:pPr>
          </w:p>
        </w:tc>
        <w:tc>
          <w:tcPr>
            <w:tcW w:w="360" w:type="dxa"/>
          </w:tcPr>
          <w:p w14:paraId="6A5D67E3" w14:textId="77777777" w:rsidR="008144AA" w:rsidRPr="008F53C4" w:rsidRDefault="008144AA" w:rsidP="008144AA">
            <w:pPr>
              <w:rPr>
                <w:kern w:val="0"/>
              </w:rPr>
            </w:pPr>
          </w:p>
        </w:tc>
        <w:tc>
          <w:tcPr>
            <w:tcW w:w="360" w:type="dxa"/>
          </w:tcPr>
          <w:p w14:paraId="1C67651B" w14:textId="77777777" w:rsidR="008144AA" w:rsidRPr="008F53C4" w:rsidRDefault="008144AA" w:rsidP="008144AA">
            <w:pPr>
              <w:rPr>
                <w:kern w:val="0"/>
              </w:rPr>
            </w:pPr>
          </w:p>
        </w:tc>
      </w:tr>
      <w:tr w:rsidR="008144AA" w:rsidRPr="008F53C4" w14:paraId="3CCB502D" w14:textId="77777777" w:rsidTr="008144AA">
        <w:tc>
          <w:tcPr>
            <w:tcW w:w="7650" w:type="dxa"/>
            <w:tcMar>
              <w:right w:w="144" w:type="dxa"/>
            </w:tcMar>
          </w:tcPr>
          <w:p w14:paraId="6B49268D" w14:textId="77777777" w:rsidR="008144AA" w:rsidRPr="008F53C4" w:rsidRDefault="008144AA" w:rsidP="008144AA">
            <w:pPr>
              <w:ind w:left="360" w:hanging="360"/>
              <w:rPr>
                <w:kern w:val="0"/>
              </w:rPr>
            </w:pPr>
            <w:r w:rsidRPr="008F53C4">
              <w:rPr>
                <w:strike/>
                <w:kern w:val="0"/>
              </w:rPr>
              <w:t>36.</w:t>
            </w:r>
            <w:r w:rsidRPr="008F53C4">
              <w:rPr>
                <w:kern w:val="0"/>
                <w:u w:val="single"/>
              </w:rPr>
              <w:t>38.</w:t>
            </w:r>
            <w:r w:rsidRPr="008F53C4">
              <w:rPr>
                <w:kern w:val="0"/>
              </w:rPr>
              <w:tab/>
              <w:t>As of the date this Disclosure Statement is signed, are there any unsatisfied judgments against or pending lawsuits involving the property or lot to be conveyed? If your answer is "yes," please state the nature of each pending lawsuit and the amount of each unsatisfied judgment: _____________________________________________________________</w:t>
            </w:r>
          </w:p>
          <w:p w14:paraId="7058D559" w14:textId="77777777" w:rsidR="008144AA" w:rsidRPr="008F53C4" w:rsidRDefault="008144AA" w:rsidP="008144AA">
            <w:pPr>
              <w:ind w:left="360"/>
              <w:rPr>
                <w:kern w:val="0"/>
              </w:rPr>
            </w:pPr>
            <w:r w:rsidRPr="008F53C4">
              <w:rPr>
                <w:kern w:val="0"/>
              </w:rPr>
              <w:t>______________________________________________________________</w:t>
            </w:r>
          </w:p>
          <w:p w14:paraId="1AFDA75A" w14:textId="77777777" w:rsidR="008144AA" w:rsidRPr="008F53C4" w:rsidRDefault="008144AA" w:rsidP="008144AA">
            <w:pPr>
              <w:ind w:left="360"/>
              <w:rPr>
                <w:kern w:val="0"/>
              </w:rPr>
            </w:pPr>
            <w:r w:rsidRPr="008F53C4">
              <w:rPr>
                <w:kern w:val="0"/>
              </w:rPr>
              <w:t>______________________________________________________________</w:t>
            </w:r>
          </w:p>
        </w:tc>
        <w:tc>
          <w:tcPr>
            <w:tcW w:w="180" w:type="dxa"/>
          </w:tcPr>
          <w:p w14:paraId="1009F074" w14:textId="77777777" w:rsidR="008144AA" w:rsidRPr="008F53C4" w:rsidRDefault="008144AA" w:rsidP="008144AA">
            <w:pPr>
              <w:rPr>
                <w:kern w:val="0"/>
              </w:rPr>
            </w:pPr>
          </w:p>
        </w:tc>
        <w:tc>
          <w:tcPr>
            <w:tcW w:w="360" w:type="dxa"/>
          </w:tcPr>
          <w:p w14:paraId="685A53ED" w14:textId="77777777" w:rsidR="008144AA" w:rsidRPr="008F53C4" w:rsidRDefault="008144AA" w:rsidP="008144AA">
            <w:pPr>
              <w:rPr>
                <w:kern w:val="0"/>
              </w:rPr>
            </w:pPr>
          </w:p>
          <w:p w14:paraId="6C52975E" w14:textId="77777777" w:rsidR="008144AA" w:rsidRPr="008F53C4" w:rsidRDefault="008144AA" w:rsidP="008144AA">
            <w:pPr>
              <w:rPr>
                <w:kern w:val="0"/>
              </w:rPr>
            </w:pPr>
            <w:r w:rsidRPr="008F53C4">
              <w:rPr>
                <w:kern w:val="0"/>
              </w:rPr>
              <w:t>□</w:t>
            </w:r>
          </w:p>
        </w:tc>
        <w:tc>
          <w:tcPr>
            <w:tcW w:w="180" w:type="dxa"/>
          </w:tcPr>
          <w:p w14:paraId="3785DD0C" w14:textId="77777777" w:rsidR="008144AA" w:rsidRPr="008F53C4" w:rsidRDefault="008144AA" w:rsidP="008144AA">
            <w:pPr>
              <w:rPr>
                <w:kern w:val="0"/>
              </w:rPr>
            </w:pPr>
          </w:p>
        </w:tc>
        <w:tc>
          <w:tcPr>
            <w:tcW w:w="270" w:type="dxa"/>
          </w:tcPr>
          <w:p w14:paraId="257DDE6B" w14:textId="77777777" w:rsidR="008144AA" w:rsidRPr="008F53C4" w:rsidRDefault="008144AA" w:rsidP="008144AA">
            <w:pPr>
              <w:rPr>
                <w:kern w:val="0"/>
              </w:rPr>
            </w:pPr>
          </w:p>
          <w:p w14:paraId="68CA662A" w14:textId="77777777" w:rsidR="008144AA" w:rsidRPr="008F53C4" w:rsidRDefault="008144AA" w:rsidP="008144AA">
            <w:pPr>
              <w:rPr>
                <w:kern w:val="0"/>
              </w:rPr>
            </w:pPr>
            <w:r w:rsidRPr="008F53C4">
              <w:rPr>
                <w:kern w:val="0"/>
              </w:rPr>
              <w:t>□</w:t>
            </w:r>
          </w:p>
        </w:tc>
        <w:tc>
          <w:tcPr>
            <w:tcW w:w="360" w:type="dxa"/>
          </w:tcPr>
          <w:p w14:paraId="37BE5B69" w14:textId="77777777" w:rsidR="008144AA" w:rsidRPr="008F53C4" w:rsidRDefault="008144AA" w:rsidP="008144AA">
            <w:pPr>
              <w:rPr>
                <w:kern w:val="0"/>
              </w:rPr>
            </w:pPr>
          </w:p>
        </w:tc>
        <w:tc>
          <w:tcPr>
            <w:tcW w:w="360" w:type="dxa"/>
          </w:tcPr>
          <w:p w14:paraId="1CC5922E" w14:textId="77777777" w:rsidR="008144AA" w:rsidRPr="008F53C4" w:rsidRDefault="008144AA" w:rsidP="008144AA">
            <w:pPr>
              <w:rPr>
                <w:kern w:val="0"/>
              </w:rPr>
            </w:pPr>
          </w:p>
          <w:p w14:paraId="6285A9AD" w14:textId="77777777" w:rsidR="008144AA" w:rsidRPr="008F53C4" w:rsidRDefault="008144AA" w:rsidP="008144AA">
            <w:pPr>
              <w:rPr>
                <w:kern w:val="0"/>
              </w:rPr>
            </w:pPr>
            <w:r w:rsidRPr="008F53C4">
              <w:rPr>
                <w:kern w:val="0"/>
              </w:rPr>
              <w:t>□</w:t>
            </w:r>
          </w:p>
        </w:tc>
      </w:tr>
      <w:tr w:rsidR="008144AA" w:rsidRPr="008F53C4" w14:paraId="6F96E5A7" w14:textId="77777777" w:rsidTr="008144AA">
        <w:tc>
          <w:tcPr>
            <w:tcW w:w="7650" w:type="dxa"/>
            <w:tcMar>
              <w:right w:w="144" w:type="dxa"/>
            </w:tcMar>
          </w:tcPr>
          <w:p w14:paraId="5ECFB1A0" w14:textId="77777777" w:rsidR="008144AA" w:rsidRPr="008F53C4" w:rsidRDefault="008144AA" w:rsidP="008144AA">
            <w:pPr>
              <w:rPr>
                <w:kern w:val="0"/>
              </w:rPr>
            </w:pPr>
          </w:p>
        </w:tc>
        <w:tc>
          <w:tcPr>
            <w:tcW w:w="180" w:type="dxa"/>
          </w:tcPr>
          <w:p w14:paraId="60DE3AD0" w14:textId="77777777" w:rsidR="008144AA" w:rsidRPr="008F53C4" w:rsidRDefault="008144AA" w:rsidP="008144AA">
            <w:pPr>
              <w:rPr>
                <w:kern w:val="0"/>
              </w:rPr>
            </w:pPr>
          </w:p>
        </w:tc>
        <w:tc>
          <w:tcPr>
            <w:tcW w:w="360" w:type="dxa"/>
          </w:tcPr>
          <w:p w14:paraId="488328C9" w14:textId="77777777" w:rsidR="008144AA" w:rsidRPr="008F53C4" w:rsidRDefault="008144AA" w:rsidP="008144AA">
            <w:pPr>
              <w:rPr>
                <w:kern w:val="0"/>
              </w:rPr>
            </w:pPr>
          </w:p>
        </w:tc>
        <w:tc>
          <w:tcPr>
            <w:tcW w:w="180" w:type="dxa"/>
          </w:tcPr>
          <w:p w14:paraId="6AC07E15" w14:textId="77777777" w:rsidR="008144AA" w:rsidRPr="008F53C4" w:rsidRDefault="008144AA" w:rsidP="008144AA">
            <w:pPr>
              <w:rPr>
                <w:kern w:val="0"/>
              </w:rPr>
            </w:pPr>
          </w:p>
        </w:tc>
        <w:tc>
          <w:tcPr>
            <w:tcW w:w="270" w:type="dxa"/>
          </w:tcPr>
          <w:p w14:paraId="75B1EE60" w14:textId="77777777" w:rsidR="008144AA" w:rsidRPr="008F53C4" w:rsidRDefault="008144AA" w:rsidP="008144AA">
            <w:pPr>
              <w:rPr>
                <w:kern w:val="0"/>
              </w:rPr>
            </w:pPr>
          </w:p>
        </w:tc>
        <w:tc>
          <w:tcPr>
            <w:tcW w:w="360" w:type="dxa"/>
          </w:tcPr>
          <w:p w14:paraId="4612D7A7" w14:textId="77777777" w:rsidR="008144AA" w:rsidRPr="008F53C4" w:rsidRDefault="008144AA" w:rsidP="008144AA">
            <w:pPr>
              <w:rPr>
                <w:kern w:val="0"/>
              </w:rPr>
            </w:pPr>
          </w:p>
        </w:tc>
        <w:tc>
          <w:tcPr>
            <w:tcW w:w="360" w:type="dxa"/>
          </w:tcPr>
          <w:p w14:paraId="5BE80865" w14:textId="77777777" w:rsidR="008144AA" w:rsidRPr="008F53C4" w:rsidRDefault="008144AA" w:rsidP="008144AA">
            <w:pPr>
              <w:rPr>
                <w:kern w:val="0"/>
              </w:rPr>
            </w:pPr>
          </w:p>
        </w:tc>
      </w:tr>
      <w:tr w:rsidR="008144AA" w:rsidRPr="008F53C4" w14:paraId="1ABA5025" w14:textId="77777777" w:rsidTr="008144AA">
        <w:tc>
          <w:tcPr>
            <w:tcW w:w="7650" w:type="dxa"/>
            <w:tcMar>
              <w:right w:w="144" w:type="dxa"/>
            </w:tcMar>
          </w:tcPr>
          <w:p w14:paraId="0AF52524" w14:textId="77777777" w:rsidR="008144AA" w:rsidRPr="008F53C4" w:rsidRDefault="008144AA" w:rsidP="008144AA">
            <w:pPr>
              <w:ind w:left="360" w:hanging="360"/>
              <w:rPr>
                <w:kern w:val="0"/>
              </w:rPr>
            </w:pPr>
            <w:r w:rsidRPr="008F53C4">
              <w:rPr>
                <w:strike/>
                <w:kern w:val="0"/>
              </w:rPr>
              <w:t>37.</w:t>
            </w:r>
            <w:r w:rsidRPr="008F53C4">
              <w:rPr>
                <w:kern w:val="0"/>
                <w:u w:val="single"/>
              </w:rPr>
              <w:t>39.</w:t>
            </w:r>
            <w:r w:rsidRPr="008F53C4">
              <w:rPr>
                <w:kern w:val="0"/>
              </w:rPr>
              <w:tab/>
              <w:t xml:space="preserve">As of the date this Disclosure Statement is signed, are there any unsatisfied judgments against or pending lawsuits involving the planned community or the association to which the property and lot are subject, with the exception of any action filed by the association for the collection of delinquent assessments on lots other than the property and lot to be conveyed? If your answer is "yes," please state the nature of each pending lawsuit and the amount of each unsatisfied judgment: </w:t>
            </w:r>
          </w:p>
          <w:p w14:paraId="799E9816" w14:textId="77777777" w:rsidR="008144AA" w:rsidRPr="008F53C4" w:rsidRDefault="008144AA" w:rsidP="008144AA">
            <w:pPr>
              <w:ind w:left="360"/>
              <w:rPr>
                <w:kern w:val="0"/>
                <w:u w:val="single"/>
              </w:rPr>
            </w:pPr>
            <w:r w:rsidRPr="008F53C4">
              <w:rPr>
                <w:kern w:val="0"/>
              </w:rPr>
              <w:t>_______________________________________</w:t>
            </w:r>
          </w:p>
          <w:p w14:paraId="543D852B" w14:textId="77777777" w:rsidR="008144AA" w:rsidRPr="008F53C4" w:rsidRDefault="008144AA" w:rsidP="008144AA">
            <w:pPr>
              <w:ind w:left="360"/>
              <w:rPr>
                <w:kern w:val="0"/>
              </w:rPr>
            </w:pPr>
            <w:r w:rsidRPr="008F53C4">
              <w:rPr>
                <w:kern w:val="0"/>
              </w:rPr>
              <w:t>______________________________________________________________</w:t>
            </w:r>
          </w:p>
          <w:p w14:paraId="572AA227" w14:textId="77777777" w:rsidR="008144AA" w:rsidRPr="008F53C4" w:rsidRDefault="008144AA" w:rsidP="008144AA">
            <w:pPr>
              <w:ind w:left="360"/>
              <w:rPr>
                <w:kern w:val="0"/>
              </w:rPr>
            </w:pPr>
            <w:r w:rsidRPr="008F53C4">
              <w:rPr>
                <w:kern w:val="0"/>
              </w:rPr>
              <w:t>______________________________________________________________</w:t>
            </w:r>
          </w:p>
        </w:tc>
        <w:tc>
          <w:tcPr>
            <w:tcW w:w="180" w:type="dxa"/>
          </w:tcPr>
          <w:p w14:paraId="199BA2B7" w14:textId="77777777" w:rsidR="008144AA" w:rsidRPr="008F53C4" w:rsidRDefault="008144AA" w:rsidP="008144AA">
            <w:pPr>
              <w:rPr>
                <w:kern w:val="0"/>
              </w:rPr>
            </w:pPr>
          </w:p>
        </w:tc>
        <w:tc>
          <w:tcPr>
            <w:tcW w:w="360" w:type="dxa"/>
          </w:tcPr>
          <w:p w14:paraId="02BDF337" w14:textId="77777777" w:rsidR="008144AA" w:rsidRPr="008F53C4" w:rsidRDefault="008144AA" w:rsidP="008144AA">
            <w:pPr>
              <w:rPr>
                <w:kern w:val="0"/>
              </w:rPr>
            </w:pPr>
          </w:p>
          <w:p w14:paraId="4C284951" w14:textId="77777777" w:rsidR="008144AA" w:rsidRPr="008F53C4" w:rsidRDefault="008144AA" w:rsidP="008144AA">
            <w:pPr>
              <w:rPr>
                <w:kern w:val="0"/>
              </w:rPr>
            </w:pPr>
          </w:p>
          <w:p w14:paraId="40917514" w14:textId="77777777" w:rsidR="008144AA" w:rsidRPr="008F53C4" w:rsidRDefault="008144AA" w:rsidP="008144AA">
            <w:pPr>
              <w:rPr>
                <w:kern w:val="0"/>
              </w:rPr>
            </w:pPr>
            <w:r w:rsidRPr="008F53C4">
              <w:rPr>
                <w:kern w:val="0"/>
              </w:rPr>
              <w:t>□</w:t>
            </w:r>
          </w:p>
        </w:tc>
        <w:tc>
          <w:tcPr>
            <w:tcW w:w="180" w:type="dxa"/>
          </w:tcPr>
          <w:p w14:paraId="27456A24" w14:textId="77777777" w:rsidR="008144AA" w:rsidRPr="008F53C4" w:rsidRDefault="008144AA" w:rsidP="008144AA">
            <w:pPr>
              <w:rPr>
                <w:kern w:val="0"/>
              </w:rPr>
            </w:pPr>
          </w:p>
        </w:tc>
        <w:tc>
          <w:tcPr>
            <w:tcW w:w="270" w:type="dxa"/>
          </w:tcPr>
          <w:p w14:paraId="2D05B3CE" w14:textId="77777777" w:rsidR="008144AA" w:rsidRPr="008F53C4" w:rsidRDefault="008144AA" w:rsidP="008144AA">
            <w:pPr>
              <w:rPr>
                <w:kern w:val="0"/>
              </w:rPr>
            </w:pPr>
          </w:p>
          <w:p w14:paraId="4ECFBFAD" w14:textId="77777777" w:rsidR="008144AA" w:rsidRPr="008F53C4" w:rsidRDefault="008144AA" w:rsidP="008144AA">
            <w:pPr>
              <w:rPr>
                <w:kern w:val="0"/>
              </w:rPr>
            </w:pPr>
          </w:p>
          <w:p w14:paraId="12F92186" w14:textId="77777777" w:rsidR="008144AA" w:rsidRPr="008F53C4" w:rsidRDefault="008144AA" w:rsidP="008144AA">
            <w:pPr>
              <w:rPr>
                <w:kern w:val="0"/>
              </w:rPr>
            </w:pPr>
            <w:r w:rsidRPr="008F53C4">
              <w:rPr>
                <w:kern w:val="0"/>
              </w:rPr>
              <w:t>□</w:t>
            </w:r>
          </w:p>
        </w:tc>
        <w:tc>
          <w:tcPr>
            <w:tcW w:w="360" w:type="dxa"/>
          </w:tcPr>
          <w:p w14:paraId="7A87C4B4" w14:textId="77777777" w:rsidR="008144AA" w:rsidRPr="008F53C4" w:rsidRDefault="008144AA" w:rsidP="008144AA">
            <w:pPr>
              <w:rPr>
                <w:kern w:val="0"/>
              </w:rPr>
            </w:pPr>
          </w:p>
        </w:tc>
        <w:tc>
          <w:tcPr>
            <w:tcW w:w="360" w:type="dxa"/>
          </w:tcPr>
          <w:p w14:paraId="459221FB" w14:textId="77777777" w:rsidR="008144AA" w:rsidRPr="008F53C4" w:rsidRDefault="008144AA" w:rsidP="008144AA">
            <w:pPr>
              <w:rPr>
                <w:kern w:val="0"/>
              </w:rPr>
            </w:pPr>
          </w:p>
          <w:p w14:paraId="122E65F0" w14:textId="77777777" w:rsidR="008144AA" w:rsidRPr="008F53C4" w:rsidRDefault="008144AA" w:rsidP="008144AA">
            <w:pPr>
              <w:rPr>
                <w:kern w:val="0"/>
              </w:rPr>
            </w:pPr>
          </w:p>
          <w:p w14:paraId="1909742B" w14:textId="77777777" w:rsidR="008144AA" w:rsidRPr="008F53C4" w:rsidRDefault="008144AA" w:rsidP="008144AA">
            <w:pPr>
              <w:rPr>
                <w:kern w:val="0"/>
              </w:rPr>
            </w:pPr>
            <w:r w:rsidRPr="008F53C4">
              <w:rPr>
                <w:kern w:val="0"/>
              </w:rPr>
              <w:t>□</w:t>
            </w:r>
          </w:p>
        </w:tc>
      </w:tr>
      <w:tr w:rsidR="008144AA" w:rsidRPr="008F53C4" w14:paraId="1613790D" w14:textId="77777777" w:rsidTr="008144AA">
        <w:tc>
          <w:tcPr>
            <w:tcW w:w="7650" w:type="dxa"/>
            <w:tcMar>
              <w:right w:w="144" w:type="dxa"/>
            </w:tcMar>
          </w:tcPr>
          <w:p w14:paraId="78A14998" w14:textId="77777777" w:rsidR="008144AA" w:rsidRPr="008F53C4" w:rsidRDefault="008144AA" w:rsidP="008144AA">
            <w:pPr>
              <w:rPr>
                <w:kern w:val="0"/>
              </w:rPr>
            </w:pPr>
          </w:p>
        </w:tc>
        <w:tc>
          <w:tcPr>
            <w:tcW w:w="180" w:type="dxa"/>
          </w:tcPr>
          <w:p w14:paraId="5E914839" w14:textId="77777777" w:rsidR="008144AA" w:rsidRPr="008F53C4" w:rsidRDefault="008144AA" w:rsidP="008144AA">
            <w:pPr>
              <w:rPr>
                <w:kern w:val="0"/>
              </w:rPr>
            </w:pPr>
          </w:p>
        </w:tc>
        <w:tc>
          <w:tcPr>
            <w:tcW w:w="360" w:type="dxa"/>
          </w:tcPr>
          <w:p w14:paraId="068CA43A" w14:textId="77777777" w:rsidR="008144AA" w:rsidRPr="008F53C4" w:rsidRDefault="008144AA" w:rsidP="008144AA">
            <w:pPr>
              <w:rPr>
                <w:kern w:val="0"/>
              </w:rPr>
            </w:pPr>
          </w:p>
        </w:tc>
        <w:tc>
          <w:tcPr>
            <w:tcW w:w="180" w:type="dxa"/>
          </w:tcPr>
          <w:p w14:paraId="5C84FFAA" w14:textId="77777777" w:rsidR="008144AA" w:rsidRPr="008F53C4" w:rsidRDefault="008144AA" w:rsidP="008144AA">
            <w:pPr>
              <w:rPr>
                <w:kern w:val="0"/>
              </w:rPr>
            </w:pPr>
          </w:p>
        </w:tc>
        <w:tc>
          <w:tcPr>
            <w:tcW w:w="270" w:type="dxa"/>
          </w:tcPr>
          <w:p w14:paraId="7550F83E" w14:textId="77777777" w:rsidR="008144AA" w:rsidRPr="008F53C4" w:rsidRDefault="008144AA" w:rsidP="008144AA">
            <w:pPr>
              <w:rPr>
                <w:kern w:val="0"/>
              </w:rPr>
            </w:pPr>
          </w:p>
        </w:tc>
        <w:tc>
          <w:tcPr>
            <w:tcW w:w="360" w:type="dxa"/>
          </w:tcPr>
          <w:p w14:paraId="3E505A69" w14:textId="77777777" w:rsidR="008144AA" w:rsidRPr="008F53C4" w:rsidRDefault="008144AA" w:rsidP="008144AA">
            <w:pPr>
              <w:rPr>
                <w:kern w:val="0"/>
              </w:rPr>
            </w:pPr>
          </w:p>
        </w:tc>
        <w:tc>
          <w:tcPr>
            <w:tcW w:w="360" w:type="dxa"/>
          </w:tcPr>
          <w:p w14:paraId="2BA93999" w14:textId="77777777" w:rsidR="008144AA" w:rsidRPr="008F53C4" w:rsidRDefault="008144AA" w:rsidP="008144AA">
            <w:pPr>
              <w:rPr>
                <w:kern w:val="0"/>
              </w:rPr>
            </w:pPr>
          </w:p>
        </w:tc>
      </w:tr>
    </w:tbl>
    <w:p w14:paraId="0417B2BB" w14:textId="77777777" w:rsidR="008144AA" w:rsidRPr="008F53C4" w:rsidRDefault="008144AA" w:rsidP="008144AA">
      <w:pPr>
        <w:pStyle w:val="Base"/>
      </w:pPr>
    </w:p>
    <w:p w14:paraId="1C305C98" w14:textId="77777777" w:rsidR="008144AA" w:rsidRPr="008F53C4" w:rsidRDefault="008144AA" w:rsidP="008144AA">
      <w:pPr>
        <w:pStyle w:val="Paragraph"/>
      </w:pPr>
      <w:r w:rsidRPr="00B02DF2">
        <w:rPr>
          <w:strike/>
        </w:rPr>
        <w:t>38.</w:t>
      </w:r>
      <w:r w:rsidRPr="00B02DF2">
        <w:rPr>
          <w:u w:val="single"/>
        </w:rPr>
        <w:t>40.</w:t>
      </w:r>
      <w:r w:rsidRPr="008F53C4">
        <w:tab/>
        <w:t>Which of the following services and amenities are paid for by the owners' association(s) identified above out of the association's regular assessments ("dues")? (Check all that apply.)</w:t>
      </w:r>
    </w:p>
    <w:p w14:paraId="065CF097" w14:textId="77777777" w:rsidR="008144AA" w:rsidRPr="008F53C4" w:rsidRDefault="008144AA" w:rsidP="008144AA">
      <w:pPr>
        <w:pStyle w:val="Paragraph"/>
      </w:pPr>
    </w:p>
    <w:p w14:paraId="36867B44" w14:textId="77777777" w:rsidR="008144AA" w:rsidRPr="008F53C4" w:rsidRDefault="008144AA" w:rsidP="008144AA">
      <w:pPr>
        <w:ind w:left="8550" w:hanging="10"/>
        <w:outlineLvl w:val="4"/>
        <w:rPr>
          <w:b/>
          <w:kern w:val="0"/>
          <w:sz w:val="18"/>
        </w:rPr>
      </w:pPr>
      <w:r w:rsidRPr="008F53C4">
        <w:rPr>
          <w:b/>
          <w:kern w:val="0"/>
          <w:sz w:val="18"/>
        </w:rPr>
        <w:t>No Repre-</w:t>
      </w:r>
    </w:p>
    <w:p w14:paraId="6033B233" w14:textId="77777777" w:rsidR="008144AA" w:rsidRPr="008F53C4" w:rsidRDefault="008144AA" w:rsidP="008144AA">
      <w:pPr>
        <w:ind w:left="7200"/>
        <w:outlineLvl w:val="4"/>
        <w:rPr>
          <w:b/>
          <w:kern w:val="0"/>
          <w:sz w:val="18"/>
        </w:rPr>
      </w:pPr>
      <w:r w:rsidRPr="008F53C4">
        <w:rPr>
          <w:b/>
          <w:kern w:val="0"/>
          <w:sz w:val="18"/>
        </w:rPr>
        <w:t xml:space="preserve">           Yes    No    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270"/>
        <w:gridCol w:w="450"/>
      </w:tblGrid>
      <w:tr w:rsidR="008144AA" w:rsidRPr="008F53C4" w14:paraId="7FB14752" w14:textId="77777777" w:rsidTr="008144AA">
        <w:tc>
          <w:tcPr>
            <w:tcW w:w="7650" w:type="dxa"/>
            <w:tcMar>
              <w:right w:w="144" w:type="dxa"/>
            </w:tcMar>
          </w:tcPr>
          <w:p w14:paraId="3A4827D8" w14:textId="77777777" w:rsidR="008144AA" w:rsidRPr="008F53C4" w:rsidRDefault="008144AA" w:rsidP="008144AA">
            <w:pPr>
              <w:rPr>
                <w:kern w:val="0"/>
              </w:rPr>
            </w:pPr>
            <w:r w:rsidRPr="008F53C4">
              <w:rPr>
                <w:kern w:val="0"/>
              </w:rPr>
              <w:t>Management Fees</w:t>
            </w:r>
          </w:p>
        </w:tc>
        <w:tc>
          <w:tcPr>
            <w:tcW w:w="180" w:type="dxa"/>
          </w:tcPr>
          <w:p w14:paraId="7D2D50B9" w14:textId="77777777" w:rsidR="008144AA" w:rsidRPr="008F53C4" w:rsidRDefault="008144AA" w:rsidP="008144AA">
            <w:pPr>
              <w:rPr>
                <w:kern w:val="0"/>
              </w:rPr>
            </w:pPr>
          </w:p>
        </w:tc>
        <w:tc>
          <w:tcPr>
            <w:tcW w:w="360" w:type="dxa"/>
          </w:tcPr>
          <w:p w14:paraId="4E7EBF71" w14:textId="77777777" w:rsidR="008144AA" w:rsidRPr="008F53C4" w:rsidRDefault="008144AA" w:rsidP="008144AA">
            <w:pPr>
              <w:rPr>
                <w:kern w:val="0"/>
              </w:rPr>
            </w:pPr>
            <w:r w:rsidRPr="008F53C4">
              <w:rPr>
                <w:kern w:val="0"/>
              </w:rPr>
              <w:t>□</w:t>
            </w:r>
          </w:p>
        </w:tc>
        <w:tc>
          <w:tcPr>
            <w:tcW w:w="180" w:type="dxa"/>
          </w:tcPr>
          <w:p w14:paraId="6F83442A" w14:textId="77777777" w:rsidR="008144AA" w:rsidRPr="008F53C4" w:rsidRDefault="008144AA" w:rsidP="008144AA">
            <w:pPr>
              <w:rPr>
                <w:kern w:val="0"/>
              </w:rPr>
            </w:pPr>
          </w:p>
        </w:tc>
        <w:tc>
          <w:tcPr>
            <w:tcW w:w="270" w:type="dxa"/>
          </w:tcPr>
          <w:p w14:paraId="19DAF19A" w14:textId="77777777" w:rsidR="008144AA" w:rsidRPr="008F53C4" w:rsidRDefault="008144AA" w:rsidP="008144AA">
            <w:pPr>
              <w:rPr>
                <w:kern w:val="0"/>
              </w:rPr>
            </w:pPr>
            <w:r w:rsidRPr="008F53C4">
              <w:rPr>
                <w:kern w:val="0"/>
              </w:rPr>
              <w:t>□</w:t>
            </w:r>
          </w:p>
        </w:tc>
        <w:tc>
          <w:tcPr>
            <w:tcW w:w="270" w:type="dxa"/>
          </w:tcPr>
          <w:p w14:paraId="7F735B9C" w14:textId="77777777" w:rsidR="008144AA" w:rsidRPr="008F53C4" w:rsidRDefault="008144AA" w:rsidP="008144AA">
            <w:pPr>
              <w:rPr>
                <w:kern w:val="0"/>
              </w:rPr>
            </w:pPr>
          </w:p>
        </w:tc>
        <w:tc>
          <w:tcPr>
            <w:tcW w:w="450" w:type="dxa"/>
          </w:tcPr>
          <w:p w14:paraId="078E787F" w14:textId="77777777" w:rsidR="008144AA" w:rsidRPr="008F53C4" w:rsidRDefault="008144AA" w:rsidP="008144AA">
            <w:pPr>
              <w:rPr>
                <w:kern w:val="0"/>
              </w:rPr>
            </w:pPr>
            <w:r w:rsidRPr="008F53C4">
              <w:rPr>
                <w:kern w:val="0"/>
              </w:rPr>
              <w:t>□</w:t>
            </w:r>
          </w:p>
        </w:tc>
      </w:tr>
      <w:tr w:rsidR="008144AA" w:rsidRPr="008F53C4" w14:paraId="312E7C08" w14:textId="77777777" w:rsidTr="008144AA">
        <w:tc>
          <w:tcPr>
            <w:tcW w:w="7650" w:type="dxa"/>
            <w:tcMar>
              <w:right w:w="144" w:type="dxa"/>
            </w:tcMar>
          </w:tcPr>
          <w:p w14:paraId="4F0A14EA" w14:textId="77777777" w:rsidR="008144AA" w:rsidRPr="008F53C4" w:rsidRDefault="008144AA" w:rsidP="008144AA">
            <w:pPr>
              <w:rPr>
                <w:kern w:val="0"/>
              </w:rPr>
            </w:pPr>
            <w:r w:rsidRPr="008F53C4">
              <w:rPr>
                <w:kern w:val="0"/>
              </w:rPr>
              <w:t>Exterior Building Maintenance of Property to be Conveyed</w:t>
            </w:r>
          </w:p>
          <w:p w14:paraId="50D14639" w14:textId="77777777" w:rsidR="008144AA" w:rsidRPr="008F53C4" w:rsidRDefault="008144AA" w:rsidP="008144AA">
            <w:pPr>
              <w:rPr>
                <w:kern w:val="0"/>
              </w:rPr>
            </w:pPr>
            <w:r w:rsidRPr="008F53C4">
              <w:rPr>
                <w:kern w:val="0"/>
              </w:rPr>
              <w:t>Master Insurance</w:t>
            </w:r>
          </w:p>
        </w:tc>
        <w:tc>
          <w:tcPr>
            <w:tcW w:w="180" w:type="dxa"/>
          </w:tcPr>
          <w:p w14:paraId="077FE428" w14:textId="77777777" w:rsidR="008144AA" w:rsidRPr="008F53C4" w:rsidRDefault="008144AA" w:rsidP="008144AA">
            <w:pPr>
              <w:rPr>
                <w:kern w:val="0"/>
              </w:rPr>
            </w:pPr>
          </w:p>
        </w:tc>
        <w:tc>
          <w:tcPr>
            <w:tcW w:w="360" w:type="dxa"/>
          </w:tcPr>
          <w:p w14:paraId="50609824" w14:textId="77777777" w:rsidR="008144AA" w:rsidRPr="008F53C4" w:rsidRDefault="008144AA" w:rsidP="008144AA">
            <w:pPr>
              <w:rPr>
                <w:kern w:val="0"/>
              </w:rPr>
            </w:pPr>
          </w:p>
        </w:tc>
        <w:tc>
          <w:tcPr>
            <w:tcW w:w="180" w:type="dxa"/>
          </w:tcPr>
          <w:p w14:paraId="24B96D1B" w14:textId="77777777" w:rsidR="008144AA" w:rsidRPr="008F53C4" w:rsidRDefault="008144AA" w:rsidP="008144AA">
            <w:pPr>
              <w:rPr>
                <w:kern w:val="0"/>
              </w:rPr>
            </w:pPr>
          </w:p>
        </w:tc>
        <w:tc>
          <w:tcPr>
            <w:tcW w:w="270" w:type="dxa"/>
          </w:tcPr>
          <w:p w14:paraId="789B57FB" w14:textId="77777777" w:rsidR="008144AA" w:rsidRPr="008F53C4" w:rsidRDefault="008144AA" w:rsidP="008144AA">
            <w:pPr>
              <w:rPr>
                <w:kern w:val="0"/>
              </w:rPr>
            </w:pPr>
          </w:p>
        </w:tc>
        <w:tc>
          <w:tcPr>
            <w:tcW w:w="270" w:type="dxa"/>
          </w:tcPr>
          <w:p w14:paraId="7A8B3AB5" w14:textId="77777777" w:rsidR="008144AA" w:rsidRPr="008F53C4" w:rsidRDefault="008144AA" w:rsidP="008144AA">
            <w:pPr>
              <w:rPr>
                <w:kern w:val="0"/>
              </w:rPr>
            </w:pPr>
          </w:p>
        </w:tc>
        <w:tc>
          <w:tcPr>
            <w:tcW w:w="450" w:type="dxa"/>
          </w:tcPr>
          <w:p w14:paraId="4A581BC7" w14:textId="77777777" w:rsidR="008144AA" w:rsidRPr="008F53C4" w:rsidRDefault="008144AA" w:rsidP="008144AA">
            <w:pPr>
              <w:rPr>
                <w:kern w:val="0"/>
              </w:rPr>
            </w:pPr>
          </w:p>
        </w:tc>
      </w:tr>
      <w:tr w:rsidR="008144AA" w:rsidRPr="008F53C4" w14:paraId="01E47E2B" w14:textId="77777777" w:rsidTr="008144AA">
        <w:tc>
          <w:tcPr>
            <w:tcW w:w="7650" w:type="dxa"/>
            <w:tcMar>
              <w:right w:w="144" w:type="dxa"/>
            </w:tcMar>
          </w:tcPr>
          <w:p w14:paraId="5F591778" w14:textId="77777777" w:rsidR="008144AA" w:rsidRPr="008F53C4" w:rsidRDefault="008144AA" w:rsidP="008144AA">
            <w:pPr>
              <w:rPr>
                <w:kern w:val="0"/>
              </w:rPr>
            </w:pPr>
            <w:r w:rsidRPr="008F53C4">
              <w:rPr>
                <w:kern w:val="0"/>
              </w:rPr>
              <w:t>Exterior Yard/Landscaping Maintenance of Lot to be Conveyed</w:t>
            </w:r>
          </w:p>
        </w:tc>
        <w:tc>
          <w:tcPr>
            <w:tcW w:w="180" w:type="dxa"/>
          </w:tcPr>
          <w:p w14:paraId="77E64B41" w14:textId="77777777" w:rsidR="008144AA" w:rsidRPr="008F53C4" w:rsidRDefault="008144AA" w:rsidP="008144AA">
            <w:pPr>
              <w:rPr>
                <w:kern w:val="0"/>
              </w:rPr>
            </w:pPr>
          </w:p>
        </w:tc>
        <w:tc>
          <w:tcPr>
            <w:tcW w:w="360" w:type="dxa"/>
          </w:tcPr>
          <w:p w14:paraId="58E1F5B2" w14:textId="77777777" w:rsidR="008144AA" w:rsidRPr="008F53C4" w:rsidRDefault="008144AA" w:rsidP="008144AA">
            <w:pPr>
              <w:rPr>
                <w:kern w:val="0"/>
              </w:rPr>
            </w:pPr>
            <w:r w:rsidRPr="008F53C4">
              <w:rPr>
                <w:kern w:val="0"/>
              </w:rPr>
              <w:t>□</w:t>
            </w:r>
          </w:p>
        </w:tc>
        <w:tc>
          <w:tcPr>
            <w:tcW w:w="180" w:type="dxa"/>
          </w:tcPr>
          <w:p w14:paraId="6F9B9BE2" w14:textId="77777777" w:rsidR="008144AA" w:rsidRPr="008F53C4" w:rsidRDefault="008144AA" w:rsidP="008144AA">
            <w:pPr>
              <w:rPr>
                <w:kern w:val="0"/>
              </w:rPr>
            </w:pPr>
          </w:p>
        </w:tc>
        <w:tc>
          <w:tcPr>
            <w:tcW w:w="270" w:type="dxa"/>
          </w:tcPr>
          <w:p w14:paraId="3FB80E5C" w14:textId="77777777" w:rsidR="008144AA" w:rsidRPr="008F53C4" w:rsidRDefault="008144AA" w:rsidP="008144AA">
            <w:pPr>
              <w:rPr>
                <w:kern w:val="0"/>
              </w:rPr>
            </w:pPr>
            <w:r w:rsidRPr="008F53C4">
              <w:rPr>
                <w:kern w:val="0"/>
              </w:rPr>
              <w:t>□</w:t>
            </w:r>
          </w:p>
        </w:tc>
        <w:tc>
          <w:tcPr>
            <w:tcW w:w="270" w:type="dxa"/>
          </w:tcPr>
          <w:p w14:paraId="130BB093" w14:textId="77777777" w:rsidR="008144AA" w:rsidRPr="008F53C4" w:rsidRDefault="008144AA" w:rsidP="008144AA">
            <w:pPr>
              <w:rPr>
                <w:kern w:val="0"/>
              </w:rPr>
            </w:pPr>
          </w:p>
        </w:tc>
        <w:tc>
          <w:tcPr>
            <w:tcW w:w="450" w:type="dxa"/>
          </w:tcPr>
          <w:p w14:paraId="4281A003" w14:textId="77777777" w:rsidR="008144AA" w:rsidRPr="008F53C4" w:rsidRDefault="008144AA" w:rsidP="008144AA">
            <w:pPr>
              <w:rPr>
                <w:kern w:val="0"/>
              </w:rPr>
            </w:pPr>
            <w:r w:rsidRPr="008F53C4">
              <w:rPr>
                <w:kern w:val="0"/>
              </w:rPr>
              <w:t>□</w:t>
            </w:r>
          </w:p>
        </w:tc>
      </w:tr>
      <w:tr w:rsidR="008144AA" w:rsidRPr="008F53C4" w14:paraId="48139F40" w14:textId="77777777" w:rsidTr="008144AA">
        <w:tc>
          <w:tcPr>
            <w:tcW w:w="7650" w:type="dxa"/>
            <w:tcMar>
              <w:right w:w="144" w:type="dxa"/>
            </w:tcMar>
          </w:tcPr>
          <w:p w14:paraId="35C8DA64" w14:textId="77777777" w:rsidR="008144AA" w:rsidRPr="008F53C4" w:rsidRDefault="008144AA" w:rsidP="008144AA">
            <w:pPr>
              <w:rPr>
                <w:kern w:val="0"/>
              </w:rPr>
            </w:pPr>
            <w:r w:rsidRPr="008F53C4">
              <w:rPr>
                <w:kern w:val="0"/>
              </w:rPr>
              <w:t>Common Areas Maintenance</w:t>
            </w:r>
          </w:p>
        </w:tc>
        <w:tc>
          <w:tcPr>
            <w:tcW w:w="180" w:type="dxa"/>
          </w:tcPr>
          <w:p w14:paraId="756EEC98" w14:textId="77777777" w:rsidR="008144AA" w:rsidRPr="008F53C4" w:rsidRDefault="008144AA" w:rsidP="008144AA">
            <w:pPr>
              <w:rPr>
                <w:kern w:val="0"/>
              </w:rPr>
            </w:pPr>
          </w:p>
        </w:tc>
        <w:tc>
          <w:tcPr>
            <w:tcW w:w="360" w:type="dxa"/>
          </w:tcPr>
          <w:p w14:paraId="3B7771E3" w14:textId="77777777" w:rsidR="008144AA" w:rsidRPr="008F53C4" w:rsidRDefault="008144AA" w:rsidP="008144AA">
            <w:pPr>
              <w:rPr>
                <w:kern w:val="0"/>
              </w:rPr>
            </w:pPr>
            <w:r w:rsidRPr="008F53C4">
              <w:rPr>
                <w:kern w:val="0"/>
              </w:rPr>
              <w:t>□</w:t>
            </w:r>
          </w:p>
        </w:tc>
        <w:tc>
          <w:tcPr>
            <w:tcW w:w="180" w:type="dxa"/>
          </w:tcPr>
          <w:p w14:paraId="7058F63E" w14:textId="77777777" w:rsidR="008144AA" w:rsidRPr="008F53C4" w:rsidRDefault="008144AA" w:rsidP="008144AA">
            <w:pPr>
              <w:rPr>
                <w:kern w:val="0"/>
              </w:rPr>
            </w:pPr>
          </w:p>
        </w:tc>
        <w:tc>
          <w:tcPr>
            <w:tcW w:w="270" w:type="dxa"/>
          </w:tcPr>
          <w:p w14:paraId="1FEB8E21" w14:textId="77777777" w:rsidR="008144AA" w:rsidRPr="008F53C4" w:rsidRDefault="008144AA" w:rsidP="008144AA">
            <w:pPr>
              <w:rPr>
                <w:kern w:val="0"/>
              </w:rPr>
            </w:pPr>
            <w:r w:rsidRPr="008F53C4">
              <w:rPr>
                <w:kern w:val="0"/>
              </w:rPr>
              <w:t>□</w:t>
            </w:r>
          </w:p>
        </w:tc>
        <w:tc>
          <w:tcPr>
            <w:tcW w:w="270" w:type="dxa"/>
          </w:tcPr>
          <w:p w14:paraId="2AB84728" w14:textId="77777777" w:rsidR="008144AA" w:rsidRPr="008F53C4" w:rsidRDefault="008144AA" w:rsidP="008144AA">
            <w:pPr>
              <w:rPr>
                <w:kern w:val="0"/>
              </w:rPr>
            </w:pPr>
          </w:p>
        </w:tc>
        <w:tc>
          <w:tcPr>
            <w:tcW w:w="450" w:type="dxa"/>
          </w:tcPr>
          <w:p w14:paraId="7A8E81B9" w14:textId="77777777" w:rsidR="008144AA" w:rsidRPr="008F53C4" w:rsidRDefault="008144AA" w:rsidP="008144AA">
            <w:pPr>
              <w:rPr>
                <w:kern w:val="0"/>
              </w:rPr>
            </w:pPr>
            <w:r w:rsidRPr="008F53C4">
              <w:rPr>
                <w:kern w:val="0"/>
              </w:rPr>
              <w:t>□</w:t>
            </w:r>
          </w:p>
        </w:tc>
      </w:tr>
      <w:tr w:rsidR="008144AA" w:rsidRPr="008F53C4" w14:paraId="574864E5" w14:textId="77777777" w:rsidTr="008144AA">
        <w:tc>
          <w:tcPr>
            <w:tcW w:w="7650" w:type="dxa"/>
            <w:tcMar>
              <w:right w:w="144" w:type="dxa"/>
            </w:tcMar>
          </w:tcPr>
          <w:p w14:paraId="33D13CA2" w14:textId="77777777" w:rsidR="008144AA" w:rsidRPr="008F53C4" w:rsidRDefault="008144AA" w:rsidP="008144AA">
            <w:pPr>
              <w:rPr>
                <w:kern w:val="0"/>
              </w:rPr>
            </w:pPr>
            <w:r w:rsidRPr="008F53C4">
              <w:rPr>
                <w:kern w:val="0"/>
              </w:rPr>
              <w:t>Trash Removal</w:t>
            </w:r>
          </w:p>
        </w:tc>
        <w:tc>
          <w:tcPr>
            <w:tcW w:w="180" w:type="dxa"/>
          </w:tcPr>
          <w:p w14:paraId="7D0FD948" w14:textId="77777777" w:rsidR="008144AA" w:rsidRPr="008F53C4" w:rsidRDefault="008144AA" w:rsidP="008144AA">
            <w:pPr>
              <w:rPr>
                <w:kern w:val="0"/>
              </w:rPr>
            </w:pPr>
          </w:p>
        </w:tc>
        <w:tc>
          <w:tcPr>
            <w:tcW w:w="360" w:type="dxa"/>
          </w:tcPr>
          <w:p w14:paraId="640F9577" w14:textId="77777777" w:rsidR="008144AA" w:rsidRPr="008F53C4" w:rsidRDefault="008144AA" w:rsidP="008144AA">
            <w:pPr>
              <w:rPr>
                <w:kern w:val="0"/>
              </w:rPr>
            </w:pPr>
            <w:r w:rsidRPr="008F53C4">
              <w:rPr>
                <w:kern w:val="0"/>
              </w:rPr>
              <w:t>□</w:t>
            </w:r>
          </w:p>
        </w:tc>
        <w:tc>
          <w:tcPr>
            <w:tcW w:w="180" w:type="dxa"/>
          </w:tcPr>
          <w:p w14:paraId="44E5EF3D" w14:textId="77777777" w:rsidR="008144AA" w:rsidRPr="008F53C4" w:rsidRDefault="008144AA" w:rsidP="008144AA">
            <w:pPr>
              <w:rPr>
                <w:kern w:val="0"/>
              </w:rPr>
            </w:pPr>
          </w:p>
        </w:tc>
        <w:tc>
          <w:tcPr>
            <w:tcW w:w="270" w:type="dxa"/>
          </w:tcPr>
          <w:p w14:paraId="4417DE69" w14:textId="77777777" w:rsidR="008144AA" w:rsidRPr="008F53C4" w:rsidRDefault="008144AA" w:rsidP="008144AA">
            <w:pPr>
              <w:rPr>
                <w:kern w:val="0"/>
              </w:rPr>
            </w:pPr>
            <w:r w:rsidRPr="008F53C4">
              <w:rPr>
                <w:kern w:val="0"/>
              </w:rPr>
              <w:t>□</w:t>
            </w:r>
          </w:p>
        </w:tc>
        <w:tc>
          <w:tcPr>
            <w:tcW w:w="270" w:type="dxa"/>
          </w:tcPr>
          <w:p w14:paraId="62BC4785" w14:textId="77777777" w:rsidR="008144AA" w:rsidRPr="008F53C4" w:rsidRDefault="008144AA" w:rsidP="008144AA">
            <w:pPr>
              <w:rPr>
                <w:kern w:val="0"/>
              </w:rPr>
            </w:pPr>
          </w:p>
        </w:tc>
        <w:tc>
          <w:tcPr>
            <w:tcW w:w="450" w:type="dxa"/>
          </w:tcPr>
          <w:p w14:paraId="6C10B04D" w14:textId="77777777" w:rsidR="008144AA" w:rsidRPr="008F53C4" w:rsidRDefault="008144AA" w:rsidP="008144AA">
            <w:pPr>
              <w:rPr>
                <w:kern w:val="0"/>
              </w:rPr>
            </w:pPr>
            <w:r w:rsidRPr="008F53C4">
              <w:rPr>
                <w:kern w:val="0"/>
              </w:rPr>
              <w:t>□</w:t>
            </w:r>
          </w:p>
        </w:tc>
      </w:tr>
      <w:tr w:rsidR="008144AA" w:rsidRPr="008F53C4" w14:paraId="0C41C36F" w14:textId="77777777" w:rsidTr="008144AA">
        <w:tc>
          <w:tcPr>
            <w:tcW w:w="7650" w:type="dxa"/>
            <w:tcMar>
              <w:right w:w="144" w:type="dxa"/>
            </w:tcMar>
          </w:tcPr>
          <w:p w14:paraId="0F5386D4" w14:textId="77777777" w:rsidR="008144AA" w:rsidRPr="008F53C4" w:rsidRDefault="008144AA" w:rsidP="008144AA">
            <w:pPr>
              <w:rPr>
                <w:kern w:val="0"/>
              </w:rPr>
            </w:pPr>
            <w:r w:rsidRPr="008F53C4">
              <w:rPr>
                <w:kern w:val="0"/>
              </w:rPr>
              <w:t>Recreational Amenity Maintenance (specify amenities covered) __________________</w:t>
            </w:r>
          </w:p>
          <w:p w14:paraId="12681A22" w14:textId="77777777" w:rsidR="008144AA" w:rsidRPr="008F53C4" w:rsidRDefault="008144AA" w:rsidP="008144AA">
            <w:pPr>
              <w:rPr>
                <w:kern w:val="0"/>
              </w:rPr>
            </w:pPr>
            <w:r w:rsidRPr="008F53C4">
              <w:rPr>
                <w:kern w:val="0"/>
              </w:rPr>
              <w:t>_____________________________________________________________________</w:t>
            </w:r>
          </w:p>
        </w:tc>
        <w:tc>
          <w:tcPr>
            <w:tcW w:w="180" w:type="dxa"/>
          </w:tcPr>
          <w:p w14:paraId="3EBF36C9" w14:textId="77777777" w:rsidR="008144AA" w:rsidRPr="008F53C4" w:rsidRDefault="008144AA" w:rsidP="008144AA">
            <w:pPr>
              <w:rPr>
                <w:kern w:val="0"/>
              </w:rPr>
            </w:pPr>
          </w:p>
        </w:tc>
        <w:tc>
          <w:tcPr>
            <w:tcW w:w="360" w:type="dxa"/>
          </w:tcPr>
          <w:p w14:paraId="48A58BD8" w14:textId="77777777" w:rsidR="008144AA" w:rsidRPr="008F53C4" w:rsidRDefault="008144AA" w:rsidP="008144AA">
            <w:pPr>
              <w:rPr>
                <w:kern w:val="0"/>
              </w:rPr>
            </w:pPr>
            <w:r w:rsidRPr="008F53C4">
              <w:rPr>
                <w:kern w:val="0"/>
              </w:rPr>
              <w:t>□</w:t>
            </w:r>
          </w:p>
        </w:tc>
        <w:tc>
          <w:tcPr>
            <w:tcW w:w="180" w:type="dxa"/>
          </w:tcPr>
          <w:p w14:paraId="11F2BA9C" w14:textId="77777777" w:rsidR="008144AA" w:rsidRPr="008F53C4" w:rsidRDefault="008144AA" w:rsidP="008144AA">
            <w:pPr>
              <w:rPr>
                <w:kern w:val="0"/>
              </w:rPr>
            </w:pPr>
          </w:p>
        </w:tc>
        <w:tc>
          <w:tcPr>
            <w:tcW w:w="270" w:type="dxa"/>
          </w:tcPr>
          <w:p w14:paraId="27ED9DAF" w14:textId="77777777" w:rsidR="008144AA" w:rsidRPr="008F53C4" w:rsidRDefault="008144AA" w:rsidP="008144AA">
            <w:pPr>
              <w:rPr>
                <w:kern w:val="0"/>
              </w:rPr>
            </w:pPr>
            <w:r w:rsidRPr="008F53C4">
              <w:rPr>
                <w:kern w:val="0"/>
              </w:rPr>
              <w:t>□</w:t>
            </w:r>
          </w:p>
        </w:tc>
        <w:tc>
          <w:tcPr>
            <w:tcW w:w="270" w:type="dxa"/>
          </w:tcPr>
          <w:p w14:paraId="61C70017" w14:textId="77777777" w:rsidR="008144AA" w:rsidRPr="008F53C4" w:rsidRDefault="008144AA" w:rsidP="008144AA">
            <w:pPr>
              <w:rPr>
                <w:kern w:val="0"/>
              </w:rPr>
            </w:pPr>
          </w:p>
        </w:tc>
        <w:tc>
          <w:tcPr>
            <w:tcW w:w="450" w:type="dxa"/>
          </w:tcPr>
          <w:p w14:paraId="2A5B5111" w14:textId="77777777" w:rsidR="008144AA" w:rsidRPr="008F53C4" w:rsidRDefault="008144AA" w:rsidP="008144AA">
            <w:pPr>
              <w:rPr>
                <w:kern w:val="0"/>
              </w:rPr>
            </w:pPr>
            <w:r w:rsidRPr="008F53C4">
              <w:rPr>
                <w:kern w:val="0"/>
              </w:rPr>
              <w:t>□</w:t>
            </w:r>
          </w:p>
        </w:tc>
      </w:tr>
      <w:tr w:rsidR="008144AA" w:rsidRPr="008F53C4" w14:paraId="2BF7DE16" w14:textId="77777777" w:rsidTr="008144AA">
        <w:tc>
          <w:tcPr>
            <w:tcW w:w="7650" w:type="dxa"/>
            <w:tcMar>
              <w:right w:w="144" w:type="dxa"/>
            </w:tcMar>
          </w:tcPr>
          <w:p w14:paraId="51F32D06" w14:textId="77777777" w:rsidR="008144AA" w:rsidRPr="008F53C4" w:rsidRDefault="008144AA" w:rsidP="008144AA">
            <w:pPr>
              <w:rPr>
                <w:kern w:val="0"/>
              </w:rPr>
            </w:pPr>
            <w:r w:rsidRPr="008F53C4">
              <w:rPr>
                <w:kern w:val="0"/>
              </w:rPr>
              <w:lastRenderedPageBreak/>
              <w:t>Pest Treatment/Extermination</w:t>
            </w:r>
          </w:p>
        </w:tc>
        <w:tc>
          <w:tcPr>
            <w:tcW w:w="180" w:type="dxa"/>
          </w:tcPr>
          <w:p w14:paraId="791325C1" w14:textId="77777777" w:rsidR="008144AA" w:rsidRPr="008F53C4" w:rsidRDefault="008144AA" w:rsidP="008144AA">
            <w:pPr>
              <w:rPr>
                <w:kern w:val="0"/>
              </w:rPr>
            </w:pPr>
          </w:p>
        </w:tc>
        <w:tc>
          <w:tcPr>
            <w:tcW w:w="360" w:type="dxa"/>
          </w:tcPr>
          <w:p w14:paraId="6E9C5080" w14:textId="77777777" w:rsidR="008144AA" w:rsidRPr="008F53C4" w:rsidRDefault="008144AA" w:rsidP="008144AA">
            <w:pPr>
              <w:rPr>
                <w:kern w:val="0"/>
              </w:rPr>
            </w:pPr>
            <w:r w:rsidRPr="008F53C4">
              <w:rPr>
                <w:kern w:val="0"/>
              </w:rPr>
              <w:t>□</w:t>
            </w:r>
          </w:p>
        </w:tc>
        <w:tc>
          <w:tcPr>
            <w:tcW w:w="180" w:type="dxa"/>
          </w:tcPr>
          <w:p w14:paraId="7DC93435" w14:textId="77777777" w:rsidR="008144AA" w:rsidRPr="008F53C4" w:rsidRDefault="008144AA" w:rsidP="008144AA">
            <w:pPr>
              <w:rPr>
                <w:kern w:val="0"/>
              </w:rPr>
            </w:pPr>
          </w:p>
        </w:tc>
        <w:tc>
          <w:tcPr>
            <w:tcW w:w="270" w:type="dxa"/>
          </w:tcPr>
          <w:p w14:paraId="2AE4E33F" w14:textId="77777777" w:rsidR="008144AA" w:rsidRPr="008F53C4" w:rsidRDefault="008144AA" w:rsidP="008144AA">
            <w:pPr>
              <w:rPr>
                <w:kern w:val="0"/>
              </w:rPr>
            </w:pPr>
            <w:r w:rsidRPr="008F53C4">
              <w:rPr>
                <w:kern w:val="0"/>
              </w:rPr>
              <w:t>□</w:t>
            </w:r>
          </w:p>
        </w:tc>
        <w:tc>
          <w:tcPr>
            <w:tcW w:w="270" w:type="dxa"/>
          </w:tcPr>
          <w:p w14:paraId="29EEA375" w14:textId="77777777" w:rsidR="008144AA" w:rsidRPr="008F53C4" w:rsidRDefault="008144AA" w:rsidP="008144AA">
            <w:pPr>
              <w:rPr>
                <w:kern w:val="0"/>
              </w:rPr>
            </w:pPr>
          </w:p>
        </w:tc>
        <w:tc>
          <w:tcPr>
            <w:tcW w:w="450" w:type="dxa"/>
          </w:tcPr>
          <w:p w14:paraId="4301827D" w14:textId="77777777" w:rsidR="008144AA" w:rsidRPr="008F53C4" w:rsidRDefault="008144AA" w:rsidP="008144AA">
            <w:pPr>
              <w:rPr>
                <w:kern w:val="0"/>
              </w:rPr>
            </w:pPr>
            <w:r w:rsidRPr="008F53C4">
              <w:rPr>
                <w:kern w:val="0"/>
              </w:rPr>
              <w:t>□</w:t>
            </w:r>
          </w:p>
        </w:tc>
      </w:tr>
      <w:tr w:rsidR="008144AA" w:rsidRPr="008F53C4" w14:paraId="5E1D8661" w14:textId="77777777" w:rsidTr="008144AA">
        <w:tc>
          <w:tcPr>
            <w:tcW w:w="7650" w:type="dxa"/>
            <w:tcMar>
              <w:right w:w="144" w:type="dxa"/>
            </w:tcMar>
          </w:tcPr>
          <w:p w14:paraId="5F0FC250" w14:textId="77777777" w:rsidR="008144AA" w:rsidRPr="008F53C4" w:rsidRDefault="008144AA" w:rsidP="008144AA">
            <w:pPr>
              <w:rPr>
                <w:kern w:val="0"/>
              </w:rPr>
            </w:pPr>
            <w:r w:rsidRPr="008F53C4">
              <w:rPr>
                <w:kern w:val="0"/>
              </w:rPr>
              <w:t>Street Lights</w:t>
            </w:r>
          </w:p>
        </w:tc>
        <w:tc>
          <w:tcPr>
            <w:tcW w:w="180" w:type="dxa"/>
          </w:tcPr>
          <w:p w14:paraId="7A9E6C79" w14:textId="77777777" w:rsidR="008144AA" w:rsidRPr="008F53C4" w:rsidRDefault="008144AA" w:rsidP="008144AA">
            <w:pPr>
              <w:rPr>
                <w:kern w:val="0"/>
              </w:rPr>
            </w:pPr>
          </w:p>
        </w:tc>
        <w:tc>
          <w:tcPr>
            <w:tcW w:w="360" w:type="dxa"/>
          </w:tcPr>
          <w:p w14:paraId="2AB45000" w14:textId="77777777" w:rsidR="008144AA" w:rsidRPr="008F53C4" w:rsidRDefault="008144AA" w:rsidP="008144AA">
            <w:pPr>
              <w:rPr>
                <w:kern w:val="0"/>
              </w:rPr>
            </w:pPr>
            <w:r w:rsidRPr="008F53C4">
              <w:rPr>
                <w:kern w:val="0"/>
              </w:rPr>
              <w:t>□</w:t>
            </w:r>
          </w:p>
        </w:tc>
        <w:tc>
          <w:tcPr>
            <w:tcW w:w="180" w:type="dxa"/>
          </w:tcPr>
          <w:p w14:paraId="626DD528" w14:textId="77777777" w:rsidR="008144AA" w:rsidRPr="008F53C4" w:rsidRDefault="008144AA" w:rsidP="008144AA">
            <w:pPr>
              <w:rPr>
                <w:kern w:val="0"/>
              </w:rPr>
            </w:pPr>
          </w:p>
        </w:tc>
        <w:tc>
          <w:tcPr>
            <w:tcW w:w="270" w:type="dxa"/>
          </w:tcPr>
          <w:p w14:paraId="2A975279" w14:textId="77777777" w:rsidR="008144AA" w:rsidRPr="008F53C4" w:rsidRDefault="008144AA" w:rsidP="008144AA">
            <w:pPr>
              <w:rPr>
                <w:kern w:val="0"/>
              </w:rPr>
            </w:pPr>
            <w:r w:rsidRPr="008F53C4">
              <w:rPr>
                <w:kern w:val="0"/>
              </w:rPr>
              <w:t>□</w:t>
            </w:r>
          </w:p>
        </w:tc>
        <w:tc>
          <w:tcPr>
            <w:tcW w:w="270" w:type="dxa"/>
          </w:tcPr>
          <w:p w14:paraId="0A43B7DD" w14:textId="77777777" w:rsidR="008144AA" w:rsidRPr="008F53C4" w:rsidRDefault="008144AA" w:rsidP="008144AA">
            <w:pPr>
              <w:rPr>
                <w:kern w:val="0"/>
              </w:rPr>
            </w:pPr>
          </w:p>
        </w:tc>
        <w:tc>
          <w:tcPr>
            <w:tcW w:w="450" w:type="dxa"/>
          </w:tcPr>
          <w:p w14:paraId="62F14CD6" w14:textId="77777777" w:rsidR="008144AA" w:rsidRPr="008F53C4" w:rsidRDefault="008144AA" w:rsidP="008144AA">
            <w:pPr>
              <w:rPr>
                <w:kern w:val="0"/>
              </w:rPr>
            </w:pPr>
            <w:r w:rsidRPr="008F53C4">
              <w:rPr>
                <w:kern w:val="0"/>
              </w:rPr>
              <w:t>□</w:t>
            </w:r>
          </w:p>
        </w:tc>
      </w:tr>
      <w:tr w:rsidR="008144AA" w:rsidRPr="008F53C4" w14:paraId="3101645E" w14:textId="77777777" w:rsidTr="008144AA">
        <w:tc>
          <w:tcPr>
            <w:tcW w:w="7650" w:type="dxa"/>
            <w:tcMar>
              <w:right w:w="144" w:type="dxa"/>
            </w:tcMar>
          </w:tcPr>
          <w:p w14:paraId="2DB932DF" w14:textId="77777777" w:rsidR="008144AA" w:rsidRPr="008F53C4" w:rsidRDefault="008144AA" w:rsidP="008144AA">
            <w:pPr>
              <w:rPr>
                <w:kern w:val="0"/>
              </w:rPr>
            </w:pPr>
            <w:r w:rsidRPr="008F53C4">
              <w:rPr>
                <w:kern w:val="0"/>
              </w:rPr>
              <w:t>Water</w:t>
            </w:r>
          </w:p>
        </w:tc>
        <w:tc>
          <w:tcPr>
            <w:tcW w:w="180" w:type="dxa"/>
          </w:tcPr>
          <w:p w14:paraId="34E1639D" w14:textId="77777777" w:rsidR="008144AA" w:rsidRPr="008F53C4" w:rsidRDefault="008144AA" w:rsidP="008144AA">
            <w:pPr>
              <w:rPr>
                <w:kern w:val="0"/>
              </w:rPr>
            </w:pPr>
          </w:p>
        </w:tc>
        <w:tc>
          <w:tcPr>
            <w:tcW w:w="360" w:type="dxa"/>
          </w:tcPr>
          <w:p w14:paraId="45B74644" w14:textId="77777777" w:rsidR="008144AA" w:rsidRPr="008F53C4" w:rsidRDefault="008144AA" w:rsidP="008144AA">
            <w:pPr>
              <w:rPr>
                <w:kern w:val="0"/>
              </w:rPr>
            </w:pPr>
            <w:r w:rsidRPr="008F53C4">
              <w:rPr>
                <w:kern w:val="0"/>
              </w:rPr>
              <w:t>□</w:t>
            </w:r>
          </w:p>
        </w:tc>
        <w:tc>
          <w:tcPr>
            <w:tcW w:w="180" w:type="dxa"/>
          </w:tcPr>
          <w:p w14:paraId="230F7C71" w14:textId="77777777" w:rsidR="008144AA" w:rsidRPr="008F53C4" w:rsidRDefault="008144AA" w:rsidP="008144AA">
            <w:pPr>
              <w:rPr>
                <w:kern w:val="0"/>
              </w:rPr>
            </w:pPr>
          </w:p>
        </w:tc>
        <w:tc>
          <w:tcPr>
            <w:tcW w:w="270" w:type="dxa"/>
          </w:tcPr>
          <w:p w14:paraId="2425B772" w14:textId="77777777" w:rsidR="008144AA" w:rsidRPr="008F53C4" w:rsidRDefault="008144AA" w:rsidP="008144AA">
            <w:pPr>
              <w:rPr>
                <w:kern w:val="0"/>
              </w:rPr>
            </w:pPr>
            <w:r w:rsidRPr="008F53C4">
              <w:rPr>
                <w:kern w:val="0"/>
              </w:rPr>
              <w:t>□</w:t>
            </w:r>
          </w:p>
        </w:tc>
        <w:tc>
          <w:tcPr>
            <w:tcW w:w="270" w:type="dxa"/>
          </w:tcPr>
          <w:p w14:paraId="55FB5353" w14:textId="77777777" w:rsidR="008144AA" w:rsidRPr="008F53C4" w:rsidRDefault="008144AA" w:rsidP="008144AA">
            <w:pPr>
              <w:rPr>
                <w:kern w:val="0"/>
              </w:rPr>
            </w:pPr>
          </w:p>
        </w:tc>
        <w:tc>
          <w:tcPr>
            <w:tcW w:w="450" w:type="dxa"/>
          </w:tcPr>
          <w:p w14:paraId="25B878DC" w14:textId="77777777" w:rsidR="008144AA" w:rsidRPr="008F53C4" w:rsidRDefault="008144AA" w:rsidP="008144AA">
            <w:pPr>
              <w:rPr>
                <w:kern w:val="0"/>
              </w:rPr>
            </w:pPr>
            <w:r w:rsidRPr="008F53C4">
              <w:rPr>
                <w:kern w:val="0"/>
              </w:rPr>
              <w:t>□</w:t>
            </w:r>
          </w:p>
        </w:tc>
      </w:tr>
      <w:tr w:rsidR="008144AA" w:rsidRPr="008F53C4" w14:paraId="78D52E9D" w14:textId="77777777" w:rsidTr="008144AA">
        <w:tc>
          <w:tcPr>
            <w:tcW w:w="7650" w:type="dxa"/>
            <w:tcMar>
              <w:right w:w="144" w:type="dxa"/>
            </w:tcMar>
          </w:tcPr>
          <w:p w14:paraId="1D7438D3" w14:textId="77777777" w:rsidR="008144AA" w:rsidRPr="008F53C4" w:rsidRDefault="008144AA" w:rsidP="008144AA">
            <w:pPr>
              <w:rPr>
                <w:kern w:val="0"/>
              </w:rPr>
            </w:pPr>
            <w:r w:rsidRPr="008F53C4">
              <w:rPr>
                <w:kern w:val="0"/>
              </w:rPr>
              <w:t>Sewer</w:t>
            </w:r>
          </w:p>
        </w:tc>
        <w:tc>
          <w:tcPr>
            <w:tcW w:w="180" w:type="dxa"/>
          </w:tcPr>
          <w:p w14:paraId="0EB4C5DB" w14:textId="77777777" w:rsidR="008144AA" w:rsidRPr="008F53C4" w:rsidRDefault="008144AA" w:rsidP="008144AA">
            <w:pPr>
              <w:rPr>
                <w:kern w:val="0"/>
              </w:rPr>
            </w:pPr>
          </w:p>
        </w:tc>
        <w:tc>
          <w:tcPr>
            <w:tcW w:w="360" w:type="dxa"/>
          </w:tcPr>
          <w:p w14:paraId="481715CF" w14:textId="77777777" w:rsidR="008144AA" w:rsidRPr="008F53C4" w:rsidRDefault="008144AA" w:rsidP="008144AA">
            <w:pPr>
              <w:rPr>
                <w:kern w:val="0"/>
              </w:rPr>
            </w:pPr>
            <w:r w:rsidRPr="008F53C4">
              <w:rPr>
                <w:kern w:val="0"/>
              </w:rPr>
              <w:t>□</w:t>
            </w:r>
          </w:p>
        </w:tc>
        <w:tc>
          <w:tcPr>
            <w:tcW w:w="180" w:type="dxa"/>
          </w:tcPr>
          <w:p w14:paraId="38AC8955" w14:textId="77777777" w:rsidR="008144AA" w:rsidRPr="008F53C4" w:rsidRDefault="008144AA" w:rsidP="008144AA">
            <w:pPr>
              <w:rPr>
                <w:kern w:val="0"/>
              </w:rPr>
            </w:pPr>
          </w:p>
        </w:tc>
        <w:tc>
          <w:tcPr>
            <w:tcW w:w="270" w:type="dxa"/>
          </w:tcPr>
          <w:p w14:paraId="4E1D4145" w14:textId="77777777" w:rsidR="008144AA" w:rsidRPr="008F53C4" w:rsidRDefault="008144AA" w:rsidP="008144AA">
            <w:pPr>
              <w:rPr>
                <w:kern w:val="0"/>
              </w:rPr>
            </w:pPr>
            <w:r w:rsidRPr="008F53C4">
              <w:rPr>
                <w:kern w:val="0"/>
              </w:rPr>
              <w:t>□</w:t>
            </w:r>
          </w:p>
        </w:tc>
        <w:tc>
          <w:tcPr>
            <w:tcW w:w="270" w:type="dxa"/>
          </w:tcPr>
          <w:p w14:paraId="535DC12B" w14:textId="77777777" w:rsidR="008144AA" w:rsidRPr="008F53C4" w:rsidRDefault="008144AA" w:rsidP="008144AA">
            <w:pPr>
              <w:rPr>
                <w:kern w:val="0"/>
              </w:rPr>
            </w:pPr>
          </w:p>
        </w:tc>
        <w:tc>
          <w:tcPr>
            <w:tcW w:w="450" w:type="dxa"/>
          </w:tcPr>
          <w:p w14:paraId="4EC864F0" w14:textId="77777777" w:rsidR="008144AA" w:rsidRPr="008F53C4" w:rsidRDefault="008144AA" w:rsidP="008144AA">
            <w:pPr>
              <w:rPr>
                <w:kern w:val="0"/>
              </w:rPr>
            </w:pPr>
            <w:r w:rsidRPr="008F53C4">
              <w:rPr>
                <w:kern w:val="0"/>
              </w:rPr>
              <w:t>□</w:t>
            </w:r>
          </w:p>
        </w:tc>
      </w:tr>
      <w:tr w:rsidR="008144AA" w:rsidRPr="008F53C4" w14:paraId="2F5F9707" w14:textId="77777777" w:rsidTr="008144AA">
        <w:tc>
          <w:tcPr>
            <w:tcW w:w="7650" w:type="dxa"/>
            <w:tcMar>
              <w:right w:w="144" w:type="dxa"/>
            </w:tcMar>
          </w:tcPr>
          <w:p w14:paraId="256A3EAA" w14:textId="77777777" w:rsidR="008144AA" w:rsidRPr="008F53C4" w:rsidRDefault="008144AA" w:rsidP="008144AA">
            <w:pPr>
              <w:rPr>
                <w:kern w:val="0"/>
              </w:rPr>
            </w:pPr>
            <w:r w:rsidRPr="008F53C4">
              <w:rPr>
                <w:kern w:val="0"/>
              </w:rPr>
              <w:t>Storm Water Management/Drainage/Ponds</w:t>
            </w:r>
          </w:p>
        </w:tc>
        <w:tc>
          <w:tcPr>
            <w:tcW w:w="180" w:type="dxa"/>
          </w:tcPr>
          <w:p w14:paraId="77F2BC86" w14:textId="77777777" w:rsidR="008144AA" w:rsidRPr="008F53C4" w:rsidRDefault="008144AA" w:rsidP="008144AA">
            <w:pPr>
              <w:rPr>
                <w:kern w:val="0"/>
              </w:rPr>
            </w:pPr>
          </w:p>
        </w:tc>
        <w:tc>
          <w:tcPr>
            <w:tcW w:w="360" w:type="dxa"/>
          </w:tcPr>
          <w:p w14:paraId="3637466F" w14:textId="77777777" w:rsidR="008144AA" w:rsidRPr="008F53C4" w:rsidRDefault="008144AA" w:rsidP="008144AA">
            <w:pPr>
              <w:rPr>
                <w:kern w:val="0"/>
              </w:rPr>
            </w:pPr>
            <w:r w:rsidRPr="008F53C4">
              <w:rPr>
                <w:kern w:val="0"/>
              </w:rPr>
              <w:t>□</w:t>
            </w:r>
          </w:p>
        </w:tc>
        <w:tc>
          <w:tcPr>
            <w:tcW w:w="180" w:type="dxa"/>
          </w:tcPr>
          <w:p w14:paraId="0195DD94" w14:textId="77777777" w:rsidR="008144AA" w:rsidRPr="008F53C4" w:rsidRDefault="008144AA" w:rsidP="008144AA">
            <w:pPr>
              <w:rPr>
                <w:kern w:val="0"/>
              </w:rPr>
            </w:pPr>
          </w:p>
        </w:tc>
        <w:tc>
          <w:tcPr>
            <w:tcW w:w="270" w:type="dxa"/>
          </w:tcPr>
          <w:p w14:paraId="6D6234A7" w14:textId="77777777" w:rsidR="008144AA" w:rsidRPr="008F53C4" w:rsidRDefault="008144AA" w:rsidP="008144AA">
            <w:pPr>
              <w:rPr>
                <w:kern w:val="0"/>
              </w:rPr>
            </w:pPr>
            <w:r w:rsidRPr="008F53C4">
              <w:rPr>
                <w:kern w:val="0"/>
              </w:rPr>
              <w:t>□</w:t>
            </w:r>
          </w:p>
        </w:tc>
        <w:tc>
          <w:tcPr>
            <w:tcW w:w="270" w:type="dxa"/>
          </w:tcPr>
          <w:p w14:paraId="6B8AEC38" w14:textId="77777777" w:rsidR="008144AA" w:rsidRPr="008F53C4" w:rsidRDefault="008144AA" w:rsidP="008144AA">
            <w:pPr>
              <w:rPr>
                <w:kern w:val="0"/>
              </w:rPr>
            </w:pPr>
          </w:p>
        </w:tc>
        <w:tc>
          <w:tcPr>
            <w:tcW w:w="450" w:type="dxa"/>
          </w:tcPr>
          <w:p w14:paraId="4B9507F8" w14:textId="77777777" w:rsidR="008144AA" w:rsidRPr="008F53C4" w:rsidRDefault="008144AA" w:rsidP="008144AA">
            <w:pPr>
              <w:rPr>
                <w:kern w:val="0"/>
              </w:rPr>
            </w:pPr>
            <w:r w:rsidRPr="008F53C4">
              <w:rPr>
                <w:kern w:val="0"/>
              </w:rPr>
              <w:t>□</w:t>
            </w:r>
          </w:p>
        </w:tc>
      </w:tr>
      <w:tr w:rsidR="008144AA" w:rsidRPr="008F53C4" w14:paraId="3925FA6E" w14:textId="77777777" w:rsidTr="008144AA">
        <w:tc>
          <w:tcPr>
            <w:tcW w:w="7650" w:type="dxa"/>
            <w:tcMar>
              <w:right w:w="144" w:type="dxa"/>
            </w:tcMar>
          </w:tcPr>
          <w:p w14:paraId="0131AA88" w14:textId="77777777" w:rsidR="008144AA" w:rsidRPr="008F53C4" w:rsidRDefault="008144AA" w:rsidP="008144AA">
            <w:pPr>
              <w:rPr>
                <w:kern w:val="0"/>
              </w:rPr>
            </w:pPr>
            <w:r w:rsidRPr="008F53C4">
              <w:rPr>
                <w:kern w:val="0"/>
              </w:rPr>
              <w:t>Internet Service</w:t>
            </w:r>
          </w:p>
        </w:tc>
        <w:tc>
          <w:tcPr>
            <w:tcW w:w="180" w:type="dxa"/>
          </w:tcPr>
          <w:p w14:paraId="6967E5B7" w14:textId="77777777" w:rsidR="008144AA" w:rsidRPr="008F53C4" w:rsidRDefault="008144AA" w:rsidP="008144AA">
            <w:pPr>
              <w:rPr>
                <w:kern w:val="0"/>
              </w:rPr>
            </w:pPr>
          </w:p>
        </w:tc>
        <w:tc>
          <w:tcPr>
            <w:tcW w:w="360" w:type="dxa"/>
          </w:tcPr>
          <w:p w14:paraId="51E4942B" w14:textId="77777777" w:rsidR="008144AA" w:rsidRPr="008F53C4" w:rsidRDefault="008144AA" w:rsidP="008144AA">
            <w:pPr>
              <w:rPr>
                <w:kern w:val="0"/>
              </w:rPr>
            </w:pPr>
            <w:r w:rsidRPr="008F53C4">
              <w:rPr>
                <w:kern w:val="0"/>
              </w:rPr>
              <w:t>□</w:t>
            </w:r>
          </w:p>
        </w:tc>
        <w:tc>
          <w:tcPr>
            <w:tcW w:w="180" w:type="dxa"/>
          </w:tcPr>
          <w:p w14:paraId="49151022" w14:textId="77777777" w:rsidR="008144AA" w:rsidRPr="008F53C4" w:rsidRDefault="008144AA" w:rsidP="008144AA">
            <w:pPr>
              <w:rPr>
                <w:kern w:val="0"/>
              </w:rPr>
            </w:pPr>
          </w:p>
        </w:tc>
        <w:tc>
          <w:tcPr>
            <w:tcW w:w="270" w:type="dxa"/>
          </w:tcPr>
          <w:p w14:paraId="4818D260" w14:textId="77777777" w:rsidR="008144AA" w:rsidRPr="008F53C4" w:rsidRDefault="008144AA" w:rsidP="008144AA">
            <w:pPr>
              <w:rPr>
                <w:kern w:val="0"/>
              </w:rPr>
            </w:pPr>
            <w:r w:rsidRPr="008F53C4">
              <w:rPr>
                <w:kern w:val="0"/>
              </w:rPr>
              <w:t>□</w:t>
            </w:r>
          </w:p>
        </w:tc>
        <w:tc>
          <w:tcPr>
            <w:tcW w:w="270" w:type="dxa"/>
          </w:tcPr>
          <w:p w14:paraId="7B4B8789" w14:textId="77777777" w:rsidR="008144AA" w:rsidRPr="008F53C4" w:rsidRDefault="008144AA" w:rsidP="008144AA">
            <w:pPr>
              <w:rPr>
                <w:kern w:val="0"/>
              </w:rPr>
            </w:pPr>
          </w:p>
        </w:tc>
        <w:tc>
          <w:tcPr>
            <w:tcW w:w="450" w:type="dxa"/>
          </w:tcPr>
          <w:p w14:paraId="1B9B8ABB" w14:textId="77777777" w:rsidR="008144AA" w:rsidRPr="008F53C4" w:rsidRDefault="008144AA" w:rsidP="008144AA">
            <w:pPr>
              <w:rPr>
                <w:kern w:val="0"/>
              </w:rPr>
            </w:pPr>
            <w:r w:rsidRPr="008F53C4">
              <w:rPr>
                <w:kern w:val="0"/>
              </w:rPr>
              <w:t>□</w:t>
            </w:r>
          </w:p>
        </w:tc>
      </w:tr>
      <w:tr w:rsidR="008144AA" w:rsidRPr="008F53C4" w14:paraId="2AD7B138" w14:textId="77777777" w:rsidTr="008144AA">
        <w:tc>
          <w:tcPr>
            <w:tcW w:w="7650" w:type="dxa"/>
            <w:tcMar>
              <w:right w:w="144" w:type="dxa"/>
            </w:tcMar>
          </w:tcPr>
          <w:p w14:paraId="01052748" w14:textId="77777777" w:rsidR="008144AA" w:rsidRPr="008F53C4" w:rsidRDefault="008144AA" w:rsidP="008144AA">
            <w:pPr>
              <w:rPr>
                <w:kern w:val="0"/>
              </w:rPr>
            </w:pPr>
            <w:r w:rsidRPr="008F53C4">
              <w:rPr>
                <w:kern w:val="0"/>
              </w:rPr>
              <w:t>Cable</w:t>
            </w:r>
          </w:p>
        </w:tc>
        <w:tc>
          <w:tcPr>
            <w:tcW w:w="180" w:type="dxa"/>
          </w:tcPr>
          <w:p w14:paraId="3DC0960D" w14:textId="77777777" w:rsidR="008144AA" w:rsidRPr="008F53C4" w:rsidRDefault="008144AA" w:rsidP="008144AA">
            <w:pPr>
              <w:rPr>
                <w:kern w:val="0"/>
              </w:rPr>
            </w:pPr>
          </w:p>
        </w:tc>
        <w:tc>
          <w:tcPr>
            <w:tcW w:w="360" w:type="dxa"/>
          </w:tcPr>
          <w:p w14:paraId="2049409A" w14:textId="77777777" w:rsidR="008144AA" w:rsidRPr="008F53C4" w:rsidRDefault="008144AA" w:rsidP="008144AA">
            <w:pPr>
              <w:rPr>
                <w:kern w:val="0"/>
              </w:rPr>
            </w:pPr>
            <w:r w:rsidRPr="008F53C4">
              <w:rPr>
                <w:kern w:val="0"/>
              </w:rPr>
              <w:t>□</w:t>
            </w:r>
          </w:p>
        </w:tc>
        <w:tc>
          <w:tcPr>
            <w:tcW w:w="180" w:type="dxa"/>
          </w:tcPr>
          <w:p w14:paraId="354004A6" w14:textId="77777777" w:rsidR="008144AA" w:rsidRPr="008F53C4" w:rsidRDefault="008144AA" w:rsidP="008144AA">
            <w:pPr>
              <w:rPr>
                <w:kern w:val="0"/>
              </w:rPr>
            </w:pPr>
          </w:p>
        </w:tc>
        <w:tc>
          <w:tcPr>
            <w:tcW w:w="270" w:type="dxa"/>
          </w:tcPr>
          <w:p w14:paraId="73FF30B0" w14:textId="77777777" w:rsidR="008144AA" w:rsidRPr="008F53C4" w:rsidRDefault="008144AA" w:rsidP="008144AA">
            <w:pPr>
              <w:rPr>
                <w:kern w:val="0"/>
              </w:rPr>
            </w:pPr>
            <w:r w:rsidRPr="008F53C4">
              <w:rPr>
                <w:kern w:val="0"/>
              </w:rPr>
              <w:t>□</w:t>
            </w:r>
          </w:p>
        </w:tc>
        <w:tc>
          <w:tcPr>
            <w:tcW w:w="270" w:type="dxa"/>
          </w:tcPr>
          <w:p w14:paraId="1FFBCEB8" w14:textId="77777777" w:rsidR="008144AA" w:rsidRPr="008F53C4" w:rsidRDefault="008144AA" w:rsidP="008144AA">
            <w:pPr>
              <w:rPr>
                <w:kern w:val="0"/>
              </w:rPr>
            </w:pPr>
          </w:p>
        </w:tc>
        <w:tc>
          <w:tcPr>
            <w:tcW w:w="450" w:type="dxa"/>
          </w:tcPr>
          <w:p w14:paraId="1A362936" w14:textId="77777777" w:rsidR="008144AA" w:rsidRPr="008F53C4" w:rsidRDefault="008144AA" w:rsidP="008144AA">
            <w:pPr>
              <w:rPr>
                <w:kern w:val="0"/>
              </w:rPr>
            </w:pPr>
            <w:r w:rsidRPr="008F53C4">
              <w:rPr>
                <w:kern w:val="0"/>
              </w:rPr>
              <w:t>□</w:t>
            </w:r>
          </w:p>
        </w:tc>
      </w:tr>
      <w:tr w:rsidR="008144AA" w:rsidRPr="008F53C4" w14:paraId="6A0E3A8F" w14:textId="77777777" w:rsidTr="008144AA">
        <w:tc>
          <w:tcPr>
            <w:tcW w:w="7650" w:type="dxa"/>
            <w:tcMar>
              <w:right w:w="144" w:type="dxa"/>
            </w:tcMar>
          </w:tcPr>
          <w:p w14:paraId="2FB67874" w14:textId="77777777" w:rsidR="008144AA" w:rsidRPr="008F53C4" w:rsidRDefault="008144AA" w:rsidP="008144AA">
            <w:pPr>
              <w:rPr>
                <w:kern w:val="0"/>
              </w:rPr>
            </w:pPr>
            <w:r w:rsidRPr="008F53C4">
              <w:rPr>
                <w:kern w:val="0"/>
              </w:rPr>
              <w:t>Private Road Maintenance</w:t>
            </w:r>
          </w:p>
        </w:tc>
        <w:tc>
          <w:tcPr>
            <w:tcW w:w="180" w:type="dxa"/>
          </w:tcPr>
          <w:p w14:paraId="0637BC15" w14:textId="77777777" w:rsidR="008144AA" w:rsidRPr="008F53C4" w:rsidRDefault="008144AA" w:rsidP="008144AA">
            <w:pPr>
              <w:rPr>
                <w:kern w:val="0"/>
              </w:rPr>
            </w:pPr>
          </w:p>
        </w:tc>
        <w:tc>
          <w:tcPr>
            <w:tcW w:w="360" w:type="dxa"/>
          </w:tcPr>
          <w:p w14:paraId="23371F1D" w14:textId="77777777" w:rsidR="008144AA" w:rsidRPr="008F53C4" w:rsidRDefault="008144AA" w:rsidP="008144AA">
            <w:pPr>
              <w:rPr>
                <w:kern w:val="0"/>
              </w:rPr>
            </w:pPr>
            <w:r w:rsidRPr="008F53C4">
              <w:rPr>
                <w:kern w:val="0"/>
              </w:rPr>
              <w:t>□</w:t>
            </w:r>
          </w:p>
        </w:tc>
        <w:tc>
          <w:tcPr>
            <w:tcW w:w="180" w:type="dxa"/>
          </w:tcPr>
          <w:p w14:paraId="14B158D4" w14:textId="77777777" w:rsidR="008144AA" w:rsidRPr="008F53C4" w:rsidRDefault="008144AA" w:rsidP="008144AA">
            <w:pPr>
              <w:rPr>
                <w:kern w:val="0"/>
              </w:rPr>
            </w:pPr>
          </w:p>
        </w:tc>
        <w:tc>
          <w:tcPr>
            <w:tcW w:w="270" w:type="dxa"/>
          </w:tcPr>
          <w:p w14:paraId="72A986D1" w14:textId="77777777" w:rsidR="008144AA" w:rsidRPr="008F53C4" w:rsidRDefault="008144AA" w:rsidP="008144AA">
            <w:pPr>
              <w:rPr>
                <w:kern w:val="0"/>
              </w:rPr>
            </w:pPr>
            <w:r w:rsidRPr="008F53C4">
              <w:rPr>
                <w:kern w:val="0"/>
              </w:rPr>
              <w:t>□</w:t>
            </w:r>
          </w:p>
        </w:tc>
        <w:tc>
          <w:tcPr>
            <w:tcW w:w="270" w:type="dxa"/>
          </w:tcPr>
          <w:p w14:paraId="6CA5FCE7" w14:textId="77777777" w:rsidR="008144AA" w:rsidRPr="008F53C4" w:rsidRDefault="008144AA" w:rsidP="008144AA">
            <w:pPr>
              <w:rPr>
                <w:kern w:val="0"/>
              </w:rPr>
            </w:pPr>
          </w:p>
        </w:tc>
        <w:tc>
          <w:tcPr>
            <w:tcW w:w="450" w:type="dxa"/>
          </w:tcPr>
          <w:p w14:paraId="36E42939" w14:textId="77777777" w:rsidR="008144AA" w:rsidRPr="008F53C4" w:rsidRDefault="008144AA" w:rsidP="008144AA">
            <w:pPr>
              <w:rPr>
                <w:kern w:val="0"/>
              </w:rPr>
            </w:pPr>
            <w:r w:rsidRPr="008F53C4">
              <w:rPr>
                <w:kern w:val="0"/>
              </w:rPr>
              <w:t>□</w:t>
            </w:r>
          </w:p>
        </w:tc>
      </w:tr>
      <w:tr w:rsidR="008144AA" w:rsidRPr="008F53C4" w14:paraId="2C2D9DE8" w14:textId="77777777" w:rsidTr="008144AA">
        <w:tc>
          <w:tcPr>
            <w:tcW w:w="7650" w:type="dxa"/>
            <w:tcMar>
              <w:right w:w="144" w:type="dxa"/>
            </w:tcMar>
          </w:tcPr>
          <w:p w14:paraId="3EE96B66" w14:textId="77777777" w:rsidR="008144AA" w:rsidRPr="008F53C4" w:rsidRDefault="008144AA" w:rsidP="008144AA">
            <w:pPr>
              <w:rPr>
                <w:kern w:val="0"/>
              </w:rPr>
            </w:pPr>
            <w:r w:rsidRPr="008F53C4">
              <w:rPr>
                <w:kern w:val="0"/>
              </w:rPr>
              <w:t>Parking Area Maintenance</w:t>
            </w:r>
          </w:p>
        </w:tc>
        <w:tc>
          <w:tcPr>
            <w:tcW w:w="180" w:type="dxa"/>
          </w:tcPr>
          <w:p w14:paraId="1BC9EDAA" w14:textId="77777777" w:rsidR="008144AA" w:rsidRPr="008F53C4" w:rsidRDefault="008144AA" w:rsidP="008144AA">
            <w:pPr>
              <w:rPr>
                <w:kern w:val="0"/>
              </w:rPr>
            </w:pPr>
          </w:p>
        </w:tc>
        <w:tc>
          <w:tcPr>
            <w:tcW w:w="360" w:type="dxa"/>
          </w:tcPr>
          <w:p w14:paraId="2CAF62C8" w14:textId="77777777" w:rsidR="008144AA" w:rsidRPr="008F53C4" w:rsidRDefault="008144AA" w:rsidP="008144AA">
            <w:pPr>
              <w:rPr>
                <w:kern w:val="0"/>
              </w:rPr>
            </w:pPr>
            <w:r w:rsidRPr="008F53C4">
              <w:rPr>
                <w:kern w:val="0"/>
              </w:rPr>
              <w:t>□</w:t>
            </w:r>
          </w:p>
        </w:tc>
        <w:tc>
          <w:tcPr>
            <w:tcW w:w="180" w:type="dxa"/>
          </w:tcPr>
          <w:p w14:paraId="5F6D6C32" w14:textId="77777777" w:rsidR="008144AA" w:rsidRPr="008F53C4" w:rsidRDefault="008144AA" w:rsidP="008144AA">
            <w:pPr>
              <w:rPr>
                <w:kern w:val="0"/>
              </w:rPr>
            </w:pPr>
          </w:p>
        </w:tc>
        <w:tc>
          <w:tcPr>
            <w:tcW w:w="270" w:type="dxa"/>
          </w:tcPr>
          <w:p w14:paraId="03DC9654" w14:textId="77777777" w:rsidR="008144AA" w:rsidRPr="008F53C4" w:rsidRDefault="008144AA" w:rsidP="008144AA">
            <w:pPr>
              <w:rPr>
                <w:kern w:val="0"/>
              </w:rPr>
            </w:pPr>
            <w:r w:rsidRPr="008F53C4">
              <w:rPr>
                <w:kern w:val="0"/>
              </w:rPr>
              <w:t>□</w:t>
            </w:r>
          </w:p>
        </w:tc>
        <w:tc>
          <w:tcPr>
            <w:tcW w:w="270" w:type="dxa"/>
          </w:tcPr>
          <w:p w14:paraId="407FD807" w14:textId="77777777" w:rsidR="008144AA" w:rsidRPr="008F53C4" w:rsidRDefault="008144AA" w:rsidP="008144AA">
            <w:pPr>
              <w:rPr>
                <w:kern w:val="0"/>
              </w:rPr>
            </w:pPr>
          </w:p>
        </w:tc>
        <w:tc>
          <w:tcPr>
            <w:tcW w:w="450" w:type="dxa"/>
          </w:tcPr>
          <w:p w14:paraId="038F5146" w14:textId="77777777" w:rsidR="008144AA" w:rsidRPr="008F53C4" w:rsidRDefault="008144AA" w:rsidP="008144AA">
            <w:pPr>
              <w:rPr>
                <w:kern w:val="0"/>
              </w:rPr>
            </w:pPr>
            <w:r w:rsidRPr="008F53C4">
              <w:rPr>
                <w:kern w:val="0"/>
              </w:rPr>
              <w:t>□</w:t>
            </w:r>
          </w:p>
        </w:tc>
      </w:tr>
      <w:tr w:rsidR="008144AA" w:rsidRPr="008F53C4" w14:paraId="684E6012" w14:textId="77777777" w:rsidTr="008144AA">
        <w:tc>
          <w:tcPr>
            <w:tcW w:w="7650" w:type="dxa"/>
            <w:tcMar>
              <w:right w:w="144" w:type="dxa"/>
            </w:tcMar>
          </w:tcPr>
          <w:p w14:paraId="6D0F9EF3" w14:textId="77777777" w:rsidR="008144AA" w:rsidRPr="008F53C4" w:rsidRDefault="008144AA" w:rsidP="008144AA">
            <w:pPr>
              <w:rPr>
                <w:kern w:val="0"/>
              </w:rPr>
            </w:pPr>
            <w:r w:rsidRPr="008F53C4">
              <w:rPr>
                <w:kern w:val="0"/>
              </w:rPr>
              <w:t>Gate and/or Security</w:t>
            </w:r>
          </w:p>
        </w:tc>
        <w:tc>
          <w:tcPr>
            <w:tcW w:w="180" w:type="dxa"/>
          </w:tcPr>
          <w:p w14:paraId="0B51D009" w14:textId="77777777" w:rsidR="008144AA" w:rsidRPr="008F53C4" w:rsidRDefault="008144AA" w:rsidP="008144AA">
            <w:pPr>
              <w:rPr>
                <w:kern w:val="0"/>
              </w:rPr>
            </w:pPr>
          </w:p>
        </w:tc>
        <w:tc>
          <w:tcPr>
            <w:tcW w:w="360" w:type="dxa"/>
          </w:tcPr>
          <w:p w14:paraId="5CA69134" w14:textId="77777777" w:rsidR="008144AA" w:rsidRPr="008F53C4" w:rsidRDefault="008144AA" w:rsidP="008144AA">
            <w:pPr>
              <w:rPr>
                <w:kern w:val="0"/>
              </w:rPr>
            </w:pPr>
            <w:r w:rsidRPr="008F53C4">
              <w:rPr>
                <w:kern w:val="0"/>
              </w:rPr>
              <w:t>□</w:t>
            </w:r>
          </w:p>
        </w:tc>
        <w:tc>
          <w:tcPr>
            <w:tcW w:w="180" w:type="dxa"/>
          </w:tcPr>
          <w:p w14:paraId="7D1D70F9" w14:textId="77777777" w:rsidR="008144AA" w:rsidRPr="008F53C4" w:rsidRDefault="008144AA" w:rsidP="008144AA">
            <w:pPr>
              <w:rPr>
                <w:kern w:val="0"/>
              </w:rPr>
            </w:pPr>
          </w:p>
        </w:tc>
        <w:tc>
          <w:tcPr>
            <w:tcW w:w="270" w:type="dxa"/>
          </w:tcPr>
          <w:p w14:paraId="6D83EEAD" w14:textId="77777777" w:rsidR="008144AA" w:rsidRPr="008F53C4" w:rsidRDefault="008144AA" w:rsidP="008144AA">
            <w:pPr>
              <w:rPr>
                <w:kern w:val="0"/>
              </w:rPr>
            </w:pPr>
            <w:r w:rsidRPr="008F53C4">
              <w:rPr>
                <w:kern w:val="0"/>
              </w:rPr>
              <w:t>□</w:t>
            </w:r>
          </w:p>
        </w:tc>
        <w:tc>
          <w:tcPr>
            <w:tcW w:w="270" w:type="dxa"/>
          </w:tcPr>
          <w:p w14:paraId="7968442D" w14:textId="77777777" w:rsidR="008144AA" w:rsidRPr="008F53C4" w:rsidRDefault="008144AA" w:rsidP="008144AA">
            <w:pPr>
              <w:rPr>
                <w:kern w:val="0"/>
              </w:rPr>
            </w:pPr>
          </w:p>
        </w:tc>
        <w:tc>
          <w:tcPr>
            <w:tcW w:w="450" w:type="dxa"/>
          </w:tcPr>
          <w:p w14:paraId="300C70C1" w14:textId="77777777" w:rsidR="008144AA" w:rsidRPr="008F53C4" w:rsidRDefault="008144AA" w:rsidP="008144AA">
            <w:pPr>
              <w:rPr>
                <w:kern w:val="0"/>
              </w:rPr>
            </w:pPr>
            <w:r w:rsidRPr="008F53C4">
              <w:rPr>
                <w:kern w:val="0"/>
              </w:rPr>
              <w:t>□</w:t>
            </w:r>
          </w:p>
        </w:tc>
      </w:tr>
      <w:tr w:rsidR="008144AA" w:rsidRPr="008F53C4" w14:paraId="5D16C245" w14:textId="77777777" w:rsidTr="008144AA">
        <w:tc>
          <w:tcPr>
            <w:tcW w:w="7650" w:type="dxa"/>
            <w:tcMar>
              <w:right w:w="144" w:type="dxa"/>
            </w:tcMar>
          </w:tcPr>
          <w:p w14:paraId="21C88914" w14:textId="77777777" w:rsidR="008144AA" w:rsidRPr="008F53C4" w:rsidRDefault="008144AA" w:rsidP="008144AA">
            <w:pPr>
              <w:rPr>
                <w:kern w:val="0"/>
              </w:rPr>
            </w:pPr>
            <w:r w:rsidRPr="008F53C4">
              <w:rPr>
                <w:kern w:val="0"/>
              </w:rPr>
              <w:t>Other: (specify)</w:t>
            </w:r>
          </w:p>
          <w:p w14:paraId="253F8561" w14:textId="77777777" w:rsidR="008144AA" w:rsidRPr="008F53C4" w:rsidRDefault="008144AA" w:rsidP="008144AA">
            <w:pPr>
              <w:rPr>
                <w:kern w:val="0"/>
              </w:rPr>
            </w:pPr>
            <w:r w:rsidRPr="008F53C4">
              <w:rPr>
                <w:kern w:val="0"/>
              </w:rPr>
              <w:t>_____________________________________________________________________</w:t>
            </w:r>
          </w:p>
          <w:p w14:paraId="10ECAE29" w14:textId="77777777" w:rsidR="008144AA" w:rsidRPr="008F53C4" w:rsidRDefault="008144AA" w:rsidP="008144AA">
            <w:pPr>
              <w:rPr>
                <w:kern w:val="0"/>
              </w:rPr>
            </w:pPr>
            <w:r w:rsidRPr="008F53C4">
              <w:rPr>
                <w:kern w:val="0"/>
              </w:rPr>
              <w:t>_____________________________________________________________________</w:t>
            </w:r>
          </w:p>
        </w:tc>
        <w:tc>
          <w:tcPr>
            <w:tcW w:w="180" w:type="dxa"/>
          </w:tcPr>
          <w:p w14:paraId="62E21F27" w14:textId="77777777" w:rsidR="008144AA" w:rsidRPr="008F53C4" w:rsidRDefault="008144AA" w:rsidP="008144AA">
            <w:pPr>
              <w:rPr>
                <w:kern w:val="0"/>
              </w:rPr>
            </w:pPr>
          </w:p>
        </w:tc>
        <w:tc>
          <w:tcPr>
            <w:tcW w:w="360" w:type="dxa"/>
          </w:tcPr>
          <w:p w14:paraId="17D20738" w14:textId="77777777" w:rsidR="008144AA" w:rsidRPr="008F53C4" w:rsidRDefault="008144AA" w:rsidP="008144AA">
            <w:pPr>
              <w:rPr>
                <w:kern w:val="0"/>
              </w:rPr>
            </w:pPr>
            <w:r w:rsidRPr="008F53C4">
              <w:rPr>
                <w:kern w:val="0"/>
              </w:rPr>
              <w:t>□</w:t>
            </w:r>
          </w:p>
        </w:tc>
        <w:tc>
          <w:tcPr>
            <w:tcW w:w="180" w:type="dxa"/>
          </w:tcPr>
          <w:p w14:paraId="6F6B9FF8" w14:textId="77777777" w:rsidR="008144AA" w:rsidRPr="008F53C4" w:rsidRDefault="008144AA" w:rsidP="008144AA">
            <w:pPr>
              <w:rPr>
                <w:kern w:val="0"/>
              </w:rPr>
            </w:pPr>
          </w:p>
        </w:tc>
        <w:tc>
          <w:tcPr>
            <w:tcW w:w="270" w:type="dxa"/>
          </w:tcPr>
          <w:p w14:paraId="0EE4E8E1" w14:textId="77777777" w:rsidR="008144AA" w:rsidRPr="008F53C4" w:rsidRDefault="008144AA" w:rsidP="008144AA">
            <w:pPr>
              <w:rPr>
                <w:kern w:val="0"/>
              </w:rPr>
            </w:pPr>
            <w:r w:rsidRPr="008F53C4">
              <w:rPr>
                <w:kern w:val="0"/>
              </w:rPr>
              <w:t>□</w:t>
            </w:r>
          </w:p>
        </w:tc>
        <w:tc>
          <w:tcPr>
            <w:tcW w:w="270" w:type="dxa"/>
          </w:tcPr>
          <w:p w14:paraId="7EC6B5E8" w14:textId="77777777" w:rsidR="008144AA" w:rsidRPr="008F53C4" w:rsidRDefault="008144AA" w:rsidP="008144AA">
            <w:pPr>
              <w:rPr>
                <w:kern w:val="0"/>
              </w:rPr>
            </w:pPr>
          </w:p>
        </w:tc>
        <w:tc>
          <w:tcPr>
            <w:tcW w:w="450" w:type="dxa"/>
          </w:tcPr>
          <w:p w14:paraId="283D9200" w14:textId="77777777" w:rsidR="008144AA" w:rsidRPr="008F53C4" w:rsidRDefault="008144AA" w:rsidP="008144AA">
            <w:pPr>
              <w:rPr>
                <w:kern w:val="0"/>
              </w:rPr>
            </w:pPr>
            <w:r w:rsidRPr="008F53C4">
              <w:rPr>
                <w:kern w:val="0"/>
              </w:rPr>
              <w:t>□</w:t>
            </w:r>
          </w:p>
        </w:tc>
      </w:tr>
      <w:tr w:rsidR="008144AA" w:rsidRPr="008F53C4" w14:paraId="65DA5136" w14:textId="77777777" w:rsidTr="008144AA">
        <w:tc>
          <w:tcPr>
            <w:tcW w:w="7650" w:type="dxa"/>
            <w:tcMar>
              <w:right w:w="144" w:type="dxa"/>
            </w:tcMar>
          </w:tcPr>
          <w:p w14:paraId="4D27BAB7" w14:textId="77777777" w:rsidR="008144AA" w:rsidRPr="008F53C4" w:rsidRDefault="008144AA" w:rsidP="008144AA">
            <w:pPr>
              <w:rPr>
                <w:kern w:val="0"/>
              </w:rPr>
            </w:pPr>
          </w:p>
        </w:tc>
        <w:tc>
          <w:tcPr>
            <w:tcW w:w="180" w:type="dxa"/>
          </w:tcPr>
          <w:p w14:paraId="0832DCAB" w14:textId="77777777" w:rsidR="008144AA" w:rsidRPr="008F53C4" w:rsidRDefault="008144AA" w:rsidP="008144AA">
            <w:pPr>
              <w:rPr>
                <w:kern w:val="0"/>
              </w:rPr>
            </w:pPr>
          </w:p>
        </w:tc>
        <w:tc>
          <w:tcPr>
            <w:tcW w:w="360" w:type="dxa"/>
          </w:tcPr>
          <w:p w14:paraId="22484BF6" w14:textId="77777777" w:rsidR="008144AA" w:rsidRPr="008F53C4" w:rsidRDefault="008144AA" w:rsidP="008144AA">
            <w:pPr>
              <w:rPr>
                <w:kern w:val="0"/>
              </w:rPr>
            </w:pPr>
          </w:p>
        </w:tc>
        <w:tc>
          <w:tcPr>
            <w:tcW w:w="180" w:type="dxa"/>
          </w:tcPr>
          <w:p w14:paraId="4A96ECEA" w14:textId="77777777" w:rsidR="008144AA" w:rsidRPr="008F53C4" w:rsidRDefault="008144AA" w:rsidP="008144AA">
            <w:pPr>
              <w:rPr>
                <w:kern w:val="0"/>
              </w:rPr>
            </w:pPr>
          </w:p>
        </w:tc>
        <w:tc>
          <w:tcPr>
            <w:tcW w:w="270" w:type="dxa"/>
          </w:tcPr>
          <w:p w14:paraId="1B0BB0F7" w14:textId="77777777" w:rsidR="008144AA" w:rsidRPr="008F53C4" w:rsidRDefault="008144AA" w:rsidP="008144AA">
            <w:pPr>
              <w:rPr>
                <w:kern w:val="0"/>
              </w:rPr>
            </w:pPr>
          </w:p>
        </w:tc>
        <w:tc>
          <w:tcPr>
            <w:tcW w:w="270" w:type="dxa"/>
          </w:tcPr>
          <w:p w14:paraId="2A90B30C" w14:textId="77777777" w:rsidR="008144AA" w:rsidRPr="008F53C4" w:rsidRDefault="008144AA" w:rsidP="008144AA">
            <w:pPr>
              <w:rPr>
                <w:kern w:val="0"/>
              </w:rPr>
            </w:pPr>
          </w:p>
        </w:tc>
        <w:tc>
          <w:tcPr>
            <w:tcW w:w="450" w:type="dxa"/>
          </w:tcPr>
          <w:p w14:paraId="0C31997F" w14:textId="77777777" w:rsidR="008144AA" w:rsidRPr="008F53C4" w:rsidRDefault="008144AA" w:rsidP="008144AA">
            <w:pPr>
              <w:rPr>
                <w:kern w:val="0"/>
              </w:rPr>
            </w:pPr>
          </w:p>
        </w:tc>
      </w:tr>
    </w:tbl>
    <w:p w14:paraId="036A67AD" w14:textId="77777777" w:rsidR="008144AA" w:rsidRPr="008F53C4" w:rsidRDefault="008144AA" w:rsidP="008144AA">
      <w:pPr>
        <w:rPr>
          <w:kern w:val="0"/>
        </w:rPr>
      </w:pPr>
    </w:p>
    <w:p w14:paraId="24181045" w14:textId="77777777" w:rsidR="008144AA" w:rsidRPr="008F53C4" w:rsidRDefault="008144AA" w:rsidP="008144AA">
      <w:pPr>
        <w:outlineLvl w:val="4"/>
        <w:rPr>
          <w:kern w:val="0"/>
        </w:rPr>
      </w:pPr>
      <w:r w:rsidRPr="008F53C4">
        <w:rPr>
          <w:kern w:val="0"/>
        </w:rPr>
        <w:t>Buyer Initials and Date ________________________</w:t>
      </w:r>
      <w:r w:rsidRPr="008F53C4">
        <w:rPr>
          <w:kern w:val="0"/>
        </w:rPr>
        <w:tab/>
        <w:t>Owner Initials and Date _____________________</w:t>
      </w:r>
    </w:p>
    <w:p w14:paraId="4A34F84A" w14:textId="77777777" w:rsidR="008144AA" w:rsidRPr="008F53C4" w:rsidRDefault="008144AA" w:rsidP="008144AA">
      <w:pPr>
        <w:outlineLvl w:val="4"/>
        <w:rPr>
          <w:kern w:val="0"/>
        </w:rPr>
      </w:pPr>
      <w:r w:rsidRPr="008F53C4">
        <w:rPr>
          <w:kern w:val="0"/>
        </w:rPr>
        <w:t>Buyer Initials and Date ______________________</w:t>
      </w:r>
      <w:r w:rsidRPr="008F53C4">
        <w:rPr>
          <w:kern w:val="0"/>
        </w:rPr>
        <w:tab/>
        <w:t>Owner Initials and Date _____________________</w:t>
      </w:r>
    </w:p>
    <w:p w14:paraId="6D2604D3" w14:textId="77777777" w:rsidR="008144AA" w:rsidRDefault="008144AA" w:rsidP="008144AA">
      <w:pPr>
        <w:pStyle w:val="Paragraph"/>
      </w:pPr>
    </w:p>
    <w:p w14:paraId="03C96CE0" w14:textId="77777777" w:rsidR="006E065E" w:rsidRDefault="006E065E" w:rsidP="008144AA">
      <w:pPr>
        <w:pStyle w:val="Paragraph"/>
        <w:sectPr w:rsidR="006E065E" w:rsidSect="006E065E">
          <w:type w:val="continuous"/>
          <w:pgSz w:w="12240" w:h="15840"/>
          <w:pgMar w:top="360" w:right="720" w:bottom="360" w:left="720" w:header="360" w:footer="360" w:gutter="0"/>
          <w:cols w:space="360"/>
        </w:sectPr>
      </w:pPr>
    </w:p>
    <w:p w14:paraId="6693F99A" w14:textId="79CB3551" w:rsidR="008144AA" w:rsidRPr="00CE38AE" w:rsidRDefault="008144AA" w:rsidP="008144AA">
      <w:pPr>
        <w:pStyle w:val="Paragraph"/>
      </w:pPr>
      <w:r w:rsidRPr="00CE38AE">
        <w:t>(b)  The form described in Paragraph (a) of this Rule may be reproduced, but the text of the form shall not be altered or amended in any way.</w:t>
      </w:r>
    </w:p>
    <w:p w14:paraId="55DB78F6" w14:textId="77777777" w:rsidR="008144AA" w:rsidRPr="00CE38AE" w:rsidRDefault="008144AA" w:rsidP="008144AA">
      <w:pPr>
        <w:pStyle w:val="Paragraph"/>
      </w:pPr>
      <w:r w:rsidRPr="00CE38AE">
        <w:t xml:space="preserve">(c)  The form described in Paragraph (a) of this Rule as amended effective </w:t>
      </w:r>
      <w:r w:rsidRPr="00CE38AE">
        <w:rPr>
          <w:strike/>
        </w:rPr>
        <w:t>July 1, 2018,</w:t>
      </w:r>
      <w:r w:rsidRPr="00CE38AE">
        <w:t xml:space="preserve"> </w:t>
      </w:r>
      <w:r w:rsidRPr="00CE38AE">
        <w:rPr>
          <w:u w:val="single"/>
        </w:rPr>
        <w:t>July 1, 2021,</w:t>
      </w:r>
      <w:r w:rsidRPr="00CE38AE">
        <w:t xml:space="preserve"> applies to all properties placed on the market on or after </w:t>
      </w:r>
      <w:r w:rsidRPr="00CE38AE">
        <w:rPr>
          <w:strike/>
        </w:rPr>
        <w:t>July 1, 2018.</w:t>
      </w:r>
      <w:r w:rsidRPr="00CE38AE">
        <w:t xml:space="preserve"> </w:t>
      </w:r>
      <w:r w:rsidRPr="00CE38AE">
        <w:rPr>
          <w:u w:val="single"/>
        </w:rPr>
        <w:t>July 1, 2021.</w:t>
      </w:r>
      <w:r w:rsidRPr="00CE38AE">
        <w:t xml:space="preserve"> The form described in Paragraph (a) of this Rule as amended effective </w:t>
      </w:r>
      <w:r w:rsidRPr="00CE38AE">
        <w:rPr>
          <w:strike/>
        </w:rPr>
        <w:t>July 1, 2014,</w:t>
      </w:r>
      <w:r w:rsidRPr="00CE38AE">
        <w:t xml:space="preserve"> </w:t>
      </w:r>
      <w:r w:rsidRPr="00CE38AE">
        <w:rPr>
          <w:u w:val="single"/>
        </w:rPr>
        <w:t>July 1, 2018,</w:t>
      </w:r>
      <w:r w:rsidRPr="00CE38AE">
        <w:t xml:space="preserve"> applies to all properties placed on the market prior to </w:t>
      </w:r>
      <w:r w:rsidRPr="00CE38AE">
        <w:rPr>
          <w:strike/>
        </w:rPr>
        <w:t>July 1, 2018.</w:t>
      </w:r>
      <w:r w:rsidRPr="00CE38AE">
        <w:t xml:space="preserve"> </w:t>
      </w:r>
      <w:r w:rsidRPr="00CE38AE">
        <w:rPr>
          <w:u w:val="single"/>
        </w:rPr>
        <w:t>July 1, 2021.</w:t>
      </w:r>
      <w:r w:rsidRPr="00CE38AE">
        <w:t xml:space="preserve"> If a corrected disclosure statement required by G.S. 47E-7 is prepared on or after </w:t>
      </w:r>
      <w:r w:rsidRPr="00CE38AE">
        <w:rPr>
          <w:strike/>
        </w:rPr>
        <w:t>July 1, 2018,</w:t>
      </w:r>
      <w:r w:rsidRPr="00CE38AE">
        <w:t xml:space="preserve"> </w:t>
      </w:r>
      <w:r w:rsidRPr="00CE38AE">
        <w:rPr>
          <w:u w:val="single"/>
        </w:rPr>
        <w:t>July 1, 2021,</w:t>
      </w:r>
      <w:r w:rsidRPr="00CE38AE">
        <w:t xml:space="preserve"> for a property placed on the market prior to </w:t>
      </w:r>
      <w:r w:rsidRPr="00CE38AE">
        <w:rPr>
          <w:strike/>
        </w:rPr>
        <w:t>July 1, 2018,</w:t>
      </w:r>
      <w:r w:rsidRPr="00CE38AE">
        <w:t xml:space="preserve"> </w:t>
      </w:r>
      <w:r w:rsidRPr="00CE38AE">
        <w:rPr>
          <w:u w:val="single"/>
        </w:rPr>
        <w:t>July 1, 2021,</w:t>
      </w:r>
      <w:r w:rsidRPr="00CE38AE">
        <w:t xml:space="preserve"> the form described in Paragraph (a) of this Rule as amended effective </w:t>
      </w:r>
      <w:r w:rsidRPr="00CE38AE">
        <w:rPr>
          <w:strike/>
        </w:rPr>
        <w:t>July 1, 2018,</w:t>
      </w:r>
      <w:r w:rsidRPr="00CE38AE">
        <w:t xml:space="preserve"> </w:t>
      </w:r>
      <w:r w:rsidRPr="00CE38AE">
        <w:rPr>
          <w:u w:val="single"/>
        </w:rPr>
        <w:t>July 1, 2021,</w:t>
      </w:r>
      <w:r w:rsidRPr="00CE38AE">
        <w:t xml:space="preserve"> shall be used.</w:t>
      </w:r>
    </w:p>
    <w:p w14:paraId="5FBC6469" w14:textId="77777777" w:rsidR="008144AA" w:rsidRPr="00CE38AE" w:rsidRDefault="008144AA" w:rsidP="008144AA">
      <w:pPr>
        <w:pStyle w:val="Base"/>
      </w:pPr>
    </w:p>
    <w:p w14:paraId="5964F153" w14:textId="417E81B2" w:rsidR="008144AA" w:rsidRPr="00CE38AE" w:rsidRDefault="008144AA" w:rsidP="008144AA">
      <w:pPr>
        <w:pStyle w:val="HistoryAuthority"/>
      </w:pPr>
      <w:r w:rsidRPr="00CE38AE">
        <w:t>Authority G.S. 47E-4(b); 47E-4(b1); 93A-3(c); 93A-6</w:t>
      </w:r>
      <w:r>
        <w:t>.</w:t>
      </w:r>
    </w:p>
    <w:p w14:paraId="780B4021" w14:textId="77777777" w:rsidR="008144AA" w:rsidRPr="00CE38AE" w:rsidRDefault="008144AA" w:rsidP="008144AA">
      <w:pPr>
        <w:pStyle w:val="Base"/>
      </w:pPr>
    </w:p>
    <w:p w14:paraId="62A830FD" w14:textId="77777777" w:rsidR="008144AA" w:rsidRPr="00681CA4" w:rsidRDefault="008144AA" w:rsidP="008144AA">
      <w:pPr>
        <w:pStyle w:val="Rule"/>
      </w:pPr>
      <w:r w:rsidRPr="00681CA4">
        <w:rPr>
          <w:u w:val="single"/>
        </w:rPr>
        <w:t>21 NCAC 58a .0120</w:t>
      </w:r>
      <w:r w:rsidRPr="00681CA4">
        <w:tab/>
      </w:r>
      <w:r w:rsidRPr="00681CA4">
        <w:rPr>
          <w:u w:val="single"/>
        </w:rPr>
        <w:t>prohibited acts</w:t>
      </w:r>
    </w:p>
    <w:p w14:paraId="696C559D" w14:textId="77777777" w:rsidR="008144AA" w:rsidRPr="00681CA4" w:rsidRDefault="008144AA" w:rsidP="008144AA">
      <w:pPr>
        <w:pStyle w:val="Paragraph"/>
      </w:pPr>
      <w:r w:rsidRPr="00681CA4">
        <w:rPr>
          <w:u w:val="single"/>
        </w:rPr>
        <w:t>(a)  A broker shall not require or demand of any escrow agent or attorney that a broker's commission be split with or paid to another person or entity.</w:t>
      </w:r>
    </w:p>
    <w:p w14:paraId="7C1D63F7" w14:textId="77777777" w:rsidR="008144AA" w:rsidRPr="00681CA4" w:rsidRDefault="008144AA" w:rsidP="008144AA">
      <w:pPr>
        <w:pStyle w:val="Paragraph"/>
      </w:pPr>
      <w:r w:rsidRPr="00681CA4">
        <w:rPr>
          <w:u w:val="single"/>
        </w:rPr>
        <w:t>(b)  A broker shall not be paid a commission or referral fee directly by anyone other than their current BIC or the person who served as their BIC at the time of the transaction.</w:t>
      </w:r>
    </w:p>
    <w:p w14:paraId="0E90E535" w14:textId="77777777" w:rsidR="008144AA" w:rsidRPr="00681CA4" w:rsidRDefault="008144AA" w:rsidP="008144AA">
      <w:pPr>
        <w:pStyle w:val="Paragraph"/>
      </w:pPr>
      <w:r w:rsidRPr="00681CA4">
        <w:rPr>
          <w:u w:val="single"/>
        </w:rPr>
        <w:t>(c)  A broker shall not coerce, extort, collude, instruct, induce, bribe, or intimidate a service provider in a real estate transaction in order to influence or attempt to influence their findings, report or decision.</w:t>
      </w:r>
      <w:r>
        <w:rPr>
          <w:u w:val="single"/>
        </w:rPr>
        <w:t xml:space="preserve"> </w:t>
      </w:r>
      <w:r w:rsidRPr="00681CA4">
        <w:rPr>
          <w:u w:val="single"/>
        </w:rPr>
        <w:t>Such service providers include, but are not limited to, appraisers, attorneys, inspectors, financial lenders, and contractors.</w:t>
      </w:r>
    </w:p>
    <w:p w14:paraId="67B5DA13" w14:textId="77777777" w:rsidR="008144AA" w:rsidRPr="00681CA4" w:rsidRDefault="008144AA" w:rsidP="008144AA">
      <w:pPr>
        <w:pStyle w:val="Paragraph"/>
      </w:pPr>
      <w:r w:rsidRPr="00681CA4">
        <w:rPr>
          <w:u w:val="single"/>
        </w:rPr>
        <w:t>(d)  A broker shall not conduct brokerage or other real estate related activities, or otherwise promote their status as a real estate broker in any manner which is predicated by bias or ideology as to race, color, religion, national origin, sex, familial status, or disability.</w:t>
      </w:r>
    </w:p>
    <w:p w14:paraId="467BF11B" w14:textId="77777777" w:rsidR="008144AA" w:rsidRPr="00681CA4" w:rsidRDefault="008144AA" w:rsidP="008144AA">
      <w:pPr>
        <w:pStyle w:val="Base"/>
      </w:pPr>
    </w:p>
    <w:p w14:paraId="1BDD695C" w14:textId="7B059D51" w:rsidR="008144AA" w:rsidRPr="00681CA4" w:rsidRDefault="008144AA" w:rsidP="008144AA">
      <w:pPr>
        <w:pStyle w:val="HistoryAuthority"/>
      </w:pPr>
      <w:r w:rsidRPr="00681CA4">
        <w:t>Authority G.S. 93A-3(c); 93A-6</w:t>
      </w:r>
      <w:r>
        <w:t>.</w:t>
      </w:r>
    </w:p>
    <w:p w14:paraId="1216D4C5" w14:textId="77777777" w:rsidR="008144AA" w:rsidRPr="00681CA4" w:rsidRDefault="008144AA" w:rsidP="008144AA">
      <w:pPr>
        <w:pStyle w:val="Base"/>
      </w:pPr>
    </w:p>
    <w:p w14:paraId="10ED4FB4" w14:textId="77777777" w:rsidR="008144AA" w:rsidRDefault="008144AA" w:rsidP="008144AA">
      <w:pPr>
        <w:pStyle w:val="Section"/>
      </w:pPr>
      <w:r>
        <w:t xml:space="preserve">SECTION .0500 </w:t>
      </w:r>
      <w:r>
        <w:noBreakHyphen/>
        <w:t xml:space="preserve"> LICENSING</w:t>
      </w:r>
    </w:p>
    <w:p w14:paraId="7B176076" w14:textId="77777777" w:rsidR="008144AA" w:rsidRPr="00FA14BE" w:rsidRDefault="008144AA" w:rsidP="008144AA">
      <w:pPr>
        <w:pStyle w:val="Base"/>
      </w:pPr>
    </w:p>
    <w:p w14:paraId="4ADC9849" w14:textId="77777777" w:rsidR="008144AA" w:rsidRPr="00FA14BE" w:rsidRDefault="008144AA" w:rsidP="008144AA">
      <w:pPr>
        <w:pStyle w:val="Rule"/>
      </w:pPr>
      <w:r w:rsidRPr="00FA14BE">
        <w:t>21 NCAC 58A .0503</w:t>
      </w:r>
      <w:r w:rsidRPr="00FA14BE">
        <w:tab/>
        <w:t>LICENSE renewal</w:t>
      </w:r>
    </w:p>
    <w:p w14:paraId="0BCB0775" w14:textId="77777777" w:rsidR="008144AA" w:rsidRPr="00FA14BE" w:rsidRDefault="008144AA" w:rsidP="008144AA">
      <w:pPr>
        <w:pStyle w:val="Paragraph"/>
      </w:pPr>
      <w:r w:rsidRPr="00FA14BE">
        <w:t>(a)  All real estate licenses issued by the Commission under G.S. 93A, Article 1 shall expire on June 30 following issuance. Any broker desiring renewal of his or her license shall renew on the Commission's website within 45 days prior to license expiration and shall submit a renewal fee of forty-five dollars ($45.00).</w:t>
      </w:r>
    </w:p>
    <w:p w14:paraId="06E9CC4E" w14:textId="77777777" w:rsidR="008144AA" w:rsidRPr="00FA14BE" w:rsidRDefault="008144AA" w:rsidP="008144AA">
      <w:pPr>
        <w:pStyle w:val="Paragraph"/>
      </w:pPr>
      <w:r w:rsidRPr="00FA14BE">
        <w:t xml:space="preserve">(b)  During the renewal process, every individual broker shall provide an email address to be used by the Commission. The email address may be designated by the broker as private in order to be exempt from public records disclosures pursuant to G.S. 93A-4(b2). </w:t>
      </w:r>
      <w:r w:rsidRPr="00FA14BE">
        <w:rPr>
          <w:strike/>
        </w:rPr>
        <w:t>A broker who does not have an email address is not required to obtain an email address to comply with this Rule.</w:t>
      </w:r>
    </w:p>
    <w:p w14:paraId="524F73AC" w14:textId="77777777" w:rsidR="008144AA" w:rsidRPr="00FA14BE" w:rsidRDefault="008144AA" w:rsidP="008144AA">
      <w:pPr>
        <w:pStyle w:val="Paragraph"/>
      </w:pPr>
      <w:r w:rsidRPr="00FA14BE">
        <w:t>(c)  During the renewal process, every designated broker-in-charge shall disclose:</w:t>
      </w:r>
    </w:p>
    <w:p w14:paraId="4D15752F" w14:textId="77777777" w:rsidR="008144AA" w:rsidRPr="00FA14BE" w:rsidRDefault="008144AA" w:rsidP="008144AA">
      <w:pPr>
        <w:pStyle w:val="SubParagraph"/>
        <w:tabs>
          <w:tab w:val="clear" w:pos="1800"/>
        </w:tabs>
      </w:pPr>
      <w:r w:rsidRPr="00FA14BE">
        <w:t>(1)</w:t>
      </w:r>
      <w:r w:rsidRPr="00FA14BE">
        <w:tab/>
        <w:t>each federally insured depository institution lawfully doing business in this State where the trust account(s) for the broker-in-charge or the entity for which the broker-in-charge is designated is held, if applicable; and</w:t>
      </w:r>
    </w:p>
    <w:p w14:paraId="4B3D74E6" w14:textId="77777777" w:rsidR="008144AA" w:rsidRPr="00FA14BE" w:rsidRDefault="008144AA" w:rsidP="008144AA">
      <w:pPr>
        <w:pStyle w:val="SubParagraph"/>
        <w:tabs>
          <w:tab w:val="clear" w:pos="1800"/>
        </w:tabs>
      </w:pPr>
      <w:r w:rsidRPr="00FA14BE">
        <w:t>(2)</w:t>
      </w:r>
      <w:r w:rsidRPr="00FA14BE">
        <w:tab/>
        <w:t>any criminal conviction or occupational license disciplinary action that occurred within the previous year.</w:t>
      </w:r>
    </w:p>
    <w:p w14:paraId="0FBA79D1" w14:textId="77777777" w:rsidR="008144AA" w:rsidRPr="00FA14BE" w:rsidRDefault="008144AA" w:rsidP="008144AA">
      <w:pPr>
        <w:pStyle w:val="Base"/>
      </w:pPr>
    </w:p>
    <w:p w14:paraId="7FE00DBB" w14:textId="751CCEC3" w:rsidR="008144AA" w:rsidRPr="00FA14BE" w:rsidRDefault="008144AA" w:rsidP="008144AA">
      <w:pPr>
        <w:pStyle w:val="HistoryAuthority"/>
      </w:pPr>
      <w:r w:rsidRPr="00FA14BE">
        <w:t>Authority G.S. 93A-3(c); 93A-4; 93A-4.1; 93A-6</w:t>
      </w:r>
      <w:r>
        <w:t>.</w:t>
      </w:r>
    </w:p>
    <w:p w14:paraId="699CBF0A" w14:textId="77777777" w:rsidR="008144AA" w:rsidRPr="00FA14BE" w:rsidRDefault="008144AA" w:rsidP="008144AA">
      <w:pPr>
        <w:pStyle w:val="Base"/>
      </w:pPr>
    </w:p>
    <w:p w14:paraId="3D59D3A0" w14:textId="77777777" w:rsidR="008144AA" w:rsidRPr="00766EC3" w:rsidRDefault="008144AA" w:rsidP="008144AA">
      <w:pPr>
        <w:pStyle w:val="Section"/>
      </w:pPr>
      <w:r w:rsidRPr="00766EC3">
        <w:t xml:space="preserve">SECTION .1600 </w:t>
      </w:r>
      <w:r w:rsidRPr="00766EC3">
        <w:noBreakHyphen/>
        <w:t xml:space="preserve"> DISCRIMINATORY PRACTICES PROHIBITED</w:t>
      </w:r>
    </w:p>
    <w:p w14:paraId="3A1877AB" w14:textId="77777777" w:rsidR="008144AA" w:rsidRPr="00ED38EE" w:rsidRDefault="008144AA" w:rsidP="008144AA">
      <w:pPr>
        <w:pStyle w:val="Base"/>
      </w:pPr>
    </w:p>
    <w:p w14:paraId="57B3AD17" w14:textId="77777777" w:rsidR="008144AA" w:rsidRPr="00ED38EE" w:rsidRDefault="008144AA" w:rsidP="008144AA">
      <w:pPr>
        <w:pStyle w:val="Rule"/>
      </w:pPr>
      <w:r w:rsidRPr="00ED38EE">
        <w:t>21 NCAC 58A .1601</w:t>
      </w:r>
      <w:r w:rsidRPr="00ED38EE">
        <w:tab/>
        <w:t xml:space="preserve">FAIR HOUSING </w:t>
      </w:r>
      <w:r w:rsidRPr="00ED38EE">
        <w:rPr>
          <w:u w:val="single"/>
        </w:rPr>
        <w:t>AND RACIAL EQUITY</w:t>
      </w:r>
    </w:p>
    <w:p w14:paraId="2304409F" w14:textId="77777777" w:rsidR="008144AA" w:rsidRPr="00ED38EE" w:rsidRDefault="008144AA" w:rsidP="008144AA">
      <w:pPr>
        <w:pStyle w:val="Paragraph"/>
      </w:pPr>
      <w:r w:rsidRPr="00ED38EE">
        <w:rPr>
          <w:u w:val="single"/>
        </w:rPr>
        <w:t>(a)</w:t>
      </w:r>
      <w:r w:rsidRPr="00ED38EE">
        <w:t xml:space="preserve">  Conduct by a licensee which violates the provisions of the State Fair Housing Act constitutes improper conduct </w:t>
      </w:r>
      <w:r w:rsidRPr="00ED38EE">
        <w:rPr>
          <w:u w:val="single"/>
        </w:rPr>
        <w:t>or dealing</w:t>
      </w:r>
      <w:r w:rsidRPr="00ED38EE">
        <w:t xml:space="preserve"> in violation of G.S. 93A-6(a)(10).</w:t>
      </w:r>
    </w:p>
    <w:p w14:paraId="752FD180" w14:textId="77777777" w:rsidR="008144AA" w:rsidRPr="00ED38EE" w:rsidRDefault="008144AA" w:rsidP="008144AA">
      <w:pPr>
        <w:pStyle w:val="Paragraph"/>
      </w:pPr>
      <w:r w:rsidRPr="00ED38EE">
        <w:rPr>
          <w:u w:val="single"/>
        </w:rPr>
        <w:t>(b)  Conduct by a licensee in connection with a real estate transaction, real estate related services, or promotion of their status as a real estate broker that promotes the distribution of resources or opportunities in any manner</w:t>
      </w:r>
      <w:r>
        <w:rPr>
          <w:u w:val="single"/>
        </w:rPr>
        <w:t xml:space="preserve"> </w:t>
      </w:r>
      <w:r w:rsidRPr="00ED38EE">
        <w:rPr>
          <w:u w:val="single"/>
        </w:rPr>
        <w:t>is either determined or predicated by race, racial bias or racial ideology, color, religion, national origin, sex, familial status, or disability constitutes improper conduct or dealing in violation of G.S. 93A-6(a)(10).</w:t>
      </w:r>
    </w:p>
    <w:p w14:paraId="46850F1D" w14:textId="77777777" w:rsidR="008144AA" w:rsidRPr="00ED38EE" w:rsidRDefault="008144AA" w:rsidP="008144AA">
      <w:pPr>
        <w:pStyle w:val="Base"/>
      </w:pPr>
    </w:p>
    <w:p w14:paraId="79A1AFDC" w14:textId="54BFFC1A" w:rsidR="008144AA" w:rsidRPr="00ED38EE" w:rsidRDefault="008144AA" w:rsidP="008144AA">
      <w:pPr>
        <w:pStyle w:val="HistoryAuthority"/>
      </w:pPr>
      <w:r w:rsidRPr="00ED38EE">
        <w:lastRenderedPageBreak/>
        <w:t>Authority G.S. 41A</w:t>
      </w:r>
      <w:r w:rsidRPr="00ED38EE">
        <w:noBreakHyphen/>
        <w:t>4; 41A</w:t>
      </w:r>
      <w:r w:rsidRPr="00ED38EE">
        <w:noBreakHyphen/>
        <w:t>5; 41A</w:t>
      </w:r>
      <w:r w:rsidRPr="00ED38EE">
        <w:noBreakHyphen/>
        <w:t>6; 93A</w:t>
      </w:r>
      <w:r w:rsidRPr="00ED38EE">
        <w:noBreakHyphen/>
        <w:t>3(c)</w:t>
      </w:r>
      <w:r>
        <w:t>.</w:t>
      </w:r>
    </w:p>
    <w:p w14:paraId="1339C631" w14:textId="77777777" w:rsidR="008144AA" w:rsidRPr="00ED38EE" w:rsidRDefault="008144AA" w:rsidP="008144AA">
      <w:pPr>
        <w:pStyle w:val="Base"/>
      </w:pPr>
    </w:p>
    <w:p w14:paraId="2A74F2FC" w14:textId="77777777" w:rsidR="008144AA" w:rsidRDefault="008144AA" w:rsidP="008144AA">
      <w:pPr>
        <w:pStyle w:val="Section"/>
      </w:pPr>
      <w:r>
        <w:t>SECTION .2200 - BROKER PRICE OPINIONS AND COMPARATIVE MARKET ANALYSES</w:t>
      </w:r>
    </w:p>
    <w:p w14:paraId="639A7554" w14:textId="77777777" w:rsidR="008144AA" w:rsidRPr="009D4066" w:rsidRDefault="008144AA" w:rsidP="008144AA">
      <w:pPr>
        <w:pStyle w:val="Base"/>
      </w:pPr>
    </w:p>
    <w:p w14:paraId="3793F1CE" w14:textId="77777777" w:rsidR="008144AA" w:rsidRPr="009D4066" w:rsidRDefault="008144AA" w:rsidP="008144AA">
      <w:pPr>
        <w:pStyle w:val="Rule"/>
      </w:pPr>
      <w:r w:rsidRPr="009D4066">
        <w:t>21 NCAC 58A .2202</w:t>
      </w:r>
      <w:r w:rsidRPr="009D4066">
        <w:tab/>
        <w:t>STANDARDS</w:t>
      </w:r>
    </w:p>
    <w:p w14:paraId="41B040F4" w14:textId="77777777" w:rsidR="008144AA" w:rsidRPr="009D4066" w:rsidRDefault="008144AA" w:rsidP="008144AA">
      <w:pPr>
        <w:pStyle w:val="Paragraph"/>
      </w:pPr>
      <w:r w:rsidRPr="009D4066">
        <w:t>(a)  A broker performing a broker price opinion or comparative market analysis for a fee shall comply with all the requirements in G.S. 93A-83 and in this Rule.</w:t>
      </w:r>
    </w:p>
    <w:p w14:paraId="21B8B7AB" w14:textId="77777777" w:rsidR="008144AA" w:rsidRPr="009D4066" w:rsidRDefault="008144AA" w:rsidP="008144AA">
      <w:pPr>
        <w:pStyle w:val="Paragraph"/>
      </w:pPr>
      <w:r w:rsidRPr="009D4066">
        <w:t>(b)  A broker shall only accept an assignment to provide a broker price opinion or comparative market analysis for a property if the broker has knowledge of the real estate market, direct access to real estate market sales or leasing data, and brokerage or appraisal experience in the subject property's geographic location.</w:t>
      </w:r>
    </w:p>
    <w:p w14:paraId="466AEB98" w14:textId="77777777" w:rsidR="008144AA" w:rsidRPr="009D4066" w:rsidRDefault="008144AA" w:rsidP="008144AA">
      <w:pPr>
        <w:pStyle w:val="Paragraph"/>
      </w:pPr>
      <w:r w:rsidRPr="009D4066">
        <w:t>(c)  A broker shall not provide a broker price opinion or comparative market analysis for a property unless the broker can exercise objective, independent judgment free of any influence from any interested party in the performance of his or her analysis of the facts relevant to determination of a probable selling or leasing price.</w:t>
      </w:r>
    </w:p>
    <w:p w14:paraId="0EDD0335" w14:textId="77777777" w:rsidR="008144AA" w:rsidRPr="009D4066" w:rsidRDefault="008144AA" w:rsidP="008144AA">
      <w:pPr>
        <w:pStyle w:val="Paragraph"/>
      </w:pPr>
      <w:r w:rsidRPr="009D4066">
        <w:rPr>
          <w:u w:val="single"/>
        </w:rPr>
        <w:t>(d)  A broker shall not provide a broker price opinion or comparative market analysis that is either determined or predicated by race, racial bias or racial ideology, color, religion, national origin, sex, familial status, or disability.</w:t>
      </w:r>
    </w:p>
    <w:p w14:paraId="4FD0CBB0" w14:textId="77777777" w:rsidR="008144AA" w:rsidRPr="009D4066" w:rsidRDefault="008144AA" w:rsidP="008144AA">
      <w:pPr>
        <w:pStyle w:val="Paragraph"/>
      </w:pPr>
      <w:r w:rsidRPr="009D4066">
        <w:rPr>
          <w:strike/>
        </w:rPr>
        <w:t>(d)</w:t>
      </w:r>
      <w:r w:rsidRPr="009D4066">
        <w:rPr>
          <w:u w:val="single"/>
        </w:rPr>
        <w:t>(e)</w:t>
      </w:r>
      <w:r w:rsidRPr="009D4066">
        <w:t xml:space="preserve">  A broker shall not provide a broker price opinion or comparative market analysis for a property unless the broker has personally inspected the exterior and interior of that property, provided, however, that an inspection of the exterior or interior is not required if this is waived in writing by the party for whom the opinion or analysis is being performed.</w:t>
      </w:r>
    </w:p>
    <w:p w14:paraId="18230B10" w14:textId="77777777" w:rsidR="008144AA" w:rsidRPr="009D4066" w:rsidRDefault="008144AA" w:rsidP="008144AA">
      <w:pPr>
        <w:pStyle w:val="Paragraph"/>
      </w:pPr>
      <w:r w:rsidRPr="009D4066">
        <w:rPr>
          <w:strike/>
        </w:rPr>
        <w:t>(e)</w:t>
      </w:r>
      <w:r w:rsidRPr="009D4066">
        <w:rPr>
          <w:u w:val="single"/>
        </w:rPr>
        <w:t>(f)</w:t>
      </w:r>
      <w:r w:rsidRPr="009D4066">
        <w:t xml:space="preserve">  When developing a broker price opinion or comparative market analysis for a property or interest therein, a broker shall utilize methodology such as analysis of sales or income of sold or leased properties comparable to the subject property or capitalization as is appropriate for the assignment and type of subject property.</w:t>
      </w:r>
    </w:p>
    <w:p w14:paraId="136C1C6A" w14:textId="77777777" w:rsidR="008144AA" w:rsidRPr="009D4066" w:rsidRDefault="008144AA" w:rsidP="008144AA">
      <w:pPr>
        <w:pStyle w:val="Paragraph"/>
      </w:pPr>
      <w:r w:rsidRPr="009D4066">
        <w:rPr>
          <w:strike/>
        </w:rPr>
        <w:t>(f)</w:t>
      </w:r>
      <w:r w:rsidRPr="009D4066">
        <w:rPr>
          <w:u w:val="single"/>
        </w:rPr>
        <w:t>(g)</w:t>
      </w:r>
      <w:r w:rsidRPr="009D4066">
        <w:t xml:space="preserve">  When analyzing sales or income of properties comparable to the property that is the subject of a broker price opinion or comparative market analysis assignment, a broker shall comply with the following standards:</w:t>
      </w:r>
    </w:p>
    <w:p w14:paraId="358AB971" w14:textId="77777777" w:rsidR="008144AA" w:rsidRPr="009D4066" w:rsidRDefault="008144AA" w:rsidP="008144AA">
      <w:pPr>
        <w:pStyle w:val="SubParagraph"/>
        <w:tabs>
          <w:tab w:val="clear" w:pos="1800"/>
        </w:tabs>
      </w:pPr>
      <w:r w:rsidRPr="009D4066">
        <w:t>(1)</w:t>
      </w:r>
      <w:r w:rsidRPr="009D4066">
        <w:tab/>
        <w:t>The broker shall select from reliable information sources a minimum of three sold or leased comparable properties for use in his or her analysis that are similar to the subject property with regard to characteristics such as property type, use, location, age, size, design, physical features, amenities, utility, property condition and conditions of sale. The comparable properties selected shall reflect the prevailing factors or market conditions influencing the sale or lease prices of similar properties in the subject property's local market; and</w:t>
      </w:r>
    </w:p>
    <w:p w14:paraId="25F900F7" w14:textId="77777777" w:rsidR="008144AA" w:rsidRPr="009D4066" w:rsidRDefault="008144AA" w:rsidP="008144AA">
      <w:pPr>
        <w:pStyle w:val="SubParagraph"/>
        <w:tabs>
          <w:tab w:val="clear" w:pos="1800"/>
        </w:tabs>
      </w:pPr>
      <w:r w:rsidRPr="009D4066">
        <w:t>(2)</w:t>
      </w:r>
      <w:r w:rsidRPr="009D4066">
        <w:tab/>
        <w:t xml:space="preserve">The broker shall make adjustments to the selling or leasing price of selected comparable properties for differences between the characteristics of the comparable properties and the subject property as necessary to produce a credible estimate of the probable selling or </w:t>
      </w:r>
      <w:r w:rsidRPr="009D4066">
        <w:t>leasing price. Adjustments shall be considered for differences in property characteristics such as location, age, size, design, physical features, amenities, utility, condition, economic or functional obsolescence and conditions of sale. The amounts of adjustments shall reflect the values that the local real estate market places on the differences in the characteristics in question.</w:t>
      </w:r>
    </w:p>
    <w:p w14:paraId="5CA6C032" w14:textId="77777777" w:rsidR="008144AA" w:rsidRPr="009D4066" w:rsidRDefault="008144AA" w:rsidP="008144AA">
      <w:pPr>
        <w:pStyle w:val="Paragraph"/>
      </w:pPr>
      <w:r w:rsidRPr="009D4066">
        <w:rPr>
          <w:strike/>
        </w:rPr>
        <w:t>(g)</w:t>
      </w:r>
      <w:r w:rsidRPr="009D4066">
        <w:rPr>
          <w:u w:val="single"/>
        </w:rPr>
        <w:t>(h)</w:t>
      </w:r>
      <w:r w:rsidRPr="009D4066">
        <w:t xml:space="preserve">  A broker price opinion or comparative market analysis provided to the party for whom the opinion or analysis is being performed shall address, in addition to matters required to be addressed by G.S. 93A-83 and other provisions of this Rule, the following items:</w:t>
      </w:r>
    </w:p>
    <w:p w14:paraId="04282E69" w14:textId="77777777" w:rsidR="008144AA" w:rsidRPr="009D4066" w:rsidRDefault="008144AA" w:rsidP="008144AA">
      <w:pPr>
        <w:pStyle w:val="SubParagraph"/>
        <w:tabs>
          <w:tab w:val="clear" w:pos="1800"/>
        </w:tabs>
      </w:pPr>
      <w:r w:rsidRPr="009D4066">
        <w:t>(1)</w:t>
      </w:r>
      <w:r w:rsidRPr="009D4066">
        <w:tab/>
        <w:t>a description of the comparable properties used in the analysis (including any unsold properties listed for sale or rent that were used as comparable properties);</w:t>
      </w:r>
    </w:p>
    <w:p w14:paraId="1489295F" w14:textId="77777777" w:rsidR="008144AA" w:rsidRPr="009D4066" w:rsidRDefault="008144AA" w:rsidP="008144AA">
      <w:pPr>
        <w:pStyle w:val="SubParagraph"/>
        <w:tabs>
          <w:tab w:val="clear" w:pos="1800"/>
        </w:tabs>
      </w:pPr>
      <w:r w:rsidRPr="009D4066">
        <w:t>(2)</w:t>
      </w:r>
      <w:r w:rsidRPr="009D4066">
        <w:tab/>
        <w:t>the adjustments made to the selling or leasing prices of comparable properties;</w:t>
      </w:r>
    </w:p>
    <w:p w14:paraId="6D04CFF7" w14:textId="77777777" w:rsidR="008144AA" w:rsidRPr="009D4066" w:rsidRDefault="008144AA" w:rsidP="008144AA">
      <w:pPr>
        <w:pStyle w:val="SubParagraph"/>
        <w:tabs>
          <w:tab w:val="clear" w:pos="1800"/>
        </w:tabs>
      </w:pPr>
      <w:r w:rsidRPr="009D4066">
        <w:t>(3)</w:t>
      </w:r>
      <w:r w:rsidRPr="009D4066">
        <w:tab/>
        <w:t>local real estate market conditions;</w:t>
      </w:r>
    </w:p>
    <w:p w14:paraId="6CAB283F" w14:textId="77777777" w:rsidR="008144AA" w:rsidRPr="009D4066" w:rsidRDefault="008144AA" w:rsidP="008144AA">
      <w:pPr>
        <w:pStyle w:val="SubParagraph"/>
        <w:tabs>
          <w:tab w:val="clear" w:pos="1800"/>
        </w:tabs>
      </w:pPr>
      <w:r w:rsidRPr="009D4066">
        <w:t>(4)</w:t>
      </w:r>
      <w:r w:rsidRPr="009D4066">
        <w:tab/>
        <w:t>if the date on which the sale or lease of a comparable property became final is more than six months prior to the effective date of the broker price opinion or comparative market analysis, an explanation of why the comparable property was used in the analysis and a description of the market conditions affecting the comparable property at the time the sale or lease became final; and</w:t>
      </w:r>
    </w:p>
    <w:p w14:paraId="7D33D9EA" w14:textId="77777777" w:rsidR="008144AA" w:rsidRPr="009D4066" w:rsidRDefault="008144AA" w:rsidP="008144AA">
      <w:pPr>
        <w:pStyle w:val="SubParagraph"/>
        <w:tabs>
          <w:tab w:val="clear" w:pos="1800"/>
        </w:tabs>
      </w:pPr>
      <w:r w:rsidRPr="009D4066">
        <w:t>(5)</w:t>
      </w:r>
      <w:r w:rsidRPr="009D4066">
        <w:tab/>
        <w:t>each method used in deriving the estimate of probable selling or leasing price.</w:t>
      </w:r>
    </w:p>
    <w:p w14:paraId="493BEEE7" w14:textId="77777777" w:rsidR="008144AA" w:rsidRPr="009D4066" w:rsidRDefault="008144AA" w:rsidP="008144AA">
      <w:pPr>
        <w:pStyle w:val="Paragraph"/>
      </w:pPr>
      <w:r w:rsidRPr="009D4066">
        <w:rPr>
          <w:strike/>
        </w:rPr>
        <w:t>(h)</w:t>
      </w:r>
      <w:r w:rsidRPr="009D4066">
        <w:rPr>
          <w:u w:val="single"/>
        </w:rPr>
        <w:t>(i)</w:t>
      </w:r>
      <w:r w:rsidRPr="009D4066">
        <w:t xml:space="preserve">  In connection with a broker price opinion or comparative market analysis, an estimated probable leasing price may be reported by a broker as a lease rate and an estimated probable selling or leasing price may be reported by a broker either as a single figure or as a price range. When the estimated probable selling or leasing price is stated as a price range and the higher figure exceeds the lower figure by more than 10 percent, the broker shall include an explanation of why the higher figure exceeds the lower figure by more than 10 percent.</w:t>
      </w:r>
    </w:p>
    <w:p w14:paraId="1B48E85D" w14:textId="77777777" w:rsidR="008144AA" w:rsidRPr="009D4066" w:rsidRDefault="008144AA" w:rsidP="008144AA">
      <w:pPr>
        <w:pStyle w:val="Base"/>
      </w:pPr>
    </w:p>
    <w:p w14:paraId="57070675" w14:textId="6445A445" w:rsidR="008144AA" w:rsidRPr="009D4066" w:rsidRDefault="008144AA" w:rsidP="008144AA">
      <w:pPr>
        <w:pStyle w:val="HistoryAuthority"/>
      </w:pPr>
      <w:r w:rsidRPr="009D4066">
        <w:t>Authority G.S. 93A-83(d)</w:t>
      </w:r>
      <w:r>
        <w:t>.</w:t>
      </w:r>
    </w:p>
    <w:p w14:paraId="1716B4F2" w14:textId="77777777" w:rsidR="008144AA" w:rsidRPr="009D4066" w:rsidRDefault="008144AA" w:rsidP="008144AA">
      <w:pPr>
        <w:pStyle w:val="Base"/>
      </w:pPr>
    </w:p>
    <w:p w14:paraId="5D2853BF" w14:textId="77777777" w:rsidR="008144AA" w:rsidRDefault="008144AA" w:rsidP="008144AA">
      <w:pPr>
        <w:pStyle w:val="SubChapter"/>
      </w:pPr>
      <w:r>
        <w:t xml:space="preserve">SUBCHAPTER 58H </w:t>
      </w:r>
      <w:r>
        <w:noBreakHyphen/>
        <w:t xml:space="preserve"> REAL ESTATE EDUCATION</w:t>
      </w:r>
    </w:p>
    <w:p w14:paraId="6F21AA30" w14:textId="77777777" w:rsidR="008144AA" w:rsidRDefault="008144AA" w:rsidP="008144AA">
      <w:pPr>
        <w:pStyle w:val="Base"/>
      </w:pPr>
    </w:p>
    <w:p w14:paraId="798AF18A" w14:textId="77777777" w:rsidR="008144AA" w:rsidRDefault="008144AA" w:rsidP="008144AA">
      <w:pPr>
        <w:pStyle w:val="Section"/>
      </w:pPr>
      <w:r>
        <w:t xml:space="preserve">SECTION .0200 </w:t>
      </w:r>
      <w:r>
        <w:noBreakHyphen/>
        <w:t xml:space="preserve"> REAL ESTATE EDUCATION PROVIDERS</w:t>
      </w:r>
    </w:p>
    <w:p w14:paraId="62612FF2" w14:textId="77777777" w:rsidR="008144AA" w:rsidRPr="001F6AAD" w:rsidRDefault="008144AA" w:rsidP="008144AA">
      <w:pPr>
        <w:pStyle w:val="Base"/>
      </w:pPr>
    </w:p>
    <w:p w14:paraId="457937A5" w14:textId="77777777" w:rsidR="008144AA" w:rsidRPr="001F6AAD" w:rsidRDefault="008144AA" w:rsidP="008144AA">
      <w:pPr>
        <w:pStyle w:val="Rule"/>
      </w:pPr>
      <w:r w:rsidRPr="001F6AAD">
        <w:t>21 ncac 58H .0210</w:t>
      </w:r>
      <w:r w:rsidRPr="001F6AAD">
        <w:tab/>
        <w:t>DENIAL, WITHDRAWAL, or termination OF education provider certification</w:t>
      </w:r>
    </w:p>
    <w:p w14:paraId="5658A1E3" w14:textId="77777777" w:rsidR="008144AA" w:rsidRPr="001F6AAD" w:rsidRDefault="008144AA" w:rsidP="008144AA">
      <w:pPr>
        <w:pStyle w:val="Paragraph"/>
      </w:pPr>
      <w:r w:rsidRPr="001F6AAD">
        <w:t>(a)  The Commission may deny or withdraw certification of an education provider or suspend, revoke, or deny renewal of the certification of an education provider upon finding that an education provider:</w:t>
      </w:r>
    </w:p>
    <w:p w14:paraId="21475F5A" w14:textId="77777777" w:rsidR="008144AA" w:rsidRPr="001F6AAD" w:rsidRDefault="008144AA" w:rsidP="008144AA">
      <w:pPr>
        <w:pStyle w:val="SubParagraph"/>
        <w:tabs>
          <w:tab w:val="clear" w:pos="1800"/>
        </w:tabs>
      </w:pPr>
      <w:r w:rsidRPr="001F6AAD">
        <w:t>(1)</w:t>
      </w:r>
      <w:r w:rsidRPr="001F6AAD">
        <w:tab/>
        <w:t>official was found by a court or government agency of competent jurisdiction to have violated any state or federal law;</w:t>
      </w:r>
    </w:p>
    <w:p w14:paraId="4A21CA06" w14:textId="77777777" w:rsidR="008144AA" w:rsidRPr="001F6AAD" w:rsidRDefault="008144AA" w:rsidP="008144AA">
      <w:pPr>
        <w:pStyle w:val="SubParagraph"/>
        <w:tabs>
          <w:tab w:val="clear" w:pos="1800"/>
        </w:tabs>
      </w:pPr>
      <w:r w:rsidRPr="001F6AAD">
        <w:lastRenderedPageBreak/>
        <w:t>(2)</w:t>
      </w:r>
      <w:r w:rsidRPr="001F6AAD">
        <w:tab/>
        <w:t>made any false statements or presented any false, incomplete, or incorrect information in connection with an application;</w:t>
      </w:r>
    </w:p>
    <w:p w14:paraId="0D502937" w14:textId="77777777" w:rsidR="008144AA" w:rsidRPr="001F6AAD" w:rsidRDefault="008144AA" w:rsidP="008144AA">
      <w:pPr>
        <w:pStyle w:val="SubParagraph"/>
        <w:tabs>
          <w:tab w:val="clear" w:pos="1800"/>
        </w:tabs>
      </w:pPr>
      <w:r w:rsidRPr="001F6AAD">
        <w:t>(3)</w:t>
      </w:r>
      <w:r w:rsidRPr="001F6AAD">
        <w:tab/>
        <w:t>failed to provide or provided false, incomplete, or incorrect information in connection with any report the education provider is required to submit to the Commission;</w:t>
      </w:r>
    </w:p>
    <w:p w14:paraId="5749DF12" w14:textId="77777777" w:rsidR="008144AA" w:rsidRPr="001F6AAD" w:rsidRDefault="008144AA" w:rsidP="008144AA">
      <w:pPr>
        <w:pStyle w:val="SubParagraph"/>
        <w:tabs>
          <w:tab w:val="clear" w:pos="1800"/>
        </w:tabs>
      </w:pPr>
      <w:r w:rsidRPr="001F6AAD">
        <w:t>(4)</w:t>
      </w:r>
      <w:r w:rsidRPr="001F6AAD">
        <w:tab/>
        <w:t>presented to its students or prospective students false or misleading information relating to its instructional program, to the instructional programs of other institutions, or related to employment opportunities;</w:t>
      </w:r>
    </w:p>
    <w:p w14:paraId="47FFA94E" w14:textId="77777777" w:rsidR="008144AA" w:rsidRPr="001F6AAD" w:rsidRDefault="008144AA" w:rsidP="008144AA">
      <w:pPr>
        <w:pStyle w:val="SubParagraph"/>
        <w:tabs>
          <w:tab w:val="clear" w:pos="1800"/>
        </w:tabs>
      </w:pPr>
      <w:r w:rsidRPr="001F6AAD">
        <w:t>(5)</w:t>
      </w:r>
      <w:r w:rsidRPr="001F6AAD">
        <w:tab/>
        <w:t>collected money from students but refused or failed to provide the promised instruction;</w:t>
      </w:r>
    </w:p>
    <w:p w14:paraId="360EE12A" w14:textId="77777777" w:rsidR="008144AA" w:rsidRPr="001F6AAD" w:rsidRDefault="008144AA" w:rsidP="008144AA">
      <w:pPr>
        <w:pStyle w:val="SubParagraph"/>
        <w:tabs>
          <w:tab w:val="clear" w:pos="1800"/>
        </w:tabs>
      </w:pPr>
      <w:r w:rsidRPr="001F6AAD">
        <w:t>(6)</w:t>
      </w:r>
      <w:r w:rsidRPr="001F6AAD">
        <w:tab/>
        <w:t>failed to submit the per student fee as required by G.S. 93A-4(a2) or 93A-38.5(d);</w:t>
      </w:r>
    </w:p>
    <w:p w14:paraId="73E0DB33" w14:textId="77777777" w:rsidR="008144AA" w:rsidRPr="001F6AAD" w:rsidRDefault="008144AA" w:rsidP="008144AA">
      <w:pPr>
        <w:pStyle w:val="SubParagraph"/>
        <w:tabs>
          <w:tab w:val="clear" w:pos="1800"/>
        </w:tabs>
      </w:pPr>
      <w:r w:rsidRPr="001F6AAD">
        <w:t>(7)</w:t>
      </w:r>
      <w:r w:rsidRPr="001F6AAD">
        <w:tab/>
        <w:t>refused at any time to permit authorized representatives of the Commission to inspect the education provider's facilities or audit its courses;</w:t>
      </w:r>
    </w:p>
    <w:p w14:paraId="144636A8" w14:textId="77777777" w:rsidR="008144AA" w:rsidRPr="001F6AAD" w:rsidRDefault="008144AA" w:rsidP="008144AA">
      <w:pPr>
        <w:pStyle w:val="SubParagraph"/>
        <w:tabs>
          <w:tab w:val="clear" w:pos="1800"/>
        </w:tabs>
      </w:pPr>
      <w:r w:rsidRPr="001F6AAD">
        <w:t>(8)</w:t>
      </w:r>
      <w:r w:rsidRPr="001F6AAD">
        <w:tab/>
        <w:t>or education director violated the rules of this Subchapter or was disciplined by the Commission under G.S. 93A-6;</w:t>
      </w:r>
    </w:p>
    <w:p w14:paraId="64AB79B6" w14:textId="77777777" w:rsidR="008144AA" w:rsidRPr="001F6AAD" w:rsidRDefault="008144AA" w:rsidP="008144AA">
      <w:pPr>
        <w:pStyle w:val="SubParagraph"/>
        <w:tabs>
          <w:tab w:val="clear" w:pos="1800"/>
        </w:tabs>
      </w:pPr>
      <w:r w:rsidRPr="001F6AAD">
        <w:t>(9)</w:t>
      </w:r>
      <w:r w:rsidRPr="001F6AAD">
        <w:tab/>
        <w:t>obtained or used, or attempted to obtain or use, in any manner or form, North Carolina real estate license examination questions;</w:t>
      </w:r>
    </w:p>
    <w:p w14:paraId="21691B2D" w14:textId="77777777" w:rsidR="008144AA" w:rsidRPr="001F6AAD" w:rsidRDefault="008144AA" w:rsidP="008144AA">
      <w:pPr>
        <w:pStyle w:val="SubParagraph"/>
        <w:tabs>
          <w:tab w:val="clear" w:pos="1800"/>
        </w:tabs>
      </w:pPr>
      <w:r w:rsidRPr="001F6AAD">
        <w:t>(10)</w:t>
      </w:r>
      <w:r w:rsidRPr="001F6AAD">
        <w:tab/>
        <w:t>failed to provide to the Commission a written plan describing the changes the education provider made or intends to make in its instructional program including instructors, course materials, methods of student evaluation, and completion standards to improve the performance of the education provider's students on the license examination within 30 days of the Commission's request during an investigation or application process;</w:t>
      </w:r>
    </w:p>
    <w:p w14:paraId="584461F1" w14:textId="77777777" w:rsidR="008144AA" w:rsidRPr="001F6AAD" w:rsidRDefault="008144AA" w:rsidP="008144AA">
      <w:pPr>
        <w:pStyle w:val="SubParagraph"/>
        <w:tabs>
          <w:tab w:val="clear" w:pos="1800"/>
        </w:tabs>
      </w:pPr>
      <w:r w:rsidRPr="001F6AAD">
        <w:t>(11)</w:t>
      </w:r>
      <w:r w:rsidRPr="001F6AAD">
        <w:tab/>
        <w:t>provided the Commission a fee that was dishonored by a bank or returned for insufficient funds;</w:t>
      </w:r>
    </w:p>
    <w:p w14:paraId="526E3729" w14:textId="77777777" w:rsidR="008144AA" w:rsidRPr="001F6AAD" w:rsidRDefault="008144AA" w:rsidP="008144AA">
      <w:pPr>
        <w:pStyle w:val="SubParagraph"/>
        <w:tabs>
          <w:tab w:val="clear" w:pos="1800"/>
        </w:tabs>
      </w:pPr>
      <w:r w:rsidRPr="001F6AAD">
        <w:t>(12)</w:t>
      </w:r>
      <w:r w:rsidRPr="001F6AAD">
        <w:tab/>
        <w:t>Certificate of Authority was revoked, subject to a revenue suspension, or subject to administrative dissolution by the NC Secretary of State;</w:t>
      </w:r>
    </w:p>
    <w:p w14:paraId="69470D36" w14:textId="77777777" w:rsidR="008144AA" w:rsidRPr="001F6AAD" w:rsidRDefault="008144AA" w:rsidP="008144AA">
      <w:pPr>
        <w:pStyle w:val="SubParagraph"/>
        <w:tabs>
          <w:tab w:val="clear" w:pos="1800"/>
        </w:tabs>
      </w:pPr>
      <w:r w:rsidRPr="001F6AAD">
        <w:t>(13)</w:t>
      </w:r>
      <w:r w:rsidRPr="001F6AAD">
        <w:tab/>
        <w:t>failed to utilize course materials pursuant to Rule .0205 of this Section;</w:t>
      </w:r>
    </w:p>
    <w:p w14:paraId="65D2D158" w14:textId="77777777" w:rsidR="008144AA" w:rsidRPr="001F6AAD" w:rsidRDefault="008144AA" w:rsidP="008144AA">
      <w:pPr>
        <w:pStyle w:val="SubParagraph"/>
        <w:tabs>
          <w:tab w:val="clear" w:pos="1800"/>
        </w:tabs>
      </w:pPr>
      <w:r w:rsidRPr="001F6AAD">
        <w:t>(14)</w:t>
      </w:r>
      <w:r w:rsidRPr="001F6AAD">
        <w:tab/>
        <w:t>failed to submit reports pursuant to Rule .0207 of this Section;</w:t>
      </w:r>
    </w:p>
    <w:p w14:paraId="63B5F90E" w14:textId="77777777" w:rsidR="008144AA" w:rsidRPr="001F6AAD" w:rsidRDefault="008144AA" w:rsidP="008144AA">
      <w:pPr>
        <w:pStyle w:val="SubParagraph"/>
        <w:tabs>
          <w:tab w:val="clear" w:pos="1800"/>
        </w:tabs>
      </w:pPr>
      <w:r w:rsidRPr="001F6AAD">
        <w:t>(15)</w:t>
      </w:r>
      <w:r w:rsidRPr="001F6AAD">
        <w:tab/>
        <w:t xml:space="preserve">provided false, incomplete, or misleading information relating to real estate licensing, education matters, or the broker's education needs or license status; </w:t>
      </w:r>
      <w:r w:rsidRPr="001F6AAD">
        <w:rPr>
          <w:strike/>
        </w:rPr>
        <w:t>or</w:t>
      </w:r>
    </w:p>
    <w:p w14:paraId="572070FD" w14:textId="77777777" w:rsidR="008144AA" w:rsidRPr="001F6AAD" w:rsidRDefault="008144AA" w:rsidP="008144AA">
      <w:pPr>
        <w:pStyle w:val="SubParagraph"/>
        <w:tabs>
          <w:tab w:val="clear" w:pos="1800"/>
        </w:tabs>
      </w:pPr>
      <w:r w:rsidRPr="001F6AAD">
        <w:rPr>
          <w:u w:val="single"/>
        </w:rPr>
        <w:t>(16)</w:t>
      </w:r>
      <w:r w:rsidRPr="001F6AAD">
        <w:tab/>
      </w:r>
      <w:r w:rsidRPr="001F6AAD">
        <w:rPr>
          <w:u w:val="single"/>
        </w:rPr>
        <w:t>discriminated in its admissions policy or practice against any person on the basis of age, sex, race, color, national origin, familial status, handicap status, or religion; or</w:t>
      </w:r>
    </w:p>
    <w:p w14:paraId="129B9120" w14:textId="77777777" w:rsidR="008144AA" w:rsidRPr="001F6AAD" w:rsidRDefault="008144AA" w:rsidP="008144AA">
      <w:pPr>
        <w:pStyle w:val="SubParagraph"/>
        <w:tabs>
          <w:tab w:val="clear" w:pos="1800"/>
        </w:tabs>
      </w:pPr>
      <w:r w:rsidRPr="001F6AAD">
        <w:rPr>
          <w:strike/>
        </w:rPr>
        <w:t>(16)</w:t>
      </w:r>
      <w:r w:rsidRPr="001F6AAD">
        <w:rPr>
          <w:u w:val="single"/>
        </w:rPr>
        <w:t>(17)</w:t>
      </w:r>
      <w:r w:rsidRPr="001F6AAD">
        <w:tab/>
        <w:t>refused or failed to comply with the provisions of this Subchapter.</w:t>
      </w:r>
    </w:p>
    <w:p w14:paraId="751B2BB9" w14:textId="77777777" w:rsidR="008144AA" w:rsidRPr="001F6AAD" w:rsidRDefault="008144AA" w:rsidP="008144AA">
      <w:pPr>
        <w:pStyle w:val="Paragraph"/>
      </w:pPr>
      <w:r w:rsidRPr="001F6AAD">
        <w:t xml:space="preserve">(b)  A broker shall be subject to discipline pursuant to G.S. 93A-6 if the broker engages in dishonest, fraudulent, or improper </w:t>
      </w:r>
      <w:r w:rsidRPr="001F6AAD">
        <w:t>conduct in connection with the operations of an education provider if that broker:</w:t>
      </w:r>
    </w:p>
    <w:p w14:paraId="2E6953C4" w14:textId="77777777" w:rsidR="008144AA" w:rsidRPr="001F6AAD" w:rsidRDefault="008144AA" w:rsidP="008144AA">
      <w:pPr>
        <w:pStyle w:val="SubParagraph"/>
        <w:tabs>
          <w:tab w:val="clear" w:pos="1800"/>
        </w:tabs>
      </w:pPr>
      <w:r w:rsidRPr="001F6AAD">
        <w:t>(1)</w:t>
      </w:r>
      <w:r w:rsidRPr="001F6AAD">
        <w:tab/>
        <w:t>has an ownership interest in the education provider;</w:t>
      </w:r>
    </w:p>
    <w:p w14:paraId="19BF4DEA" w14:textId="77777777" w:rsidR="008144AA" w:rsidRPr="001F6AAD" w:rsidRDefault="008144AA" w:rsidP="008144AA">
      <w:pPr>
        <w:pStyle w:val="SubParagraph"/>
        <w:tabs>
          <w:tab w:val="clear" w:pos="1800"/>
        </w:tabs>
      </w:pPr>
      <w:r w:rsidRPr="001F6AAD">
        <w:t>(2)</w:t>
      </w:r>
      <w:r w:rsidRPr="001F6AAD">
        <w:tab/>
        <w:t>is the education director; or</w:t>
      </w:r>
    </w:p>
    <w:p w14:paraId="5B1CB6F7" w14:textId="77777777" w:rsidR="008144AA" w:rsidRPr="001F6AAD" w:rsidRDefault="008144AA" w:rsidP="008144AA">
      <w:pPr>
        <w:pStyle w:val="SubParagraph"/>
        <w:tabs>
          <w:tab w:val="clear" w:pos="1800"/>
        </w:tabs>
      </w:pPr>
      <w:r w:rsidRPr="001F6AAD">
        <w:t>(3)</w:t>
      </w:r>
      <w:r w:rsidRPr="001F6AAD">
        <w:tab/>
        <w:t>is an instructor for an education provider.</w:t>
      </w:r>
    </w:p>
    <w:p w14:paraId="77A3FAF8" w14:textId="77777777" w:rsidR="008144AA" w:rsidRPr="001F6AAD" w:rsidRDefault="008144AA" w:rsidP="008144AA">
      <w:pPr>
        <w:pStyle w:val="Paragraph"/>
      </w:pPr>
      <w:r w:rsidRPr="001F6AAD">
        <w:t>(c)  The Commission shall withdraw an education provider's certification when its annual License Examination Performance Record fails to exceed 40 percent in each of the previous two license years. Following withdrawal, the education provider shall be ineligible to apply for certification for a period of one year.</w:t>
      </w:r>
    </w:p>
    <w:p w14:paraId="68DFE2BE" w14:textId="77777777" w:rsidR="008144AA" w:rsidRPr="001F6AAD" w:rsidRDefault="008144AA" w:rsidP="008144AA">
      <w:pPr>
        <w:pStyle w:val="Paragraph"/>
      </w:pPr>
      <w:r w:rsidRPr="001F6AAD">
        <w:t>(d)  When ownership of a certified education provider is transferred and the education provider ceases to operate as the certified entity, the certification is not transferable and shall terminate on the effective date of the transfer. All courses shall be completed by the effective date of the transfer. The transferring owner shall report course completion(s) to the Commission. The new entity shall obtain an original certification for each location where the education provider will conduct courses as required by G.S. 93A-34 and Rule .0202 of this Section prior to advertising courses, registering students, accepting tuition, conducting courses, or otherwise engaging in any education provider operations.</w:t>
      </w:r>
    </w:p>
    <w:p w14:paraId="700A8D87" w14:textId="77777777" w:rsidR="008144AA" w:rsidRPr="001F6AAD" w:rsidRDefault="008144AA" w:rsidP="008144AA">
      <w:pPr>
        <w:pStyle w:val="Base"/>
      </w:pPr>
    </w:p>
    <w:p w14:paraId="5FE47392" w14:textId="47FEC063" w:rsidR="008144AA" w:rsidRPr="001F6AAD" w:rsidRDefault="008144AA" w:rsidP="008144AA">
      <w:pPr>
        <w:pStyle w:val="HistoryAuthority"/>
      </w:pPr>
      <w:r w:rsidRPr="001F6AAD">
        <w:t>Authority G.S. 93A</w:t>
      </w:r>
      <w:r w:rsidRPr="001F6AAD">
        <w:noBreakHyphen/>
        <w:t>4(d); 93A-34(c); 93A-35(c); 93A-38</w:t>
      </w:r>
      <w:r>
        <w:t>.</w:t>
      </w:r>
    </w:p>
    <w:p w14:paraId="333FBACA" w14:textId="77777777" w:rsidR="008144AA" w:rsidRPr="001F6AAD" w:rsidRDefault="008144AA" w:rsidP="008144AA">
      <w:pPr>
        <w:pStyle w:val="Base"/>
      </w:pPr>
    </w:p>
    <w:p w14:paraId="2EED9D38" w14:textId="77777777" w:rsidR="008144AA" w:rsidRDefault="008144AA" w:rsidP="008144AA">
      <w:pPr>
        <w:pStyle w:val="Section"/>
      </w:pPr>
      <w:r>
        <w:t>SECTION .0300 – APPROVED INSTRUCTORS</w:t>
      </w:r>
    </w:p>
    <w:p w14:paraId="6CB52BE8" w14:textId="77777777" w:rsidR="008144AA" w:rsidRPr="001167FD" w:rsidRDefault="008144AA" w:rsidP="008144AA">
      <w:pPr>
        <w:pStyle w:val="Base"/>
      </w:pPr>
    </w:p>
    <w:p w14:paraId="7D6256D1" w14:textId="77777777" w:rsidR="008144AA" w:rsidRPr="001167FD" w:rsidRDefault="008144AA" w:rsidP="008144AA">
      <w:pPr>
        <w:pStyle w:val="Rule"/>
      </w:pPr>
      <w:r w:rsidRPr="001167FD">
        <w:t>21 NCAC 58H .0303</w:t>
      </w:r>
      <w:r w:rsidRPr="001167FD">
        <w:tab/>
        <w:t>DENIAL OR WITHDRAWAL OF instructor APPROVAL</w:t>
      </w:r>
    </w:p>
    <w:p w14:paraId="40A993BA" w14:textId="77777777" w:rsidR="008144AA" w:rsidRPr="001167FD" w:rsidRDefault="008144AA" w:rsidP="008144AA">
      <w:pPr>
        <w:pStyle w:val="Paragraph"/>
      </w:pPr>
      <w:r w:rsidRPr="001167FD">
        <w:t>(a)  The Commission may deny or withdraw approval of any instructor applicant or approved instructor upon finding that the instructor or instructor applicant:</w:t>
      </w:r>
    </w:p>
    <w:p w14:paraId="44950D87" w14:textId="77777777" w:rsidR="008144AA" w:rsidRPr="001167FD" w:rsidRDefault="008144AA" w:rsidP="008144AA">
      <w:pPr>
        <w:pStyle w:val="SubParagraph"/>
        <w:tabs>
          <w:tab w:val="clear" w:pos="1800"/>
        </w:tabs>
      </w:pPr>
      <w:r w:rsidRPr="001167FD">
        <w:t>(1)</w:t>
      </w:r>
      <w:r w:rsidRPr="001167FD">
        <w:tab/>
        <w:t>has failed to meet the criteria for approval described in Rule .0302 of this Section or the criteria for renewal of approval described in Rule .0306 of this Section at the time of application or at any time during an approval period;</w:t>
      </w:r>
    </w:p>
    <w:p w14:paraId="2534CE69" w14:textId="77777777" w:rsidR="008144AA" w:rsidRPr="001167FD" w:rsidRDefault="008144AA" w:rsidP="008144AA">
      <w:pPr>
        <w:pStyle w:val="SubParagraph"/>
        <w:tabs>
          <w:tab w:val="clear" w:pos="1800"/>
        </w:tabs>
      </w:pPr>
      <w:r w:rsidRPr="001167FD">
        <w:t>(2)</w:t>
      </w:r>
      <w:r w:rsidRPr="001167FD">
        <w:tab/>
        <w:t>made any false statements or presented any false, incomplete, or incorrect information in connection with an application for approval or renewal of approval or any report that is required to be submitted to the Commission;</w:t>
      </w:r>
    </w:p>
    <w:p w14:paraId="75DF47DD" w14:textId="77777777" w:rsidR="008144AA" w:rsidRPr="001167FD" w:rsidRDefault="008144AA" w:rsidP="008144AA">
      <w:pPr>
        <w:pStyle w:val="SubParagraph"/>
        <w:tabs>
          <w:tab w:val="clear" w:pos="1800"/>
        </w:tabs>
      </w:pPr>
      <w:r w:rsidRPr="001167FD">
        <w:t>(3)</w:t>
      </w:r>
      <w:r w:rsidRPr="001167FD">
        <w:tab/>
        <w:t>has failed to submit to the Commission any report, course examination, or video recording required by these Rules;</w:t>
      </w:r>
    </w:p>
    <w:p w14:paraId="11D4F28F" w14:textId="77777777" w:rsidR="008144AA" w:rsidRPr="001167FD" w:rsidRDefault="008144AA" w:rsidP="008144AA">
      <w:pPr>
        <w:pStyle w:val="SubParagraph"/>
        <w:tabs>
          <w:tab w:val="clear" w:pos="1800"/>
        </w:tabs>
      </w:pPr>
      <w:r w:rsidRPr="001167FD">
        <w:t>(4)</w:t>
      </w:r>
      <w:r w:rsidRPr="001167FD">
        <w:tab/>
        <w:t>has failed to demonstrate the ability to teach a Prelicensing, Postlicensing, or Update couse in a manner consistent with the course materials;</w:t>
      </w:r>
    </w:p>
    <w:p w14:paraId="316A026F" w14:textId="77777777" w:rsidR="008144AA" w:rsidRPr="001167FD" w:rsidRDefault="008144AA" w:rsidP="008144AA">
      <w:pPr>
        <w:pStyle w:val="SubParagraph"/>
        <w:tabs>
          <w:tab w:val="clear" w:pos="1800"/>
        </w:tabs>
      </w:pPr>
      <w:r w:rsidRPr="001167FD">
        <w:t>(5)</w:t>
      </w:r>
      <w:r w:rsidRPr="001167FD">
        <w:tab/>
        <w:t>taught a Prelicensing course and failed to provide to the Commission a written plan describing the changes the instructor has made or intends to make in his or her instructional program to improve the performance of the instructor's students on the license examination within 30 days of the Commission's request during an investigation or application process;</w:t>
      </w:r>
    </w:p>
    <w:p w14:paraId="4AEC35CA" w14:textId="77777777" w:rsidR="008144AA" w:rsidRPr="001167FD" w:rsidRDefault="008144AA" w:rsidP="008144AA">
      <w:pPr>
        <w:pStyle w:val="SubParagraph"/>
        <w:tabs>
          <w:tab w:val="clear" w:pos="1800"/>
        </w:tabs>
      </w:pPr>
      <w:r w:rsidRPr="001167FD">
        <w:lastRenderedPageBreak/>
        <w:t>(6)</w:t>
      </w:r>
      <w:r w:rsidRPr="001167FD">
        <w:tab/>
        <w:t>has been convicted of, pleaded guilty to, or pleaded no contest to, a misdemeanor or felony violation of state or federal law by a court of competent jurisdiction;</w:t>
      </w:r>
    </w:p>
    <w:p w14:paraId="62D85B93" w14:textId="77777777" w:rsidR="008144AA" w:rsidRPr="001167FD" w:rsidRDefault="008144AA" w:rsidP="008144AA">
      <w:pPr>
        <w:pStyle w:val="SubParagraph"/>
        <w:tabs>
          <w:tab w:val="clear" w:pos="1800"/>
        </w:tabs>
      </w:pPr>
      <w:r w:rsidRPr="001167FD">
        <w:t>(7)</w:t>
      </w:r>
      <w:r w:rsidRPr="001167FD">
        <w:tab/>
        <w:t>has been found by a court or government agency of competent jurisdiction to have violated any state or federal regulation prohibiting discrimination;</w:t>
      </w:r>
    </w:p>
    <w:p w14:paraId="213E0466" w14:textId="77777777" w:rsidR="008144AA" w:rsidRPr="001167FD" w:rsidRDefault="008144AA" w:rsidP="008144AA">
      <w:pPr>
        <w:pStyle w:val="SubParagraph"/>
        <w:tabs>
          <w:tab w:val="clear" w:pos="1800"/>
        </w:tabs>
      </w:pPr>
      <w:r w:rsidRPr="001167FD">
        <w:t>(8)</w:t>
      </w:r>
      <w:r w:rsidRPr="001167FD">
        <w:tab/>
        <w:t>has obtained, used, or attempted to obtain or use, in any manner or form, North Carolina real estate license examination questions;</w:t>
      </w:r>
    </w:p>
    <w:p w14:paraId="633B8968" w14:textId="77777777" w:rsidR="008144AA" w:rsidRPr="001167FD" w:rsidRDefault="008144AA" w:rsidP="008144AA">
      <w:pPr>
        <w:pStyle w:val="SubParagraph"/>
        <w:tabs>
          <w:tab w:val="clear" w:pos="1800"/>
        </w:tabs>
      </w:pPr>
      <w:r w:rsidRPr="001167FD">
        <w:t>(9)</w:t>
      </w:r>
      <w:r w:rsidRPr="001167FD">
        <w:tab/>
        <w:t>has failed to take steps to protect the security of end-of-course examinations;</w:t>
      </w:r>
    </w:p>
    <w:p w14:paraId="7E133823" w14:textId="77777777" w:rsidR="008144AA" w:rsidRPr="001167FD" w:rsidRDefault="008144AA" w:rsidP="008144AA">
      <w:pPr>
        <w:pStyle w:val="SubParagraph"/>
        <w:tabs>
          <w:tab w:val="clear" w:pos="1800"/>
        </w:tabs>
      </w:pPr>
      <w:r w:rsidRPr="001167FD">
        <w:t>(10)</w:t>
      </w:r>
      <w:r w:rsidRPr="001167FD">
        <w:tab/>
        <w:t>failed to take any corrective action set out in the plan described in Subparagraph (a)(5) of this Rule or as otherwise requested by the Commission;</w:t>
      </w:r>
    </w:p>
    <w:p w14:paraId="425DA35B" w14:textId="77777777" w:rsidR="008144AA" w:rsidRPr="001167FD" w:rsidRDefault="008144AA" w:rsidP="008144AA">
      <w:pPr>
        <w:pStyle w:val="SubParagraph"/>
        <w:tabs>
          <w:tab w:val="clear" w:pos="1800"/>
        </w:tabs>
      </w:pPr>
      <w:r w:rsidRPr="001167FD">
        <w:t>(11)</w:t>
      </w:r>
      <w:r w:rsidRPr="001167FD">
        <w:tab/>
        <w:t>engaged in any other improper, fraudulent, or dishonest conduct;</w:t>
      </w:r>
    </w:p>
    <w:p w14:paraId="1D50B1A7" w14:textId="77777777" w:rsidR="008144AA" w:rsidRPr="001167FD" w:rsidRDefault="008144AA" w:rsidP="008144AA">
      <w:pPr>
        <w:pStyle w:val="SubParagraph"/>
        <w:tabs>
          <w:tab w:val="clear" w:pos="1800"/>
        </w:tabs>
      </w:pPr>
      <w:r w:rsidRPr="001167FD">
        <w:t>(12)</w:t>
      </w:r>
      <w:r w:rsidRPr="001167FD">
        <w:tab/>
        <w:t>failed to utilize course materials pursuant to Rule .0205 of this Subchapter;</w:t>
      </w:r>
    </w:p>
    <w:p w14:paraId="3BBC141B" w14:textId="77777777" w:rsidR="008144AA" w:rsidRPr="001167FD" w:rsidRDefault="008144AA" w:rsidP="008144AA">
      <w:pPr>
        <w:pStyle w:val="SubParagraph"/>
        <w:tabs>
          <w:tab w:val="clear" w:pos="1800"/>
        </w:tabs>
      </w:pPr>
      <w:r w:rsidRPr="001167FD">
        <w:rPr>
          <w:u w:val="single"/>
        </w:rPr>
        <w:t>(13)</w:t>
      </w:r>
      <w:r w:rsidRPr="001167FD">
        <w:tab/>
      </w:r>
      <w:r w:rsidRPr="001167FD">
        <w:rPr>
          <w:u w:val="single"/>
        </w:rPr>
        <w:t>has taught or conducted a course in any manner that discriminated against any person on the basis of age, sex, race, color, national origin, familial status, handicap status, or religion; or</w:t>
      </w:r>
    </w:p>
    <w:p w14:paraId="395C31BE" w14:textId="77777777" w:rsidR="008144AA" w:rsidRPr="001167FD" w:rsidRDefault="008144AA" w:rsidP="008144AA">
      <w:pPr>
        <w:pStyle w:val="SubParagraph"/>
        <w:tabs>
          <w:tab w:val="clear" w:pos="1800"/>
        </w:tabs>
      </w:pPr>
      <w:r w:rsidRPr="001167FD">
        <w:rPr>
          <w:strike/>
        </w:rPr>
        <w:t>(13)</w:t>
      </w:r>
      <w:r w:rsidRPr="001167FD">
        <w:rPr>
          <w:u w:val="single"/>
        </w:rPr>
        <w:t>(14)</w:t>
      </w:r>
      <w:r w:rsidRPr="001167FD">
        <w:tab/>
        <w:t>failed to comply with any other provisions of this Subchapter.</w:t>
      </w:r>
    </w:p>
    <w:p w14:paraId="20ED0903" w14:textId="77777777" w:rsidR="008144AA" w:rsidRPr="001167FD" w:rsidRDefault="008144AA" w:rsidP="008144AA">
      <w:pPr>
        <w:pStyle w:val="Paragraph"/>
      </w:pPr>
      <w:r w:rsidRPr="001167FD">
        <w:t>(b)  The Commission shall withdraw an instructor's approval when their annual License Examination Performance Record fails to exceed 40 percent in each of the previous two license years. Following withdrawal, the instructor shall be ineligible to apply for approval for a period of one year.</w:t>
      </w:r>
    </w:p>
    <w:p w14:paraId="407F7A67" w14:textId="77777777" w:rsidR="008144AA" w:rsidRPr="001167FD" w:rsidRDefault="008144AA" w:rsidP="008144AA">
      <w:pPr>
        <w:pStyle w:val="Base"/>
      </w:pPr>
    </w:p>
    <w:p w14:paraId="758791BD" w14:textId="7F458D4B" w:rsidR="008144AA" w:rsidRPr="001167FD" w:rsidRDefault="008144AA" w:rsidP="008144AA">
      <w:pPr>
        <w:pStyle w:val="HistoryAuthority"/>
      </w:pPr>
      <w:r w:rsidRPr="001167FD">
        <w:t>Authority G.S. 93A-4; 93A-33; 93A-34</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place">
              <w:smartTag w:uri="urn:schemas-microsoft-com:office:smarttags" w:element="Stat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31"/>
          <w:footerReference w:type="default" r:id="rId32"/>
          <w:pgSz w:w="12240" w:h="15840"/>
          <w:pgMar w:top="360" w:right="720" w:bottom="360" w:left="720" w:header="360" w:footer="360" w:gutter="0"/>
          <w:cols w:space="720"/>
        </w:sectPr>
      </w:pPr>
    </w:p>
    <w:p w14:paraId="6143FE86" w14:textId="77777777" w:rsidR="0047124D" w:rsidRDefault="0047124D">
      <w:pPr>
        <w:pStyle w:val="Section"/>
      </w:pPr>
      <w:r>
        <w:t>TITLE 21 – occupational licensing boards and commissions</w:t>
      </w:r>
    </w:p>
    <w:p w14:paraId="08884468" w14:textId="77777777" w:rsidR="0047124D" w:rsidRDefault="0047124D" w:rsidP="00F47F79">
      <w:pPr>
        <w:pStyle w:val="Base"/>
      </w:pPr>
    </w:p>
    <w:p w14:paraId="6EB50892" w14:textId="77777777" w:rsidR="0047124D" w:rsidRDefault="0047124D" w:rsidP="00F47F79">
      <w:pPr>
        <w:pStyle w:val="Chapter"/>
      </w:pPr>
      <w:r>
        <w:t>Chapter 30 – BOARD OF Massage and Bodywork Therapy</w:t>
      </w:r>
    </w:p>
    <w:p w14:paraId="3216AB1F" w14:textId="77777777" w:rsidR="0047124D" w:rsidRDefault="0047124D" w:rsidP="00F47F79">
      <w:pPr>
        <w:pStyle w:val="Base"/>
      </w:pPr>
    </w:p>
    <w:p w14:paraId="2AAF9543" w14:textId="77777777" w:rsidR="0047124D" w:rsidRDefault="0047124D">
      <w:pPr>
        <w:pStyle w:val="Base"/>
      </w:pPr>
    </w:p>
    <w:p w14:paraId="2CFDEC61" w14:textId="77777777" w:rsidR="0047124D" w:rsidRPr="00D30006" w:rsidRDefault="0047124D">
      <w:pPr>
        <w:pStyle w:val="Base"/>
        <w:rPr>
          <w:i/>
          <w:iCs/>
        </w:rPr>
      </w:pPr>
      <w:r>
        <w:rPr>
          <w:b/>
          <w:bCs/>
        </w:rPr>
        <w:t>Rule-making Agency:</w:t>
      </w:r>
      <w:r>
        <w:t xml:space="preserve">   </w:t>
      </w:r>
      <w:r>
        <w:rPr>
          <w:i/>
          <w:iCs/>
        </w:rPr>
        <w:t>Board of Massage and Bodywork Therapy</w:t>
      </w:r>
    </w:p>
    <w:p w14:paraId="24621231" w14:textId="77777777" w:rsidR="0047124D" w:rsidRDefault="0047124D">
      <w:pPr>
        <w:pStyle w:val="Base"/>
      </w:pPr>
    </w:p>
    <w:p w14:paraId="6160AA2E" w14:textId="77777777" w:rsidR="0047124D" w:rsidRPr="00D30006" w:rsidRDefault="0047124D">
      <w:pPr>
        <w:pStyle w:val="Base"/>
        <w:rPr>
          <w:i/>
          <w:iCs/>
        </w:rPr>
      </w:pPr>
      <w:r>
        <w:rPr>
          <w:b/>
          <w:bCs/>
        </w:rPr>
        <w:t>Rule Citation:</w:t>
      </w:r>
      <w:r>
        <w:t xml:space="preserve">  </w:t>
      </w:r>
      <w:r>
        <w:rPr>
          <w:i/>
          <w:iCs/>
        </w:rPr>
        <w:t>21 NCAC 30 .0704</w:t>
      </w:r>
    </w:p>
    <w:p w14:paraId="546D9262" w14:textId="77777777" w:rsidR="0047124D" w:rsidRDefault="0047124D">
      <w:pPr>
        <w:pStyle w:val="Base"/>
      </w:pPr>
    </w:p>
    <w:p w14:paraId="0A95941E" w14:textId="77777777" w:rsidR="0047124D" w:rsidRPr="00CA284A" w:rsidRDefault="0047124D">
      <w:pPr>
        <w:pStyle w:val="Base"/>
        <w:rPr>
          <w:i/>
          <w:iCs/>
        </w:rPr>
      </w:pPr>
      <w:r>
        <w:rPr>
          <w:b/>
          <w:bCs/>
        </w:rPr>
        <w:t>Effective Date:</w:t>
      </w:r>
      <w:r>
        <w:t xml:space="preserve">  </w:t>
      </w:r>
      <w:r>
        <w:rPr>
          <w:i/>
          <w:iCs/>
        </w:rPr>
        <w:t>November 25, 2020</w:t>
      </w:r>
    </w:p>
    <w:p w14:paraId="2760068F" w14:textId="77777777" w:rsidR="0047124D" w:rsidRDefault="0047124D">
      <w:pPr>
        <w:pStyle w:val="Base"/>
      </w:pPr>
    </w:p>
    <w:p w14:paraId="29E8769D" w14:textId="77777777" w:rsidR="0047124D" w:rsidRPr="00CA284A" w:rsidRDefault="0047124D">
      <w:pPr>
        <w:pStyle w:val="Base"/>
        <w:rPr>
          <w:i/>
          <w:iCs/>
        </w:rPr>
      </w:pPr>
      <w:r>
        <w:rPr>
          <w:b/>
          <w:bCs/>
        </w:rPr>
        <w:t>Findings Reviewed and Approved by the Codifier:</w:t>
      </w:r>
      <w:r>
        <w:t xml:space="preserve">  </w:t>
      </w:r>
      <w:r>
        <w:rPr>
          <w:i/>
          <w:iCs/>
        </w:rPr>
        <w:t>November 17, 2020</w:t>
      </w:r>
    </w:p>
    <w:p w14:paraId="561B36A2" w14:textId="77777777" w:rsidR="0047124D" w:rsidRDefault="0047124D">
      <w:pPr>
        <w:pStyle w:val="Base"/>
      </w:pPr>
    </w:p>
    <w:p w14:paraId="6D0BB745" w14:textId="77777777" w:rsidR="0047124D" w:rsidRDefault="0047124D" w:rsidP="00F47F79">
      <w:pPr>
        <w:pStyle w:val="Base"/>
      </w:pPr>
      <w:r>
        <w:rPr>
          <w:b/>
          <w:bCs/>
        </w:rPr>
        <w:t>Reason for Action:</w:t>
      </w:r>
      <w:r>
        <w:t xml:space="preserve">  </w:t>
      </w:r>
      <w:r>
        <w:rPr>
          <w:i/>
          <w:iCs/>
        </w:rPr>
        <w:t xml:space="preserve">A serious and unforeseen threat to the public health, safety or welfare has arisen with the coronavirus outbreak in North Carolina.  The Governor declared a state of emergency on March 10, 2020.  Continuing education providers were required to cease from providing in-classroom continuing education courses.  To allow massage and bodywork therapists to </w:t>
      </w:r>
      <w:r>
        <w:rPr>
          <w:i/>
          <w:iCs/>
        </w:rPr>
        <w:t>continue taking continuing education courses to renew their license, the Board is waiving the in-classroom requirement and allow all hours to be completed by distance learning.</w:t>
      </w:r>
    </w:p>
    <w:p w14:paraId="7582CAC6" w14:textId="77777777" w:rsidR="0047124D" w:rsidRPr="00D30006" w:rsidRDefault="0047124D" w:rsidP="00F47F79">
      <w:pPr>
        <w:pStyle w:val="Base"/>
        <w:rPr>
          <w:b/>
        </w:rPr>
      </w:pPr>
    </w:p>
    <w:p w14:paraId="35A9FFBF" w14:textId="77777777" w:rsidR="0047124D" w:rsidRDefault="0047124D" w:rsidP="00F47F79">
      <w:pPr>
        <w:pStyle w:val="Section"/>
      </w:pPr>
      <w:r>
        <w:t>SECTION .0700 - CONTINUING EDUCATION</w:t>
      </w:r>
    </w:p>
    <w:p w14:paraId="55C518EE" w14:textId="77777777" w:rsidR="0047124D" w:rsidRPr="000749F4" w:rsidRDefault="0047124D" w:rsidP="00F47F79">
      <w:pPr>
        <w:pStyle w:val="Base"/>
      </w:pPr>
    </w:p>
    <w:p w14:paraId="055A3470" w14:textId="77777777" w:rsidR="0047124D" w:rsidRPr="000749F4" w:rsidRDefault="0047124D" w:rsidP="00F47F79">
      <w:pPr>
        <w:pStyle w:val="Rule"/>
      </w:pPr>
      <w:r w:rsidRPr="000749F4">
        <w:t>21 NCAC 30 .0704</w:t>
      </w:r>
      <w:r w:rsidRPr="000749F4">
        <w:tab/>
        <w:t>WAIVER OF REQUIREMENTS DURING DISASTER OR EMERGENCY</w:t>
      </w:r>
    </w:p>
    <w:p w14:paraId="709A5539" w14:textId="77777777" w:rsidR="0047124D" w:rsidRPr="000749F4" w:rsidRDefault="0047124D" w:rsidP="00F47F79">
      <w:pPr>
        <w:pStyle w:val="Paragraph"/>
      </w:pPr>
      <w:r w:rsidRPr="000749F4">
        <w:rPr>
          <w:u w:val="single"/>
        </w:rPr>
        <w:t>(a)  If the governor declares a state of emergency, the Board may allow all continuing education hours required by G.S. 90-630.5 and Rule .0701(b) of this Chapter to be obtained by distance learning.</w:t>
      </w:r>
      <w:r>
        <w:rPr>
          <w:u w:val="single"/>
        </w:rPr>
        <w:t xml:space="preserve"> </w:t>
      </w:r>
      <w:r w:rsidRPr="000749F4">
        <w:rPr>
          <w:u w:val="single"/>
        </w:rPr>
        <w:t>In making this determination, the Board shall consider the risk of harm to licensed massage and bodywork therapists attending in-classroom continuing education courses.</w:t>
      </w:r>
    </w:p>
    <w:p w14:paraId="6BC44FCF" w14:textId="77777777" w:rsidR="0047124D" w:rsidRPr="000749F4" w:rsidRDefault="0047124D" w:rsidP="00F47F79">
      <w:pPr>
        <w:pStyle w:val="Paragraph"/>
      </w:pPr>
      <w:r w:rsidRPr="000749F4">
        <w:rPr>
          <w:u w:val="single"/>
        </w:rPr>
        <w:t>(b)  The exceptions in this Rule shall only apply during the effective period of the state of emergency.</w:t>
      </w:r>
    </w:p>
    <w:p w14:paraId="6536ABD0" w14:textId="77777777" w:rsidR="0047124D" w:rsidRPr="000749F4" w:rsidRDefault="0047124D" w:rsidP="00F47F79">
      <w:pPr>
        <w:pStyle w:val="Base"/>
      </w:pPr>
    </w:p>
    <w:p w14:paraId="7D6A2EE3" w14:textId="77777777" w:rsidR="0047124D" w:rsidRDefault="0047124D" w:rsidP="00F47F79">
      <w:pPr>
        <w:pStyle w:val="History"/>
        <w:rPr>
          <w:u w:val="single"/>
        </w:rPr>
      </w:pPr>
      <w:r w:rsidRPr="000749F4">
        <w:rPr>
          <w:u w:val="single"/>
        </w:rPr>
        <w:t>History Note:</w:t>
      </w:r>
      <w:r w:rsidRPr="000749F4">
        <w:tab/>
      </w:r>
      <w:r w:rsidRPr="000749F4">
        <w:rPr>
          <w:u w:val="single"/>
        </w:rPr>
        <w:t>Authority G.S. 90-626(9); 150B-19(6);</w:t>
      </w:r>
      <w:r>
        <w:rPr>
          <w:u w:val="single"/>
        </w:rPr>
        <w:t xml:space="preserve"> S.L. 2020-97;</w:t>
      </w:r>
    </w:p>
    <w:p w14:paraId="6D95C2FB" w14:textId="77777777" w:rsidR="0047124D" w:rsidRDefault="0047124D" w:rsidP="00F47F79">
      <w:pPr>
        <w:pStyle w:val="HistoryAfter"/>
      </w:pPr>
      <w:r>
        <w:t>Emergency Adoption Eff. June 30, 2020;</w:t>
      </w:r>
    </w:p>
    <w:p w14:paraId="25661597" w14:textId="77777777" w:rsidR="0047124D" w:rsidRPr="0048041D" w:rsidRDefault="0047124D" w:rsidP="00F47F79">
      <w:pPr>
        <w:pStyle w:val="HistoryAfter"/>
      </w:pPr>
      <w:r>
        <w:t>Emergency Adoption Expired Eff. September 13, 2020;</w:t>
      </w:r>
    </w:p>
    <w:p w14:paraId="585705D0" w14:textId="77777777" w:rsidR="0047124D" w:rsidRPr="000749F4" w:rsidRDefault="0047124D" w:rsidP="00F47F79">
      <w:pPr>
        <w:pStyle w:val="HistoryAfter"/>
      </w:pPr>
      <w:r w:rsidRPr="000749F4">
        <w:rPr>
          <w:u w:val="single"/>
        </w:rPr>
        <w:t>Emergency Adoption Eff. November 25, 2020</w:t>
      </w:r>
      <w:r>
        <w:rPr>
          <w:u w:val="single"/>
        </w:rPr>
        <w:t xml:space="preserve"> to expire pursuant to S.L. 2020-97, s. 3.20.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33"/>
          <w:footerReference w:type="default" r:id="rId34"/>
          <w:pgSz w:w="12240" w:h="15840"/>
          <w:pgMar w:top="360" w:right="720" w:bottom="360" w:left="720" w:header="360" w:footer="360" w:gutter="0"/>
          <w:cols w:space="720"/>
        </w:sectPr>
      </w:pPr>
    </w:p>
    <w:p w14:paraId="718A1D2C" w14:textId="77777777" w:rsidR="0047124D" w:rsidRDefault="0047124D" w:rsidP="00F47F79">
      <w:pPr>
        <w:pStyle w:val="DepartmentTitle"/>
      </w:pPr>
      <w:bookmarkStart w:id="8" w:name="_Hlk57979084"/>
      <w:r>
        <w:t>Title 10A - Department of Health and Human Services</w:t>
      </w:r>
    </w:p>
    <w:p w14:paraId="5A8E1FB0" w14:textId="77777777" w:rsidR="0047124D" w:rsidRDefault="0047124D" w:rsidP="00F47F79">
      <w:pPr>
        <w:pStyle w:val="Base"/>
      </w:pPr>
    </w:p>
    <w:p w14:paraId="196282C6" w14:textId="77777777" w:rsidR="0047124D" w:rsidRDefault="0047124D">
      <w:pPr>
        <w:pStyle w:val="Base"/>
      </w:pPr>
    </w:p>
    <w:p w14:paraId="733FA59E" w14:textId="77777777" w:rsidR="0047124D" w:rsidRPr="004E24E2" w:rsidRDefault="0047124D" w:rsidP="00F47F79">
      <w:pPr>
        <w:pStyle w:val="Paragraph"/>
        <w:rPr>
          <w:b/>
        </w:rPr>
      </w:pPr>
      <w:r w:rsidRPr="004E24E2">
        <w:rPr>
          <w:b/>
        </w:rPr>
        <w:t>Rule-making Agency:</w:t>
      </w:r>
      <w:r w:rsidRPr="004E24E2">
        <w:rPr>
          <w:i/>
        </w:rPr>
        <w:t xml:space="preserve">  </w:t>
      </w:r>
      <w:r>
        <w:rPr>
          <w:i/>
        </w:rPr>
        <w:t>Commission for Public Health</w:t>
      </w:r>
    </w:p>
    <w:p w14:paraId="6BC1875F" w14:textId="77777777" w:rsidR="0047124D" w:rsidRDefault="0047124D">
      <w:pPr>
        <w:pStyle w:val="Base"/>
      </w:pPr>
    </w:p>
    <w:p w14:paraId="7A7333C8" w14:textId="77777777" w:rsidR="0047124D" w:rsidRPr="004E24E2" w:rsidRDefault="0047124D" w:rsidP="00F47F79">
      <w:pPr>
        <w:pStyle w:val="Paragraph"/>
        <w:rPr>
          <w:b/>
        </w:rPr>
      </w:pPr>
      <w:r w:rsidRPr="004E24E2">
        <w:rPr>
          <w:b/>
        </w:rPr>
        <w:t>Rule Citation:</w:t>
      </w:r>
      <w:r w:rsidRPr="004E24E2">
        <w:rPr>
          <w:i/>
        </w:rPr>
        <w:t xml:space="preserve">  </w:t>
      </w:r>
      <w:r>
        <w:rPr>
          <w:i/>
        </w:rPr>
        <w:t>10A NCAC 41A .0107 and .0212</w:t>
      </w:r>
    </w:p>
    <w:p w14:paraId="30966BA1" w14:textId="77777777" w:rsidR="0047124D" w:rsidRDefault="0047124D">
      <w:pPr>
        <w:pStyle w:val="Base"/>
      </w:pPr>
    </w:p>
    <w:p w14:paraId="15ABCF97" w14:textId="77777777" w:rsidR="0047124D" w:rsidRPr="004E24E2" w:rsidRDefault="0047124D" w:rsidP="00F47F79">
      <w:pPr>
        <w:pStyle w:val="Paragraph"/>
        <w:rPr>
          <w:b/>
        </w:rPr>
      </w:pPr>
      <w:r w:rsidRPr="004E24E2">
        <w:rPr>
          <w:b/>
        </w:rPr>
        <w:t>Effective Date:</w:t>
      </w:r>
      <w:r w:rsidRPr="004E24E2">
        <w:rPr>
          <w:i/>
        </w:rPr>
        <w:t xml:space="preserve">  </w:t>
      </w:r>
      <w:r>
        <w:rPr>
          <w:i/>
        </w:rPr>
        <w:t>December 1, 2020</w:t>
      </w:r>
    </w:p>
    <w:p w14:paraId="7B478DFF" w14:textId="77777777" w:rsidR="0047124D" w:rsidRDefault="0047124D">
      <w:pPr>
        <w:pStyle w:val="Base"/>
      </w:pPr>
    </w:p>
    <w:p w14:paraId="031F6E0B" w14:textId="77777777" w:rsidR="0047124D" w:rsidRPr="004E24E2" w:rsidRDefault="0047124D" w:rsidP="00F47F79">
      <w:pPr>
        <w:pStyle w:val="Paragraph"/>
        <w:rPr>
          <w:b/>
        </w:rPr>
      </w:pPr>
      <w:r w:rsidRPr="004E24E2">
        <w:rPr>
          <w:b/>
        </w:rPr>
        <w:t>Date Approved by the Rules Review Commission:</w:t>
      </w:r>
      <w:r w:rsidRPr="004E24E2">
        <w:rPr>
          <w:i/>
        </w:rPr>
        <w:t xml:space="preserve">  </w:t>
      </w:r>
      <w:r>
        <w:rPr>
          <w:i/>
        </w:rPr>
        <w:t>November 19, 2020</w:t>
      </w:r>
    </w:p>
    <w:p w14:paraId="67CD5FF4" w14:textId="77777777" w:rsidR="0047124D" w:rsidRDefault="0047124D">
      <w:pPr>
        <w:pStyle w:val="Base"/>
      </w:pPr>
    </w:p>
    <w:p w14:paraId="4CE70A2E" w14:textId="77777777" w:rsidR="0047124D" w:rsidRDefault="0047124D" w:rsidP="00F47F79">
      <w:pPr>
        <w:pStyle w:val="Paragraph"/>
        <w:rPr>
          <w:i/>
        </w:rPr>
      </w:pPr>
      <w:r w:rsidRPr="004E24E2">
        <w:rPr>
          <w:b/>
        </w:rPr>
        <w:t>Reason for Action:</w:t>
      </w:r>
      <w:r w:rsidRPr="004E24E2">
        <w:rPr>
          <w:i/>
        </w:rPr>
        <w:t xml:space="preserve">  </w:t>
      </w:r>
      <w:r>
        <w:rPr>
          <w:i/>
        </w:rPr>
        <w:t>COVID-19, a novel coronavirus, was identified as the cause of an emerging infectious disease outbreak in December 2019 in Wuhan, Hubei Province, China.  This novel coronavirus causes respiratory illness ranging in severity from mild illness to death.  As of November 3, 2020, over 46,800,000 confirmed cases and 1,200,000 deaths had been reported from 219 countries, including the United States.  The first U.S. case was reported in a traveler returning from Wuhan on January 21, 2020 in Washington State.  As of November 3, over 9,200,000 cases and 230,000 deaths had been reported in the U.S., and over 280,000 cases and 4,000 deaths had been reported in North Carolina.  The North Carolina Division of Public Health is working closely with the Centers for Disease Control and Prevention (CDC) to monitor and respond to this pandemic in North Carolina.</w:t>
      </w:r>
    </w:p>
    <w:p w14:paraId="567E5ED3" w14:textId="77777777" w:rsidR="0047124D" w:rsidRDefault="0047124D" w:rsidP="00F47F79">
      <w:pPr>
        <w:pStyle w:val="Paragraph"/>
        <w:rPr>
          <w:i/>
        </w:rPr>
      </w:pPr>
    </w:p>
    <w:p w14:paraId="4908B5DE" w14:textId="77777777" w:rsidR="0047124D" w:rsidRDefault="0047124D" w:rsidP="00F47F79">
      <w:pPr>
        <w:pStyle w:val="Paragraph"/>
        <w:rPr>
          <w:i/>
        </w:rPr>
      </w:pPr>
      <w:r w:rsidRPr="008D66EF">
        <w:rPr>
          <w:b/>
          <w:bCs/>
          <w:i/>
        </w:rPr>
        <w:t>10A NCAC 41A .0107</w:t>
      </w:r>
      <w:r>
        <w:rPr>
          <w:i/>
        </w:rPr>
        <w:t xml:space="preserve"> – Due to the widespread community transmission of this serious, infectious disease, testing is occurring in non-traditional environments, such as community-based testing sites.  For this reason, reporting requirements need to be extended to other types of healthcare providers potentially involved in testing, such as nurses, pharmacists, and dentists.  It is also imperative that public health officials receive not only positive tests results, but also negative test results, to better understand the prevalence of the disease in North Carolina.</w:t>
      </w:r>
    </w:p>
    <w:p w14:paraId="6E35F118" w14:textId="77777777" w:rsidR="0047124D" w:rsidRDefault="0047124D" w:rsidP="00F47F79">
      <w:pPr>
        <w:pStyle w:val="Paragraph"/>
        <w:rPr>
          <w:i/>
        </w:rPr>
      </w:pPr>
      <w:r>
        <w:rPr>
          <w:i/>
        </w:rPr>
        <w:t>To address this, the legislature enacted S.L. 2020-4 Sec. 4.10(a)(1) and the State Health Director issued a Temporary Order, pursuant to her authority under G.S. 130A-14.1, requiring healthcare providers and laboratories to report all COVID-19 diagnostic test results, both positive and negative, effective July 7, 2020.  This temporary rule is needed to continue these reporting requirements while a permanent rule is pursued.  Adoption of this temporary rule is required due to the serious and unforeseen threat to public health posed by this infectious disease.</w:t>
      </w:r>
    </w:p>
    <w:p w14:paraId="266F11B1" w14:textId="77777777" w:rsidR="0047124D" w:rsidRDefault="0047124D" w:rsidP="00F47F79">
      <w:pPr>
        <w:pStyle w:val="Paragraph"/>
        <w:rPr>
          <w:i/>
        </w:rPr>
      </w:pPr>
    </w:p>
    <w:p w14:paraId="0E068367" w14:textId="77777777" w:rsidR="0047124D" w:rsidRDefault="0047124D" w:rsidP="00F47F79">
      <w:pPr>
        <w:pStyle w:val="Paragraph"/>
        <w:rPr>
          <w:i/>
        </w:rPr>
      </w:pPr>
      <w:r w:rsidRPr="008D66EF">
        <w:rPr>
          <w:b/>
          <w:bCs/>
          <w:i/>
        </w:rPr>
        <w:t>10A NCAC 41A .0212</w:t>
      </w:r>
      <w:r>
        <w:rPr>
          <w:i/>
        </w:rPr>
        <w:t xml:space="preserve"> – On June 18, 2020, the NC Commission for Public  Health received a petition for rulemaking from the North Carolina Board of Funeral Service, requesting that the Commission consider amending rule 10A NCAC 41A .0212 to set </w:t>
      </w:r>
      <w:r>
        <w:rPr>
          <w:i/>
        </w:rPr>
        <w:t>out the proper precautions to prevent infection during the handling and transportation of the bodies of persons infected with COVID-19 and require notification of those precautions.  Pursuant to G.S. 150B-20, the Commission fully considered and granted the petition at its meeting on August 5, 2020.  However, the Commission did not approve the proposed rule language submitted with the petition and directed agency staff to revise the proposed rule language for consideration at a special meeting on September 15, 2020.  Notice of this decision was provided in writing to the North Carolina Board of Funeral Service on August 5, 2020. On September 15, 2020, the Commission adopted an amendment to the rule under emergency procedures and approved proceeding with rulemaking under temporary procedures.</w:t>
      </w:r>
    </w:p>
    <w:p w14:paraId="2AEBC090" w14:textId="77777777" w:rsidR="0047124D" w:rsidRDefault="0047124D" w:rsidP="00F47F79">
      <w:pPr>
        <w:pStyle w:val="Paragraph"/>
        <w:rPr>
          <w:i/>
        </w:rPr>
      </w:pPr>
      <w:r>
        <w:rPr>
          <w:i/>
        </w:rPr>
        <w:t>It is imperative that this rule be quickly amended to address the need identified by the North Carolina Board of Funeral Service for communicable disease control measures to mitigate the risk of disease transmission during the handling and transportation of the bodies of persons infected with COVID-19.  Adoption of this temporary rule is required due to the serious and unforeseen threat to public health posed by this infectious disease.</w:t>
      </w:r>
    </w:p>
    <w:p w14:paraId="31472C5B" w14:textId="77777777" w:rsidR="0047124D" w:rsidRPr="004E24E2" w:rsidRDefault="0047124D" w:rsidP="00F47F79">
      <w:pPr>
        <w:pStyle w:val="Base"/>
      </w:pPr>
    </w:p>
    <w:p w14:paraId="127D62F2" w14:textId="77777777" w:rsidR="0047124D" w:rsidRDefault="0047124D" w:rsidP="00F47F79">
      <w:pPr>
        <w:pStyle w:val="Chapter"/>
      </w:pPr>
      <w:r>
        <w:t>Chapter 41 - Epidemiology Health</w:t>
      </w:r>
    </w:p>
    <w:p w14:paraId="6F49A71E" w14:textId="77777777" w:rsidR="0047124D" w:rsidRDefault="0047124D" w:rsidP="00F47F79">
      <w:pPr>
        <w:pStyle w:val="Base"/>
      </w:pPr>
    </w:p>
    <w:p w14:paraId="779D157E" w14:textId="77777777" w:rsidR="0047124D" w:rsidRDefault="0047124D" w:rsidP="00F47F79">
      <w:pPr>
        <w:pStyle w:val="SubChapter"/>
      </w:pPr>
      <w:r>
        <w:t>SUBCHAPTER 41A - COMMUNICABLE DISEASE CONTROL</w:t>
      </w:r>
    </w:p>
    <w:p w14:paraId="604E7CAE" w14:textId="77777777" w:rsidR="0047124D" w:rsidRDefault="0047124D" w:rsidP="00F47F79">
      <w:pPr>
        <w:pStyle w:val="Base"/>
      </w:pPr>
    </w:p>
    <w:p w14:paraId="3E120D6E" w14:textId="77777777" w:rsidR="0047124D" w:rsidRDefault="0047124D" w:rsidP="00F47F79">
      <w:pPr>
        <w:pStyle w:val="Section"/>
      </w:pPr>
      <w:r>
        <w:t>SECTION .0100 - COMMUNICABLE DISEASE CONTROL</w:t>
      </w:r>
    </w:p>
    <w:p w14:paraId="559A1638" w14:textId="77777777" w:rsidR="0047124D" w:rsidRPr="00DF59D2" w:rsidRDefault="0047124D" w:rsidP="00F47F79">
      <w:pPr>
        <w:pStyle w:val="Base"/>
      </w:pPr>
    </w:p>
    <w:p w14:paraId="13533358" w14:textId="77777777" w:rsidR="0047124D" w:rsidRPr="00DF59D2" w:rsidRDefault="0047124D" w:rsidP="00F47F79">
      <w:pPr>
        <w:pStyle w:val="Rule"/>
      </w:pPr>
      <w:r w:rsidRPr="00DF59D2">
        <w:t>10A NCAC 41A .0107</w:t>
      </w:r>
      <w:r w:rsidRPr="00DF59D2">
        <w:tab/>
        <w:t>REPORTING OF COVID-19 DIAGNOSTIC TEST RESULTS</w:t>
      </w:r>
    </w:p>
    <w:p w14:paraId="79E57801" w14:textId="77777777" w:rsidR="0047124D" w:rsidRPr="00DF59D2" w:rsidRDefault="0047124D" w:rsidP="00F47F79">
      <w:pPr>
        <w:pStyle w:val="Paragraph"/>
      </w:pPr>
      <w:r w:rsidRPr="00DF59D2">
        <w:rPr>
          <w:u w:val="single"/>
        </w:rPr>
        <w:t>(a)  For purposes of this Rule, the following definitions shall apply:</w:t>
      </w:r>
    </w:p>
    <w:p w14:paraId="7339B1AD" w14:textId="77777777" w:rsidR="0047124D" w:rsidRPr="00DF59D2" w:rsidRDefault="0047124D" w:rsidP="00F47F79">
      <w:pPr>
        <w:pStyle w:val="SubParagraph"/>
        <w:tabs>
          <w:tab w:val="clear" w:pos="1800"/>
        </w:tabs>
      </w:pPr>
      <w:r w:rsidRPr="00DF59D2">
        <w:rPr>
          <w:u w:val="single"/>
        </w:rPr>
        <w:t>(1)</w:t>
      </w:r>
      <w:r w:rsidRPr="00DF59D2">
        <w:tab/>
      </w:r>
      <w:r w:rsidRPr="00DF59D2">
        <w:rPr>
          <w:u w:val="single"/>
        </w:rPr>
        <w:t>"COVID-19 diagnostic test" means any nucleic acid or antigen test that identifies SARS-CoV-2, the virus that causes COVID-19.</w:t>
      </w:r>
    </w:p>
    <w:p w14:paraId="076228AC" w14:textId="77777777" w:rsidR="0047124D" w:rsidRPr="00DF59D2" w:rsidRDefault="0047124D" w:rsidP="00F47F79">
      <w:pPr>
        <w:pStyle w:val="SubParagraph"/>
        <w:tabs>
          <w:tab w:val="clear" w:pos="1800"/>
        </w:tabs>
      </w:pPr>
      <w:r w:rsidRPr="00DF59D2">
        <w:rPr>
          <w:u w:val="single"/>
        </w:rPr>
        <w:t>(2)</w:t>
      </w:r>
      <w:r w:rsidRPr="00DF59D2">
        <w:tab/>
      </w:r>
      <w:r w:rsidRPr="00DF59D2">
        <w:rPr>
          <w:u w:val="single"/>
        </w:rPr>
        <w:t>"Electronic laboratory reporting" means the automated messaging of laboratory reports sent to the Division of Public Health using a machine-readable electronic communication protocol.</w:t>
      </w:r>
    </w:p>
    <w:p w14:paraId="5BBEF479" w14:textId="77777777" w:rsidR="0047124D" w:rsidRPr="00DF59D2" w:rsidRDefault="0047124D" w:rsidP="00F47F79">
      <w:pPr>
        <w:pStyle w:val="SubParagraph"/>
        <w:tabs>
          <w:tab w:val="clear" w:pos="1800"/>
        </w:tabs>
      </w:pPr>
      <w:r w:rsidRPr="00DF59D2">
        <w:rPr>
          <w:u w:val="single"/>
        </w:rPr>
        <w:t>(3)</w:t>
      </w:r>
      <w:r w:rsidRPr="00DF59D2">
        <w:tab/>
      </w:r>
      <w:r w:rsidRPr="00DF59D2">
        <w:rPr>
          <w:u w:val="single"/>
        </w:rPr>
        <w:t>"Healthcare provider" means a healthcare provider as defined in G.S. 130A-476(g).</w:t>
      </w:r>
    </w:p>
    <w:p w14:paraId="47B5A351" w14:textId="77777777" w:rsidR="0047124D" w:rsidRPr="00DF59D2" w:rsidRDefault="0047124D" w:rsidP="00F47F79">
      <w:pPr>
        <w:pStyle w:val="SubParagraph"/>
        <w:tabs>
          <w:tab w:val="clear" w:pos="1800"/>
        </w:tabs>
      </w:pPr>
      <w:r w:rsidRPr="00DF59D2">
        <w:rPr>
          <w:u w:val="single"/>
        </w:rPr>
        <w:t>(4)</w:t>
      </w:r>
      <w:r w:rsidRPr="00DF59D2">
        <w:tab/>
      </w:r>
      <w:r w:rsidRPr="00DF59D2">
        <w:rPr>
          <w:u w:val="single"/>
        </w:rPr>
        <w:t xml:space="preserve">"Laboratory" means a facility that performs testing on specimens obtained from humans for the purpose of providing information for health assessment and for the diagnosis, prevention, or treatment of disease and is certified by the United States Department of Health and Human Services under the Clinical Laboratory Improvement Amendments of 1988 (CLIA) </w:t>
      </w:r>
      <w:r w:rsidRPr="00DF59D2">
        <w:rPr>
          <w:u w:val="single"/>
        </w:rPr>
        <w:lastRenderedPageBreak/>
        <w:t>and implementing regulations. This definition includes a healthcare provider who performs testing in an on-site facility that meets these requirements.</w:t>
      </w:r>
    </w:p>
    <w:p w14:paraId="1E4740B5" w14:textId="77777777" w:rsidR="0047124D" w:rsidRPr="00DF59D2" w:rsidRDefault="0047124D" w:rsidP="00F47F79">
      <w:pPr>
        <w:pStyle w:val="Paragraph"/>
      </w:pPr>
      <w:r w:rsidRPr="00DF59D2">
        <w:rPr>
          <w:u w:val="single"/>
        </w:rPr>
        <w:t>(b)  Each person in charge of a laboratory providing diagnostic service in this State shall report the results of all COVID-19 diagnostic tests to the Division of Public Health using electronic laboratory reporting. For purposes of COVID-19, a novel coronavirus under Rule .0101(c)(1) of this Section, the required method of reporting set out in Rules .0101(c) and .0102(d)(3) of this Section shall not apply. The report shall include all of the elements required to be reported under the United States Department of Health and Human Services, laboratory data reporting guidance, which is hereby incorporated by reference, including any subsequent amendments and editions, and available free of charge at https://www.hhs.gov/sites/default/files/covid-19-laboratory-data-reporting-guidance.pdf.</w:t>
      </w:r>
    </w:p>
    <w:p w14:paraId="2E8A10E9" w14:textId="77777777" w:rsidR="0047124D" w:rsidRPr="00DF59D2" w:rsidRDefault="0047124D" w:rsidP="00F47F79">
      <w:pPr>
        <w:pStyle w:val="Paragraph"/>
      </w:pPr>
      <w:r w:rsidRPr="00DF59D2">
        <w:rPr>
          <w:u w:val="single"/>
        </w:rPr>
        <w:t>(c)  The requirements set forth in Paragraph (b) of this Rule shall be considered met if a laboratory:</w:t>
      </w:r>
    </w:p>
    <w:p w14:paraId="01B7741E" w14:textId="77777777" w:rsidR="0047124D" w:rsidRPr="00DF59D2" w:rsidRDefault="0047124D" w:rsidP="00F47F79">
      <w:pPr>
        <w:pStyle w:val="SubParagraph"/>
        <w:tabs>
          <w:tab w:val="clear" w:pos="1800"/>
        </w:tabs>
      </w:pPr>
      <w:r w:rsidRPr="00DF59D2">
        <w:rPr>
          <w:u w:val="single"/>
        </w:rPr>
        <w:t>(1)</w:t>
      </w:r>
      <w:r w:rsidRPr="00DF59D2">
        <w:tab/>
      </w:r>
      <w:r w:rsidRPr="00DF59D2">
        <w:rPr>
          <w:u w:val="single"/>
        </w:rPr>
        <w:t xml:space="preserve">submits a COVID-19 Laboratory Data Automation Registration form to the Division of Public Health and </w:t>
      </w:r>
      <w:r w:rsidRPr="008D66EF">
        <w:rPr>
          <w:u w:val="single"/>
        </w:rPr>
        <w:t>acts to</w:t>
      </w:r>
      <w:r w:rsidRPr="00DF59D2">
        <w:rPr>
          <w:u w:val="single"/>
        </w:rPr>
        <w:t xml:space="preserve"> onboard to electronic laboratory reporting. This form shall be submitted within seven calendar days of the date the laboratory starts performing COVID-19 diagnostic testing and shall contain the following elements:</w:t>
      </w:r>
    </w:p>
    <w:p w14:paraId="75EE6296" w14:textId="77777777" w:rsidR="0047124D" w:rsidRPr="00DF59D2" w:rsidRDefault="0047124D" w:rsidP="00F47F79">
      <w:pPr>
        <w:pStyle w:val="Part"/>
        <w:tabs>
          <w:tab w:val="clear" w:pos="2520"/>
        </w:tabs>
      </w:pPr>
      <w:r w:rsidRPr="00DF59D2">
        <w:rPr>
          <w:u w:val="single"/>
        </w:rPr>
        <w:t>(A)</w:t>
      </w:r>
      <w:r w:rsidRPr="00DF59D2">
        <w:tab/>
      </w:r>
      <w:r w:rsidRPr="00DF59D2">
        <w:rPr>
          <w:u w:val="single"/>
        </w:rPr>
        <w:t>the name, address, phone number, and CLIA number of the laboratory;</w:t>
      </w:r>
    </w:p>
    <w:p w14:paraId="5548FD78" w14:textId="77777777" w:rsidR="0047124D" w:rsidRPr="00DF59D2" w:rsidRDefault="0047124D" w:rsidP="00F47F79">
      <w:pPr>
        <w:pStyle w:val="Part"/>
        <w:tabs>
          <w:tab w:val="clear" w:pos="2520"/>
        </w:tabs>
      </w:pPr>
      <w:r w:rsidRPr="00DF59D2">
        <w:rPr>
          <w:u w:val="single"/>
        </w:rPr>
        <w:t>(B)</w:t>
      </w:r>
      <w:r w:rsidRPr="00DF59D2">
        <w:tab/>
      </w:r>
      <w:r w:rsidRPr="00DF59D2">
        <w:rPr>
          <w:u w:val="single"/>
        </w:rPr>
        <w:t>the name, address, and phone number of the person in charge of the laboratory or that person's designee;</w:t>
      </w:r>
    </w:p>
    <w:p w14:paraId="6C30C16D" w14:textId="77777777" w:rsidR="0047124D" w:rsidRPr="00DF59D2" w:rsidRDefault="0047124D" w:rsidP="00F47F79">
      <w:pPr>
        <w:pStyle w:val="Part"/>
        <w:tabs>
          <w:tab w:val="clear" w:pos="2520"/>
        </w:tabs>
      </w:pPr>
      <w:r w:rsidRPr="00DF59D2">
        <w:rPr>
          <w:u w:val="single"/>
        </w:rPr>
        <w:t>(C)</w:t>
      </w:r>
      <w:r w:rsidRPr="00DF59D2">
        <w:tab/>
      </w:r>
      <w:r w:rsidRPr="00DF59D2">
        <w:rPr>
          <w:u w:val="single"/>
        </w:rPr>
        <w:t>the type of test performed, testing capacity, and whether the laboratory will use a third-party laboratory to perform part or all of the testing; and</w:t>
      </w:r>
    </w:p>
    <w:p w14:paraId="257974D3" w14:textId="77777777" w:rsidR="0047124D" w:rsidRPr="00DF59D2" w:rsidRDefault="0047124D" w:rsidP="00F47F79">
      <w:pPr>
        <w:pStyle w:val="Part"/>
        <w:tabs>
          <w:tab w:val="clear" w:pos="2520"/>
        </w:tabs>
      </w:pPr>
      <w:r w:rsidRPr="00DF59D2">
        <w:rPr>
          <w:u w:val="single"/>
        </w:rPr>
        <w:t>(D)</w:t>
      </w:r>
      <w:r w:rsidRPr="00DF59D2">
        <w:tab/>
      </w:r>
      <w:r w:rsidRPr="00DF59D2">
        <w:rPr>
          <w:u w:val="single"/>
        </w:rPr>
        <w:t>if the laboratory will use a third-party laboratory to perform part or all of the testing, the information in Subparagraphs (c)(1)(A)-(B) for the third-party laboratory; and</w:t>
      </w:r>
    </w:p>
    <w:p w14:paraId="3F8390CE" w14:textId="77777777" w:rsidR="0047124D" w:rsidRPr="00DF59D2" w:rsidRDefault="0047124D" w:rsidP="00F47F79">
      <w:pPr>
        <w:pStyle w:val="SubParagraph"/>
        <w:tabs>
          <w:tab w:val="clear" w:pos="1800"/>
        </w:tabs>
      </w:pPr>
      <w:r w:rsidRPr="00DF59D2">
        <w:rPr>
          <w:u w:val="single"/>
        </w:rPr>
        <w:t>(2)</w:t>
      </w:r>
      <w:r w:rsidRPr="00DF59D2">
        <w:tab/>
      </w:r>
      <w:r w:rsidRPr="00DF59D2">
        <w:rPr>
          <w:u w:val="single"/>
        </w:rPr>
        <w:t>until onboarding to electronic laboratory reporting is complete:</w:t>
      </w:r>
    </w:p>
    <w:p w14:paraId="3556F39F" w14:textId="77777777" w:rsidR="0047124D" w:rsidRPr="00DF59D2" w:rsidRDefault="0047124D" w:rsidP="00F47F79">
      <w:pPr>
        <w:pStyle w:val="Part"/>
        <w:tabs>
          <w:tab w:val="clear" w:pos="2520"/>
        </w:tabs>
      </w:pPr>
      <w:r w:rsidRPr="00DF59D2">
        <w:rPr>
          <w:u w:val="single"/>
        </w:rPr>
        <w:t>(A)</w:t>
      </w:r>
      <w:r w:rsidRPr="00DF59D2">
        <w:tab/>
      </w:r>
      <w:r w:rsidRPr="00DF59D2">
        <w:rPr>
          <w:u w:val="single"/>
        </w:rPr>
        <w:t>reports the results of positive COVID-19 diagnostic tests to the Division of Public Health, including all elements required in Paragraph (b) of this Rule, b</w:t>
      </w:r>
      <w:r w:rsidRPr="008D66EF">
        <w:rPr>
          <w:u w:val="single"/>
        </w:rPr>
        <w:t xml:space="preserve">y </w:t>
      </w:r>
      <w:r w:rsidRPr="00DF59D2">
        <w:rPr>
          <w:u w:val="single"/>
        </w:rPr>
        <w:t>telefax; and</w:t>
      </w:r>
    </w:p>
    <w:p w14:paraId="63CCEADC" w14:textId="77777777" w:rsidR="0047124D" w:rsidRPr="00DF59D2" w:rsidRDefault="0047124D" w:rsidP="00F47F79">
      <w:pPr>
        <w:pStyle w:val="Part"/>
        <w:tabs>
          <w:tab w:val="clear" w:pos="2520"/>
        </w:tabs>
      </w:pPr>
      <w:r w:rsidRPr="00DF59D2">
        <w:rPr>
          <w:u w:val="single"/>
        </w:rPr>
        <w:t>(B)</w:t>
      </w:r>
      <w:r w:rsidRPr="00DF59D2">
        <w:tab/>
      </w:r>
      <w:r w:rsidRPr="00DF59D2">
        <w:rPr>
          <w:u w:val="single"/>
        </w:rPr>
        <w:t xml:space="preserve">reports the aggregate number of positive and negative nucleic acid COVID-19 diagnostic tests and the aggregate number of </w:t>
      </w:r>
      <w:r w:rsidRPr="008D66EF">
        <w:rPr>
          <w:u w:val="single"/>
        </w:rPr>
        <w:t>positive and negative antigen COVID-19 diagnostic tests per day to the Division of Public Health through an online survey available at: https://files.nc.gov/covid/documents/eCATR-Reference-Guide.pdf.</w:t>
      </w:r>
    </w:p>
    <w:p w14:paraId="475ADA6E" w14:textId="77777777" w:rsidR="0047124D" w:rsidRPr="00DF59D2" w:rsidRDefault="0047124D" w:rsidP="00F47F79">
      <w:pPr>
        <w:pStyle w:val="Paragraph"/>
      </w:pPr>
      <w:r w:rsidRPr="00DF59D2">
        <w:rPr>
          <w:u w:val="single"/>
        </w:rPr>
        <w:t>(d)  The requirements set forth in Paragraph (b) of this Rule shall be considered met if a laboratory that completes fewer than 50 total COVID-19 diagnostic tests per week submits results as set out in Subparagraph (c)(2) of this Rule.</w:t>
      </w:r>
    </w:p>
    <w:p w14:paraId="037A8601" w14:textId="77777777" w:rsidR="0047124D" w:rsidRPr="00DF59D2" w:rsidRDefault="0047124D" w:rsidP="00F47F79">
      <w:pPr>
        <w:pStyle w:val="Paragraph"/>
      </w:pPr>
      <w:r w:rsidRPr="00DF59D2">
        <w:rPr>
          <w:u w:val="single"/>
        </w:rPr>
        <w:t>(e)  Healthcare providers who order COVID-19 diagnostic testing in this State shall:</w:t>
      </w:r>
    </w:p>
    <w:p w14:paraId="0E739840" w14:textId="77777777" w:rsidR="0047124D" w:rsidRPr="00DF59D2" w:rsidRDefault="0047124D" w:rsidP="00F47F79">
      <w:pPr>
        <w:pStyle w:val="SubParagraph"/>
        <w:tabs>
          <w:tab w:val="clear" w:pos="1800"/>
        </w:tabs>
      </w:pPr>
      <w:r w:rsidRPr="00DF59D2">
        <w:rPr>
          <w:u w:val="single"/>
        </w:rPr>
        <w:t>(1)</w:t>
      </w:r>
      <w:r w:rsidRPr="00DF59D2">
        <w:tab/>
      </w:r>
      <w:r w:rsidRPr="00DF59D2">
        <w:rPr>
          <w:u w:val="single"/>
        </w:rPr>
        <w:t xml:space="preserve">report the results of positive COVID-19 diagnostic tests </w:t>
      </w:r>
      <w:r w:rsidRPr="008D66EF">
        <w:rPr>
          <w:u w:val="single"/>
        </w:rPr>
        <w:t>by telefax</w:t>
      </w:r>
      <w:r w:rsidRPr="00DF59D2">
        <w:rPr>
          <w:u w:val="single"/>
        </w:rPr>
        <w:t xml:space="preserve"> to the local health director in the county or district where the patient resides. The report shall contain:</w:t>
      </w:r>
    </w:p>
    <w:p w14:paraId="03A49875" w14:textId="77777777" w:rsidR="0047124D" w:rsidRPr="00DF59D2" w:rsidRDefault="0047124D" w:rsidP="00F47F79">
      <w:pPr>
        <w:pStyle w:val="Part"/>
        <w:tabs>
          <w:tab w:val="clear" w:pos="2520"/>
        </w:tabs>
      </w:pPr>
      <w:r w:rsidRPr="00DF59D2">
        <w:rPr>
          <w:u w:val="single"/>
        </w:rPr>
        <w:t>(A)</w:t>
      </w:r>
      <w:r w:rsidRPr="00DF59D2">
        <w:tab/>
      </w:r>
      <w:r w:rsidRPr="00DF59D2">
        <w:rPr>
          <w:u w:val="single"/>
        </w:rPr>
        <w:t>patient first and last name, date of birth, address, county of residence, phone number, sex, race, and ethnicity;</w:t>
      </w:r>
    </w:p>
    <w:p w14:paraId="5C7985BC" w14:textId="77777777" w:rsidR="0047124D" w:rsidRPr="00DF59D2" w:rsidRDefault="0047124D" w:rsidP="00F47F79">
      <w:pPr>
        <w:pStyle w:val="Part"/>
        <w:tabs>
          <w:tab w:val="clear" w:pos="2520"/>
        </w:tabs>
      </w:pPr>
      <w:r w:rsidRPr="00DF59D2">
        <w:rPr>
          <w:u w:val="single"/>
        </w:rPr>
        <w:t>(B)</w:t>
      </w:r>
      <w:r w:rsidRPr="00DF59D2">
        <w:tab/>
      </w:r>
      <w:r w:rsidRPr="00DF59D2">
        <w:rPr>
          <w:u w:val="single"/>
        </w:rPr>
        <w:t>provider name, address, phone number, and NPI;</w:t>
      </w:r>
    </w:p>
    <w:p w14:paraId="3D0C7735" w14:textId="77777777" w:rsidR="0047124D" w:rsidRPr="00DF59D2" w:rsidRDefault="0047124D" w:rsidP="00F47F79">
      <w:pPr>
        <w:pStyle w:val="Part"/>
        <w:tabs>
          <w:tab w:val="clear" w:pos="2520"/>
        </w:tabs>
      </w:pPr>
      <w:r w:rsidRPr="00DF59D2">
        <w:rPr>
          <w:u w:val="single"/>
        </w:rPr>
        <w:t>(C)</w:t>
      </w:r>
      <w:r w:rsidRPr="00DF59D2">
        <w:tab/>
      </w:r>
      <w:r w:rsidRPr="00DF59D2">
        <w:rPr>
          <w:u w:val="single"/>
        </w:rPr>
        <w:t>the specimen collection date, the test order date, and the test result date;</w:t>
      </w:r>
    </w:p>
    <w:p w14:paraId="2245F40A" w14:textId="77777777" w:rsidR="0047124D" w:rsidRPr="00DF59D2" w:rsidRDefault="0047124D" w:rsidP="00F47F79">
      <w:pPr>
        <w:pStyle w:val="Part"/>
        <w:tabs>
          <w:tab w:val="clear" w:pos="2520"/>
        </w:tabs>
      </w:pPr>
      <w:r w:rsidRPr="00DF59D2">
        <w:rPr>
          <w:u w:val="single"/>
        </w:rPr>
        <w:t>(D)</w:t>
      </w:r>
      <w:r w:rsidRPr="00DF59D2">
        <w:tab/>
      </w:r>
      <w:r w:rsidRPr="00DF59D2">
        <w:rPr>
          <w:u w:val="single"/>
        </w:rPr>
        <w:t>the test result; and</w:t>
      </w:r>
    </w:p>
    <w:p w14:paraId="70AFD78E" w14:textId="77777777" w:rsidR="0047124D" w:rsidRPr="00DF59D2" w:rsidRDefault="0047124D" w:rsidP="00F47F79">
      <w:pPr>
        <w:pStyle w:val="Part"/>
        <w:tabs>
          <w:tab w:val="clear" w:pos="2520"/>
        </w:tabs>
      </w:pPr>
      <w:r w:rsidRPr="00DF59D2">
        <w:rPr>
          <w:u w:val="single"/>
        </w:rPr>
        <w:t>(E)</w:t>
      </w:r>
      <w:r w:rsidRPr="00DF59D2">
        <w:tab/>
      </w:r>
      <w:r w:rsidRPr="00DF59D2">
        <w:rPr>
          <w:u w:val="single"/>
        </w:rPr>
        <w:t>all other available elements required in Paragraph (b) of this Rule; and</w:t>
      </w:r>
    </w:p>
    <w:p w14:paraId="24ED5E12" w14:textId="77777777" w:rsidR="0047124D" w:rsidRPr="00DF59D2" w:rsidRDefault="0047124D" w:rsidP="00F47F79">
      <w:pPr>
        <w:pStyle w:val="SubParagraph"/>
        <w:tabs>
          <w:tab w:val="clear" w:pos="1800"/>
        </w:tabs>
      </w:pPr>
      <w:r w:rsidRPr="00DF59D2">
        <w:rPr>
          <w:u w:val="single"/>
        </w:rPr>
        <w:t>(2)</w:t>
      </w:r>
      <w:r w:rsidRPr="00DF59D2">
        <w:tab/>
      </w:r>
      <w:r w:rsidRPr="00DF59D2">
        <w:rPr>
          <w:u w:val="single"/>
        </w:rPr>
        <w:t>report the aggregate number of positive and negative nucleic acid COVID-19 diagnostic tests and the aggregate number of positive and negative antigen COVID-19 diagnostic tests per day to the Division of Public Health through an online survey.</w:t>
      </w:r>
    </w:p>
    <w:p w14:paraId="413E9934" w14:textId="77777777" w:rsidR="0047124D" w:rsidRPr="00DF59D2" w:rsidRDefault="0047124D" w:rsidP="00F47F79">
      <w:pPr>
        <w:pStyle w:val="Paragraph"/>
      </w:pPr>
      <w:r w:rsidRPr="00DF59D2">
        <w:rPr>
          <w:u w:val="single"/>
        </w:rPr>
        <w:t>(f)  The requirements set forth in Paragraph (e) of this Rule shall be considered met if a healthcare provider:</w:t>
      </w:r>
    </w:p>
    <w:p w14:paraId="1988305E" w14:textId="77777777" w:rsidR="0047124D" w:rsidRPr="00DF59D2" w:rsidRDefault="0047124D" w:rsidP="00F47F79">
      <w:pPr>
        <w:pStyle w:val="SubParagraph"/>
        <w:tabs>
          <w:tab w:val="clear" w:pos="1800"/>
        </w:tabs>
      </w:pPr>
      <w:r w:rsidRPr="00DF59D2">
        <w:rPr>
          <w:u w:val="single"/>
        </w:rPr>
        <w:t>(1)</w:t>
      </w:r>
      <w:r w:rsidRPr="00DF59D2">
        <w:tab/>
      </w:r>
      <w:r w:rsidRPr="00DF59D2">
        <w:rPr>
          <w:u w:val="single"/>
        </w:rPr>
        <w:t>verifies that the laboratory that receives the specimen for testing will report the test result in accordance with Paragraph (b) of this Rule; and</w:t>
      </w:r>
    </w:p>
    <w:p w14:paraId="18B43CC6" w14:textId="77777777" w:rsidR="0047124D" w:rsidRPr="00DF59D2" w:rsidRDefault="0047124D" w:rsidP="00F47F79">
      <w:pPr>
        <w:pStyle w:val="SubParagraph"/>
        <w:tabs>
          <w:tab w:val="clear" w:pos="1800"/>
        </w:tabs>
      </w:pPr>
      <w:r w:rsidRPr="00DF59D2">
        <w:rPr>
          <w:u w:val="single"/>
        </w:rPr>
        <w:t>(2)</w:t>
      </w:r>
      <w:r w:rsidRPr="00DF59D2">
        <w:tab/>
      </w:r>
      <w:r w:rsidRPr="00DF59D2">
        <w:rPr>
          <w:u w:val="single"/>
        </w:rPr>
        <w:t>includes patient first and last name, date of birth, address, county of residence, phone number, sex, race, ethnicity, and specimen collection date on the lab order.</w:t>
      </w:r>
    </w:p>
    <w:p w14:paraId="558C3B5D" w14:textId="77777777" w:rsidR="0047124D" w:rsidRPr="008D66EF" w:rsidRDefault="0047124D" w:rsidP="00F47F79">
      <w:pPr>
        <w:pStyle w:val="Paragraph"/>
      </w:pPr>
      <w:r w:rsidRPr="00DF59D2">
        <w:rPr>
          <w:u w:val="single"/>
        </w:rPr>
        <w:t xml:space="preserve">(g)  The requirement for healthcare providers to report COVID-19 diagnostic test results, as set out in Paragraph (e) of this Rule, is separate from the requirement for physicians to report suspected infections of COVID-19, a novel coronavirus, including positive COVID-19 diagnostic test </w:t>
      </w:r>
      <w:r w:rsidRPr="008D66EF">
        <w:rPr>
          <w:u w:val="single"/>
        </w:rPr>
        <w:t>results, in accordance with G.S. 130A-135 and Rules .0101(a) and .0102(a) of this Section.</w:t>
      </w:r>
    </w:p>
    <w:p w14:paraId="7FCE4AE7" w14:textId="77777777" w:rsidR="0047124D" w:rsidRPr="00DF59D2" w:rsidRDefault="0047124D" w:rsidP="00F47F79">
      <w:pPr>
        <w:pStyle w:val="Paragraph"/>
      </w:pPr>
      <w:r w:rsidRPr="008D66EF">
        <w:rPr>
          <w:u w:val="single"/>
        </w:rPr>
        <w:t>(h)  Laboratories and healthcare providers who are required to report under this Rule shall report positive COVID-19 diagnostic test results immediately upon receiving the result and</w:t>
      </w:r>
      <w:r w:rsidRPr="00DF59D2">
        <w:rPr>
          <w:u w:val="single"/>
        </w:rPr>
        <w:t xml:space="preserve"> negative COVID-19 diagnostic test results within 24 hours of receiving the result. Results reported to a local health department under this Rule shall be forwarded to the Division of Public Health within 24 hours of receipt by the local health department.</w:t>
      </w:r>
    </w:p>
    <w:p w14:paraId="281C843E" w14:textId="77777777" w:rsidR="0047124D" w:rsidRPr="00DF59D2" w:rsidRDefault="0047124D" w:rsidP="00F47F79">
      <w:pPr>
        <w:pStyle w:val="Base"/>
      </w:pPr>
    </w:p>
    <w:p w14:paraId="690A0FF8" w14:textId="77777777" w:rsidR="0047124D" w:rsidRPr="00DF59D2" w:rsidRDefault="0047124D" w:rsidP="00F47F79">
      <w:pPr>
        <w:pStyle w:val="History"/>
      </w:pPr>
      <w:r w:rsidRPr="00DF59D2">
        <w:rPr>
          <w:u w:val="single"/>
        </w:rPr>
        <w:t>History Note:</w:t>
      </w:r>
      <w:r w:rsidRPr="00DF59D2">
        <w:tab/>
      </w:r>
      <w:r w:rsidRPr="00DF59D2">
        <w:rPr>
          <w:u w:val="single"/>
        </w:rPr>
        <w:t xml:space="preserve">Authority G.S. 130A-134; 130A-135; 130A-139; 130A-141; 130A-141.1; S.L. 2020-4, </w:t>
      </w:r>
      <w:r>
        <w:rPr>
          <w:u w:val="single"/>
        </w:rPr>
        <w:t>s</w:t>
      </w:r>
      <w:r w:rsidRPr="00DF59D2">
        <w:rPr>
          <w:u w:val="single"/>
        </w:rPr>
        <w:t>. 4.10(a)(1); P.L. 100-578; 42 C.F.R. 493;</w:t>
      </w:r>
    </w:p>
    <w:p w14:paraId="421387F1" w14:textId="77777777" w:rsidR="0047124D" w:rsidRPr="008D66EF" w:rsidRDefault="0047124D" w:rsidP="00F47F79">
      <w:pPr>
        <w:pStyle w:val="HistoryAfter"/>
      </w:pPr>
      <w:r w:rsidRPr="008D66EF">
        <w:rPr>
          <w:u w:val="single"/>
        </w:rPr>
        <w:t>Emergency Adoption Eff. September 25, 2020;</w:t>
      </w:r>
    </w:p>
    <w:p w14:paraId="02530325" w14:textId="77777777" w:rsidR="0047124D" w:rsidRPr="00DF59D2" w:rsidRDefault="0047124D" w:rsidP="00F47F79">
      <w:pPr>
        <w:pStyle w:val="HistoryAfter"/>
      </w:pPr>
      <w:r w:rsidRPr="008D66EF">
        <w:rPr>
          <w:u w:val="single"/>
        </w:rPr>
        <w:t>Temporary Adoption Eff. December 1, 2020.</w:t>
      </w:r>
    </w:p>
    <w:p w14:paraId="45AC46B5" w14:textId="77777777" w:rsidR="0047124D" w:rsidRPr="00DF59D2" w:rsidRDefault="0047124D" w:rsidP="00F47F79">
      <w:pPr>
        <w:pStyle w:val="Base"/>
      </w:pPr>
    </w:p>
    <w:p w14:paraId="7D21644C" w14:textId="77777777" w:rsidR="0047124D" w:rsidRDefault="0047124D" w:rsidP="00F47F79">
      <w:pPr>
        <w:pStyle w:val="Section"/>
      </w:pPr>
      <w:r>
        <w:t>SECTION .0200 - CONTROL MEASURES FOR COMMUNICABLE DISEASES</w:t>
      </w:r>
    </w:p>
    <w:p w14:paraId="0511A096" w14:textId="77777777" w:rsidR="0047124D" w:rsidRPr="009A042C" w:rsidRDefault="0047124D" w:rsidP="00F47F79">
      <w:pPr>
        <w:pStyle w:val="Base"/>
      </w:pPr>
    </w:p>
    <w:p w14:paraId="104A6067" w14:textId="77777777" w:rsidR="0047124D" w:rsidRPr="009A042C" w:rsidRDefault="0047124D" w:rsidP="00F47F79">
      <w:pPr>
        <w:pStyle w:val="Rule"/>
      </w:pPr>
      <w:r w:rsidRPr="009A042C">
        <w:lastRenderedPageBreak/>
        <w:t>10A NCAC 41A .0212</w:t>
      </w:r>
      <w:r w:rsidRPr="009A042C">
        <w:tab/>
        <w:t>HANDLING AND TRANSPORTATION OF BODIES</w:t>
      </w:r>
    </w:p>
    <w:p w14:paraId="106114F4" w14:textId="77777777" w:rsidR="0047124D" w:rsidRPr="009A042C" w:rsidRDefault="0047124D" w:rsidP="00F47F79">
      <w:pPr>
        <w:pStyle w:val="Paragraph"/>
      </w:pPr>
      <w:r w:rsidRPr="009A042C">
        <w:rPr>
          <w:u w:val="single"/>
        </w:rPr>
        <w:t>(a)  Persons handling the body of any person who has died shall comply with the standard precautions for all patient care published by the United States Centers for Disease Control and Prevention, which are hereby incorporated by reference, including any subsequent amendments and editions, and available free of charge at: https://www.cdc.gov/infectioncontrol/basics/standard-precautions.html.</w:t>
      </w:r>
    </w:p>
    <w:p w14:paraId="776D9DB1" w14:textId="77777777" w:rsidR="0047124D" w:rsidRPr="008D66EF" w:rsidRDefault="0047124D" w:rsidP="00F47F79">
      <w:pPr>
        <w:pStyle w:val="Paragraph"/>
      </w:pPr>
      <w:r w:rsidRPr="009A042C">
        <w:rPr>
          <w:strike/>
        </w:rPr>
        <w:t>(a)</w:t>
      </w:r>
      <w:r w:rsidRPr="009A042C">
        <w:rPr>
          <w:u w:val="single"/>
        </w:rPr>
        <w:t>(b)</w:t>
      </w:r>
      <w:r w:rsidRPr="009A042C">
        <w:t xml:space="preserve">  It shall be the duty of the </w:t>
      </w:r>
      <w:r w:rsidRPr="009A042C">
        <w:rPr>
          <w:strike/>
        </w:rPr>
        <w:t>physician</w:t>
      </w:r>
      <w:r w:rsidRPr="009A042C">
        <w:t xml:space="preserve"> </w:t>
      </w:r>
      <w:r w:rsidRPr="009A042C">
        <w:rPr>
          <w:u w:val="single"/>
        </w:rPr>
        <w:t>physician, physician assistant, or nurse practitioner</w:t>
      </w:r>
      <w:r w:rsidRPr="009A042C">
        <w:t xml:space="preserve"> attending </w:t>
      </w:r>
      <w:r w:rsidRPr="009A042C">
        <w:rPr>
          <w:u w:val="single"/>
        </w:rPr>
        <w:t>to</w:t>
      </w:r>
      <w:r w:rsidRPr="009A042C">
        <w:t xml:space="preserve"> any person who dies and is known to be infected with HIV, plague, </w:t>
      </w:r>
      <w:r w:rsidRPr="009A042C">
        <w:rPr>
          <w:strike/>
        </w:rPr>
        <w:t>or</w:t>
      </w:r>
      <w:r w:rsidRPr="009A042C">
        <w:t xml:space="preserve"> hepatitis </w:t>
      </w:r>
      <w:r w:rsidRPr="009A042C">
        <w:rPr>
          <w:strike/>
        </w:rPr>
        <w:t>B</w:t>
      </w:r>
      <w:r w:rsidRPr="009A042C">
        <w:t xml:space="preserve"> </w:t>
      </w:r>
      <w:r w:rsidRPr="009A042C">
        <w:rPr>
          <w:u w:val="single"/>
        </w:rPr>
        <w:t>B, or COVID-19</w:t>
      </w:r>
      <w:r w:rsidRPr="009A042C">
        <w:t xml:space="preserve"> or any person who dies and is known or reasonably suspected to be infected with smallpox, rabies, severe acute respiratory syndrome (SARS), or Jakob-Creutzfeldt to provide </w:t>
      </w:r>
      <w:r w:rsidRPr="009A042C">
        <w:rPr>
          <w:strike/>
        </w:rPr>
        <w:t>written</w:t>
      </w:r>
      <w:r w:rsidRPr="009A042C">
        <w:t xml:space="preserve"> </w:t>
      </w:r>
      <w:r w:rsidRPr="009A042C">
        <w:rPr>
          <w:u w:val="single"/>
        </w:rPr>
        <w:t>written, verbal, or electronic</w:t>
      </w:r>
      <w:r w:rsidRPr="009A042C">
        <w:t xml:space="preserve"> notification to </w:t>
      </w:r>
      <w:r w:rsidRPr="009A042C">
        <w:rPr>
          <w:strike/>
        </w:rPr>
        <w:t>all</w:t>
      </w:r>
      <w:r w:rsidRPr="009A042C">
        <w:t xml:space="preserve"> individuals handling the body of the proper precautions to </w:t>
      </w:r>
      <w:r w:rsidRPr="008D66EF">
        <w:t xml:space="preserve">prevent </w:t>
      </w:r>
      <w:r w:rsidRPr="008D66EF">
        <w:rPr>
          <w:strike/>
        </w:rPr>
        <w:t>infection.</w:t>
      </w:r>
      <w:r w:rsidRPr="008D66EF">
        <w:t xml:space="preserve"> </w:t>
      </w:r>
      <w:r w:rsidRPr="008D66EF">
        <w:rPr>
          <w:u w:val="single"/>
        </w:rPr>
        <w:t>infection, as set forth in Paragraphs (d), (e), and (f) of this Rule.</w:t>
      </w:r>
      <w:r w:rsidRPr="008D66EF">
        <w:t xml:space="preserve"> This </w:t>
      </w:r>
      <w:r w:rsidRPr="008D66EF">
        <w:rPr>
          <w:strike/>
        </w:rPr>
        <w:t>written</w:t>
      </w:r>
      <w:r w:rsidRPr="008D66EF">
        <w:t xml:space="preserve"> </w:t>
      </w:r>
      <w:r w:rsidRPr="008D66EF">
        <w:rPr>
          <w:u w:val="single"/>
        </w:rPr>
        <w:t>written, verbal, or electronic</w:t>
      </w:r>
      <w:r w:rsidRPr="008D66EF">
        <w:t xml:space="preserve"> notification shall be provided to </w:t>
      </w:r>
      <w:r w:rsidRPr="008D66EF">
        <w:rPr>
          <w:u w:val="single"/>
        </w:rPr>
        <w:t>the</w:t>
      </w:r>
      <w:r w:rsidRPr="008D66EF">
        <w:t xml:space="preserve"> funeral service </w:t>
      </w:r>
      <w:r w:rsidRPr="008D66EF">
        <w:rPr>
          <w:u w:val="single"/>
        </w:rPr>
        <w:t>director, funeral service worker, or body transporter</w:t>
      </w:r>
      <w:r w:rsidRPr="008D66EF">
        <w:t xml:space="preserve"> </w:t>
      </w:r>
      <w:r w:rsidRPr="008D66EF">
        <w:rPr>
          <w:strike/>
        </w:rPr>
        <w:t>personnel</w:t>
      </w:r>
      <w:r w:rsidRPr="008D66EF">
        <w:t xml:space="preserve"> at the time the body is removed fro</w:t>
      </w:r>
      <w:r w:rsidRPr="009A042C">
        <w:t xml:space="preserve">m any hospital, nursing home, or other health care facility. When the patient dies in a location other than a health care facility, the </w:t>
      </w:r>
      <w:r w:rsidRPr="009A042C">
        <w:rPr>
          <w:strike/>
        </w:rPr>
        <w:t>attending physician</w:t>
      </w:r>
      <w:r w:rsidRPr="009A042C">
        <w:t xml:space="preserve"> </w:t>
      </w:r>
      <w:r w:rsidRPr="009A042C">
        <w:rPr>
          <w:u w:val="single"/>
        </w:rPr>
        <w:t>physician, physician assistant, or nurse practitioner</w:t>
      </w:r>
      <w:r w:rsidRPr="009A042C">
        <w:t xml:space="preserve"> shall notify the funeral service </w:t>
      </w:r>
      <w:r w:rsidRPr="009A042C">
        <w:rPr>
          <w:u w:val="single"/>
        </w:rPr>
        <w:t>director, funeral service worker, or body transporter</w:t>
      </w:r>
      <w:r w:rsidRPr="009A042C">
        <w:t xml:space="preserve"> </w:t>
      </w:r>
      <w:r w:rsidRPr="009A042C">
        <w:rPr>
          <w:strike/>
        </w:rPr>
        <w:t>personnel verbally</w:t>
      </w:r>
      <w:r w:rsidRPr="009A042C">
        <w:t xml:space="preserve"> of the precautions required as soon as the </w:t>
      </w:r>
      <w:r w:rsidRPr="009A042C">
        <w:rPr>
          <w:strike/>
        </w:rPr>
        <w:t>physician</w:t>
      </w:r>
      <w:r w:rsidRPr="009A042C">
        <w:t xml:space="preserve"> </w:t>
      </w:r>
      <w:r w:rsidRPr="009A042C">
        <w:rPr>
          <w:u w:val="single"/>
        </w:rPr>
        <w:t>physician, physician assistant, or nurse practitioner</w:t>
      </w:r>
      <w:r w:rsidRPr="009A042C">
        <w:t xml:space="preserve"> becomes aware of the death. These precautions are noted in Paragraphs </w:t>
      </w:r>
      <w:r w:rsidRPr="009A042C">
        <w:rPr>
          <w:strike/>
        </w:rPr>
        <w:t>(b)</w:t>
      </w:r>
      <w:r w:rsidRPr="009A042C">
        <w:rPr>
          <w:u w:val="single"/>
        </w:rPr>
        <w:t>(d), (e),</w:t>
      </w:r>
      <w:r w:rsidRPr="009A042C">
        <w:t xml:space="preserve"> and </w:t>
      </w:r>
      <w:r w:rsidRPr="009A042C">
        <w:rPr>
          <w:strike/>
        </w:rPr>
        <w:t>(c).</w:t>
      </w:r>
      <w:r w:rsidRPr="009A042C">
        <w:t xml:space="preserve"> </w:t>
      </w:r>
      <w:r w:rsidRPr="009A042C">
        <w:rPr>
          <w:u w:val="single"/>
        </w:rPr>
        <w:t xml:space="preserve">(f) of this Rule. The duty to notify shall be considered met if performed by one of the </w:t>
      </w:r>
      <w:r w:rsidRPr="008D66EF">
        <w:rPr>
          <w:u w:val="single"/>
        </w:rPr>
        <w:t>following individuals:</w:t>
      </w:r>
    </w:p>
    <w:p w14:paraId="43479353" w14:textId="77777777" w:rsidR="0047124D" w:rsidRPr="008D66EF" w:rsidRDefault="0047124D" w:rsidP="00F47F79">
      <w:pPr>
        <w:pStyle w:val="SubParagraph"/>
        <w:tabs>
          <w:tab w:val="clear" w:pos="1800"/>
        </w:tabs>
      </w:pPr>
      <w:r w:rsidRPr="008D66EF">
        <w:rPr>
          <w:u w:val="single"/>
        </w:rPr>
        <w:t>(1)</w:t>
      </w:r>
      <w:r w:rsidRPr="008D66EF">
        <w:tab/>
      </w:r>
      <w:r w:rsidRPr="008D66EF">
        <w:rPr>
          <w:u w:val="single"/>
        </w:rPr>
        <w:t>the physician, physician assistant, or nurse practitioner attending to the person who died; or</w:t>
      </w:r>
    </w:p>
    <w:p w14:paraId="2BEBB317" w14:textId="77777777" w:rsidR="0047124D" w:rsidRPr="008D66EF" w:rsidRDefault="0047124D" w:rsidP="00F47F79">
      <w:pPr>
        <w:pStyle w:val="SubParagraph"/>
        <w:tabs>
          <w:tab w:val="clear" w:pos="1800"/>
        </w:tabs>
      </w:pPr>
      <w:r w:rsidRPr="008D66EF">
        <w:rPr>
          <w:u w:val="single"/>
        </w:rPr>
        <w:t>(2)</w:t>
      </w:r>
      <w:r w:rsidRPr="008D66EF">
        <w:tab/>
      </w:r>
      <w:r w:rsidRPr="008D66EF">
        <w:rPr>
          <w:u w:val="single"/>
        </w:rPr>
        <w:t>a designated representative of the physician, physician assistant, or nurse practitioner.</w:t>
      </w:r>
    </w:p>
    <w:p w14:paraId="0C424E54" w14:textId="77777777" w:rsidR="0047124D" w:rsidRPr="008D66EF" w:rsidRDefault="0047124D" w:rsidP="00F47F79">
      <w:pPr>
        <w:pStyle w:val="Paragraph"/>
      </w:pPr>
      <w:r w:rsidRPr="008D66EF">
        <w:rPr>
          <w:u w:val="single"/>
        </w:rPr>
        <w:t>(c)  It shall also be the duty of a medical examiner with jurisdiction pursuant to G.S. 130A-383 over the body of any person who dies and is known to be infected with COVID-19 to provide written, verbal, or electronic notification to the funeral service director, funeral service worker, or body transporter at the time the body is removed from medical examiner custody of the proper precautions to prevent</w:t>
      </w:r>
      <w:r w:rsidRPr="008D66EF">
        <w:t xml:space="preserve"> </w:t>
      </w:r>
      <w:r w:rsidRPr="008D66EF">
        <w:rPr>
          <w:strike/>
        </w:rPr>
        <w:t>infection.</w:t>
      </w:r>
      <w:r w:rsidRPr="008D66EF">
        <w:t xml:space="preserve"> </w:t>
      </w:r>
      <w:r w:rsidRPr="008D66EF">
        <w:rPr>
          <w:u w:val="single"/>
        </w:rPr>
        <w:t xml:space="preserve">infection, as set forth in </w:t>
      </w:r>
      <w:r w:rsidRPr="008D66EF">
        <w:rPr>
          <w:u w:val="single"/>
        </w:rPr>
        <w:t>Paragraph (f) of this Rule. These precautions are noted in Paragraph (f) of this Rule. The duty to notify shall be considered met if performed by a designated representative of the medical examiner.</w:t>
      </w:r>
    </w:p>
    <w:p w14:paraId="66C39F3D" w14:textId="77777777" w:rsidR="0047124D" w:rsidRPr="009A042C" w:rsidRDefault="0047124D" w:rsidP="00F47F79">
      <w:pPr>
        <w:pStyle w:val="Paragraph"/>
      </w:pPr>
      <w:r w:rsidRPr="008D66EF">
        <w:rPr>
          <w:strike/>
        </w:rPr>
        <w:t>(b)</w:t>
      </w:r>
      <w:r w:rsidRPr="008D66EF">
        <w:rPr>
          <w:u w:val="single"/>
        </w:rPr>
        <w:t>(d)</w:t>
      </w:r>
      <w:r w:rsidRPr="008D66EF">
        <w:t xml:space="preserve">  The body of any person who died and is known or reasonably suspected to be infected with smallpox or severe acute respiratory syndrome (SARS) or any person who died and is known to be infected with plague shall not be embalmed. The body shall be enclosed in a </w:t>
      </w:r>
      <w:r w:rsidRPr="008D66EF">
        <w:rPr>
          <w:strike/>
        </w:rPr>
        <w:t>strong, tightly</w:t>
      </w:r>
      <w:r w:rsidRPr="008D66EF">
        <w:t xml:space="preserve"> sealed outer case </w:t>
      </w:r>
      <w:r w:rsidRPr="008D66EF">
        <w:rPr>
          <w:strike/>
        </w:rPr>
        <w:t>which</w:t>
      </w:r>
      <w:r w:rsidRPr="008D66EF">
        <w:t xml:space="preserve"> </w:t>
      </w:r>
      <w:r w:rsidRPr="008D66EF">
        <w:rPr>
          <w:u w:val="single"/>
        </w:rPr>
        <w:t>that</w:t>
      </w:r>
      <w:r w:rsidRPr="008D66EF">
        <w:t xml:space="preserve"> will prevent leakage or escape of odors as soon as possible after death and before the body is removed from the hospital room, home, building</w:t>
      </w:r>
      <w:r w:rsidRPr="009A042C">
        <w:t>, or other premises where the death occurred. This case shall not be reopened except with the consent of the local health director. Nothing in this Paragraph shall prohibit cremation.</w:t>
      </w:r>
    </w:p>
    <w:p w14:paraId="79C0E63C" w14:textId="77777777" w:rsidR="0047124D" w:rsidRPr="009A042C" w:rsidRDefault="0047124D" w:rsidP="00F47F79">
      <w:pPr>
        <w:pStyle w:val="Paragraph"/>
      </w:pPr>
      <w:r w:rsidRPr="009A042C">
        <w:rPr>
          <w:strike/>
        </w:rPr>
        <w:t>(c)</w:t>
      </w:r>
      <w:r w:rsidRPr="009A042C">
        <w:rPr>
          <w:u w:val="single"/>
        </w:rPr>
        <w:t>(e)</w:t>
      </w:r>
      <w:r w:rsidRPr="009A042C">
        <w:t xml:space="preserve">  Persons handling the body of any person who died and is known to be infected with HIV or hepatitis B or any person who died and is known or reasonably suspected to be infected with Jakob-Creutzfeldt or rabies shall be provided </w:t>
      </w:r>
      <w:r w:rsidRPr="009A042C">
        <w:rPr>
          <w:strike/>
        </w:rPr>
        <w:t>written</w:t>
      </w:r>
      <w:r w:rsidRPr="009A042C">
        <w:t xml:space="preserve"> </w:t>
      </w:r>
      <w:r w:rsidRPr="009A042C">
        <w:rPr>
          <w:u w:val="single"/>
        </w:rPr>
        <w:t>written, verbal, or electronic</w:t>
      </w:r>
      <w:r w:rsidRPr="009A042C">
        <w:t xml:space="preserve"> notification to observe blood and body fluid precautions.</w:t>
      </w:r>
    </w:p>
    <w:p w14:paraId="784D8E65" w14:textId="77777777" w:rsidR="0047124D" w:rsidRPr="009A042C" w:rsidRDefault="0047124D" w:rsidP="00F47F79">
      <w:pPr>
        <w:pStyle w:val="Paragraph"/>
      </w:pPr>
      <w:r w:rsidRPr="009A042C">
        <w:rPr>
          <w:u w:val="single"/>
        </w:rPr>
        <w:t>(f)  Persons handling the body of any person who died and is known to be infected with COVID-19 shall be provided written, verbal, or electronic notification to observe the COVID-19 guidance for funeral home workers published by the United States Centers for Disease Control and Prevention, which is hereby incorporated by reference, including any subsequent amendments or editions, and available free of charge at: https://www.cdc.gov/coronavirus/2019-ncov/community/funeral-faqs.html.</w:t>
      </w:r>
    </w:p>
    <w:p w14:paraId="525CA99C" w14:textId="77777777" w:rsidR="0047124D" w:rsidRPr="009A042C" w:rsidRDefault="0047124D" w:rsidP="00F47F79">
      <w:pPr>
        <w:pStyle w:val="Base"/>
      </w:pPr>
    </w:p>
    <w:p w14:paraId="47E39552" w14:textId="77777777" w:rsidR="0047124D" w:rsidRPr="009A042C" w:rsidRDefault="0047124D" w:rsidP="00F47F79">
      <w:pPr>
        <w:pStyle w:val="History"/>
      </w:pPr>
      <w:r w:rsidRPr="009A042C">
        <w:t>History Note:</w:t>
      </w:r>
      <w:r w:rsidRPr="009A042C">
        <w:tab/>
        <w:t>Authority G.S. 130A-144; 130A-146;</w:t>
      </w:r>
    </w:p>
    <w:p w14:paraId="00E447DB" w14:textId="77777777" w:rsidR="0047124D" w:rsidRPr="009A042C" w:rsidRDefault="0047124D" w:rsidP="00F47F79">
      <w:pPr>
        <w:pStyle w:val="HistoryAfter"/>
      </w:pPr>
      <w:r w:rsidRPr="009A042C">
        <w:t>Temporary Rule Eff. February 1, 1988, for a period of 180 days to expire on July 29, 1988;</w:t>
      </w:r>
    </w:p>
    <w:p w14:paraId="50A54099" w14:textId="77777777" w:rsidR="0047124D" w:rsidRPr="009A042C" w:rsidRDefault="0047124D" w:rsidP="00F47F79">
      <w:pPr>
        <w:pStyle w:val="HistoryAfter"/>
      </w:pPr>
      <w:r w:rsidRPr="009A042C">
        <w:t>Eff. March 1, 1988;</w:t>
      </w:r>
    </w:p>
    <w:p w14:paraId="6EAC1595" w14:textId="77777777" w:rsidR="0047124D" w:rsidRPr="009A042C" w:rsidRDefault="0047124D" w:rsidP="00F47F79">
      <w:pPr>
        <w:pStyle w:val="HistoryAfter"/>
      </w:pPr>
      <w:r w:rsidRPr="009A042C">
        <w:t>Recodified from 15A NCAC 19A .0204 Eff. June 11, 1991;</w:t>
      </w:r>
    </w:p>
    <w:p w14:paraId="5AC4DEED" w14:textId="77777777" w:rsidR="0047124D" w:rsidRPr="009A042C" w:rsidRDefault="0047124D" w:rsidP="00F47F79">
      <w:pPr>
        <w:pStyle w:val="HistoryAfter"/>
      </w:pPr>
      <w:r w:rsidRPr="009A042C">
        <w:t>Temporary Amendment Eff. November 1, 2003;</w:t>
      </w:r>
    </w:p>
    <w:p w14:paraId="4DA91638" w14:textId="77777777" w:rsidR="0047124D" w:rsidRPr="009A042C" w:rsidRDefault="0047124D" w:rsidP="00F47F79">
      <w:pPr>
        <w:pStyle w:val="HistoryAfter"/>
      </w:pPr>
      <w:r w:rsidRPr="009A042C">
        <w:t>Amended Eff. April 1, 2004;</w:t>
      </w:r>
    </w:p>
    <w:p w14:paraId="6AC6404D" w14:textId="77777777" w:rsidR="0047124D" w:rsidRPr="009A042C" w:rsidRDefault="0047124D" w:rsidP="00F47F79">
      <w:pPr>
        <w:pStyle w:val="HistoryAfter"/>
      </w:pPr>
      <w:r w:rsidRPr="009A042C">
        <w:t>Pursuant to G.S. 150B-21.3A, rule is necessary without substantive public interest Eff. January 9, 2018;</w:t>
      </w:r>
    </w:p>
    <w:p w14:paraId="529DC1A2" w14:textId="77777777" w:rsidR="0047124D" w:rsidRPr="0073317E" w:rsidRDefault="0047124D" w:rsidP="00F47F79">
      <w:pPr>
        <w:pStyle w:val="HistoryAfter"/>
      </w:pPr>
      <w:r w:rsidRPr="009A042C">
        <w:t xml:space="preserve">Emergency </w:t>
      </w:r>
      <w:r w:rsidRPr="0073317E">
        <w:t xml:space="preserve">Amendment Eff. </w:t>
      </w:r>
      <w:bookmarkStart w:id="9" w:name="_Hlk50931461"/>
      <w:r w:rsidRPr="0073317E">
        <w:t xml:space="preserve">September 25, </w:t>
      </w:r>
      <w:bookmarkEnd w:id="9"/>
      <w:r w:rsidRPr="0073317E">
        <w:rPr>
          <w:strike/>
        </w:rPr>
        <w:t>2020.</w:t>
      </w:r>
      <w:r w:rsidRPr="0073317E">
        <w:t xml:space="preserve"> </w:t>
      </w:r>
      <w:r w:rsidRPr="0073317E">
        <w:rPr>
          <w:u w:val="single"/>
        </w:rPr>
        <w:t>2020;</w:t>
      </w:r>
    </w:p>
    <w:p w14:paraId="091A40D7" w14:textId="77777777" w:rsidR="0047124D" w:rsidRPr="009A042C" w:rsidRDefault="0047124D" w:rsidP="00F47F79">
      <w:pPr>
        <w:pStyle w:val="HistoryAfter"/>
      </w:pPr>
      <w:r w:rsidRPr="0073317E">
        <w:rPr>
          <w:u w:val="single"/>
        </w:rPr>
        <w:t>Temporary Amendment Eff. December 1, 2020.</w:t>
      </w:r>
    </w:p>
    <w:bookmarkEnd w:id="8"/>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35"/>
          <w:footerReference w:type="default" r:id="rId36"/>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1B7282BD"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063EE5">
              <w:rPr>
                <w:i/>
                <w:iCs/>
              </w:rPr>
              <w:t>November 19</w:t>
            </w:r>
            <w:r w:rsidR="00F84D63">
              <w:rPr>
                <w:i/>
                <w:iCs/>
              </w:rPr>
              <w:t>, 20</w:t>
            </w:r>
            <w:r w:rsidR="00D3050B">
              <w:rPr>
                <w:i/>
                <w:iCs/>
              </w:rPr>
              <w:t>20</w:t>
            </w:r>
            <w:r w:rsidR="00063EE5">
              <w:rPr>
                <w:i/>
                <w:iCs/>
              </w:rPr>
              <w:t xml:space="preserve"> and December 17, 2020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Margaret Currin</w:t>
            </w:r>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793DB97F" w:rsidR="00AC5706" w:rsidRDefault="00AC5706" w:rsidP="00AC5706">
            <w:pPr>
              <w:jc w:val="center"/>
              <w:rPr>
                <w:rFonts w:ascii="Arial" w:hAnsi="Arial" w:cs="Arial"/>
                <w:kern w:val="0"/>
              </w:rPr>
            </w:pPr>
            <w:r>
              <w:rPr>
                <w:rFonts w:ascii="Arial" w:hAnsi="Arial" w:cs="Arial"/>
                <w:kern w:val="0"/>
              </w:rPr>
              <w:t>Garth Dunklin</w:t>
            </w:r>
          </w:p>
        </w:tc>
      </w:tr>
      <w:tr w:rsidR="00AC5706" w:rsidRPr="00AF2B36" w14:paraId="297E87B3" w14:textId="77777777" w:rsidTr="00482A05">
        <w:tc>
          <w:tcPr>
            <w:tcW w:w="5400" w:type="dxa"/>
            <w:hideMark/>
          </w:tcPr>
          <w:p w14:paraId="6DB72F3C" w14:textId="548700A7" w:rsidR="00AC5706" w:rsidRPr="00AF2B36" w:rsidRDefault="0018289D" w:rsidP="00AC5706">
            <w:pPr>
              <w:jc w:val="center"/>
              <w:rPr>
                <w:rFonts w:ascii="Arial" w:hAnsi="Arial" w:cs="Arial"/>
              </w:rPr>
            </w:pPr>
            <w:r>
              <w:rPr>
                <w:rFonts w:ascii="Arial" w:hAnsi="Arial" w:cs="Arial"/>
                <w:kern w:val="0"/>
              </w:rPr>
              <w:t>Randy Overton</w:t>
            </w:r>
          </w:p>
        </w:tc>
        <w:tc>
          <w:tcPr>
            <w:tcW w:w="5400" w:type="dxa"/>
            <w:hideMark/>
          </w:tcPr>
          <w:p w14:paraId="279C1280" w14:textId="5A30E54D" w:rsidR="00AC5706" w:rsidRPr="00AF2B36" w:rsidRDefault="00AC5706" w:rsidP="00AC5706">
            <w:pPr>
              <w:jc w:val="center"/>
              <w:rPr>
                <w:rFonts w:ascii="Arial" w:hAnsi="Arial" w:cs="Arial"/>
                <w:kern w:val="0"/>
              </w:rPr>
            </w:pP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22BB4910" w:rsidR="00C42DAE" w:rsidRDefault="00AD619A" w:rsidP="00AD619A">
      <w:pPr>
        <w:tabs>
          <w:tab w:val="left" w:pos="3600"/>
          <w:tab w:val="right" w:pos="7380"/>
        </w:tabs>
        <w:jc w:val="left"/>
        <w:rPr>
          <w:rFonts w:ascii="Arial" w:hAnsi="Arial" w:cs="Arial"/>
        </w:rPr>
      </w:pPr>
      <w:r>
        <w:rPr>
          <w:rFonts w:ascii="Arial" w:hAnsi="Arial" w:cs="Arial"/>
        </w:rPr>
        <w:tab/>
      </w:r>
      <w:r w:rsidR="005C472A">
        <w:rPr>
          <w:rFonts w:ascii="Arial" w:hAnsi="Arial" w:cs="Arial"/>
        </w:rPr>
        <w:t>December 1</w:t>
      </w:r>
      <w:r w:rsidR="00F47F79">
        <w:rPr>
          <w:rFonts w:ascii="Arial" w:hAnsi="Arial" w:cs="Arial"/>
        </w:rPr>
        <w:t>7</w:t>
      </w:r>
      <w:r>
        <w:rPr>
          <w:rFonts w:ascii="Arial" w:hAnsi="Arial" w:cs="Arial"/>
        </w:rPr>
        <w:t>, 20</w:t>
      </w:r>
      <w:r w:rsidR="00F5634B">
        <w:rPr>
          <w:rFonts w:ascii="Arial" w:hAnsi="Arial" w:cs="Arial"/>
        </w:rPr>
        <w:t>20</w:t>
      </w:r>
      <w:r w:rsidR="00C42DAE">
        <w:rPr>
          <w:rFonts w:ascii="Arial" w:hAnsi="Arial" w:cs="Arial"/>
        </w:rPr>
        <w:tab/>
      </w:r>
      <w:r w:rsidR="005C472A">
        <w:rPr>
          <w:rFonts w:ascii="Arial" w:hAnsi="Arial" w:cs="Arial"/>
        </w:rPr>
        <w:t xml:space="preserve">          January </w:t>
      </w:r>
      <w:r w:rsidR="00F47F79">
        <w:rPr>
          <w:rFonts w:ascii="Arial" w:hAnsi="Arial" w:cs="Arial"/>
        </w:rPr>
        <w:t>21</w:t>
      </w:r>
      <w:r w:rsidR="00C42DAE">
        <w:rPr>
          <w:rFonts w:ascii="Arial" w:hAnsi="Arial" w:cs="Arial"/>
        </w:rPr>
        <w:t>, 20</w:t>
      </w:r>
      <w:r w:rsidR="00F5634B">
        <w:rPr>
          <w:rFonts w:ascii="Arial" w:hAnsi="Arial" w:cs="Arial"/>
        </w:rPr>
        <w:t>2</w:t>
      </w:r>
      <w:r w:rsidR="005C472A">
        <w:rPr>
          <w:rFonts w:ascii="Arial" w:hAnsi="Arial" w:cs="Arial"/>
        </w:rPr>
        <w:t>1</w:t>
      </w:r>
    </w:p>
    <w:p w14:paraId="081CF0BE" w14:textId="063F4AC9" w:rsidR="00C42DAE" w:rsidRPr="00AF2B36" w:rsidRDefault="00AD619A" w:rsidP="00AD619A">
      <w:pPr>
        <w:tabs>
          <w:tab w:val="left" w:pos="3600"/>
          <w:tab w:val="right" w:pos="7380"/>
        </w:tabs>
        <w:jc w:val="left"/>
        <w:rPr>
          <w:rFonts w:ascii="Arial" w:hAnsi="Arial" w:cs="Arial"/>
        </w:rPr>
      </w:pPr>
      <w:r>
        <w:rPr>
          <w:rFonts w:ascii="Arial" w:hAnsi="Arial" w:cs="Arial"/>
        </w:rPr>
        <w:tab/>
      </w:r>
      <w:r w:rsidR="005C472A">
        <w:rPr>
          <w:rFonts w:ascii="Arial" w:hAnsi="Arial" w:cs="Arial"/>
        </w:rPr>
        <w:t xml:space="preserve"> February 18</w:t>
      </w:r>
      <w:r w:rsidR="00C42DAE">
        <w:rPr>
          <w:rFonts w:ascii="Arial" w:hAnsi="Arial" w:cs="Arial"/>
        </w:rPr>
        <w:t>, 20</w:t>
      </w:r>
      <w:r w:rsidR="00F5634B">
        <w:rPr>
          <w:rFonts w:ascii="Arial" w:hAnsi="Arial" w:cs="Arial"/>
        </w:rPr>
        <w:t>2</w:t>
      </w:r>
      <w:r w:rsidR="005C472A">
        <w:rPr>
          <w:rFonts w:ascii="Arial" w:hAnsi="Arial" w:cs="Arial"/>
        </w:rPr>
        <w:t>1</w:t>
      </w:r>
      <w:r>
        <w:rPr>
          <w:rFonts w:ascii="Arial" w:hAnsi="Arial" w:cs="Arial"/>
        </w:rPr>
        <w:tab/>
      </w:r>
      <w:r w:rsidR="005C472A">
        <w:rPr>
          <w:rFonts w:ascii="Arial" w:hAnsi="Arial" w:cs="Arial"/>
        </w:rPr>
        <w:t>March 18</w:t>
      </w:r>
      <w:r w:rsidR="00C42DAE">
        <w:rPr>
          <w:rFonts w:ascii="Arial" w:hAnsi="Arial" w:cs="Arial"/>
        </w:rPr>
        <w:t>, 20</w:t>
      </w:r>
      <w:r w:rsidR="00F5634B">
        <w:rPr>
          <w:rFonts w:ascii="Arial" w:hAnsi="Arial" w:cs="Arial"/>
        </w:rPr>
        <w:t>2</w:t>
      </w:r>
      <w:r w:rsidR="005C472A">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37"/>
          <w:footerReference w:type="default" r:id="rId38"/>
          <w:pgSz w:w="12240" w:h="15840"/>
          <w:pgMar w:top="360" w:right="720" w:bottom="360" w:left="720" w:header="360" w:footer="360" w:gutter="0"/>
          <w:cols w:space="720"/>
        </w:sectPr>
      </w:pPr>
    </w:p>
    <w:p w14:paraId="747FAC2C" w14:textId="77777777" w:rsidR="005C472A" w:rsidRPr="006A0A91" w:rsidRDefault="005C472A" w:rsidP="00F47F79">
      <w:pPr>
        <w:pStyle w:val="Paragraph"/>
        <w:jc w:val="center"/>
        <w:rPr>
          <w:rFonts w:ascii="Arial" w:hAnsi="Arial" w:cs="Arial"/>
          <w:b/>
          <w:color w:val="000000" w:themeColor="text1"/>
        </w:rPr>
      </w:pPr>
      <w:r w:rsidRPr="006A0A91">
        <w:rPr>
          <w:rFonts w:ascii="Arial" w:hAnsi="Arial" w:cs="Arial"/>
          <w:b/>
          <w:color w:val="000000" w:themeColor="text1"/>
        </w:rPr>
        <w:t>RULES REVIEW COMMISSION MEETING</w:t>
      </w:r>
    </w:p>
    <w:p w14:paraId="60FD0187" w14:textId="77777777" w:rsidR="005C472A" w:rsidRPr="006A0A91" w:rsidRDefault="005C472A" w:rsidP="00F47F79">
      <w:pPr>
        <w:pStyle w:val="Paragraph"/>
        <w:jc w:val="center"/>
        <w:rPr>
          <w:rFonts w:ascii="Arial" w:hAnsi="Arial" w:cs="Arial"/>
          <w:b/>
          <w:color w:val="000000" w:themeColor="text1"/>
        </w:rPr>
      </w:pPr>
      <w:r w:rsidRPr="006A0A91">
        <w:rPr>
          <w:rFonts w:ascii="Arial" w:hAnsi="Arial" w:cs="Arial"/>
          <w:b/>
          <w:color w:val="000000" w:themeColor="text1"/>
        </w:rPr>
        <w:t>MINUTES</w:t>
      </w:r>
    </w:p>
    <w:p w14:paraId="65308776" w14:textId="77777777" w:rsidR="005C472A" w:rsidRPr="006A0A91" w:rsidRDefault="005C472A" w:rsidP="00F47F79">
      <w:pPr>
        <w:pStyle w:val="Paragraph"/>
        <w:jc w:val="center"/>
        <w:rPr>
          <w:rFonts w:ascii="Arial" w:hAnsi="Arial" w:cs="Arial"/>
          <w:b/>
          <w:i/>
          <w:color w:val="000000" w:themeColor="text1"/>
          <w:u w:val="single"/>
        </w:rPr>
      </w:pPr>
      <w:r w:rsidRPr="006A0A91">
        <w:rPr>
          <w:rFonts w:ascii="Arial" w:hAnsi="Arial" w:cs="Arial"/>
          <w:b/>
          <w:i/>
          <w:color w:val="000000" w:themeColor="text1"/>
          <w:u w:val="single"/>
        </w:rPr>
        <w:t>November 19, 2020</w:t>
      </w:r>
    </w:p>
    <w:p w14:paraId="11C99788" w14:textId="77777777" w:rsidR="005C472A" w:rsidRPr="006A0A91" w:rsidRDefault="005C472A" w:rsidP="00F47F79">
      <w:pPr>
        <w:pStyle w:val="Base"/>
        <w:rPr>
          <w:rFonts w:ascii="Arial" w:hAnsi="Arial" w:cs="Arial"/>
          <w:color w:val="000000" w:themeColor="text1"/>
          <w:u w:val="single"/>
        </w:rPr>
      </w:pPr>
    </w:p>
    <w:p w14:paraId="7DC6F1D4" w14:textId="77777777" w:rsidR="005C472A" w:rsidRPr="006A0A91" w:rsidRDefault="005C472A" w:rsidP="00F47F79">
      <w:pPr>
        <w:pStyle w:val="Base"/>
        <w:rPr>
          <w:rFonts w:ascii="Arial" w:hAnsi="Arial" w:cs="Arial"/>
          <w:snapToGrid w:val="0"/>
          <w:color w:val="000000" w:themeColor="text1"/>
        </w:rPr>
      </w:pPr>
      <w:r w:rsidRPr="006A0A91">
        <w:rPr>
          <w:rFonts w:ascii="Arial" w:hAnsi="Arial" w:cs="Arial"/>
          <w:snapToGrid w:val="0"/>
          <w:color w:val="000000" w:themeColor="text1"/>
        </w:rPr>
        <w:t xml:space="preserve">The Rules Review Commission met on Thursday, November 19, 2020 in the Commission Room at 1711 New Hope Church Road, Raleigh, North Carolina, and via WebEx. The Commissioners held a WebEx meeting to ensure compliance with Executive Orders limiting mass gatherings, and to encourage social distancing. The meeting was conducted in accordance with the provisions of G.S. 166A-19.24.  </w:t>
      </w:r>
    </w:p>
    <w:p w14:paraId="54383F69" w14:textId="77777777" w:rsidR="005C472A" w:rsidRPr="006A0A91" w:rsidRDefault="005C472A" w:rsidP="00F47F79">
      <w:pPr>
        <w:pStyle w:val="Base"/>
        <w:rPr>
          <w:rFonts w:ascii="Arial" w:hAnsi="Arial" w:cs="Arial"/>
          <w:snapToGrid w:val="0"/>
          <w:color w:val="000000" w:themeColor="text1"/>
        </w:rPr>
      </w:pPr>
    </w:p>
    <w:p w14:paraId="0CE5807B" w14:textId="77777777" w:rsidR="005C472A" w:rsidRPr="006A0A91" w:rsidRDefault="005C472A" w:rsidP="00F47F79">
      <w:pPr>
        <w:pStyle w:val="Base"/>
        <w:rPr>
          <w:rFonts w:ascii="Arial" w:hAnsi="Arial" w:cs="Arial"/>
          <w:snapToGrid w:val="0"/>
          <w:color w:val="000000" w:themeColor="text1"/>
        </w:rPr>
      </w:pPr>
      <w:r w:rsidRPr="006A0A91">
        <w:rPr>
          <w:rFonts w:ascii="Arial" w:hAnsi="Arial" w:cs="Arial"/>
          <w:snapToGrid w:val="0"/>
          <w:color w:val="000000" w:themeColor="text1"/>
        </w:rPr>
        <w:t>Commissioners present via teleconference were Bobby Bryan, Anna Baird Choi, Margaret Currin, Jeanette Doran, Garth Dunklin, Jeff Hyde, Randy Overton, and Paul Powell.</w:t>
      </w:r>
    </w:p>
    <w:p w14:paraId="5B7EA049" w14:textId="34AA0232" w:rsidR="005C472A" w:rsidRPr="006A0A91" w:rsidRDefault="005C472A" w:rsidP="00F47F79">
      <w:pPr>
        <w:pStyle w:val="Base"/>
        <w:rPr>
          <w:rFonts w:ascii="Arial" w:hAnsi="Arial" w:cs="Arial"/>
          <w:snapToGrid w:val="0"/>
          <w:color w:val="000000" w:themeColor="text1"/>
        </w:rPr>
      </w:pPr>
    </w:p>
    <w:p w14:paraId="23D7F3CD" w14:textId="0B0C866A" w:rsidR="005C472A" w:rsidRPr="006A0A91" w:rsidRDefault="00A83547" w:rsidP="00F47F79">
      <w:pPr>
        <w:rPr>
          <w:rFonts w:ascii="Arial" w:hAnsi="Arial" w:cs="Arial"/>
          <w:snapToGrid w:val="0"/>
          <w:color w:val="000000" w:themeColor="text1"/>
        </w:rPr>
      </w:pPr>
      <w:r w:rsidRPr="006A0A91">
        <w:rPr>
          <w:rFonts w:ascii="Arial" w:hAnsi="Arial" w:cs="Arial"/>
          <w:noProof/>
          <w:color w:val="000000" w:themeColor="text1"/>
        </w:rPr>
        <mc:AlternateContent>
          <mc:Choice Requires="wps">
            <w:drawing>
              <wp:anchor distT="0" distB="0" distL="114300" distR="114300" simplePos="0" relativeHeight="251660288" behindDoc="1" locked="0" layoutInCell="1" allowOverlap="1" wp14:anchorId="47D9CB4B" wp14:editId="6D56269D">
                <wp:simplePos x="0" y="0"/>
                <wp:positionH relativeFrom="column">
                  <wp:posOffset>1138036</wp:posOffset>
                </wp:positionH>
                <wp:positionV relativeFrom="paragraph">
                  <wp:posOffset>108585</wp:posOffset>
                </wp:positionV>
                <wp:extent cx="5020640" cy="192574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8934">
                          <a:off x="0" y="0"/>
                          <a:ext cx="5020640" cy="192574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EB5B298"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7D9CB4B" id="_x0000_t202" coordsize="21600,21600" o:spt="202" path="m,l,21600r21600,l21600,xe">
                <v:stroke joinstyle="miter"/>
                <v:path gradientshapeok="t" o:connecttype="rect"/>
              </v:shapetype>
              <v:shape id="Text Box 15" o:spid="_x0000_s1026" type="#_x0000_t202" style="position:absolute;left:0;text-align:left;margin-left:89.6pt;margin-top:8.55pt;width:395.35pt;height:151.65pt;rotation:-2087394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" filled="f" stroked="f" strokecolor="#969696">
                <v:stroke joinstyle="round"/>
                <o:lock v:ext="edit" shapetype="t"/>
                <v:textbox>
                  <w:txbxContent>
                    <w:p w14:paraId="3EB5B298"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v:textbox>
              </v:shape>
            </w:pict>
          </mc:Fallback>
        </mc:AlternateContent>
      </w:r>
      <w:r w:rsidR="005C472A" w:rsidRPr="006A0A91">
        <w:rPr>
          <w:rFonts w:ascii="Arial" w:hAnsi="Arial" w:cs="Arial"/>
          <w:snapToGrid w:val="0"/>
          <w:color w:val="000000" w:themeColor="text1"/>
        </w:rPr>
        <w:t>Staff members present were Commission Counsel Amanda Reeder and Alex Burgos. Commission Counsel Amber May, Ashley Snyder, and Karlene Turrentine were present via WebEx.</w:t>
      </w:r>
    </w:p>
    <w:p w14:paraId="1B0677E2" w14:textId="77777777" w:rsidR="00A83547" w:rsidRDefault="00A83547" w:rsidP="00F47F79">
      <w:pPr>
        <w:rPr>
          <w:rFonts w:ascii="Arial" w:hAnsi="Arial" w:cs="Arial"/>
          <w:color w:val="000000" w:themeColor="text1"/>
        </w:rPr>
      </w:pPr>
    </w:p>
    <w:p w14:paraId="2EB0CCCD" w14:textId="3602232F" w:rsidR="005C472A" w:rsidRPr="006A0A91" w:rsidRDefault="005C472A" w:rsidP="00F47F79">
      <w:pPr>
        <w:rPr>
          <w:rFonts w:ascii="Arial" w:hAnsi="Arial" w:cs="Arial"/>
          <w:color w:val="000000" w:themeColor="text1"/>
        </w:rPr>
      </w:pPr>
      <w:r w:rsidRPr="006A0A91">
        <w:rPr>
          <w:rFonts w:ascii="Arial" w:hAnsi="Arial" w:cs="Arial"/>
          <w:color w:val="000000" w:themeColor="text1"/>
        </w:rPr>
        <w:t>The meeting was called to order at 9:00 a.m. with Chair Doran presiding.</w:t>
      </w:r>
    </w:p>
    <w:p w14:paraId="2C0C153B" w14:textId="77777777" w:rsidR="00A83547" w:rsidRDefault="00A83547" w:rsidP="00F47F79">
      <w:pPr>
        <w:rPr>
          <w:rFonts w:ascii="Arial" w:hAnsi="Arial" w:cs="Arial"/>
          <w:color w:val="000000" w:themeColor="text1"/>
        </w:rPr>
      </w:pPr>
    </w:p>
    <w:p w14:paraId="4FAD9955" w14:textId="6231D02C" w:rsidR="005C472A" w:rsidRPr="006A0A91" w:rsidRDefault="005C472A" w:rsidP="00F47F79">
      <w:pPr>
        <w:rPr>
          <w:rFonts w:ascii="Arial" w:hAnsi="Arial" w:cs="Arial"/>
          <w:color w:val="000000" w:themeColor="text1"/>
        </w:rPr>
      </w:pPr>
      <w:r w:rsidRPr="006A0A91">
        <w:rPr>
          <w:rFonts w:ascii="Arial" w:hAnsi="Arial" w:cs="Arial"/>
          <w:color w:val="000000" w:themeColor="text1"/>
        </w:rPr>
        <w:t>The Chair read the notice required by G.S. 138A-15(e) and reminded the Commission members that they have a duty to avoid conflicts of interest and the appearance of conflicts of interest.</w:t>
      </w:r>
    </w:p>
    <w:p w14:paraId="5544E439" w14:textId="77777777" w:rsidR="00A83547" w:rsidRDefault="00A83547" w:rsidP="00F47F79">
      <w:pPr>
        <w:pStyle w:val="Paragraph"/>
        <w:rPr>
          <w:rFonts w:ascii="Arial" w:hAnsi="Arial" w:cs="Arial"/>
          <w:b/>
          <w:color w:val="000000" w:themeColor="text1"/>
          <w:u w:val="single"/>
        </w:rPr>
      </w:pPr>
    </w:p>
    <w:p w14:paraId="51E028F2" w14:textId="66974BD4" w:rsidR="005C472A" w:rsidRPr="006A0A91" w:rsidRDefault="005C472A" w:rsidP="00F47F79">
      <w:pPr>
        <w:pStyle w:val="Paragraph"/>
        <w:rPr>
          <w:rFonts w:ascii="Arial" w:hAnsi="Arial" w:cs="Arial"/>
          <w:b/>
          <w:color w:val="000000" w:themeColor="text1"/>
          <w:u w:val="single"/>
        </w:rPr>
      </w:pPr>
      <w:r w:rsidRPr="006A0A91">
        <w:rPr>
          <w:rFonts w:ascii="Arial" w:hAnsi="Arial" w:cs="Arial"/>
          <w:b/>
          <w:color w:val="000000" w:themeColor="text1"/>
          <w:u w:val="single"/>
        </w:rPr>
        <w:t>APPROVAL OF MINUTES</w:t>
      </w:r>
    </w:p>
    <w:p w14:paraId="1F8FA84E" w14:textId="77777777" w:rsidR="005C472A" w:rsidRPr="006A0A91" w:rsidRDefault="005C472A" w:rsidP="00F47F79">
      <w:pPr>
        <w:pStyle w:val="Paragraph"/>
        <w:rPr>
          <w:rFonts w:ascii="Arial" w:hAnsi="Arial" w:cs="Arial"/>
          <w:color w:val="000000" w:themeColor="text1"/>
        </w:rPr>
      </w:pPr>
      <w:r w:rsidRPr="006A0A91">
        <w:rPr>
          <w:rFonts w:ascii="Arial" w:hAnsi="Arial" w:cs="Arial"/>
          <w:color w:val="000000" w:themeColor="text1"/>
        </w:rPr>
        <w:t>The Chair asked for any discussion, comments, or corrections concerning the minutes of the October 15, 2020 meeting. There were none and the minutes were approved as distributed.</w:t>
      </w:r>
    </w:p>
    <w:p w14:paraId="65386A63" w14:textId="77777777" w:rsidR="005C472A" w:rsidRPr="006A0A91" w:rsidRDefault="005C472A" w:rsidP="00F47F79">
      <w:pPr>
        <w:pStyle w:val="Paragraph"/>
        <w:rPr>
          <w:rFonts w:ascii="Arial" w:hAnsi="Arial" w:cs="Arial"/>
          <w:color w:val="000000" w:themeColor="text1"/>
        </w:rPr>
      </w:pPr>
    </w:p>
    <w:p w14:paraId="40563EB1" w14:textId="77777777" w:rsidR="005C472A" w:rsidRPr="006A0A91" w:rsidRDefault="005C472A" w:rsidP="00F47F79">
      <w:pPr>
        <w:pStyle w:val="Paragraph"/>
        <w:rPr>
          <w:rFonts w:ascii="Arial" w:hAnsi="Arial" w:cs="Arial"/>
          <w:bCs/>
          <w:color w:val="000000" w:themeColor="text1"/>
        </w:rPr>
      </w:pPr>
      <w:r w:rsidRPr="006A0A91">
        <w:rPr>
          <w:rFonts w:ascii="Arial" w:hAnsi="Arial" w:cs="Arial"/>
          <w:bCs/>
          <w:color w:val="000000" w:themeColor="text1"/>
        </w:rPr>
        <w:t xml:space="preserve">Upon the call of the Chair, the minutes were approved by roll-call vote, ayes 7, noes 0 as follows: Voting in the affirmative: Bobby Bryan, Anna Baird Choi, Margaret Currin, Garth Dunklin, Jeff Hyde, Randy Overton, and Paul Powell – 7. Voting in the negative: None.  </w:t>
      </w:r>
    </w:p>
    <w:p w14:paraId="47AFE743" w14:textId="77777777" w:rsidR="005C472A" w:rsidRPr="006A0A91" w:rsidRDefault="005C472A" w:rsidP="00F47F79">
      <w:pPr>
        <w:pStyle w:val="Paragraph"/>
        <w:rPr>
          <w:rFonts w:ascii="Arial" w:hAnsi="Arial" w:cs="Arial"/>
          <w:bCs/>
          <w:color w:val="000000" w:themeColor="text1"/>
        </w:rPr>
      </w:pPr>
    </w:p>
    <w:p w14:paraId="4247E2CF" w14:textId="77777777" w:rsidR="005C472A" w:rsidRPr="006A0A91" w:rsidRDefault="005C472A" w:rsidP="00F47F79">
      <w:pPr>
        <w:pStyle w:val="Paragraph"/>
        <w:rPr>
          <w:rFonts w:ascii="Arial" w:hAnsi="Arial" w:cs="Arial"/>
          <w:bCs/>
          <w:color w:val="000000" w:themeColor="text1"/>
        </w:rPr>
      </w:pPr>
      <w:r w:rsidRPr="006A0A91">
        <w:rPr>
          <w:rFonts w:ascii="Arial" w:hAnsi="Arial" w:cs="Arial"/>
          <w:bCs/>
          <w:color w:val="000000" w:themeColor="text1"/>
        </w:rPr>
        <w:t>The Chair notified the Commissioners that the following items on the agenda would be taken up out of order at the end of the agenda: Follow up matters Tabs B, C, and D – State Board of Education.</w:t>
      </w:r>
    </w:p>
    <w:p w14:paraId="5AD50780" w14:textId="7A8D36CB" w:rsidR="005C472A" w:rsidRDefault="005C472A" w:rsidP="00F47F79">
      <w:pPr>
        <w:pStyle w:val="Paragraph"/>
        <w:rPr>
          <w:rFonts w:ascii="Arial" w:hAnsi="Arial" w:cs="Arial"/>
          <w:bCs/>
          <w:color w:val="000000" w:themeColor="text1"/>
        </w:rPr>
      </w:pPr>
    </w:p>
    <w:p w14:paraId="167C02FC" w14:textId="77777777" w:rsidR="00A83547" w:rsidRPr="006A0A91" w:rsidRDefault="00A83547" w:rsidP="00F47F79">
      <w:pPr>
        <w:pStyle w:val="Paragraph"/>
        <w:rPr>
          <w:rFonts w:ascii="Arial" w:hAnsi="Arial" w:cs="Arial"/>
          <w:bCs/>
          <w:color w:val="000000" w:themeColor="text1"/>
        </w:rPr>
      </w:pPr>
    </w:p>
    <w:p w14:paraId="398D8D58" w14:textId="77777777" w:rsidR="005C472A" w:rsidRPr="006A0A91" w:rsidRDefault="005C472A" w:rsidP="00F47F79">
      <w:pPr>
        <w:pStyle w:val="Paragraph"/>
        <w:rPr>
          <w:rFonts w:ascii="Arial" w:hAnsi="Arial" w:cs="Arial"/>
          <w:b/>
          <w:color w:val="000000" w:themeColor="text1"/>
          <w:u w:val="single"/>
        </w:rPr>
      </w:pPr>
      <w:r w:rsidRPr="006A0A91">
        <w:rPr>
          <w:rFonts w:ascii="Arial" w:hAnsi="Arial" w:cs="Arial"/>
          <w:b/>
          <w:color w:val="000000" w:themeColor="text1"/>
          <w:u w:val="single"/>
        </w:rPr>
        <w:lastRenderedPageBreak/>
        <w:t>FOLLOW UP MATTERS</w:t>
      </w:r>
    </w:p>
    <w:p w14:paraId="06744CA1" w14:textId="77777777" w:rsidR="005C472A" w:rsidRPr="006A0A91" w:rsidRDefault="005C472A" w:rsidP="00F47F79">
      <w:pPr>
        <w:tabs>
          <w:tab w:val="left" w:pos="0"/>
        </w:tabs>
        <w:rPr>
          <w:rFonts w:ascii="Arial" w:hAnsi="Arial" w:cs="Arial"/>
          <w:b/>
          <w:bCs/>
          <w:color w:val="000000" w:themeColor="text1"/>
        </w:rPr>
      </w:pPr>
      <w:r w:rsidRPr="006A0A91">
        <w:rPr>
          <w:rFonts w:ascii="Arial" w:hAnsi="Arial" w:cs="Arial"/>
          <w:b/>
          <w:bCs/>
          <w:color w:val="000000" w:themeColor="text1"/>
        </w:rPr>
        <w:t>Coastal Resources Commission</w:t>
      </w:r>
    </w:p>
    <w:p w14:paraId="36AC5FEE"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15A NCAC 07H .0301, .0302, .0303, .0304, .0305, .0306, .0308, .0309, .0310, .0311, .0312 - Upon the call of the Chair, the rules were approved by roll-call vote, ayes 7, noes 0 as follows: Voting in the affirmative: Bobby Bryan, Anna Baird Choi, Margaret Currin, Garth Dunklin, Jeff Hyde, Randy Overton, and Paul Powell – 7. Voting in the negative: None.  </w:t>
      </w:r>
    </w:p>
    <w:p w14:paraId="0DE90415" w14:textId="77777777" w:rsidR="005C472A" w:rsidRPr="006A0A91" w:rsidRDefault="005C472A" w:rsidP="00F47F79">
      <w:pPr>
        <w:tabs>
          <w:tab w:val="left" w:pos="0"/>
        </w:tabs>
        <w:rPr>
          <w:rFonts w:ascii="Arial" w:hAnsi="Arial" w:cs="Arial"/>
          <w:b/>
          <w:bCs/>
          <w:color w:val="000000" w:themeColor="text1"/>
        </w:rPr>
      </w:pPr>
    </w:p>
    <w:p w14:paraId="3F4E4C35" w14:textId="77777777" w:rsidR="005C472A" w:rsidRPr="006A0A91" w:rsidRDefault="005C472A" w:rsidP="00F47F79">
      <w:pPr>
        <w:tabs>
          <w:tab w:val="left" w:pos="0"/>
        </w:tabs>
        <w:rPr>
          <w:rFonts w:ascii="Arial" w:hAnsi="Arial" w:cs="Arial"/>
          <w:b/>
          <w:bCs/>
          <w:color w:val="000000" w:themeColor="text1"/>
        </w:rPr>
      </w:pPr>
      <w:r w:rsidRPr="006A0A91">
        <w:rPr>
          <w:rFonts w:ascii="Arial" w:hAnsi="Arial" w:cs="Arial"/>
          <w:b/>
          <w:bCs/>
          <w:color w:val="000000" w:themeColor="text1"/>
        </w:rPr>
        <w:t>State Board of Education</w:t>
      </w:r>
    </w:p>
    <w:p w14:paraId="39CE5808" w14:textId="22679C8B"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06B .0112 - The Commission reviewed the rewritten rule submitted in response to the September 17, 2020 objections. The Commission continued its objection only on the grounds of failure to comply with the APA and ambiguity.  Upon the call of the Chair, the Commission objected to the rule in accordance with G.S. 150B-21.9 and 150B-21.12(c) by roll-call vote, ayes 7, noes 0 as follows: Voting in the affirmative: Bobby Bryan, Anna Baird Choi, Margaret Currin, Garth Dunklin, Jeff Hyde, Randy Overton, and Paul Powell – 7. Voting in the negative: None.  </w:t>
      </w:r>
    </w:p>
    <w:p w14:paraId="3C140F63" w14:textId="13C69BCF" w:rsidR="005C472A" w:rsidRPr="006A0A91" w:rsidRDefault="005C472A" w:rsidP="00F47F79">
      <w:pPr>
        <w:tabs>
          <w:tab w:val="left" w:pos="0"/>
        </w:tabs>
        <w:rPr>
          <w:rFonts w:ascii="Arial" w:hAnsi="Arial" w:cs="Arial"/>
          <w:color w:val="000000" w:themeColor="text1"/>
        </w:rPr>
      </w:pPr>
    </w:p>
    <w:p w14:paraId="689F12B1" w14:textId="7BED334B" w:rsidR="005C472A" w:rsidRPr="006A0A91" w:rsidRDefault="00A83547" w:rsidP="00F47F79">
      <w:pPr>
        <w:tabs>
          <w:tab w:val="left" w:pos="0"/>
        </w:tabs>
        <w:rPr>
          <w:rFonts w:ascii="Arial" w:hAnsi="Arial" w:cs="Arial"/>
          <w:color w:val="000000" w:themeColor="text1"/>
        </w:rPr>
      </w:pPr>
      <w:r w:rsidRPr="006A0A91">
        <w:rPr>
          <w:rFonts w:ascii="Arial" w:hAnsi="Arial" w:cs="Arial"/>
          <w:noProof/>
          <w:color w:val="000000" w:themeColor="text1"/>
        </w:rPr>
        <mc:AlternateContent>
          <mc:Choice Requires="wps">
            <w:drawing>
              <wp:anchor distT="0" distB="0" distL="114300" distR="114300" simplePos="0" relativeHeight="251661312" behindDoc="1" locked="0" layoutInCell="1" allowOverlap="1" wp14:anchorId="2DD535CA" wp14:editId="5DCBA2F0">
                <wp:simplePos x="0" y="0"/>
                <wp:positionH relativeFrom="column">
                  <wp:posOffset>1185545</wp:posOffset>
                </wp:positionH>
                <wp:positionV relativeFrom="paragraph">
                  <wp:posOffset>74352</wp:posOffset>
                </wp:positionV>
                <wp:extent cx="5020310" cy="19253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8934">
                          <a:off x="0" y="0"/>
                          <a:ext cx="5020310" cy="19253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F9A7463"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DD535CA" id="Text Box 16" o:spid="_x0000_s1027" type="#_x0000_t202" style="position:absolute;left:0;text-align:left;margin-left:93.35pt;margin-top:5.85pt;width:395.3pt;height:151.6pt;rotation:-2087394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" filled="f" stroked="f" strokecolor="#969696">
                <v:stroke joinstyle="round"/>
                <o:lock v:ext="edit" shapetype="t"/>
                <v:textbox>
                  <w:txbxContent>
                    <w:p w14:paraId="6F9A7463"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v:textbox>
              </v:shape>
            </w:pict>
          </mc:Fallback>
        </mc:AlternateContent>
      </w:r>
      <w:r w:rsidR="005C472A" w:rsidRPr="006A0A91">
        <w:rPr>
          <w:rFonts w:ascii="Arial" w:hAnsi="Arial" w:cs="Arial"/>
          <w:color w:val="000000" w:themeColor="text1"/>
        </w:rPr>
        <w:t xml:space="preserve">16 NCAC 06B .0113 – At the September meeting, the Commission objected to 16 NCAC 06B .0113.  The agency responded in accordance with the provisions of G.S. 150B-21.12 and requested the rule be returned to the agency.  No further action was taken by the Commission. </w:t>
      </w:r>
    </w:p>
    <w:p w14:paraId="399D0650" w14:textId="77777777" w:rsidR="005C472A" w:rsidRPr="006A0A91" w:rsidRDefault="005C472A" w:rsidP="00F47F79">
      <w:pPr>
        <w:tabs>
          <w:tab w:val="left" w:pos="0"/>
        </w:tabs>
        <w:rPr>
          <w:rFonts w:ascii="Arial" w:hAnsi="Arial" w:cs="Arial"/>
          <w:color w:val="000000" w:themeColor="text1"/>
        </w:rPr>
      </w:pPr>
    </w:p>
    <w:p w14:paraId="5808081F" w14:textId="30383C55"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16 NCAC 06B .0114 – Upon the call of the Chair, the Commission voted to object to the rewritten rule in accordance with G.S. 150B-21.9 for lack of statutory authority and clarity by roll-call vote, ayes 4, noes 4 as follows: Voting in the affirmative: Bobby Bryan, Jeanette Doran, Garth Dunklin, and Jeff Hyde – 4.  Voting in the negative: Anna Baird Choi, Margaret Currin, Randy Overton, and Paul Powell - 4.  The motion failed.</w:t>
      </w:r>
    </w:p>
    <w:p w14:paraId="472C7E07" w14:textId="77777777" w:rsidR="005C472A" w:rsidRPr="006A0A91" w:rsidRDefault="005C472A" w:rsidP="00F47F79">
      <w:pPr>
        <w:tabs>
          <w:tab w:val="left" w:pos="0"/>
        </w:tabs>
        <w:rPr>
          <w:rFonts w:ascii="Arial" w:hAnsi="Arial" w:cs="Arial"/>
          <w:color w:val="000000" w:themeColor="text1"/>
        </w:rPr>
      </w:pPr>
    </w:p>
    <w:p w14:paraId="10EBBA8C" w14:textId="565B12A9"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Upon the call of the Chair, the Commission voted to approve the rule subject to the technical change of adding G.S. 115C-248(a) to the history note by roll-call vote, ayes 4, noes 4 as follows: Voting in the affirmative: Anna Baird Choi, Margaret Currin, Randy Overton, and Paul Powell – 4.  Voting in the negative: Bobby Bryan, Jeanette Doran, Garth Dunklin, and Jeff Hyde – 4.  The motion failed.</w:t>
      </w:r>
    </w:p>
    <w:p w14:paraId="3E6044D5" w14:textId="77777777" w:rsidR="005C472A" w:rsidRPr="006A0A91" w:rsidRDefault="005C472A" w:rsidP="00F47F79">
      <w:pPr>
        <w:tabs>
          <w:tab w:val="left" w:pos="0"/>
        </w:tabs>
        <w:rPr>
          <w:rFonts w:ascii="Arial" w:hAnsi="Arial" w:cs="Arial"/>
          <w:color w:val="000000" w:themeColor="text1"/>
        </w:rPr>
      </w:pPr>
    </w:p>
    <w:p w14:paraId="0E3D6D28" w14:textId="7665DA83"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Pursuant to G.S. 150B-21.12(d), the rule remains under review by the Commission.</w:t>
      </w:r>
    </w:p>
    <w:p w14:paraId="65915FD6" w14:textId="77777777" w:rsidR="005C472A" w:rsidRPr="006A0A91" w:rsidRDefault="005C472A" w:rsidP="00F47F79">
      <w:pPr>
        <w:tabs>
          <w:tab w:val="left" w:pos="0"/>
        </w:tabs>
        <w:rPr>
          <w:rFonts w:ascii="Arial" w:hAnsi="Arial" w:cs="Arial"/>
          <w:color w:val="000000" w:themeColor="text1"/>
        </w:rPr>
      </w:pPr>
    </w:p>
    <w:p w14:paraId="15167973" w14:textId="5F8D5E2B" w:rsidR="005C472A" w:rsidRPr="006A0A91" w:rsidRDefault="005C472A" w:rsidP="00F47F79">
      <w:pPr>
        <w:rPr>
          <w:rFonts w:ascii="Arial" w:hAnsi="Arial" w:cs="Arial"/>
          <w:bCs/>
          <w:color w:val="000000" w:themeColor="text1"/>
        </w:rPr>
      </w:pPr>
      <w:r w:rsidRPr="006A0A91">
        <w:rPr>
          <w:rFonts w:ascii="Arial" w:hAnsi="Arial" w:cs="Arial"/>
          <w:bCs/>
          <w:color w:val="000000" w:themeColor="text1"/>
        </w:rPr>
        <w:t xml:space="preserve">Tom Ziko, General Counsel with the agency, addressed the Commission.  </w:t>
      </w:r>
    </w:p>
    <w:p w14:paraId="1A3DE90D" w14:textId="6310FAD4" w:rsidR="005C472A" w:rsidRPr="006A0A91" w:rsidRDefault="005C472A" w:rsidP="00F47F79">
      <w:pPr>
        <w:tabs>
          <w:tab w:val="left" w:pos="0"/>
        </w:tabs>
        <w:rPr>
          <w:rFonts w:ascii="Arial" w:hAnsi="Arial" w:cs="Arial"/>
          <w:b/>
          <w:bCs/>
          <w:color w:val="000000" w:themeColor="text1"/>
        </w:rPr>
      </w:pPr>
    </w:p>
    <w:p w14:paraId="54225B02" w14:textId="124FC797" w:rsidR="005C472A" w:rsidRPr="006A0A91" w:rsidRDefault="005C472A" w:rsidP="00F47F79">
      <w:pPr>
        <w:tabs>
          <w:tab w:val="left" w:pos="0"/>
        </w:tabs>
        <w:rPr>
          <w:rFonts w:ascii="Arial" w:hAnsi="Arial" w:cs="Arial"/>
          <w:b/>
          <w:bCs/>
          <w:color w:val="000000" w:themeColor="text1"/>
        </w:rPr>
      </w:pPr>
      <w:r w:rsidRPr="006A0A91">
        <w:rPr>
          <w:rFonts w:ascii="Arial" w:hAnsi="Arial" w:cs="Arial"/>
          <w:b/>
          <w:bCs/>
          <w:color w:val="000000" w:themeColor="text1"/>
        </w:rPr>
        <w:t>State Board of Education</w:t>
      </w:r>
    </w:p>
    <w:p w14:paraId="450A39E9" w14:textId="064F057A"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06D .0310 - Upon the call of the Chair, the rule was approved by roll-call vote, ayes 7, noes 0 as follows: Voting in the affirmative: Bobby Bryan, Anna Baird Choi, Margaret Currin, Garth Dunklin, Jeff Hyde, Randy Overton, and Paul Powell – 7. Voting in the negative: None.  </w:t>
      </w:r>
    </w:p>
    <w:p w14:paraId="345C85D9" w14:textId="7547C508" w:rsidR="005C472A" w:rsidRPr="006A0A91" w:rsidRDefault="005C472A" w:rsidP="00F47F79">
      <w:pPr>
        <w:tabs>
          <w:tab w:val="left" w:pos="0"/>
        </w:tabs>
        <w:rPr>
          <w:rFonts w:ascii="Arial" w:hAnsi="Arial" w:cs="Arial"/>
          <w:color w:val="000000" w:themeColor="text1"/>
        </w:rPr>
      </w:pPr>
    </w:p>
    <w:p w14:paraId="5C87A661" w14:textId="6C460598"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16 NCAC 06E .0107 - Upon the call of the Chair, the rule was approved by roll-call vote, ayes 7, noes 0 as follows: Voting in the affirmative: Bobby Bryan, Anna Baird Choi, Margaret Currin, Garth Dunklin, Jeff Hyde, Randy Overton, and Paul Powell – 7. Voting in the negative: None.</w:t>
      </w:r>
    </w:p>
    <w:p w14:paraId="5B06BB31" w14:textId="0BCD17B1" w:rsidR="005C472A" w:rsidRPr="006A0A91" w:rsidRDefault="005C472A" w:rsidP="00F47F79">
      <w:pPr>
        <w:tabs>
          <w:tab w:val="left" w:pos="0"/>
        </w:tabs>
        <w:rPr>
          <w:rFonts w:ascii="Arial" w:hAnsi="Arial" w:cs="Arial"/>
          <w:color w:val="000000" w:themeColor="text1"/>
        </w:rPr>
      </w:pPr>
    </w:p>
    <w:p w14:paraId="2C482C7B" w14:textId="51B4FF74"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Prior to the review of the rules from the State Board of Education 16 NCAC 06G, Commissioner Hyde recused himself and did not participate in any discussion or vote concerning these Rules because he is a member of two North Carolina Charter School Boards and the rules pertain to charters.</w:t>
      </w:r>
    </w:p>
    <w:p w14:paraId="67DF30D0" w14:textId="4FD9E1EC" w:rsidR="005C472A" w:rsidRPr="006A0A91" w:rsidRDefault="005C472A" w:rsidP="00F47F79">
      <w:pPr>
        <w:tabs>
          <w:tab w:val="left" w:pos="0"/>
        </w:tabs>
        <w:rPr>
          <w:rFonts w:ascii="Arial" w:hAnsi="Arial" w:cs="Arial"/>
          <w:color w:val="000000" w:themeColor="text1"/>
        </w:rPr>
      </w:pPr>
    </w:p>
    <w:p w14:paraId="78609C5C" w14:textId="599F2E9B"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06G .0315, .0505, .0506, .0507, .0509, .0514, .0518, .0520, .0521, and .0522 - Upon the call of the Chair, the rules were approved by roll-call vote, ayes 6, noes 0 as follows: Voting in the affirmative: Bobby Bryan, Anna Baird Choi, Margaret Currin, Garth Dunklin, Randy Overton, and Paul Powell – 6 Voting in the negative: None.  </w:t>
      </w:r>
    </w:p>
    <w:p w14:paraId="2D5B7ED8" w14:textId="58B847CF" w:rsidR="005C472A" w:rsidRPr="006A0A91" w:rsidRDefault="005C472A" w:rsidP="00F47F79">
      <w:pPr>
        <w:tabs>
          <w:tab w:val="left" w:pos="0"/>
        </w:tabs>
        <w:rPr>
          <w:rFonts w:ascii="Arial" w:hAnsi="Arial" w:cs="Arial"/>
          <w:color w:val="000000" w:themeColor="text1"/>
        </w:rPr>
      </w:pPr>
    </w:p>
    <w:p w14:paraId="2A1DDD0B"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06G .0508 - The Commission reviewed the rewritten rule submitted in response to the September 17, 2020 objections. The rewritten version of this Rule was approved, but the Commission determined the changes were substantial in accordance with G.S. 150B-21.12, requiring the rule to be re-published and reviewed in accordance with the procedure in G.S. 150B-21.1(a3) and (b). Upon the call of the Chair, the rule was approved and found to contain substantial change by roll-call vote, ayes 6, noes 0 as follows: Voting in the affirmative: Bobby Bryan, Anna Baird Choi, Margaret Currin, Garth Dunklin, Randy Overton, and Paul Powell – 6 Voting in the negative: None.  </w:t>
      </w:r>
    </w:p>
    <w:p w14:paraId="56B5A7CA" w14:textId="77777777" w:rsidR="005C472A" w:rsidRPr="006A0A91" w:rsidRDefault="005C472A" w:rsidP="00F47F79">
      <w:pPr>
        <w:tabs>
          <w:tab w:val="left" w:pos="0"/>
        </w:tabs>
        <w:rPr>
          <w:rFonts w:ascii="Arial" w:hAnsi="Arial" w:cs="Arial"/>
          <w:color w:val="000000" w:themeColor="text1"/>
        </w:rPr>
      </w:pPr>
    </w:p>
    <w:p w14:paraId="11F2E473"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06G .0314 and .0519 - The Commission reviewed the rewritten rules submitted in response to the September 17, 2020 objections. At this meeting, the Commission continued its objection solely on the grounds of statutory authority in accordance with G.S. 150B-21.9 and 150B-21.12(c). The Commission determined the rewritten version of 16 NCAC 06G .0519 satisfied the Commission’s objection entered September 17, 2020.  However, the Commission objected to 16 NCAC </w:t>
      </w:r>
      <w:r w:rsidRPr="006A0A91">
        <w:rPr>
          <w:rFonts w:ascii="Arial" w:hAnsi="Arial" w:cs="Arial"/>
          <w:color w:val="000000" w:themeColor="text1"/>
        </w:rPr>
        <w:lastRenderedPageBreak/>
        <w:t xml:space="preserve">06G .0519 for lack of statutory authority for adding a cross-reference to the accountability models underlying the continuing objection for lack of statutory authority in 16 NCAC 06G .0314.  Upon the call of the Chair, the Commission objected to both rules in accordance with G.S. 150B-21.9 and 150B-21.12(c) by roll-call vote, ayes 6, noes 0 as follows: Voting in the affirmative: Bobby Bryan, Anna Baird Choi, Margaret Currin, Garth Dunklin, Randy Overton, and Paul Powell – 6 Voting in the negative: None.  </w:t>
      </w:r>
    </w:p>
    <w:p w14:paraId="2E32D11E" w14:textId="77777777" w:rsidR="005C472A" w:rsidRPr="006A0A91" w:rsidRDefault="005C472A" w:rsidP="00F47F79">
      <w:pPr>
        <w:tabs>
          <w:tab w:val="left" w:pos="0"/>
        </w:tabs>
        <w:rPr>
          <w:rFonts w:ascii="Arial" w:hAnsi="Arial" w:cs="Arial"/>
          <w:color w:val="000000" w:themeColor="text1"/>
        </w:rPr>
      </w:pPr>
    </w:p>
    <w:p w14:paraId="6E8D2E5B" w14:textId="599A1505"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16 NCAC 06D .0211; 06G .0316, .0503, and .0517 - In response to September objections, the agency responded in accordance with the provisions of G.S. 150B-21.12 and requested the Rules be returned to the agency. No further action was taken by the Commission.</w:t>
      </w:r>
    </w:p>
    <w:p w14:paraId="39385DAF" w14:textId="44977EC6" w:rsidR="005C472A" w:rsidRPr="006A0A91" w:rsidRDefault="005C472A" w:rsidP="00F47F79">
      <w:pPr>
        <w:tabs>
          <w:tab w:val="left" w:pos="0"/>
        </w:tabs>
        <w:rPr>
          <w:rFonts w:ascii="Arial" w:hAnsi="Arial" w:cs="Arial"/>
          <w:color w:val="000000" w:themeColor="text1"/>
        </w:rPr>
      </w:pPr>
    </w:p>
    <w:p w14:paraId="426EC988" w14:textId="3B214701" w:rsidR="005C472A" w:rsidRPr="006A0A91" w:rsidRDefault="005C472A" w:rsidP="00F47F79">
      <w:pPr>
        <w:rPr>
          <w:rFonts w:ascii="Arial" w:hAnsi="Arial" w:cs="Arial"/>
          <w:color w:val="000000" w:themeColor="text1"/>
        </w:rPr>
      </w:pPr>
      <w:r w:rsidRPr="006A0A91">
        <w:rPr>
          <w:rFonts w:ascii="Arial" w:hAnsi="Arial" w:cs="Arial"/>
          <w:color w:val="000000" w:themeColor="text1"/>
        </w:rPr>
        <w:t>The Commission received over 10 letters of objection to 16 NCAC 06D .0310; 06G .0315, .0505, .0506, .0507, .0508, .0509, .0514, .0518, .0520, .0521, and .0522. Pursuant to G.S. 150B-21.3, these Rules are subject to legislative review and a delayed effective date.</w:t>
      </w:r>
    </w:p>
    <w:p w14:paraId="2F3640C5" w14:textId="07255675" w:rsidR="005C472A" w:rsidRPr="006A0A91" w:rsidRDefault="00F47F79" w:rsidP="00F47F79">
      <w:pPr>
        <w:tabs>
          <w:tab w:val="left" w:pos="0"/>
        </w:tabs>
        <w:rPr>
          <w:rFonts w:ascii="Arial" w:hAnsi="Arial" w:cs="Arial"/>
          <w:color w:val="000000" w:themeColor="text1"/>
        </w:rPr>
      </w:pPr>
      <w:r w:rsidRPr="006A0A91">
        <w:rPr>
          <w:rFonts w:ascii="Arial" w:hAnsi="Arial" w:cs="Arial"/>
          <w:noProof/>
          <w:color w:val="000000" w:themeColor="text1"/>
        </w:rPr>
        <mc:AlternateContent>
          <mc:Choice Requires="wps">
            <w:drawing>
              <wp:anchor distT="0" distB="0" distL="114300" distR="114300" simplePos="0" relativeHeight="251662336" behindDoc="1" locked="0" layoutInCell="1" allowOverlap="1" wp14:anchorId="4E155112" wp14:editId="04DD609C">
                <wp:simplePos x="0" y="0"/>
                <wp:positionH relativeFrom="column">
                  <wp:posOffset>1322070</wp:posOffset>
                </wp:positionH>
                <wp:positionV relativeFrom="paragraph">
                  <wp:posOffset>133062</wp:posOffset>
                </wp:positionV>
                <wp:extent cx="5020310" cy="19253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8934">
                          <a:off x="0" y="0"/>
                          <a:ext cx="5020310" cy="19253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72E1434"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E155112" id="Text Box 17" o:spid="_x0000_s1028" type="#_x0000_t202" style="position:absolute;left:0;text-align:left;margin-left:104.1pt;margin-top:10.5pt;width:395.3pt;height:151.6pt;rotation:-2087394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" filled="f" stroked="f" strokecolor="#969696">
                <v:stroke joinstyle="round"/>
                <o:lock v:ext="edit" shapetype="t"/>
                <v:textbox>
                  <w:txbxContent>
                    <w:p w14:paraId="472E1434"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v:textbox>
              </v:shape>
            </w:pict>
          </mc:Fallback>
        </mc:AlternateContent>
      </w:r>
      <w:r w:rsidR="005C472A" w:rsidRPr="006A0A91">
        <w:rPr>
          <w:rFonts w:ascii="Arial" w:hAnsi="Arial" w:cs="Arial"/>
          <w:color w:val="000000" w:themeColor="text1"/>
        </w:rPr>
        <w:t xml:space="preserve">The Commission took no action on 16 NCAC 06D .0307, .0308, .0309, .0311; 06E .0204, and .0206.  </w:t>
      </w:r>
    </w:p>
    <w:p w14:paraId="4F5FA1A7" w14:textId="126D9798" w:rsidR="005C472A" w:rsidRPr="006A0A91" w:rsidRDefault="005C472A" w:rsidP="00F47F79">
      <w:pPr>
        <w:tabs>
          <w:tab w:val="left" w:pos="0"/>
        </w:tabs>
        <w:rPr>
          <w:rFonts w:ascii="Arial" w:hAnsi="Arial" w:cs="Arial"/>
          <w:color w:val="000000" w:themeColor="text1"/>
        </w:rPr>
      </w:pPr>
    </w:p>
    <w:p w14:paraId="22C96693" w14:textId="3F12361D" w:rsidR="005C472A" w:rsidRPr="006A0A91" w:rsidRDefault="005C472A" w:rsidP="00F47F79">
      <w:pPr>
        <w:rPr>
          <w:rFonts w:ascii="Arial" w:hAnsi="Arial" w:cs="Arial"/>
          <w:bCs/>
          <w:color w:val="000000" w:themeColor="text1"/>
        </w:rPr>
      </w:pPr>
      <w:r w:rsidRPr="006A0A91">
        <w:rPr>
          <w:rFonts w:ascii="Arial" w:hAnsi="Arial" w:cs="Arial"/>
          <w:bCs/>
          <w:color w:val="000000" w:themeColor="text1"/>
        </w:rPr>
        <w:t xml:space="preserve">Tom Ziko, General Counsel with the agency, addressed the Commission.  </w:t>
      </w:r>
    </w:p>
    <w:p w14:paraId="2370E641" w14:textId="4D815C74" w:rsidR="005C472A" w:rsidRPr="006A0A91" w:rsidRDefault="005C472A" w:rsidP="00F47F79">
      <w:pPr>
        <w:tabs>
          <w:tab w:val="left" w:pos="0"/>
        </w:tabs>
        <w:rPr>
          <w:rFonts w:ascii="Arial" w:hAnsi="Arial" w:cs="Arial"/>
          <w:color w:val="000000" w:themeColor="text1"/>
        </w:rPr>
      </w:pPr>
    </w:p>
    <w:p w14:paraId="3D3DFEB7" w14:textId="77777777" w:rsidR="005C472A" w:rsidRPr="006A0A91" w:rsidRDefault="005C472A" w:rsidP="00F47F79">
      <w:pPr>
        <w:tabs>
          <w:tab w:val="left" w:pos="0"/>
        </w:tabs>
        <w:rPr>
          <w:rFonts w:ascii="Arial" w:hAnsi="Arial" w:cs="Arial"/>
          <w:b/>
          <w:bCs/>
          <w:color w:val="000000" w:themeColor="text1"/>
        </w:rPr>
      </w:pPr>
      <w:r w:rsidRPr="006A0A91">
        <w:rPr>
          <w:rFonts w:ascii="Arial" w:hAnsi="Arial" w:cs="Arial"/>
          <w:b/>
          <w:bCs/>
          <w:color w:val="000000" w:themeColor="text1"/>
        </w:rPr>
        <w:t>State Board of Education</w:t>
      </w:r>
    </w:p>
    <w:p w14:paraId="0E6187AD" w14:textId="77777777" w:rsidR="005C472A" w:rsidRPr="006A0A91" w:rsidRDefault="005C472A" w:rsidP="00F47F79">
      <w:pPr>
        <w:rPr>
          <w:rFonts w:ascii="Arial" w:hAnsi="Arial" w:cs="Arial"/>
          <w:color w:val="000000" w:themeColor="text1"/>
        </w:rPr>
      </w:pPr>
      <w:r w:rsidRPr="006A0A91">
        <w:rPr>
          <w:rFonts w:ascii="Arial" w:hAnsi="Arial" w:cs="Arial"/>
          <w:color w:val="000000" w:themeColor="text1"/>
        </w:rPr>
        <w:t xml:space="preserve">16 NCAC 06H .0115, .0116, .0117; 06K .0104, and .0105 - Upon the call of the Chair, the rules were approved by roll-call vote, ayes 6, noes 1, as follows: Voting in the affirmative: Bobby Bryan, Anna Baird Choi, Margaret Currin, Garth Dunklin, Randy Overton, and Paul Powell –  6. Voting in the negative: Jeff Hyde. </w:t>
      </w:r>
    </w:p>
    <w:p w14:paraId="4E9EBF7B"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The Commission unanimously waived Rule 26 NCAC 05 .0103 and allowed written comments opposing Rule 16 NCAC 06H .0117 that were submitted after the deadline.  Upon the call of the Chair, the waiver was approved by roll-call vote, ayes 7, noes 0 as follows: Voting in the affirmative: Bobby Bryan, Anna Baird Choi, Margaret Currin, Garth Dunklin, Jeff Hyde, Randy Overton, and Paul Powell – 7. Voting in the negative: None.  </w:t>
      </w:r>
    </w:p>
    <w:p w14:paraId="3B249E09" w14:textId="70A454B3" w:rsidR="005C472A" w:rsidRPr="006A0A91" w:rsidRDefault="005C472A" w:rsidP="00F47F79">
      <w:pPr>
        <w:pStyle w:val="Paragraph"/>
        <w:tabs>
          <w:tab w:val="left" w:pos="90"/>
        </w:tabs>
        <w:rPr>
          <w:rFonts w:ascii="Arial" w:hAnsi="Arial" w:cs="Arial"/>
          <w:color w:val="000000" w:themeColor="text1"/>
        </w:rPr>
      </w:pPr>
    </w:p>
    <w:p w14:paraId="06CF9CA2" w14:textId="286AC681" w:rsidR="005C472A" w:rsidRPr="006A0A91" w:rsidRDefault="005C472A" w:rsidP="00F47F79">
      <w:pPr>
        <w:pStyle w:val="Paragraph"/>
        <w:tabs>
          <w:tab w:val="left" w:pos="630"/>
          <w:tab w:val="left" w:pos="720"/>
          <w:tab w:val="left" w:pos="2700"/>
        </w:tabs>
        <w:rPr>
          <w:rFonts w:ascii="Arial" w:hAnsi="Arial" w:cs="Arial"/>
          <w:color w:val="000000" w:themeColor="text1"/>
        </w:rPr>
      </w:pPr>
      <w:r w:rsidRPr="006A0A91">
        <w:rPr>
          <w:rFonts w:ascii="Arial" w:hAnsi="Arial" w:cs="Arial"/>
          <w:color w:val="000000" w:themeColor="text1"/>
        </w:rPr>
        <w:t>The Commission received over 10 letters of objection to 16 NCAC 06H .0117.  Pursuant to G.S. 150B-21.3, the rule is subject to legislative review and a delayed effective date.</w:t>
      </w:r>
    </w:p>
    <w:p w14:paraId="65B8B2C3" w14:textId="53FA021A" w:rsidR="005C472A" w:rsidRPr="006A0A91" w:rsidRDefault="005C472A" w:rsidP="00F47F79">
      <w:pPr>
        <w:pStyle w:val="Paragraph"/>
        <w:tabs>
          <w:tab w:val="left" w:pos="630"/>
          <w:tab w:val="left" w:pos="720"/>
          <w:tab w:val="left" w:pos="2700"/>
        </w:tabs>
        <w:rPr>
          <w:rFonts w:ascii="Arial" w:hAnsi="Arial" w:cs="Arial"/>
          <w:color w:val="000000" w:themeColor="text1"/>
        </w:rPr>
      </w:pPr>
    </w:p>
    <w:p w14:paraId="79AEE0B7"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16 NCAC 06H .0113; 06K </w:t>
      </w:r>
      <w:r w:rsidRPr="006A0A91">
        <w:rPr>
          <w:rFonts w:ascii="Arial" w:hAnsi="Arial" w:cs="Arial"/>
          <w:color w:val="7030A0"/>
        </w:rPr>
        <w:t>.</w:t>
      </w:r>
      <w:r w:rsidRPr="006A0A91">
        <w:rPr>
          <w:rFonts w:ascii="Arial" w:hAnsi="Arial" w:cs="Arial"/>
          <w:color w:val="000000" w:themeColor="text1"/>
        </w:rPr>
        <w:t>0101 and .0103 - In response to the Commission’s September objection, the agency responded in accordance with the provisions of G.S. 150B-21.12 and requested the rules be returned to the agency.  No further action was taken by the Commission.</w:t>
      </w:r>
    </w:p>
    <w:p w14:paraId="44EFD2AD" w14:textId="77777777" w:rsidR="005C472A" w:rsidRPr="006A0A91" w:rsidRDefault="005C472A" w:rsidP="00F47F79">
      <w:pPr>
        <w:rPr>
          <w:rFonts w:ascii="Arial" w:hAnsi="Arial" w:cs="Arial"/>
          <w:bCs/>
          <w:color w:val="000000" w:themeColor="text1"/>
        </w:rPr>
      </w:pPr>
    </w:p>
    <w:p w14:paraId="3F721CFA" w14:textId="77777777" w:rsidR="005C472A" w:rsidRPr="006A0A91" w:rsidRDefault="005C472A" w:rsidP="00F47F79">
      <w:pPr>
        <w:rPr>
          <w:rFonts w:ascii="Arial" w:hAnsi="Arial" w:cs="Arial"/>
          <w:bCs/>
          <w:color w:val="000000" w:themeColor="text1"/>
        </w:rPr>
      </w:pPr>
      <w:r w:rsidRPr="006A0A91">
        <w:rPr>
          <w:rFonts w:ascii="Arial" w:hAnsi="Arial" w:cs="Arial"/>
          <w:bCs/>
          <w:color w:val="000000" w:themeColor="text1"/>
        </w:rPr>
        <w:t xml:space="preserve">Tom Ziko, General Counsel with the agency, addressed the Commission.  </w:t>
      </w:r>
    </w:p>
    <w:p w14:paraId="17CE6C67" w14:textId="0FC4CD48" w:rsidR="005C472A" w:rsidRPr="006A0A91" w:rsidRDefault="005C472A" w:rsidP="00F47F79">
      <w:pPr>
        <w:pStyle w:val="Paragraph"/>
        <w:tabs>
          <w:tab w:val="left" w:pos="0"/>
        </w:tabs>
        <w:rPr>
          <w:rFonts w:ascii="Arial" w:hAnsi="Arial" w:cs="Arial"/>
          <w:b/>
          <w:bCs/>
          <w:color w:val="000000" w:themeColor="text1"/>
        </w:rPr>
      </w:pPr>
    </w:p>
    <w:p w14:paraId="65216D21" w14:textId="40F67DC0" w:rsidR="005C472A" w:rsidRPr="006A0A91" w:rsidRDefault="005C472A" w:rsidP="00F47F79">
      <w:pPr>
        <w:pStyle w:val="Paragraph"/>
        <w:tabs>
          <w:tab w:val="left" w:pos="0"/>
        </w:tabs>
        <w:rPr>
          <w:rFonts w:ascii="Arial" w:hAnsi="Arial" w:cs="Arial"/>
          <w:color w:val="000000" w:themeColor="text1"/>
        </w:rPr>
      </w:pPr>
      <w:r w:rsidRPr="006A0A91">
        <w:rPr>
          <w:rFonts w:ascii="Arial" w:hAnsi="Arial" w:cs="Arial"/>
          <w:b/>
          <w:bCs/>
          <w:color w:val="000000" w:themeColor="text1"/>
        </w:rPr>
        <w:t>Department of Transportation</w:t>
      </w:r>
      <w:r w:rsidRPr="006A0A91">
        <w:rPr>
          <w:rFonts w:ascii="Arial" w:hAnsi="Arial" w:cs="Arial"/>
          <w:color w:val="000000" w:themeColor="text1"/>
        </w:rPr>
        <w:t xml:space="preserve"> </w:t>
      </w:r>
    </w:p>
    <w:p w14:paraId="4E64704A" w14:textId="08513EEF" w:rsidR="005C472A" w:rsidRPr="006A0A91" w:rsidRDefault="005C472A" w:rsidP="00F47F79">
      <w:pPr>
        <w:pStyle w:val="Paragraph"/>
        <w:tabs>
          <w:tab w:val="left" w:pos="0"/>
        </w:tabs>
        <w:rPr>
          <w:rFonts w:ascii="Arial" w:hAnsi="Arial" w:cs="Arial"/>
          <w:color w:val="000000" w:themeColor="text1"/>
        </w:rPr>
      </w:pPr>
      <w:r w:rsidRPr="006A0A91">
        <w:rPr>
          <w:rFonts w:ascii="Arial" w:hAnsi="Arial" w:cs="Arial"/>
          <w:color w:val="000000" w:themeColor="text1"/>
        </w:rPr>
        <w:t>19A NCAC 02E .0201, .0202, .0203, .0204, .0206, .0207, .0208, .0209, .0210, .0212, .0213, .0214, .0215, .0224, .0225, and .0226 - The agency is addressing the technical change requests from the October meeting. No action was required by the Commission.</w:t>
      </w:r>
    </w:p>
    <w:p w14:paraId="7E34B6E6" w14:textId="3BB29DCE" w:rsidR="005C472A" w:rsidRPr="006A0A91" w:rsidRDefault="005C472A" w:rsidP="00F47F79">
      <w:pPr>
        <w:tabs>
          <w:tab w:val="left" w:pos="0"/>
        </w:tabs>
        <w:rPr>
          <w:rFonts w:ascii="Arial" w:hAnsi="Arial" w:cs="Arial"/>
          <w:b/>
          <w:bCs/>
          <w:color w:val="000000" w:themeColor="text1"/>
        </w:rPr>
      </w:pPr>
    </w:p>
    <w:p w14:paraId="47598499" w14:textId="1546523B" w:rsidR="005C472A" w:rsidRPr="006A0A91" w:rsidRDefault="005C472A" w:rsidP="00F47F79">
      <w:pPr>
        <w:tabs>
          <w:tab w:val="left" w:pos="0"/>
        </w:tabs>
        <w:rPr>
          <w:rFonts w:ascii="Arial" w:hAnsi="Arial" w:cs="Arial"/>
          <w:color w:val="000000" w:themeColor="text1"/>
        </w:rPr>
      </w:pPr>
      <w:r w:rsidRPr="006A0A91">
        <w:rPr>
          <w:rFonts w:ascii="Arial" w:hAnsi="Arial" w:cs="Arial"/>
          <w:b/>
          <w:bCs/>
          <w:color w:val="000000" w:themeColor="text1"/>
        </w:rPr>
        <w:t>Addictions Specialist Professional Practice Board</w:t>
      </w:r>
      <w:r w:rsidRPr="006A0A91">
        <w:rPr>
          <w:rFonts w:ascii="Arial" w:hAnsi="Arial" w:cs="Arial"/>
          <w:color w:val="000000" w:themeColor="text1"/>
        </w:rPr>
        <w:t xml:space="preserve"> </w:t>
      </w:r>
    </w:p>
    <w:p w14:paraId="5040C2EA" w14:textId="73508ADD"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21 NCAC 68 .0216, .0227, .0228, and .0708 - Upon the call of the Chair, the rules were approved by roll-call vote, ayes 7, noes 0 as follows: Voting in the affirmative: Bobby Bryan, Anna Baird Choi, Margaret Currin, Garth Dunklin, Jeff Hyde, Randy Overton, and Paul Powell – 7. Voting in the negative: None.  </w:t>
      </w:r>
    </w:p>
    <w:p w14:paraId="5F8262F9" w14:textId="6A6C63C4" w:rsidR="005C472A" w:rsidRPr="006A0A91" w:rsidRDefault="005C472A" w:rsidP="00F47F79">
      <w:pPr>
        <w:rPr>
          <w:rFonts w:ascii="Arial" w:hAnsi="Arial" w:cs="Arial"/>
          <w:b/>
          <w:color w:val="000000" w:themeColor="text1"/>
        </w:rPr>
      </w:pPr>
    </w:p>
    <w:p w14:paraId="281BCDBD" w14:textId="5EE588CE" w:rsidR="005C472A" w:rsidRPr="006A0A91" w:rsidRDefault="005C472A" w:rsidP="00F47F79">
      <w:pPr>
        <w:pStyle w:val="Paragraph"/>
        <w:rPr>
          <w:rFonts w:ascii="Arial" w:hAnsi="Arial" w:cs="Arial"/>
          <w:b/>
          <w:color w:val="000000" w:themeColor="text1"/>
          <w:u w:val="single"/>
        </w:rPr>
      </w:pPr>
      <w:r w:rsidRPr="006A0A91">
        <w:rPr>
          <w:rFonts w:ascii="Arial" w:hAnsi="Arial" w:cs="Arial"/>
          <w:b/>
          <w:color w:val="000000" w:themeColor="text1"/>
          <w:u w:val="single"/>
        </w:rPr>
        <w:t>LOG OF FILINGS (PERMANENT RULES)</w:t>
      </w:r>
    </w:p>
    <w:p w14:paraId="4DB098FC" w14:textId="77777777" w:rsidR="005C472A" w:rsidRPr="006A0A91" w:rsidRDefault="005C472A" w:rsidP="00F47F79">
      <w:pPr>
        <w:rPr>
          <w:rFonts w:ascii="Arial" w:hAnsi="Arial" w:cs="Arial"/>
          <w:b/>
          <w:color w:val="000000" w:themeColor="text1"/>
        </w:rPr>
      </w:pPr>
      <w:r w:rsidRPr="006A0A91">
        <w:rPr>
          <w:rFonts w:ascii="Arial" w:hAnsi="Arial" w:cs="Arial"/>
          <w:b/>
          <w:color w:val="000000" w:themeColor="text1"/>
        </w:rPr>
        <w:t xml:space="preserve">Industrial Commission </w:t>
      </w:r>
    </w:p>
    <w:p w14:paraId="0AE9E6C6" w14:textId="2840F989"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Upon the call of the Chair, the rules were approved by roll-call vote, ayes 7, noes 0 as follows: Voting in the affirmative: Bobby Bryan, Anna Baird Choi, Margaret Currin, Garth Dunklin, Jeff Hyde, Randy Overton, and Paul Powell – 7. Voting in the negative: None.  </w:t>
      </w:r>
    </w:p>
    <w:p w14:paraId="4A46EAA2" w14:textId="77777777" w:rsidR="005C472A" w:rsidRPr="006A0A91" w:rsidRDefault="005C472A" w:rsidP="00F47F79">
      <w:pPr>
        <w:rPr>
          <w:rFonts w:ascii="Arial" w:hAnsi="Arial" w:cs="Arial"/>
          <w:b/>
          <w:color w:val="000000" w:themeColor="text1"/>
        </w:rPr>
      </w:pPr>
    </w:p>
    <w:p w14:paraId="1DA4253E" w14:textId="77777777" w:rsidR="005C472A" w:rsidRPr="006A0A91" w:rsidRDefault="005C472A" w:rsidP="00F47F79">
      <w:pPr>
        <w:rPr>
          <w:rFonts w:ascii="Arial" w:hAnsi="Arial" w:cs="Arial"/>
          <w:b/>
          <w:color w:val="000000" w:themeColor="text1"/>
        </w:rPr>
      </w:pPr>
      <w:r w:rsidRPr="006A0A91">
        <w:rPr>
          <w:rFonts w:ascii="Arial" w:hAnsi="Arial" w:cs="Arial"/>
          <w:b/>
          <w:color w:val="000000" w:themeColor="text1"/>
        </w:rPr>
        <w:t xml:space="preserve">Sheriffs' Education and Training Standards Commission </w:t>
      </w:r>
    </w:p>
    <w:p w14:paraId="3D356D93" w14:textId="39CBB62F"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12 NCAC 10B .2005 - Upon the call of the Chair, was approved by roll-call vote, ayes 7, noes 0 as follows: Voting in the affirmative: Bobby Bryan, Anna Baird Choi, Margaret Currin, Garth Dunklin, Jeff Hyde, Randy Overton, and Paul Powell – 7. Voting in the negative: None.  </w:t>
      </w:r>
    </w:p>
    <w:p w14:paraId="45B98721" w14:textId="55D5CA4B" w:rsidR="005C472A" w:rsidRDefault="005C472A" w:rsidP="00F47F79">
      <w:pPr>
        <w:rPr>
          <w:rFonts w:ascii="Arial" w:hAnsi="Arial" w:cs="Arial"/>
          <w:bCs/>
          <w:color w:val="000000" w:themeColor="text1"/>
        </w:rPr>
      </w:pPr>
    </w:p>
    <w:p w14:paraId="05BE7771" w14:textId="76F8D582" w:rsidR="00A83547" w:rsidRDefault="00A83547" w:rsidP="00F47F79">
      <w:pPr>
        <w:rPr>
          <w:rFonts w:ascii="Arial" w:hAnsi="Arial" w:cs="Arial"/>
          <w:bCs/>
          <w:color w:val="000000" w:themeColor="text1"/>
        </w:rPr>
      </w:pPr>
    </w:p>
    <w:p w14:paraId="4323C38E" w14:textId="4E11E4A5" w:rsidR="00A83547" w:rsidRDefault="00A83547" w:rsidP="00F47F79">
      <w:pPr>
        <w:rPr>
          <w:rFonts w:ascii="Arial" w:hAnsi="Arial" w:cs="Arial"/>
          <w:bCs/>
          <w:color w:val="000000" w:themeColor="text1"/>
        </w:rPr>
      </w:pPr>
    </w:p>
    <w:p w14:paraId="1F7D616A" w14:textId="77777777" w:rsidR="00A83547" w:rsidRPr="006A0A91" w:rsidRDefault="00A83547" w:rsidP="00F47F79">
      <w:pPr>
        <w:rPr>
          <w:rFonts w:ascii="Arial" w:hAnsi="Arial" w:cs="Arial"/>
          <w:bCs/>
          <w:color w:val="000000" w:themeColor="text1"/>
        </w:rPr>
      </w:pPr>
    </w:p>
    <w:p w14:paraId="7981D7F3" w14:textId="77777777" w:rsidR="005C472A" w:rsidRPr="006A0A91" w:rsidRDefault="005C472A" w:rsidP="00F47F79">
      <w:pPr>
        <w:rPr>
          <w:rFonts w:ascii="Arial" w:hAnsi="Arial" w:cs="Arial"/>
          <w:b/>
          <w:color w:val="000000" w:themeColor="text1"/>
        </w:rPr>
      </w:pPr>
      <w:r w:rsidRPr="006A0A91">
        <w:rPr>
          <w:rFonts w:ascii="Arial" w:hAnsi="Arial" w:cs="Arial"/>
          <w:b/>
          <w:color w:val="000000" w:themeColor="text1"/>
        </w:rPr>
        <w:lastRenderedPageBreak/>
        <w:t>Department of Labor</w:t>
      </w:r>
    </w:p>
    <w:p w14:paraId="054672C0"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Upon the call of the Chair, the rules were approved by roll-call vote, ayes 7, noes 0 as follows: Voting in the affirmative: Bobby Bryan, Anna Baird Choi, Margaret Currin, Garth Dunklin, Jeff Hyde, Randy Overton, and Paul Powell – 7. Voting in the negative: None.  </w:t>
      </w:r>
    </w:p>
    <w:p w14:paraId="7AACF1C2" w14:textId="77777777" w:rsidR="005C472A" w:rsidRPr="006A0A91" w:rsidRDefault="005C472A" w:rsidP="00F47F79">
      <w:pPr>
        <w:rPr>
          <w:rFonts w:ascii="Arial" w:hAnsi="Arial" w:cs="Arial"/>
          <w:b/>
          <w:color w:val="000000" w:themeColor="text1"/>
        </w:rPr>
      </w:pPr>
    </w:p>
    <w:p w14:paraId="57C3A0A7" w14:textId="77777777" w:rsidR="005C472A" w:rsidRPr="006A0A91" w:rsidRDefault="005C472A" w:rsidP="00F47F79">
      <w:pPr>
        <w:rPr>
          <w:rFonts w:ascii="Arial" w:hAnsi="Arial" w:cs="Arial"/>
          <w:bCs/>
          <w:color w:val="000000" w:themeColor="text1"/>
        </w:rPr>
      </w:pPr>
      <w:r w:rsidRPr="006A0A91">
        <w:rPr>
          <w:rFonts w:ascii="Arial" w:hAnsi="Arial" w:cs="Arial"/>
          <w:bCs/>
          <w:color w:val="000000" w:themeColor="text1"/>
        </w:rPr>
        <w:t>13 NCAC 15 .0704 was withdrawn at the request of the agency. No action was required by the Commission.</w:t>
      </w:r>
    </w:p>
    <w:p w14:paraId="06F70635" w14:textId="77777777" w:rsidR="005C472A" w:rsidRPr="006A0A91" w:rsidRDefault="005C472A" w:rsidP="00F47F79">
      <w:pPr>
        <w:rPr>
          <w:rFonts w:ascii="Arial" w:hAnsi="Arial" w:cs="Arial"/>
          <w:b/>
          <w:color w:val="000000" w:themeColor="text1"/>
        </w:rPr>
      </w:pPr>
    </w:p>
    <w:p w14:paraId="4DB5C312" w14:textId="77777777" w:rsidR="005C472A" w:rsidRPr="006A0A91" w:rsidRDefault="005C472A" w:rsidP="00F47F79">
      <w:pPr>
        <w:rPr>
          <w:rFonts w:ascii="Arial" w:hAnsi="Arial" w:cs="Arial"/>
          <w:b/>
          <w:color w:val="000000" w:themeColor="text1"/>
        </w:rPr>
      </w:pPr>
      <w:r w:rsidRPr="006A0A91">
        <w:rPr>
          <w:rFonts w:ascii="Arial" w:hAnsi="Arial" w:cs="Arial"/>
          <w:b/>
          <w:color w:val="000000" w:themeColor="text1"/>
        </w:rPr>
        <w:t xml:space="preserve">Building Code Council </w:t>
      </w:r>
    </w:p>
    <w:p w14:paraId="51095CA2" w14:textId="77777777" w:rsidR="005C472A" w:rsidRPr="006A0A91" w:rsidRDefault="005C472A" w:rsidP="00F47F79">
      <w:pPr>
        <w:tabs>
          <w:tab w:val="left" w:pos="0"/>
        </w:tabs>
        <w:rPr>
          <w:rFonts w:ascii="Arial" w:hAnsi="Arial" w:cs="Arial"/>
          <w:color w:val="000000" w:themeColor="text1"/>
        </w:rPr>
      </w:pPr>
      <w:r w:rsidRPr="006A0A91">
        <w:rPr>
          <w:rFonts w:ascii="Arial" w:hAnsi="Arial" w:cs="Arial"/>
          <w:color w:val="000000" w:themeColor="text1"/>
        </w:rPr>
        <w:t xml:space="preserve">Upon the call of the Chair, the rules were approved by roll-call vote, ayes 7, noes 0 as follows: Voting in the affirmative: Bobby Bryan, Anna Baird Choi, Margaret Currin, Garth Dunklin, Jeff Hyde, Randy Overton, and Paul Powell – 7. Voting in the negative: None.  </w:t>
      </w:r>
    </w:p>
    <w:p w14:paraId="6F339D8C" w14:textId="77777777" w:rsidR="005C472A" w:rsidRPr="006A0A91" w:rsidRDefault="005C472A" w:rsidP="00F47F79">
      <w:pPr>
        <w:ind w:left="360" w:hanging="360"/>
        <w:rPr>
          <w:rFonts w:ascii="Arial" w:hAnsi="Arial" w:cs="Arial"/>
          <w:b/>
          <w:color w:val="000000" w:themeColor="text1"/>
        </w:rPr>
      </w:pPr>
    </w:p>
    <w:p w14:paraId="2A2FF6E0" w14:textId="0338CC16" w:rsidR="005C472A" w:rsidRPr="006A0A91" w:rsidRDefault="005C472A" w:rsidP="00F47F79">
      <w:pPr>
        <w:pStyle w:val="Paragraph"/>
        <w:rPr>
          <w:rFonts w:ascii="Arial" w:hAnsi="Arial" w:cs="Arial"/>
          <w:b/>
          <w:color w:val="000000" w:themeColor="text1"/>
          <w:u w:val="single"/>
        </w:rPr>
      </w:pPr>
      <w:r w:rsidRPr="006A0A91">
        <w:rPr>
          <w:rFonts w:ascii="Arial" w:hAnsi="Arial" w:cs="Arial"/>
          <w:b/>
          <w:color w:val="000000" w:themeColor="text1"/>
          <w:u w:val="single"/>
        </w:rPr>
        <w:t>LOG OF FILINGS (TEMPORARY RULES</w:t>
      </w:r>
      <w:r>
        <w:rPr>
          <w:rFonts w:ascii="Arial" w:hAnsi="Arial" w:cs="Arial"/>
          <w:b/>
          <w:color w:val="000000" w:themeColor="text1"/>
          <w:u w:val="single"/>
        </w:rPr>
        <w:t>)</w:t>
      </w:r>
    </w:p>
    <w:p w14:paraId="0D1EC253" w14:textId="71D825C7" w:rsidR="005C472A" w:rsidRPr="006A0A91" w:rsidRDefault="005C472A" w:rsidP="00F47F79">
      <w:pPr>
        <w:pStyle w:val="Paragraph"/>
        <w:rPr>
          <w:rFonts w:ascii="Arial" w:hAnsi="Arial" w:cs="Arial"/>
          <w:b/>
          <w:color w:val="000000" w:themeColor="text1"/>
        </w:rPr>
      </w:pPr>
      <w:r w:rsidRPr="006A0A91">
        <w:rPr>
          <w:rFonts w:ascii="Arial" w:hAnsi="Arial" w:cs="Arial"/>
          <w:b/>
          <w:color w:val="000000" w:themeColor="text1"/>
        </w:rPr>
        <w:t>Commission for Public Health</w:t>
      </w:r>
    </w:p>
    <w:p w14:paraId="7011A08C" w14:textId="34FA0883" w:rsidR="005C472A" w:rsidRPr="006A0A91" w:rsidRDefault="00F47F79" w:rsidP="00F47F79">
      <w:pPr>
        <w:pStyle w:val="Paragraph"/>
        <w:rPr>
          <w:rFonts w:ascii="Arial" w:hAnsi="Arial" w:cs="Arial"/>
          <w:bCs/>
          <w:color w:val="000000" w:themeColor="text1"/>
        </w:rPr>
      </w:pPr>
      <w:r w:rsidRPr="006A0A91">
        <w:rPr>
          <w:rFonts w:ascii="Arial" w:hAnsi="Arial" w:cs="Arial"/>
          <w:noProof/>
          <w:color w:val="000000" w:themeColor="text1"/>
        </w:rPr>
        <mc:AlternateContent>
          <mc:Choice Requires="wps">
            <w:drawing>
              <wp:anchor distT="0" distB="0" distL="114300" distR="114300" simplePos="0" relativeHeight="251665408" behindDoc="1" locked="0" layoutInCell="1" allowOverlap="1" wp14:anchorId="7C228B22" wp14:editId="35EC489A">
                <wp:simplePos x="0" y="0"/>
                <wp:positionH relativeFrom="column">
                  <wp:posOffset>1433946</wp:posOffset>
                </wp:positionH>
                <wp:positionV relativeFrom="paragraph">
                  <wp:posOffset>67483</wp:posOffset>
                </wp:positionV>
                <wp:extent cx="5020310" cy="192532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8934">
                          <a:off x="0" y="0"/>
                          <a:ext cx="5020310" cy="19253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F41D8F7"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C228B22" id="Text Box 19" o:spid="_x0000_s1029" type="#_x0000_t202" style="position:absolute;left:0;text-align:left;margin-left:112.9pt;margin-top:5.3pt;width:395.3pt;height:151.6pt;rotation:-2087394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" filled="f" stroked="f" strokecolor="#969696">
                <v:stroke joinstyle="round"/>
                <o:lock v:ext="edit" shapetype="t"/>
                <v:textbox>
                  <w:txbxContent>
                    <w:p w14:paraId="4F41D8F7"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v:textbox>
              </v:shape>
            </w:pict>
          </mc:Fallback>
        </mc:AlternateContent>
      </w:r>
      <w:r w:rsidR="005C472A" w:rsidRPr="006A0A91">
        <w:rPr>
          <w:rFonts w:ascii="Arial" w:hAnsi="Arial" w:cs="Arial"/>
          <w:bCs/>
          <w:color w:val="000000" w:themeColor="text1"/>
        </w:rPr>
        <w:t>10A NCAC 41A .0107 and .0212</w:t>
      </w:r>
      <w:r w:rsidR="005C472A" w:rsidRPr="006A0A91">
        <w:rPr>
          <w:rFonts w:ascii="Arial" w:hAnsi="Arial" w:cs="Arial"/>
          <w:b/>
          <w:color w:val="000000" w:themeColor="text1"/>
        </w:rPr>
        <w:t xml:space="preserve"> </w:t>
      </w:r>
      <w:r w:rsidR="005C472A" w:rsidRPr="006A0A91">
        <w:rPr>
          <w:rFonts w:ascii="Arial" w:hAnsi="Arial" w:cs="Arial"/>
          <w:bCs/>
          <w:color w:val="000000" w:themeColor="text1"/>
        </w:rPr>
        <w:t>-</w:t>
      </w:r>
      <w:r w:rsidR="005C472A" w:rsidRPr="006A0A91">
        <w:rPr>
          <w:rFonts w:ascii="Arial" w:hAnsi="Arial" w:cs="Arial"/>
          <w:b/>
          <w:color w:val="000000" w:themeColor="text1"/>
        </w:rPr>
        <w:t xml:space="preserve"> </w:t>
      </w:r>
      <w:r w:rsidR="005C472A" w:rsidRPr="006A0A91">
        <w:rPr>
          <w:rFonts w:ascii="Arial" w:hAnsi="Arial" w:cs="Arial"/>
          <w:bCs/>
          <w:color w:val="000000" w:themeColor="text1"/>
        </w:rPr>
        <w:t xml:space="preserve">Upon the call of the Chair, the rules were approved by roll-call vote, ayes 7, noes 0 as follows: Voting in the affirmative: Bobby Bryan, Anna Baird Choi, Margaret Currin, Garth Dunklin, Jeff Hyde, Randy Overton, and Paul Powell – 7. Voting in the negative: None.  </w:t>
      </w:r>
    </w:p>
    <w:p w14:paraId="6F49161D" w14:textId="77777777" w:rsidR="005C472A" w:rsidRPr="006A0A91" w:rsidRDefault="005C472A" w:rsidP="00F47F79">
      <w:pPr>
        <w:pStyle w:val="Paragraph"/>
        <w:rPr>
          <w:rFonts w:ascii="Arial" w:hAnsi="Arial" w:cs="Arial"/>
          <w:bCs/>
          <w:color w:val="000000" w:themeColor="text1"/>
        </w:rPr>
      </w:pPr>
    </w:p>
    <w:p w14:paraId="61E24F18" w14:textId="77777777" w:rsidR="005C472A" w:rsidRPr="006A0A91" w:rsidRDefault="005C472A" w:rsidP="00F47F79">
      <w:pPr>
        <w:pStyle w:val="Paragraph"/>
        <w:rPr>
          <w:rFonts w:ascii="Arial" w:hAnsi="Arial" w:cs="Arial"/>
          <w:bCs/>
          <w:color w:val="000000" w:themeColor="text1"/>
        </w:rPr>
      </w:pPr>
      <w:r w:rsidRPr="006A0A91">
        <w:rPr>
          <w:rFonts w:ascii="Arial" w:hAnsi="Arial" w:cs="Arial"/>
          <w:b/>
          <w:color w:val="000000" w:themeColor="text1"/>
        </w:rPr>
        <w:t>Board of Massage and Bodywork Therapy</w:t>
      </w:r>
      <w:r w:rsidRPr="006A0A91">
        <w:rPr>
          <w:rFonts w:ascii="Arial" w:hAnsi="Arial" w:cs="Arial"/>
          <w:bCs/>
          <w:color w:val="000000" w:themeColor="text1"/>
        </w:rPr>
        <w:t xml:space="preserve"> </w:t>
      </w:r>
    </w:p>
    <w:p w14:paraId="42012F99" w14:textId="77777777" w:rsidR="005C472A" w:rsidRPr="006A0A91" w:rsidRDefault="005C472A" w:rsidP="00F47F79">
      <w:pPr>
        <w:pStyle w:val="Paragraph"/>
        <w:rPr>
          <w:rFonts w:ascii="Arial" w:hAnsi="Arial" w:cs="Arial"/>
          <w:bCs/>
          <w:color w:val="000000" w:themeColor="text1"/>
        </w:rPr>
      </w:pPr>
      <w:r w:rsidRPr="006A0A91">
        <w:rPr>
          <w:rFonts w:ascii="Arial" w:hAnsi="Arial" w:cs="Arial"/>
          <w:bCs/>
          <w:color w:val="000000" w:themeColor="text1"/>
        </w:rPr>
        <w:t xml:space="preserve">21 NCAC 30 .0704 was withdrawn at the request of the agency. No action was required by the Commission. </w:t>
      </w:r>
    </w:p>
    <w:p w14:paraId="428BDF4B" w14:textId="77777777" w:rsidR="005C472A" w:rsidRPr="006A0A91" w:rsidRDefault="005C472A" w:rsidP="00F47F79">
      <w:pPr>
        <w:pStyle w:val="Paragraph"/>
        <w:rPr>
          <w:rFonts w:ascii="Arial" w:hAnsi="Arial" w:cs="Arial"/>
          <w:bCs/>
          <w:color w:val="000000" w:themeColor="text1"/>
        </w:rPr>
      </w:pPr>
    </w:p>
    <w:p w14:paraId="0B020A81" w14:textId="77777777" w:rsidR="005C472A" w:rsidRPr="006A0A91" w:rsidRDefault="005C472A" w:rsidP="00F47F79">
      <w:pPr>
        <w:pStyle w:val="Paragraph"/>
        <w:rPr>
          <w:rFonts w:ascii="Arial" w:hAnsi="Arial" w:cs="Arial"/>
          <w:b/>
          <w:color w:val="000000" w:themeColor="text1"/>
          <w:u w:val="single"/>
        </w:rPr>
      </w:pPr>
      <w:r w:rsidRPr="006A0A91">
        <w:rPr>
          <w:rFonts w:ascii="Arial" w:hAnsi="Arial" w:cs="Arial"/>
          <w:b/>
          <w:color w:val="000000" w:themeColor="text1"/>
          <w:u w:val="single"/>
        </w:rPr>
        <w:t>COMMISSION BUSINESS</w:t>
      </w:r>
    </w:p>
    <w:p w14:paraId="6859AA90" w14:textId="77777777" w:rsidR="005C472A" w:rsidRPr="006A0A91" w:rsidRDefault="005C472A" w:rsidP="00F47F79">
      <w:pPr>
        <w:pStyle w:val="Paragraph"/>
        <w:rPr>
          <w:rFonts w:ascii="Arial" w:hAnsi="Arial" w:cs="Arial"/>
          <w:bCs/>
          <w:color w:val="000000" w:themeColor="text1"/>
        </w:rPr>
      </w:pPr>
      <w:r w:rsidRPr="006A0A91">
        <w:rPr>
          <w:rFonts w:ascii="Arial" w:hAnsi="Arial" w:cs="Arial"/>
          <w:b/>
          <w:color w:val="000000" w:themeColor="text1"/>
        </w:rPr>
        <w:t>Review of the 2021 RRC meeting dates</w:t>
      </w:r>
      <w:r w:rsidRPr="006A0A91">
        <w:rPr>
          <w:rFonts w:ascii="Arial" w:hAnsi="Arial" w:cs="Arial"/>
          <w:bCs/>
          <w:color w:val="000000" w:themeColor="text1"/>
        </w:rPr>
        <w:t xml:space="preserve"> - The Commission approved the 2021 RRC meeting dates.</w:t>
      </w:r>
    </w:p>
    <w:p w14:paraId="52F13CE3" w14:textId="77777777" w:rsidR="005C472A" w:rsidRPr="006A0A91" w:rsidRDefault="005C472A" w:rsidP="00F47F79">
      <w:pPr>
        <w:pStyle w:val="Paragraph"/>
        <w:rPr>
          <w:rFonts w:ascii="Arial" w:hAnsi="Arial" w:cs="Arial"/>
          <w:bCs/>
          <w:color w:val="000000" w:themeColor="text1"/>
        </w:rPr>
      </w:pPr>
    </w:p>
    <w:p w14:paraId="0BB9C3DC" w14:textId="77777777" w:rsidR="005C472A" w:rsidRPr="006A0A91" w:rsidRDefault="005C472A" w:rsidP="00F47F79">
      <w:pPr>
        <w:pStyle w:val="Paragraph"/>
        <w:rPr>
          <w:rFonts w:ascii="Arial" w:hAnsi="Arial" w:cs="Arial"/>
          <w:bCs/>
          <w:color w:val="7030A0"/>
        </w:rPr>
      </w:pPr>
      <w:r w:rsidRPr="006A0A91">
        <w:rPr>
          <w:rFonts w:ascii="Arial" w:hAnsi="Arial" w:cs="Arial"/>
          <w:b/>
          <w:color w:val="000000" w:themeColor="text1"/>
        </w:rPr>
        <w:t>Amendment of the September 2020 minutes</w:t>
      </w:r>
      <w:r w:rsidRPr="006A0A91">
        <w:rPr>
          <w:rFonts w:ascii="Arial" w:hAnsi="Arial" w:cs="Arial"/>
          <w:bCs/>
          <w:color w:val="000000" w:themeColor="text1"/>
        </w:rPr>
        <w:t xml:space="preserve"> – Upon the call of the Chair, the September minutes were amended to reflect the following changes:   </w:t>
      </w:r>
    </w:p>
    <w:p w14:paraId="709B77E8" w14:textId="77777777" w:rsidR="005C472A" w:rsidRPr="006A0A91" w:rsidRDefault="005C472A" w:rsidP="00F47F79">
      <w:pPr>
        <w:pStyle w:val="Paragraph"/>
        <w:rPr>
          <w:rFonts w:ascii="Arial" w:hAnsi="Arial" w:cs="Arial"/>
          <w:bCs/>
          <w:color w:val="000000" w:themeColor="text1"/>
        </w:rPr>
      </w:pPr>
    </w:p>
    <w:p w14:paraId="1753E6D6" w14:textId="77777777" w:rsidR="005C472A" w:rsidRPr="006A0A91" w:rsidRDefault="005C472A" w:rsidP="00F47F79">
      <w:pPr>
        <w:pStyle w:val="Paragraph"/>
        <w:ind w:left="720" w:right="720"/>
        <w:rPr>
          <w:rFonts w:ascii="Arial" w:hAnsi="Arial" w:cs="Arial"/>
          <w:b/>
          <w:color w:val="000000" w:themeColor="text1"/>
        </w:rPr>
      </w:pPr>
      <w:r w:rsidRPr="006A0A91">
        <w:rPr>
          <w:rFonts w:ascii="Arial" w:hAnsi="Arial" w:cs="Arial"/>
          <w:b/>
          <w:color w:val="000000" w:themeColor="text1"/>
        </w:rPr>
        <w:t>State Board of Education</w:t>
      </w:r>
    </w:p>
    <w:p w14:paraId="08CB546C" w14:textId="77777777" w:rsidR="005C472A" w:rsidRPr="006A0A91" w:rsidRDefault="005C472A" w:rsidP="00F47F79">
      <w:pPr>
        <w:pStyle w:val="Paragraph"/>
        <w:ind w:left="720" w:right="720"/>
        <w:rPr>
          <w:rFonts w:ascii="Arial" w:hAnsi="Arial" w:cs="Arial"/>
          <w:bCs/>
          <w:color w:val="000000" w:themeColor="text1"/>
        </w:rPr>
      </w:pPr>
      <w:r w:rsidRPr="006A0A91">
        <w:rPr>
          <w:rFonts w:ascii="Arial" w:hAnsi="Arial" w:cs="Arial"/>
          <w:bCs/>
          <w:color w:val="000000" w:themeColor="text1"/>
        </w:rPr>
        <w:t xml:space="preserve">16 NCAC 06C .0343, </w:t>
      </w:r>
      <w:r w:rsidRPr="006A0A91">
        <w:rPr>
          <w:rFonts w:ascii="Arial" w:hAnsi="Arial" w:cs="Arial"/>
          <w:bCs/>
          <w:color w:val="000000" w:themeColor="text1"/>
          <w:u w:val="single"/>
        </w:rPr>
        <w:t>.0345</w:t>
      </w:r>
      <w:r w:rsidRPr="006A0A91">
        <w:rPr>
          <w:rFonts w:ascii="Arial" w:hAnsi="Arial" w:cs="Arial"/>
          <w:bCs/>
          <w:color w:val="000000" w:themeColor="text1"/>
        </w:rPr>
        <w:t xml:space="preserve">, .0347, .0348, </w:t>
      </w:r>
      <w:r w:rsidRPr="006A0A91">
        <w:rPr>
          <w:rFonts w:ascii="Arial" w:hAnsi="Arial" w:cs="Arial"/>
          <w:bCs/>
          <w:strike/>
          <w:color w:val="000000" w:themeColor="text1"/>
        </w:rPr>
        <w:t>.0355</w:t>
      </w:r>
      <w:r w:rsidRPr="006A0A91">
        <w:rPr>
          <w:rFonts w:ascii="Arial" w:hAnsi="Arial" w:cs="Arial"/>
          <w:bCs/>
          <w:color w:val="000000" w:themeColor="text1"/>
        </w:rPr>
        <w:t>, .0356, .0368, .0377, and .0701 were withdrawn at the request of the agency.</w:t>
      </w:r>
    </w:p>
    <w:p w14:paraId="7B725AF1" w14:textId="77777777" w:rsidR="005C472A" w:rsidRPr="006A0A91" w:rsidRDefault="005C472A" w:rsidP="00F47F79">
      <w:pPr>
        <w:pStyle w:val="Paragraph"/>
        <w:rPr>
          <w:rFonts w:ascii="Arial" w:hAnsi="Arial" w:cs="Arial"/>
          <w:bCs/>
          <w:color w:val="000000" w:themeColor="text1"/>
        </w:rPr>
      </w:pPr>
    </w:p>
    <w:p w14:paraId="6D17DA17" w14:textId="77777777" w:rsidR="005C472A" w:rsidRPr="006A0A91" w:rsidRDefault="005C472A" w:rsidP="00F47F79">
      <w:pPr>
        <w:pStyle w:val="Paragraph"/>
        <w:rPr>
          <w:rFonts w:ascii="Arial" w:hAnsi="Arial" w:cs="Arial"/>
          <w:bCs/>
          <w:color w:val="000000" w:themeColor="text1"/>
        </w:rPr>
      </w:pPr>
      <w:r w:rsidRPr="006A0A91">
        <w:rPr>
          <w:rFonts w:ascii="Arial" w:hAnsi="Arial" w:cs="Arial"/>
          <w:bCs/>
          <w:color w:val="000000" w:themeColor="text1"/>
        </w:rPr>
        <w:t xml:space="preserve">The changes were approved by roll-call vote, ayes 7, noes 0 as follows: Voting in the affirmative: Bobby Bryan, Anna Baird Choi, Margaret Currin, Garth Dunklin, Jeff Hyde, Randy Overton, and Paul Powell – 7. Voting in the negative: None.  </w:t>
      </w:r>
    </w:p>
    <w:p w14:paraId="47169F03" w14:textId="77777777" w:rsidR="005C472A" w:rsidRPr="006A0A91" w:rsidRDefault="005C472A" w:rsidP="00F47F79">
      <w:pPr>
        <w:pStyle w:val="Paragraph"/>
        <w:rPr>
          <w:rFonts w:ascii="Arial" w:hAnsi="Arial" w:cs="Arial"/>
          <w:b/>
          <w:color w:val="000000" w:themeColor="text1"/>
          <w:u w:val="single"/>
        </w:rPr>
      </w:pPr>
    </w:p>
    <w:p w14:paraId="49DF1D44" w14:textId="77777777" w:rsidR="005C472A" w:rsidRPr="006A0A91" w:rsidRDefault="005C472A" w:rsidP="00F47F79">
      <w:pPr>
        <w:pStyle w:val="Paragraph"/>
        <w:rPr>
          <w:rFonts w:ascii="Arial" w:hAnsi="Arial" w:cs="Arial"/>
          <w:color w:val="000000" w:themeColor="text1"/>
        </w:rPr>
      </w:pPr>
      <w:r w:rsidRPr="006A0A91">
        <w:rPr>
          <w:rFonts w:ascii="Arial" w:hAnsi="Arial" w:cs="Arial"/>
          <w:color w:val="000000" w:themeColor="text1"/>
        </w:rPr>
        <w:t>The meeting adjourned at 10:37 a.m.</w:t>
      </w:r>
    </w:p>
    <w:p w14:paraId="0F72981E" w14:textId="77777777" w:rsidR="005C472A" w:rsidRPr="006A0A91" w:rsidRDefault="005C472A" w:rsidP="00F47F79">
      <w:pPr>
        <w:pStyle w:val="Paragraph"/>
        <w:rPr>
          <w:rFonts w:ascii="Arial" w:hAnsi="Arial" w:cs="Arial"/>
          <w:color w:val="000000" w:themeColor="text1"/>
        </w:rPr>
      </w:pPr>
    </w:p>
    <w:p w14:paraId="3A426548"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The next regularly scheduled meeting of the Commission is Thursday, December 17, 2020 at 9:00 a.m.</w:t>
      </w:r>
    </w:p>
    <w:p w14:paraId="20343F58" w14:textId="77777777" w:rsidR="005C472A" w:rsidRPr="006A0A91" w:rsidRDefault="005C472A" w:rsidP="00F47F79">
      <w:pPr>
        <w:pStyle w:val="Paragraph"/>
        <w:jc w:val="left"/>
        <w:rPr>
          <w:rFonts w:ascii="Arial" w:eastAsia="Arial Unicode MS" w:hAnsi="Arial" w:cs="Arial"/>
          <w:color w:val="000000" w:themeColor="text1"/>
          <w:u w:val="single"/>
        </w:rPr>
      </w:pPr>
    </w:p>
    <w:p w14:paraId="0F6ED1B0" w14:textId="77777777" w:rsidR="005C472A" w:rsidRPr="006A0A91" w:rsidRDefault="005C472A" w:rsidP="00F47F79">
      <w:pPr>
        <w:pStyle w:val="Paragraph"/>
        <w:jc w:val="left"/>
        <w:rPr>
          <w:rFonts w:ascii="Arial" w:eastAsia="Arial Unicode MS" w:hAnsi="Arial" w:cs="Arial"/>
          <w:color w:val="000000" w:themeColor="text1"/>
          <w:u w:val="single"/>
        </w:rPr>
      </w:pPr>
    </w:p>
    <w:p w14:paraId="296F01B0" w14:textId="77777777" w:rsidR="005C472A" w:rsidRPr="006A0A91" w:rsidRDefault="005C472A" w:rsidP="00F47F79">
      <w:pPr>
        <w:pStyle w:val="Paragraph"/>
        <w:jc w:val="left"/>
        <w:rPr>
          <w:rFonts w:ascii="Arial" w:eastAsia="Arial Unicode MS" w:hAnsi="Arial" w:cs="Arial"/>
          <w:color w:val="000000" w:themeColor="text1"/>
        </w:rPr>
      </w:pP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p>
    <w:p w14:paraId="22A091FC" w14:textId="77777777" w:rsidR="005C472A" w:rsidRPr="006A0A91" w:rsidRDefault="005C472A" w:rsidP="00F47F79">
      <w:pPr>
        <w:pStyle w:val="Paragraph"/>
        <w:jc w:val="left"/>
        <w:rPr>
          <w:rFonts w:ascii="Arial" w:eastAsia="Arial Unicode MS" w:hAnsi="Arial" w:cs="Arial"/>
          <w:color w:val="000000" w:themeColor="text1"/>
        </w:rPr>
      </w:pPr>
      <w:r w:rsidRPr="006A0A91">
        <w:rPr>
          <w:rFonts w:ascii="Arial" w:eastAsia="Arial Unicode MS" w:hAnsi="Arial" w:cs="Arial"/>
          <w:color w:val="000000" w:themeColor="text1"/>
        </w:rPr>
        <w:t>Alexander Burgos, Paralegal</w:t>
      </w:r>
    </w:p>
    <w:p w14:paraId="050D2A3F" w14:textId="77777777" w:rsidR="005C472A" w:rsidRPr="006A0A91" w:rsidRDefault="005C472A" w:rsidP="00F47F79">
      <w:pPr>
        <w:pStyle w:val="Paragraph"/>
        <w:jc w:val="left"/>
        <w:rPr>
          <w:rFonts w:ascii="Arial" w:eastAsia="Arial Unicode MS" w:hAnsi="Arial" w:cs="Arial"/>
          <w:color w:val="000000" w:themeColor="text1"/>
        </w:rPr>
      </w:pPr>
    </w:p>
    <w:p w14:paraId="651A611E" w14:textId="77777777" w:rsidR="005C472A" w:rsidRPr="006A0A91" w:rsidRDefault="005C472A" w:rsidP="00F47F79">
      <w:pPr>
        <w:pStyle w:val="Paragraph"/>
        <w:jc w:val="left"/>
        <w:rPr>
          <w:rFonts w:ascii="Arial" w:eastAsia="Arial Unicode MS" w:hAnsi="Arial" w:cs="Arial"/>
          <w:color w:val="000000" w:themeColor="text1"/>
        </w:rPr>
      </w:pP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r w:rsidRPr="006A0A91">
        <w:rPr>
          <w:rFonts w:ascii="Arial" w:eastAsia="Arial Unicode MS" w:hAnsi="Arial" w:cs="Arial"/>
          <w:color w:val="000000" w:themeColor="text1"/>
          <w:u w:val="single"/>
        </w:rPr>
        <w:tab/>
      </w:r>
    </w:p>
    <w:p w14:paraId="400C9883" w14:textId="77777777" w:rsidR="005C472A" w:rsidRPr="006A0A91" w:rsidRDefault="005C472A" w:rsidP="00F47F79">
      <w:pPr>
        <w:pStyle w:val="Paragraph"/>
        <w:jc w:val="left"/>
        <w:rPr>
          <w:rFonts w:ascii="Arial" w:eastAsia="Arial Unicode MS" w:hAnsi="Arial" w:cs="Arial"/>
          <w:color w:val="000000" w:themeColor="text1"/>
        </w:rPr>
      </w:pPr>
      <w:r w:rsidRPr="006A0A91">
        <w:rPr>
          <w:rFonts w:ascii="Arial" w:eastAsia="Arial Unicode MS" w:hAnsi="Arial" w:cs="Arial"/>
          <w:color w:val="000000" w:themeColor="text1"/>
        </w:rPr>
        <w:t>Minutes approved by the Rules Review Commission:</w:t>
      </w:r>
    </w:p>
    <w:p w14:paraId="3E43A08C" w14:textId="77777777" w:rsidR="005C472A" w:rsidRPr="006A0A91" w:rsidRDefault="005C472A" w:rsidP="00F47F79">
      <w:pPr>
        <w:pStyle w:val="Paragraph"/>
        <w:jc w:val="left"/>
        <w:rPr>
          <w:rFonts w:ascii="Arial" w:eastAsia="Arial Unicode MS" w:hAnsi="Arial" w:cs="Arial"/>
          <w:color w:val="000000" w:themeColor="text1"/>
        </w:rPr>
      </w:pPr>
      <w:r w:rsidRPr="006A0A91">
        <w:rPr>
          <w:rFonts w:ascii="Arial" w:eastAsia="Arial Unicode MS" w:hAnsi="Arial" w:cs="Arial"/>
          <w:color w:val="000000" w:themeColor="text1"/>
        </w:rPr>
        <w:t>Jeanette Doran, Chair</w:t>
      </w:r>
    </w:p>
    <w:p w14:paraId="4372F539" w14:textId="280EE053" w:rsidR="005C472A" w:rsidRDefault="005C472A" w:rsidP="00F47F79">
      <w:pPr>
        <w:pStyle w:val="Paragraph"/>
        <w:jc w:val="left"/>
        <w:rPr>
          <w:rFonts w:ascii="Arial" w:eastAsia="Arial Unicode MS" w:hAnsi="Arial" w:cs="Arial"/>
          <w:color w:val="000000" w:themeColor="text1"/>
        </w:rPr>
      </w:pPr>
    </w:p>
    <w:p w14:paraId="5DC08832" w14:textId="3E35E146" w:rsidR="00A83547" w:rsidRDefault="00A83547" w:rsidP="00F47F79">
      <w:pPr>
        <w:pStyle w:val="Paragraph"/>
        <w:jc w:val="left"/>
        <w:rPr>
          <w:rFonts w:ascii="Arial" w:eastAsia="Arial Unicode MS" w:hAnsi="Arial" w:cs="Arial"/>
          <w:color w:val="000000" w:themeColor="text1"/>
        </w:rPr>
      </w:pPr>
    </w:p>
    <w:p w14:paraId="340FFE9E" w14:textId="64A7B21D" w:rsidR="00A83547" w:rsidRDefault="00A83547" w:rsidP="00F47F79">
      <w:pPr>
        <w:pStyle w:val="Paragraph"/>
        <w:jc w:val="left"/>
        <w:rPr>
          <w:rFonts w:ascii="Arial" w:eastAsia="Arial Unicode MS" w:hAnsi="Arial" w:cs="Arial"/>
          <w:color w:val="000000" w:themeColor="text1"/>
        </w:rPr>
      </w:pPr>
    </w:p>
    <w:p w14:paraId="1068DDA7" w14:textId="220BFE5A" w:rsidR="00A83547" w:rsidRDefault="00A83547" w:rsidP="00F47F79">
      <w:pPr>
        <w:pStyle w:val="Paragraph"/>
        <w:jc w:val="left"/>
        <w:rPr>
          <w:rFonts w:ascii="Arial" w:eastAsia="Arial Unicode MS" w:hAnsi="Arial" w:cs="Arial"/>
          <w:color w:val="000000" w:themeColor="text1"/>
        </w:rPr>
      </w:pPr>
    </w:p>
    <w:p w14:paraId="41297C64" w14:textId="6F95DCEB" w:rsidR="00A83547" w:rsidRDefault="00A83547" w:rsidP="00F47F79">
      <w:pPr>
        <w:pStyle w:val="Paragraph"/>
        <w:jc w:val="left"/>
        <w:rPr>
          <w:rFonts w:ascii="Arial" w:eastAsia="Arial Unicode MS" w:hAnsi="Arial" w:cs="Arial"/>
          <w:color w:val="000000" w:themeColor="text1"/>
        </w:rPr>
      </w:pPr>
    </w:p>
    <w:p w14:paraId="63492658" w14:textId="0850EB4B" w:rsidR="00A83547" w:rsidRDefault="00A83547" w:rsidP="00F47F79">
      <w:pPr>
        <w:pStyle w:val="Paragraph"/>
        <w:jc w:val="left"/>
        <w:rPr>
          <w:rFonts w:ascii="Arial" w:eastAsia="Arial Unicode MS" w:hAnsi="Arial" w:cs="Arial"/>
          <w:color w:val="000000" w:themeColor="text1"/>
        </w:rPr>
      </w:pPr>
    </w:p>
    <w:p w14:paraId="235F5040" w14:textId="1A965CFA" w:rsidR="00A83547" w:rsidRDefault="00A83547" w:rsidP="00F47F79">
      <w:pPr>
        <w:pStyle w:val="Paragraph"/>
        <w:jc w:val="left"/>
        <w:rPr>
          <w:rFonts w:ascii="Arial" w:eastAsia="Arial Unicode MS" w:hAnsi="Arial" w:cs="Arial"/>
          <w:color w:val="000000" w:themeColor="text1"/>
        </w:rPr>
      </w:pPr>
    </w:p>
    <w:p w14:paraId="15799F5E" w14:textId="75E383A1" w:rsidR="00A83547" w:rsidRDefault="00A83547" w:rsidP="00F47F79">
      <w:pPr>
        <w:pStyle w:val="Paragraph"/>
        <w:jc w:val="left"/>
        <w:rPr>
          <w:rFonts w:ascii="Arial" w:eastAsia="Arial Unicode MS" w:hAnsi="Arial" w:cs="Arial"/>
          <w:color w:val="000000" w:themeColor="text1"/>
        </w:rPr>
      </w:pPr>
    </w:p>
    <w:p w14:paraId="343DB751" w14:textId="3EAE73C5" w:rsidR="00A83547" w:rsidRDefault="00A83547" w:rsidP="00F47F79">
      <w:pPr>
        <w:pStyle w:val="Paragraph"/>
        <w:jc w:val="left"/>
        <w:rPr>
          <w:rFonts w:ascii="Arial" w:eastAsia="Arial Unicode MS" w:hAnsi="Arial" w:cs="Arial"/>
          <w:color w:val="000000" w:themeColor="text1"/>
        </w:rPr>
      </w:pPr>
    </w:p>
    <w:p w14:paraId="459C2222" w14:textId="11D65CD4" w:rsidR="00A83547" w:rsidRDefault="00A83547" w:rsidP="00F47F79">
      <w:pPr>
        <w:pStyle w:val="Paragraph"/>
        <w:jc w:val="left"/>
        <w:rPr>
          <w:rFonts w:ascii="Arial" w:eastAsia="Arial Unicode MS" w:hAnsi="Arial" w:cs="Arial"/>
          <w:color w:val="000000" w:themeColor="text1"/>
        </w:rPr>
      </w:pPr>
    </w:p>
    <w:p w14:paraId="67B3E8C3" w14:textId="7BF56012" w:rsidR="00A83547" w:rsidRDefault="00A83547" w:rsidP="00F47F79">
      <w:pPr>
        <w:pStyle w:val="Paragraph"/>
        <w:jc w:val="left"/>
        <w:rPr>
          <w:rFonts w:ascii="Arial" w:eastAsia="Arial Unicode MS" w:hAnsi="Arial" w:cs="Arial"/>
          <w:color w:val="000000" w:themeColor="text1"/>
        </w:rPr>
      </w:pPr>
    </w:p>
    <w:p w14:paraId="0F738D93" w14:textId="5F0AFDC4" w:rsidR="00A83547" w:rsidRDefault="00A83547" w:rsidP="00F47F79">
      <w:pPr>
        <w:pStyle w:val="Paragraph"/>
        <w:jc w:val="left"/>
        <w:rPr>
          <w:rFonts w:ascii="Arial" w:eastAsia="Arial Unicode MS" w:hAnsi="Arial" w:cs="Arial"/>
          <w:color w:val="000000" w:themeColor="text1"/>
        </w:rPr>
      </w:pPr>
    </w:p>
    <w:p w14:paraId="43B63F57" w14:textId="77777777" w:rsidR="00A83547" w:rsidRPr="006A0A91" w:rsidRDefault="00A83547" w:rsidP="00F47F79">
      <w:pPr>
        <w:pStyle w:val="Paragraph"/>
        <w:jc w:val="left"/>
        <w:rPr>
          <w:rFonts w:ascii="Arial" w:eastAsia="Arial Unicode MS" w:hAnsi="Arial" w:cs="Arial"/>
          <w:color w:val="000000" w:themeColor="text1"/>
        </w:rPr>
      </w:pPr>
    </w:p>
    <w:p w14:paraId="2C3667CC" w14:textId="77777777" w:rsidR="005C472A" w:rsidRPr="006A0A91" w:rsidRDefault="005C472A" w:rsidP="00F47F79">
      <w:pPr>
        <w:pStyle w:val="Paragraph"/>
        <w:jc w:val="left"/>
        <w:rPr>
          <w:rFonts w:ascii="Arial" w:eastAsia="Arial Unicode MS" w:hAnsi="Arial" w:cs="Arial"/>
          <w:color w:val="000000" w:themeColor="text1"/>
        </w:rPr>
      </w:pPr>
    </w:p>
    <w:p w14:paraId="3E38B9A7" w14:textId="77777777" w:rsidR="005C472A" w:rsidRPr="006A0A91" w:rsidRDefault="005C472A" w:rsidP="00F47F79">
      <w:pPr>
        <w:pStyle w:val="Paragraph"/>
        <w:jc w:val="center"/>
        <w:rPr>
          <w:rFonts w:ascii="Arial" w:eastAsia="Arial Unicode MS" w:hAnsi="Arial" w:cs="Arial"/>
          <w:b/>
          <w:bCs/>
          <w:color w:val="000000" w:themeColor="text1"/>
        </w:rPr>
      </w:pPr>
      <w:r w:rsidRPr="006A0A91">
        <w:rPr>
          <w:rFonts w:ascii="Arial" w:eastAsia="Arial Unicode MS" w:hAnsi="Arial" w:cs="Arial"/>
          <w:b/>
          <w:bCs/>
          <w:color w:val="000000" w:themeColor="text1"/>
        </w:rPr>
        <w:lastRenderedPageBreak/>
        <w:t>Rules Review Commission Meeting November 19, 2020</w:t>
      </w:r>
    </w:p>
    <w:p w14:paraId="21370C85" w14:textId="77777777" w:rsidR="005C472A" w:rsidRPr="006A0A91" w:rsidRDefault="005C472A" w:rsidP="00F47F79">
      <w:pPr>
        <w:pStyle w:val="Paragraph"/>
        <w:jc w:val="center"/>
        <w:rPr>
          <w:rFonts w:ascii="Arial" w:eastAsia="Arial Unicode MS" w:hAnsi="Arial" w:cs="Arial"/>
          <w:b/>
          <w:bCs/>
          <w:color w:val="000000" w:themeColor="text1"/>
        </w:rPr>
      </w:pPr>
      <w:r w:rsidRPr="006A0A91">
        <w:rPr>
          <w:rFonts w:ascii="Arial" w:eastAsia="Arial Unicode MS" w:hAnsi="Arial" w:cs="Arial"/>
          <w:b/>
          <w:bCs/>
          <w:color w:val="000000" w:themeColor="text1"/>
        </w:rPr>
        <w:t>Held Via WebEx</w:t>
      </w:r>
    </w:p>
    <w:p w14:paraId="57E7FD6B" w14:textId="77777777" w:rsidR="005C472A" w:rsidRPr="006A0A91" w:rsidRDefault="005C472A" w:rsidP="00F47F79">
      <w:pPr>
        <w:pStyle w:val="Paragraph"/>
        <w:rPr>
          <w:rFonts w:ascii="Arial" w:eastAsia="Arial Unicode MS" w:hAnsi="Arial" w:cs="Arial"/>
          <w:b/>
          <w:bCs/>
          <w:color w:val="000000" w:themeColor="text1"/>
        </w:rPr>
      </w:pPr>
    </w:p>
    <w:tbl>
      <w:tblPr>
        <w:tblW w:w="9873" w:type="dxa"/>
        <w:tblLook w:val="04A0" w:firstRow="1" w:lastRow="0" w:firstColumn="1" w:lastColumn="0" w:noHBand="0" w:noVBand="1"/>
      </w:tblPr>
      <w:tblGrid>
        <w:gridCol w:w="1760"/>
        <w:gridCol w:w="4273"/>
        <w:gridCol w:w="960"/>
        <w:gridCol w:w="960"/>
        <w:gridCol w:w="960"/>
        <w:gridCol w:w="960"/>
      </w:tblGrid>
      <w:tr w:rsidR="005C472A" w:rsidRPr="006A0A91" w14:paraId="75081739" w14:textId="77777777" w:rsidTr="00F47F79">
        <w:trPr>
          <w:trHeight w:val="290"/>
        </w:trPr>
        <w:tc>
          <w:tcPr>
            <w:tcW w:w="1760" w:type="dxa"/>
            <w:tcBorders>
              <w:top w:val="nil"/>
              <w:left w:val="nil"/>
              <w:bottom w:val="nil"/>
              <w:right w:val="nil"/>
            </w:tcBorders>
            <w:shd w:val="clear" w:color="auto" w:fill="auto"/>
            <w:noWrap/>
            <w:vAlign w:val="bottom"/>
          </w:tcPr>
          <w:p w14:paraId="79F1C710" w14:textId="77777777" w:rsidR="005C472A" w:rsidRPr="006A0A91" w:rsidRDefault="005C472A" w:rsidP="00F47F79">
            <w:pPr>
              <w:rPr>
                <w:rFonts w:ascii="Calibri" w:hAnsi="Calibri" w:cs="Calibri"/>
                <w:color w:val="000000"/>
              </w:rPr>
            </w:pPr>
          </w:p>
        </w:tc>
        <w:tc>
          <w:tcPr>
            <w:tcW w:w="4273" w:type="dxa"/>
            <w:tcBorders>
              <w:top w:val="nil"/>
              <w:left w:val="nil"/>
              <w:bottom w:val="nil"/>
              <w:right w:val="nil"/>
            </w:tcBorders>
            <w:shd w:val="clear" w:color="auto" w:fill="auto"/>
            <w:noWrap/>
            <w:vAlign w:val="bottom"/>
          </w:tcPr>
          <w:p w14:paraId="4B6E9ECF" w14:textId="77777777" w:rsidR="005C472A" w:rsidRPr="006A0A91" w:rsidRDefault="005C472A" w:rsidP="00F47F79">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14:paraId="6DCF378C" w14:textId="77777777" w:rsidR="005C472A" w:rsidRPr="006A0A91" w:rsidRDefault="005C472A" w:rsidP="00F47F79">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14:paraId="4192F995" w14:textId="77777777" w:rsidR="005C472A" w:rsidRPr="006A0A91" w:rsidRDefault="005C472A" w:rsidP="00F47F79"/>
        </w:tc>
        <w:tc>
          <w:tcPr>
            <w:tcW w:w="960" w:type="dxa"/>
            <w:tcBorders>
              <w:top w:val="nil"/>
              <w:left w:val="nil"/>
              <w:bottom w:val="nil"/>
              <w:right w:val="nil"/>
            </w:tcBorders>
            <w:shd w:val="clear" w:color="auto" w:fill="auto"/>
            <w:noWrap/>
            <w:vAlign w:val="bottom"/>
            <w:hideMark/>
          </w:tcPr>
          <w:p w14:paraId="3E7DAF8E" w14:textId="77777777" w:rsidR="005C472A" w:rsidRPr="006A0A91" w:rsidRDefault="005C472A" w:rsidP="00F47F79"/>
        </w:tc>
        <w:tc>
          <w:tcPr>
            <w:tcW w:w="960" w:type="dxa"/>
            <w:tcBorders>
              <w:top w:val="nil"/>
              <w:left w:val="nil"/>
              <w:bottom w:val="nil"/>
              <w:right w:val="nil"/>
            </w:tcBorders>
            <w:shd w:val="clear" w:color="auto" w:fill="auto"/>
            <w:noWrap/>
            <w:vAlign w:val="bottom"/>
            <w:hideMark/>
          </w:tcPr>
          <w:p w14:paraId="76C4C009" w14:textId="77777777" w:rsidR="005C472A" w:rsidRPr="006A0A91" w:rsidRDefault="005C472A" w:rsidP="00F47F79"/>
        </w:tc>
      </w:tr>
    </w:tbl>
    <w:tbl>
      <w:tblPr>
        <w:tblStyle w:val="TableGrid"/>
        <w:tblW w:w="10980" w:type="dxa"/>
        <w:tblInd w:w="-5" w:type="dxa"/>
        <w:tblLook w:val="04A0" w:firstRow="1" w:lastRow="0" w:firstColumn="1" w:lastColumn="0" w:noHBand="0" w:noVBand="1"/>
      </w:tblPr>
      <w:tblGrid>
        <w:gridCol w:w="2520"/>
        <w:gridCol w:w="1800"/>
        <w:gridCol w:w="6660"/>
      </w:tblGrid>
      <w:tr w:rsidR="005C472A" w:rsidRPr="006A0A91" w14:paraId="5C8A4681" w14:textId="77777777" w:rsidTr="00F47F79">
        <w:trPr>
          <w:trHeight w:val="290"/>
        </w:trPr>
        <w:tc>
          <w:tcPr>
            <w:tcW w:w="2520" w:type="dxa"/>
            <w:noWrap/>
            <w:hideMark/>
          </w:tcPr>
          <w:p w14:paraId="526FCC95" w14:textId="77777777" w:rsidR="005C472A" w:rsidRPr="006A0A91" w:rsidRDefault="005C472A" w:rsidP="00F47F79">
            <w:pPr>
              <w:pStyle w:val="Paragraph"/>
              <w:rPr>
                <w:rFonts w:ascii="Arial" w:eastAsia="Arial Unicode MS" w:hAnsi="Arial" w:cs="Arial"/>
                <w:b/>
                <w:bCs/>
                <w:color w:val="000000" w:themeColor="text1"/>
              </w:rPr>
            </w:pPr>
            <w:r w:rsidRPr="006A0A91">
              <w:rPr>
                <w:rFonts w:ascii="Arial" w:eastAsia="Arial Unicode MS" w:hAnsi="Arial" w:cs="Arial"/>
                <w:b/>
                <w:bCs/>
                <w:color w:val="000000" w:themeColor="text1"/>
              </w:rPr>
              <w:t xml:space="preserve">First Name  </w:t>
            </w:r>
          </w:p>
        </w:tc>
        <w:tc>
          <w:tcPr>
            <w:tcW w:w="1800" w:type="dxa"/>
            <w:noWrap/>
            <w:hideMark/>
          </w:tcPr>
          <w:p w14:paraId="2608591B" w14:textId="77777777" w:rsidR="005C472A" w:rsidRPr="006A0A91" w:rsidRDefault="005C472A" w:rsidP="00F47F79">
            <w:pPr>
              <w:pStyle w:val="Paragraph"/>
              <w:rPr>
                <w:rFonts w:ascii="Arial" w:eastAsia="Arial Unicode MS" w:hAnsi="Arial" w:cs="Arial"/>
                <w:b/>
                <w:bCs/>
                <w:color w:val="000000" w:themeColor="text1"/>
              </w:rPr>
            </w:pPr>
            <w:r w:rsidRPr="006A0A91">
              <w:rPr>
                <w:rFonts w:ascii="Arial" w:eastAsia="Arial Unicode MS" w:hAnsi="Arial" w:cs="Arial"/>
                <w:b/>
                <w:bCs/>
                <w:color w:val="000000" w:themeColor="text1"/>
              </w:rPr>
              <w:t xml:space="preserve">Last Name  </w:t>
            </w:r>
          </w:p>
        </w:tc>
        <w:tc>
          <w:tcPr>
            <w:tcW w:w="6660" w:type="dxa"/>
            <w:noWrap/>
            <w:hideMark/>
          </w:tcPr>
          <w:p w14:paraId="294F26A5" w14:textId="77777777" w:rsidR="005C472A" w:rsidRPr="006A0A91" w:rsidRDefault="005C472A" w:rsidP="00F47F79">
            <w:pPr>
              <w:pStyle w:val="Paragraph"/>
              <w:rPr>
                <w:rFonts w:ascii="Arial" w:eastAsia="Arial Unicode MS" w:hAnsi="Arial" w:cs="Arial"/>
                <w:b/>
                <w:bCs/>
                <w:color w:val="000000" w:themeColor="text1"/>
              </w:rPr>
            </w:pPr>
            <w:r w:rsidRPr="006A0A91">
              <w:rPr>
                <w:rFonts w:ascii="Arial" w:eastAsia="Arial Unicode MS" w:hAnsi="Arial" w:cs="Arial"/>
                <w:b/>
                <w:bCs/>
                <w:color w:val="000000" w:themeColor="text1"/>
              </w:rPr>
              <w:t xml:space="preserve">Agency  </w:t>
            </w:r>
          </w:p>
        </w:tc>
      </w:tr>
      <w:tr w:rsidR="005C472A" w:rsidRPr="006A0A91" w14:paraId="4AF360AA" w14:textId="77777777" w:rsidTr="00F47F79">
        <w:trPr>
          <w:trHeight w:val="290"/>
        </w:trPr>
        <w:tc>
          <w:tcPr>
            <w:tcW w:w="2520" w:type="dxa"/>
            <w:noWrap/>
            <w:hideMark/>
          </w:tcPr>
          <w:p w14:paraId="3FBFB66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Deanna</w:t>
            </w:r>
          </w:p>
        </w:tc>
        <w:tc>
          <w:tcPr>
            <w:tcW w:w="1800" w:type="dxa"/>
            <w:noWrap/>
            <w:hideMark/>
          </w:tcPr>
          <w:p w14:paraId="38C56AB4"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Townsend-Smith</w:t>
            </w:r>
          </w:p>
        </w:tc>
        <w:tc>
          <w:tcPr>
            <w:tcW w:w="6660" w:type="dxa"/>
            <w:noWrap/>
            <w:hideMark/>
          </w:tcPr>
          <w:p w14:paraId="089B5AB4" w14:textId="68FF6BB6"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760724AA" w14:textId="77777777" w:rsidTr="00F47F79">
        <w:trPr>
          <w:trHeight w:val="290"/>
        </w:trPr>
        <w:tc>
          <w:tcPr>
            <w:tcW w:w="2520" w:type="dxa"/>
            <w:noWrap/>
            <w:hideMark/>
          </w:tcPr>
          <w:p w14:paraId="75D0393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Carmella</w:t>
            </w:r>
          </w:p>
        </w:tc>
        <w:tc>
          <w:tcPr>
            <w:tcW w:w="1800" w:type="dxa"/>
            <w:noWrap/>
            <w:hideMark/>
          </w:tcPr>
          <w:p w14:paraId="502FDC8E"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Fair</w:t>
            </w:r>
          </w:p>
        </w:tc>
        <w:tc>
          <w:tcPr>
            <w:tcW w:w="6660" w:type="dxa"/>
            <w:noWrap/>
            <w:hideMark/>
          </w:tcPr>
          <w:p w14:paraId="572D0AE0" w14:textId="06BA8874"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45B4F623" w14:textId="77777777" w:rsidTr="00F47F79">
        <w:trPr>
          <w:trHeight w:val="290"/>
        </w:trPr>
        <w:tc>
          <w:tcPr>
            <w:tcW w:w="2520" w:type="dxa"/>
            <w:noWrap/>
            <w:hideMark/>
          </w:tcPr>
          <w:p w14:paraId="0B16802D"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Kevin</w:t>
            </w:r>
          </w:p>
        </w:tc>
        <w:tc>
          <w:tcPr>
            <w:tcW w:w="1800" w:type="dxa"/>
            <w:noWrap/>
            <w:hideMark/>
          </w:tcPr>
          <w:p w14:paraId="793FFFE8"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Harrison</w:t>
            </w:r>
          </w:p>
        </w:tc>
        <w:tc>
          <w:tcPr>
            <w:tcW w:w="6660" w:type="dxa"/>
            <w:noWrap/>
            <w:hideMark/>
          </w:tcPr>
          <w:p w14:paraId="27496503" w14:textId="0810CA2E"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2EAAE1A1" w14:textId="77777777" w:rsidTr="00F47F79">
        <w:trPr>
          <w:trHeight w:val="290"/>
        </w:trPr>
        <w:tc>
          <w:tcPr>
            <w:tcW w:w="2520" w:type="dxa"/>
            <w:noWrap/>
            <w:hideMark/>
          </w:tcPr>
          <w:p w14:paraId="4A537295"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Thomas</w:t>
            </w:r>
          </w:p>
        </w:tc>
        <w:tc>
          <w:tcPr>
            <w:tcW w:w="1800" w:type="dxa"/>
            <w:noWrap/>
            <w:hideMark/>
          </w:tcPr>
          <w:p w14:paraId="7E5F9E1C"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Ziko</w:t>
            </w:r>
          </w:p>
        </w:tc>
        <w:tc>
          <w:tcPr>
            <w:tcW w:w="6660" w:type="dxa"/>
            <w:noWrap/>
            <w:hideMark/>
          </w:tcPr>
          <w:p w14:paraId="35418C29" w14:textId="0CBAA033"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2F22CC00" w14:textId="77777777" w:rsidTr="00F47F79">
        <w:trPr>
          <w:trHeight w:val="290"/>
        </w:trPr>
        <w:tc>
          <w:tcPr>
            <w:tcW w:w="2520" w:type="dxa"/>
            <w:noWrap/>
            <w:hideMark/>
          </w:tcPr>
          <w:p w14:paraId="6C9EA41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Virginia</w:t>
            </w:r>
          </w:p>
        </w:tc>
        <w:tc>
          <w:tcPr>
            <w:tcW w:w="1800" w:type="dxa"/>
            <w:noWrap/>
            <w:hideMark/>
          </w:tcPr>
          <w:p w14:paraId="1D09246D"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Niehaus</w:t>
            </w:r>
          </w:p>
        </w:tc>
        <w:tc>
          <w:tcPr>
            <w:tcW w:w="6660" w:type="dxa"/>
            <w:noWrap/>
            <w:hideMark/>
          </w:tcPr>
          <w:p w14:paraId="02C73401" w14:textId="3D118CD4" w:rsidR="005C472A" w:rsidRPr="006A0A91" w:rsidRDefault="00A83547" w:rsidP="00F47F79">
            <w:pPr>
              <w:pStyle w:val="Paragraph"/>
              <w:rPr>
                <w:rFonts w:ascii="Arial" w:eastAsia="Arial Unicode MS" w:hAnsi="Arial" w:cs="Arial"/>
                <w:color w:val="000000" w:themeColor="text1"/>
              </w:rPr>
            </w:pPr>
            <w:r w:rsidRPr="006A0A91">
              <w:rPr>
                <w:rFonts w:ascii="Arial" w:hAnsi="Arial" w:cs="Arial"/>
                <w:noProof/>
                <w:color w:val="000000" w:themeColor="text1"/>
              </w:rPr>
              <mc:AlternateContent>
                <mc:Choice Requires="wps">
                  <w:drawing>
                    <wp:anchor distT="0" distB="0" distL="114300" distR="114300" simplePos="0" relativeHeight="251663360" behindDoc="1" locked="0" layoutInCell="1" allowOverlap="1" wp14:anchorId="3A158445" wp14:editId="62FD9189">
                      <wp:simplePos x="0" y="0"/>
                      <wp:positionH relativeFrom="column">
                        <wp:posOffset>-1611573</wp:posOffset>
                      </wp:positionH>
                      <wp:positionV relativeFrom="paragraph">
                        <wp:posOffset>100215</wp:posOffset>
                      </wp:positionV>
                      <wp:extent cx="5020310" cy="19253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8934">
                                <a:off x="0" y="0"/>
                                <a:ext cx="5020310" cy="19253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400D5FA"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3A158445" id="Text Box 18" o:spid="_x0000_s1030" type="#_x0000_t202" style="position:absolute;left:0;text-align:left;margin-left:-126.9pt;margin-top:7.9pt;width:395.3pt;height:151.6pt;rotation:-2087394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" filled="f" stroked="f" strokecolor="#969696">
                      <v:stroke joinstyle="round"/>
                      <o:lock v:ext="edit" shapetype="t"/>
                      <v:textbox>
                        <w:txbxContent>
                          <w:p w14:paraId="5400D5FA" w14:textId="77777777" w:rsidR="00F47F79" w:rsidRPr="00316EE6" w:rsidRDefault="00F47F79" w:rsidP="00F47F79">
                            <w:pPr>
                              <w:jc w:val="center"/>
                              <w:rPr>
                                <w:color w:val="D9D9D9" w:themeColor="background1" w:themeShade="D9"/>
                                <w:sz w:val="24"/>
                                <w:szCs w:val="24"/>
                              </w:rPr>
                            </w:pPr>
                            <w:r w:rsidRPr="00316EE6">
                              <w:rPr>
                                <w:rFonts w:ascii="Arial Black" w:hAnsi="Arial Black"/>
                                <w:color w:val="D9D9D9" w:themeColor="background1" w:themeShade="D9"/>
                                <w:sz w:val="72"/>
                                <w:szCs w:val="72"/>
                              </w:rPr>
                              <w:t>DRAFT</w:t>
                            </w:r>
                          </w:p>
                        </w:txbxContent>
                      </v:textbox>
                    </v:shape>
                  </w:pict>
                </mc:Fallback>
              </mc:AlternateContent>
            </w:r>
            <w:r w:rsidR="005C472A" w:rsidRPr="006A0A91">
              <w:rPr>
                <w:rFonts w:ascii="Arial" w:eastAsia="Arial Unicode MS" w:hAnsi="Arial" w:cs="Arial"/>
                <w:color w:val="000000" w:themeColor="text1"/>
              </w:rPr>
              <w:t>DHHS</w:t>
            </w:r>
          </w:p>
        </w:tc>
      </w:tr>
      <w:tr w:rsidR="005C472A" w:rsidRPr="006A0A91" w14:paraId="07A2C967" w14:textId="77777777" w:rsidTr="00F47F79">
        <w:trPr>
          <w:trHeight w:val="290"/>
        </w:trPr>
        <w:tc>
          <w:tcPr>
            <w:tcW w:w="2520" w:type="dxa"/>
            <w:noWrap/>
            <w:hideMark/>
          </w:tcPr>
          <w:p w14:paraId="64F8FA5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Ryan</w:t>
            </w:r>
          </w:p>
        </w:tc>
        <w:tc>
          <w:tcPr>
            <w:tcW w:w="1800" w:type="dxa"/>
            <w:noWrap/>
            <w:hideMark/>
          </w:tcPr>
          <w:p w14:paraId="3EA89A05"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Boyce</w:t>
            </w:r>
          </w:p>
        </w:tc>
        <w:tc>
          <w:tcPr>
            <w:tcW w:w="6660" w:type="dxa"/>
            <w:noWrap/>
            <w:hideMark/>
          </w:tcPr>
          <w:p w14:paraId="6529976B"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0248A7DA" w14:textId="77777777" w:rsidTr="00F47F79">
        <w:trPr>
          <w:trHeight w:val="290"/>
        </w:trPr>
        <w:tc>
          <w:tcPr>
            <w:tcW w:w="2520" w:type="dxa"/>
            <w:noWrap/>
            <w:hideMark/>
          </w:tcPr>
          <w:p w14:paraId="0B152C9E"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Lou</w:t>
            </w:r>
          </w:p>
        </w:tc>
        <w:tc>
          <w:tcPr>
            <w:tcW w:w="1800" w:type="dxa"/>
            <w:noWrap/>
            <w:hideMark/>
          </w:tcPr>
          <w:p w14:paraId="465D65B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Martin</w:t>
            </w:r>
          </w:p>
        </w:tc>
        <w:tc>
          <w:tcPr>
            <w:tcW w:w="6660" w:type="dxa"/>
            <w:noWrap/>
            <w:hideMark/>
          </w:tcPr>
          <w:p w14:paraId="0813FFCA"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65CA24A4" w14:textId="77777777" w:rsidTr="00F47F79">
        <w:trPr>
          <w:trHeight w:val="290"/>
        </w:trPr>
        <w:tc>
          <w:tcPr>
            <w:tcW w:w="2520" w:type="dxa"/>
            <w:noWrap/>
            <w:hideMark/>
          </w:tcPr>
          <w:p w14:paraId="385C03E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Tammy</w:t>
            </w:r>
          </w:p>
        </w:tc>
        <w:tc>
          <w:tcPr>
            <w:tcW w:w="1800" w:type="dxa"/>
            <w:noWrap/>
            <w:hideMark/>
          </w:tcPr>
          <w:p w14:paraId="3D0E871E"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Howard</w:t>
            </w:r>
          </w:p>
        </w:tc>
        <w:tc>
          <w:tcPr>
            <w:tcW w:w="6660" w:type="dxa"/>
            <w:noWrap/>
            <w:hideMark/>
          </w:tcPr>
          <w:p w14:paraId="71625E5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07FCE61F" w14:textId="77777777" w:rsidTr="00F47F79">
        <w:trPr>
          <w:trHeight w:val="290"/>
        </w:trPr>
        <w:tc>
          <w:tcPr>
            <w:tcW w:w="2520" w:type="dxa"/>
            <w:noWrap/>
            <w:hideMark/>
          </w:tcPr>
          <w:p w14:paraId="16EC9D4B"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Carl</w:t>
            </w:r>
          </w:p>
        </w:tc>
        <w:tc>
          <w:tcPr>
            <w:tcW w:w="1800" w:type="dxa"/>
            <w:noWrap/>
            <w:hideMark/>
          </w:tcPr>
          <w:p w14:paraId="0E5B0770"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Martin</w:t>
            </w:r>
          </w:p>
        </w:tc>
        <w:tc>
          <w:tcPr>
            <w:tcW w:w="6660" w:type="dxa"/>
            <w:noWrap/>
            <w:hideMark/>
          </w:tcPr>
          <w:p w14:paraId="5539083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Fire Marshall</w:t>
            </w:r>
          </w:p>
        </w:tc>
      </w:tr>
      <w:tr w:rsidR="005C472A" w:rsidRPr="006A0A91" w14:paraId="228E1794" w14:textId="77777777" w:rsidTr="00F47F79">
        <w:trPr>
          <w:trHeight w:val="290"/>
        </w:trPr>
        <w:tc>
          <w:tcPr>
            <w:tcW w:w="2520" w:type="dxa"/>
            <w:noWrap/>
            <w:hideMark/>
          </w:tcPr>
          <w:p w14:paraId="0C14F95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Carla</w:t>
            </w:r>
          </w:p>
        </w:tc>
        <w:tc>
          <w:tcPr>
            <w:tcW w:w="1800" w:type="dxa"/>
            <w:noWrap/>
            <w:hideMark/>
          </w:tcPr>
          <w:p w14:paraId="1BAD924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Rose</w:t>
            </w:r>
          </w:p>
        </w:tc>
        <w:tc>
          <w:tcPr>
            <w:tcW w:w="6660" w:type="dxa"/>
            <w:noWrap/>
            <w:hideMark/>
          </w:tcPr>
          <w:p w14:paraId="6CD0D52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Labor</w:t>
            </w:r>
          </w:p>
        </w:tc>
      </w:tr>
      <w:tr w:rsidR="005C472A" w:rsidRPr="006A0A91" w14:paraId="258AF2D7" w14:textId="77777777" w:rsidTr="00F47F79">
        <w:trPr>
          <w:trHeight w:val="290"/>
        </w:trPr>
        <w:tc>
          <w:tcPr>
            <w:tcW w:w="2520" w:type="dxa"/>
            <w:noWrap/>
            <w:hideMark/>
          </w:tcPr>
          <w:p w14:paraId="402B5D8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LaTricia</w:t>
            </w:r>
          </w:p>
        </w:tc>
        <w:tc>
          <w:tcPr>
            <w:tcW w:w="1800" w:type="dxa"/>
            <w:noWrap/>
            <w:hideMark/>
          </w:tcPr>
          <w:p w14:paraId="5AAF2EC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Townsend</w:t>
            </w:r>
          </w:p>
        </w:tc>
        <w:tc>
          <w:tcPr>
            <w:tcW w:w="6660" w:type="dxa"/>
            <w:noWrap/>
            <w:hideMark/>
          </w:tcPr>
          <w:p w14:paraId="0DA2470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31432A5A" w14:textId="77777777" w:rsidTr="00F47F79">
        <w:trPr>
          <w:trHeight w:val="290"/>
        </w:trPr>
        <w:tc>
          <w:tcPr>
            <w:tcW w:w="2520" w:type="dxa"/>
            <w:noWrap/>
            <w:hideMark/>
          </w:tcPr>
          <w:p w14:paraId="5E92F72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Ashley</w:t>
            </w:r>
          </w:p>
        </w:tc>
        <w:tc>
          <w:tcPr>
            <w:tcW w:w="1800" w:type="dxa"/>
            <w:noWrap/>
            <w:hideMark/>
          </w:tcPr>
          <w:p w14:paraId="47204CDD"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Baquero</w:t>
            </w:r>
          </w:p>
        </w:tc>
        <w:tc>
          <w:tcPr>
            <w:tcW w:w="6660" w:type="dxa"/>
            <w:noWrap/>
            <w:hideMark/>
          </w:tcPr>
          <w:p w14:paraId="3D318EE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Board of Education</w:t>
            </w:r>
          </w:p>
        </w:tc>
      </w:tr>
      <w:tr w:rsidR="005C472A" w:rsidRPr="006A0A91" w14:paraId="6ED90AFE" w14:textId="77777777" w:rsidTr="00F47F79">
        <w:trPr>
          <w:trHeight w:val="290"/>
        </w:trPr>
        <w:tc>
          <w:tcPr>
            <w:tcW w:w="2520" w:type="dxa"/>
            <w:noWrap/>
            <w:hideMark/>
          </w:tcPr>
          <w:p w14:paraId="78BC85A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Jill</w:t>
            </w:r>
          </w:p>
        </w:tc>
        <w:tc>
          <w:tcPr>
            <w:tcW w:w="1800" w:type="dxa"/>
            <w:noWrap/>
            <w:hideMark/>
          </w:tcPr>
          <w:p w14:paraId="7360320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Cramer</w:t>
            </w:r>
          </w:p>
        </w:tc>
        <w:tc>
          <w:tcPr>
            <w:tcW w:w="6660" w:type="dxa"/>
            <w:noWrap/>
            <w:hideMark/>
          </w:tcPr>
          <w:p w14:paraId="4C6C3924"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 xml:space="preserve">Labor </w:t>
            </w:r>
          </w:p>
        </w:tc>
      </w:tr>
      <w:tr w:rsidR="005C472A" w:rsidRPr="006A0A91" w14:paraId="3A86EFFC" w14:textId="77777777" w:rsidTr="00F47F79">
        <w:trPr>
          <w:trHeight w:val="290"/>
        </w:trPr>
        <w:tc>
          <w:tcPr>
            <w:tcW w:w="2520" w:type="dxa"/>
            <w:noWrap/>
            <w:hideMark/>
          </w:tcPr>
          <w:p w14:paraId="1787A83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Gina</w:t>
            </w:r>
          </w:p>
        </w:tc>
        <w:tc>
          <w:tcPr>
            <w:tcW w:w="1800" w:type="dxa"/>
            <w:noWrap/>
            <w:hideMark/>
          </w:tcPr>
          <w:p w14:paraId="4A4CF5DC"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Cammarano</w:t>
            </w:r>
          </w:p>
        </w:tc>
        <w:tc>
          <w:tcPr>
            <w:tcW w:w="6660" w:type="dxa"/>
            <w:noWrap/>
            <w:hideMark/>
          </w:tcPr>
          <w:p w14:paraId="0580D56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Industrial Commission</w:t>
            </w:r>
          </w:p>
        </w:tc>
      </w:tr>
      <w:tr w:rsidR="005C472A" w:rsidRPr="006A0A91" w14:paraId="39EB6D42" w14:textId="77777777" w:rsidTr="00F47F79">
        <w:trPr>
          <w:trHeight w:val="290"/>
        </w:trPr>
        <w:tc>
          <w:tcPr>
            <w:tcW w:w="2520" w:type="dxa"/>
            <w:noWrap/>
            <w:hideMark/>
          </w:tcPr>
          <w:p w14:paraId="65B17927"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John</w:t>
            </w:r>
          </w:p>
        </w:tc>
        <w:tc>
          <w:tcPr>
            <w:tcW w:w="1800" w:type="dxa"/>
            <w:noWrap/>
            <w:hideMark/>
          </w:tcPr>
          <w:p w14:paraId="6481A88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Barkley</w:t>
            </w:r>
          </w:p>
        </w:tc>
        <w:tc>
          <w:tcPr>
            <w:tcW w:w="6660" w:type="dxa"/>
            <w:noWrap/>
            <w:hideMark/>
          </w:tcPr>
          <w:p w14:paraId="5D2A46CF"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Commission for PH</w:t>
            </w:r>
          </w:p>
        </w:tc>
      </w:tr>
      <w:tr w:rsidR="005C472A" w:rsidRPr="006A0A91" w14:paraId="4DD6FAAE" w14:textId="77777777" w:rsidTr="00F47F79">
        <w:trPr>
          <w:trHeight w:val="290"/>
        </w:trPr>
        <w:tc>
          <w:tcPr>
            <w:tcW w:w="2520" w:type="dxa"/>
            <w:noWrap/>
            <w:hideMark/>
          </w:tcPr>
          <w:p w14:paraId="17CB52B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Lisa</w:t>
            </w:r>
          </w:p>
        </w:tc>
        <w:tc>
          <w:tcPr>
            <w:tcW w:w="1800" w:type="dxa"/>
            <w:noWrap/>
            <w:hideMark/>
          </w:tcPr>
          <w:p w14:paraId="6E3048B5"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Phillips</w:t>
            </w:r>
          </w:p>
        </w:tc>
        <w:tc>
          <w:tcPr>
            <w:tcW w:w="6660" w:type="dxa"/>
            <w:noWrap/>
            <w:hideMark/>
          </w:tcPr>
          <w:p w14:paraId="4D6243FC" w14:textId="77777777" w:rsidR="005C472A" w:rsidRPr="006A0A91" w:rsidRDefault="005C472A" w:rsidP="00F47F79">
            <w:pPr>
              <w:pStyle w:val="Paragraph"/>
              <w:rPr>
                <w:rFonts w:ascii="Arial" w:eastAsia="Arial Unicode MS" w:hAnsi="Arial" w:cs="Arial"/>
                <w:color w:val="000000" w:themeColor="text1"/>
              </w:rPr>
            </w:pPr>
          </w:p>
        </w:tc>
      </w:tr>
      <w:tr w:rsidR="005C472A" w:rsidRPr="006A0A91" w14:paraId="5BCC5384" w14:textId="77777777" w:rsidTr="00F47F79">
        <w:trPr>
          <w:trHeight w:val="290"/>
        </w:trPr>
        <w:tc>
          <w:tcPr>
            <w:tcW w:w="2520" w:type="dxa"/>
            <w:noWrap/>
            <w:hideMark/>
          </w:tcPr>
          <w:p w14:paraId="4B5BC0C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Jean-Marie</w:t>
            </w:r>
          </w:p>
        </w:tc>
        <w:tc>
          <w:tcPr>
            <w:tcW w:w="1800" w:type="dxa"/>
            <w:noWrap/>
            <w:hideMark/>
          </w:tcPr>
          <w:p w14:paraId="19FF446C"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Maillard</w:t>
            </w:r>
          </w:p>
        </w:tc>
        <w:tc>
          <w:tcPr>
            <w:tcW w:w="6660" w:type="dxa"/>
            <w:noWrap/>
            <w:hideMark/>
          </w:tcPr>
          <w:p w14:paraId="70F0AA90" w14:textId="77777777" w:rsidR="005C472A" w:rsidRPr="006A0A91" w:rsidRDefault="005C472A" w:rsidP="00F47F79">
            <w:pPr>
              <w:pStyle w:val="Paragraph"/>
              <w:rPr>
                <w:rFonts w:ascii="Arial" w:eastAsia="Arial Unicode MS" w:hAnsi="Arial" w:cs="Arial"/>
                <w:color w:val="000000" w:themeColor="text1"/>
              </w:rPr>
            </w:pPr>
          </w:p>
        </w:tc>
      </w:tr>
      <w:tr w:rsidR="005C472A" w:rsidRPr="006A0A91" w14:paraId="35A0B5E8" w14:textId="77777777" w:rsidTr="00F47F79">
        <w:trPr>
          <w:trHeight w:val="290"/>
        </w:trPr>
        <w:tc>
          <w:tcPr>
            <w:tcW w:w="2520" w:type="dxa"/>
            <w:noWrap/>
            <w:hideMark/>
          </w:tcPr>
          <w:p w14:paraId="48ACDCDF"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Eskabonna</w:t>
            </w:r>
          </w:p>
        </w:tc>
        <w:tc>
          <w:tcPr>
            <w:tcW w:w="1800" w:type="dxa"/>
            <w:noWrap/>
            <w:hideMark/>
          </w:tcPr>
          <w:p w14:paraId="2AA242C3"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Henderson</w:t>
            </w:r>
          </w:p>
        </w:tc>
        <w:tc>
          <w:tcPr>
            <w:tcW w:w="6660" w:type="dxa"/>
            <w:noWrap/>
            <w:hideMark/>
          </w:tcPr>
          <w:p w14:paraId="2DE7EDF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Kinetic Minds, LLC</w:t>
            </w:r>
          </w:p>
        </w:tc>
      </w:tr>
      <w:tr w:rsidR="005C472A" w:rsidRPr="006A0A91" w14:paraId="1F021232" w14:textId="77777777" w:rsidTr="00F47F79">
        <w:trPr>
          <w:trHeight w:val="290"/>
        </w:trPr>
        <w:tc>
          <w:tcPr>
            <w:tcW w:w="2520" w:type="dxa"/>
            <w:noWrap/>
            <w:hideMark/>
          </w:tcPr>
          <w:p w14:paraId="716F605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Laura</w:t>
            </w:r>
          </w:p>
        </w:tc>
        <w:tc>
          <w:tcPr>
            <w:tcW w:w="1800" w:type="dxa"/>
            <w:noWrap/>
            <w:hideMark/>
          </w:tcPr>
          <w:p w14:paraId="58CEF7DD"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R</w:t>
            </w:r>
          </w:p>
        </w:tc>
        <w:tc>
          <w:tcPr>
            <w:tcW w:w="6660" w:type="dxa"/>
            <w:noWrap/>
            <w:hideMark/>
          </w:tcPr>
          <w:p w14:paraId="1707BD9E" w14:textId="77777777" w:rsidR="005C472A" w:rsidRPr="006A0A91" w:rsidRDefault="005C472A" w:rsidP="00F47F79">
            <w:pPr>
              <w:pStyle w:val="Paragraph"/>
              <w:rPr>
                <w:rFonts w:ascii="Arial" w:eastAsia="Arial Unicode MS" w:hAnsi="Arial" w:cs="Arial"/>
                <w:color w:val="000000" w:themeColor="text1"/>
              </w:rPr>
            </w:pPr>
          </w:p>
        </w:tc>
      </w:tr>
      <w:tr w:rsidR="005C472A" w:rsidRPr="006A0A91" w14:paraId="4EB4E088" w14:textId="77777777" w:rsidTr="00F47F79">
        <w:trPr>
          <w:trHeight w:val="290"/>
        </w:trPr>
        <w:tc>
          <w:tcPr>
            <w:tcW w:w="2520" w:type="dxa"/>
            <w:noWrap/>
            <w:hideMark/>
          </w:tcPr>
          <w:p w14:paraId="2D80B9B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Melinda</w:t>
            </w:r>
          </w:p>
        </w:tc>
        <w:tc>
          <w:tcPr>
            <w:tcW w:w="1800" w:type="dxa"/>
            <w:noWrap/>
            <w:hideMark/>
          </w:tcPr>
          <w:p w14:paraId="3E60979D"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Hemphill</w:t>
            </w:r>
          </w:p>
        </w:tc>
        <w:tc>
          <w:tcPr>
            <w:tcW w:w="6660" w:type="dxa"/>
            <w:noWrap/>
            <w:hideMark/>
          </w:tcPr>
          <w:p w14:paraId="1AA5337C"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Ortiz &amp; Schick</w:t>
            </w:r>
          </w:p>
        </w:tc>
      </w:tr>
      <w:tr w:rsidR="005C472A" w:rsidRPr="006A0A91" w14:paraId="45CF9DDC" w14:textId="77777777" w:rsidTr="00F47F79">
        <w:trPr>
          <w:trHeight w:val="290"/>
        </w:trPr>
        <w:tc>
          <w:tcPr>
            <w:tcW w:w="2520" w:type="dxa"/>
            <w:noWrap/>
            <w:hideMark/>
          </w:tcPr>
          <w:p w14:paraId="0C169C00"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Danice</w:t>
            </w:r>
          </w:p>
        </w:tc>
        <w:tc>
          <w:tcPr>
            <w:tcW w:w="1800" w:type="dxa"/>
            <w:noWrap/>
            <w:hideMark/>
          </w:tcPr>
          <w:p w14:paraId="5A6B5044"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Henderson</w:t>
            </w:r>
          </w:p>
        </w:tc>
        <w:tc>
          <w:tcPr>
            <w:tcW w:w="6660" w:type="dxa"/>
            <w:noWrap/>
            <w:hideMark/>
          </w:tcPr>
          <w:p w14:paraId="61F3173E"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Kinetic Minds, LLC</w:t>
            </w:r>
          </w:p>
        </w:tc>
      </w:tr>
      <w:tr w:rsidR="005C472A" w:rsidRPr="006A0A91" w14:paraId="76D01BCE" w14:textId="77777777" w:rsidTr="00F47F79">
        <w:trPr>
          <w:trHeight w:val="290"/>
        </w:trPr>
        <w:tc>
          <w:tcPr>
            <w:tcW w:w="2520" w:type="dxa"/>
            <w:noWrap/>
            <w:hideMark/>
          </w:tcPr>
          <w:p w14:paraId="48E7CFD2"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Jonathan</w:t>
            </w:r>
          </w:p>
        </w:tc>
        <w:tc>
          <w:tcPr>
            <w:tcW w:w="1800" w:type="dxa"/>
            <w:noWrap/>
            <w:hideMark/>
          </w:tcPr>
          <w:p w14:paraId="001C8F66"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Puryear</w:t>
            </w:r>
          </w:p>
        </w:tc>
        <w:tc>
          <w:tcPr>
            <w:tcW w:w="6660" w:type="dxa"/>
            <w:noWrap/>
            <w:hideMark/>
          </w:tcPr>
          <w:p w14:paraId="62B5E2F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Revenue</w:t>
            </w:r>
          </w:p>
        </w:tc>
      </w:tr>
      <w:tr w:rsidR="005C472A" w:rsidRPr="006A0A91" w14:paraId="16893E74" w14:textId="77777777" w:rsidTr="00F47F79">
        <w:trPr>
          <w:trHeight w:val="290"/>
        </w:trPr>
        <w:tc>
          <w:tcPr>
            <w:tcW w:w="2520" w:type="dxa"/>
            <w:noWrap/>
            <w:hideMark/>
          </w:tcPr>
          <w:p w14:paraId="28C79769"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Anna</w:t>
            </w:r>
          </w:p>
        </w:tc>
        <w:tc>
          <w:tcPr>
            <w:tcW w:w="1800" w:type="dxa"/>
            <w:noWrap/>
            <w:hideMark/>
          </w:tcPr>
          <w:p w14:paraId="0C086E71" w14:textId="77777777" w:rsidR="005C472A" w:rsidRPr="006A0A91" w:rsidRDefault="005C472A" w:rsidP="00F47F79">
            <w:pPr>
              <w:pStyle w:val="Paragraph"/>
              <w:rPr>
                <w:rFonts w:ascii="Arial" w:eastAsia="Arial Unicode MS" w:hAnsi="Arial" w:cs="Arial"/>
                <w:color w:val="000000" w:themeColor="text1"/>
              </w:rPr>
            </w:pPr>
            <w:r w:rsidRPr="006A0A91">
              <w:rPr>
                <w:rFonts w:ascii="Arial" w:eastAsia="Arial Unicode MS" w:hAnsi="Arial" w:cs="Arial"/>
                <w:color w:val="000000" w:themeColor="text1"/>
              </w:rPr>
              <w:t>Szamosi</w:t>
            </w:r>
          </w:p>
        </w:tc>
        <w:tc>
          <w:tcPr>
            <w:tcW w:w="6660" w:type="dxa"/>
            <w:noWrap/>
            <w:hideMark/>
          </w:tcPr>
          <w:p w14:paraId="3A81899E" w14:textId="77777777" w:rsidR="005C472A" w:rsidRPr="006A0A91" w:rsidRDefault="005C472A" w:rsidP="00F47F79">
            <w:pPr>
              <w:pStyle w:val="Paragraph"/>
              <w:rPr>
                <w:rFonts w:ascii="Arial" w:eastAsia="Arial Unicode MS" w:hAnsi="Arial" w:cs="Arial"/>
                <w:color w:val="000000" w:themeColor="text1"/>
              </w:rPr>
            </w:pPr>
          </w:p>
        </w:tc>
      </w:tr>
    </w:tbl>
    <w:p w14:paraId="2A2DA9A1" w14:textId="77777777" w:rsidR="005C472A" w:rsidRPr="006A0A91" w:rsidRDefault="005C472A" w:rsidP="00F47F79">
      <w:pPr>
        <w:pStyle w:val="Paragraph"/>
        <w:rPr>
          <w:rFonts w:ascii="Arial" w:eastAsia="Arial Unicode MS" w:hAnsi="Arial" w:cs="Arial"/>
          <w:b/>
          <w:bCs/>
          <w:color w:val="000000" w:themeColor="text1"/>
        </w:rPr>
      </w:pPr>
    </w:p>
    <w:p w14:paraId="34D155E3" w14:textId="77777777" w:rsidR="005C472A" w:rsidRPr="007C17AC" w:rsidRDefault="005C472A" w:rsidP="00F47F79">
      <w:pPr>
        <w:pStyle w:val="Paragraph"/>
        <w:pBdr>
          <w:top w:val="single" w:sz="18" w:space="1" w:color="auto"/>
        </w:pBdr>
        <w:rPr>
          <w:rFonts w:ascii="Arial" w:eastAsia="Arial Unicode MS" w:hAnsi="Arial" w:cs="Arial"/>
          <w:b/>
          <w:bCs/>
          <w:color w:val="000000" w:themeColor="text1"/>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5C472A" w:rsidRPr="0081588A" w14:paraId="5E9D4B9A" w14:textId="77777777" w:rsidTr="00F47F79">
        <w:trPr>
          <w:tblCellSpacing w:w="14" w:type="dxa"/>
        </w:trPr>
        <w:tc>
          <w:tcPr>
            <w:tcW w:w="10834" w:type="dxa"/>
            <w:gridSpan w:val="5"/>
          </w:tcPr>
          <w:p w14:paraId="5DD8BB7B" w14:textId="77777777" w:rsidR="005C472A" w:rsidRPr="0081588A" w:rsidRDefault="005C472A" w:rsidP="00F47F79">
            <w:pPr>
              <w:jc w:val="center"/>
              <w:rPr>
                <w:rFonts w:ascii="Arial" w:hAnsi="Arial" w:cs="Arial"/>
                <w:b/>
                <w:bCs/>
                <w:caps/>
                <w:szCs w:val="33"/>
              </w:rPr>
            </w:pPr>
            <w:r w:rsidRPr="0081588A">
              <w:rPr>
                <w:rFonts w:ascii="Arial" w:hAnsi="Arial" w:cs="Arial"/>
                <w:b/>
                <w:bCs/>
                <w:caps/>
                <w:szCs w:val="33"/>
              </w:rPr>
              <w:t>List of Approved Temporary Rules</w:t>
            </w:r>
          </w:p>
        </w:tc>
      </w:tr>
      <w:tr w:rsidR="005C472A" w:rsidRPr="0081588A" w14:paraId="2DF3EDC9" w14:textId="77777777" w:rsidTr="00F47F79">
        <w:trPr>
          <w:tblCellSpacing w:w="14" w:type="dxa"/>
        </w:trPr>
        <w:tc>
          <w:tcPr>
            <w:tcW w:w="10834" w:type="dxa"/>
            <w:gridSpan w:val="5"/>
          </w:tcPr>
          <w:p w14:paraId="536A3EB1" w14:textId="77777777" w:rsidR="005C472A" w:rsidRPr="0081588A" w:rsidRDefault="005C472A" w:rsidP="00F47F79">
            <w:pPr>
              <w:jc w:val="center"/>
              <w:rPr>
                <w:rFonts w:ascii="Arial" w:hAnsi="Arial" w:cs="Arial"/>
                <w:b/>
                <w:bCs/>
                <w:szCs w:val="30"/>
              </w:rPr>
            </w:pPr>
            <w:r w:rsidRPr="0081588A">
              <w:rPr>
                <w:rFonts w:ascii="Arial" w:hAnsi="Arial" w:cs="Arial"/>
                <w:b/>
                <w:bCs/>
                <w:szCs w:val="30"/>
              </w:rPr>
              <w:t>November 19, 2020 Meeting</w:t>
            </w:r>
          </w:p>
        </w:tc>
      </w:tr>
      <w:tr w:rsidR="005C472A" w:rsidRPr="0081588A" w14:paraId="542703FC" w14:textId="77777777" w:rsidTr="00F47F79">
        <w:trPr>
          <w:tblCellSpacing w:w="14" w:type="dxa"/>
        </w:trPr>
        <w:tc>
          <w:tcPr>
            <w:tcW w:w="10834" w:type="dxa"/>
            <w:gridSpan w:val="5"/>
          </w:tcPr>
          <w:p w14:paraId="01F5F790" w14:textId="77777777" w:rsidR="005C472A" w:rsidRPr="0081588A" w:rsidRDefault="005C472A" w:rsidP="00F47F79">
            <w:pPr>
              <w:spacing w:before="240"/>
              <w:rPr>
                <w:rFonts w:ascii="Arial" w:hAnsi="Arial" w:cs="Arial"/>
                <w:b/>
                <w:bCs/>
                <w:caps/>
              </w:rPr>
            </w:pPr>
            <w:r w:rsidRPr="0081588A">
              <w:rPr>
                <w:rFonts w:ascii="Arial" w:hAnsi="Arial" w:cs="Arial"/>
                <w:b/>
                <w:bCs/>
                <w:caps/>
              </w:rPr>
              <w:t>Public Health, Commission for</w:t>
            </w:r>
          </w:p>
        </w:tc>
      </w:tr>
      <w:tr w:rsidR="005C472A" w:rsidRPr="0081588A" w14:paraId="250C7678" w14:textId="77777777" w:rsidTr="00F47F79">
        <w:trPr>
          <w:tblCellSpacing w:w="14" w:type="dxa"/>
        </w:trPr>
        <w:tc>
          <w:tcPr>
            <w:tcW w:w="5904" w:type="dxa"/>
          </w:tcPr>
          <w:p w14:paraId="77D0CEFC" w14:textId="77777777" w:rsidR="005C472A" w:rsidRPr="0081588A" w:rsidRDefault="005C472A" w:rsidP="00F47F79">
            <w:pPr>
              <w:rPr>
                <w:rFonts w:ascii="Arial" w:hAnsi="Arial" w:cs="Arial"/>
              </w:rPr>
            </w:pPr>
            <w:r w:rsidRPr="0081588A">
              <w:rPr>
                <w:rFonts w:ascii="Arial" w:hAnsi="Arial" w:cs="Arial"/>
                <w:u w:val="single"/>
              </w:rPr>
              <w:t>Reporting of COVID-19 Diagnostic Test Results</w:t>
            </w:r>
          </w:p>
        </w:tc>
        <w:tc>
          <w:tcPr>
            <w:tcW w:w="849" w:type="dxa"/>
          </w:tcPr>
          <w:p w14:paraId="20A194BB" w14:textId="77777777" w:rsidR="005C472A" w:rsidRPr="0081588A" w:rsidRDefault="005C472A" w:rsidP="00F47F79">
            <w:pPr>
              <w:jc w:val="right"/>
              <w:rPr>
                <w:rFonts w:ascii="Arial" w:hAnsi="Arial" w:cs="Arial"/>
              </w:rPr>
            </w:pPr>
            <w:r w:rsidRPr="0081588A">
              <w:rPr>
                <w:rFonts w:ascii="Arial" w:hAnsi="Arial" w:cs="Arial"/>
              </w:rPr>
              <w:t>10A</w:t>
            </w:r>
          </w:p>
        </w:tc>
        <w:tc>
          <w:tcPr>
            <w:tcW w:w="633" w:type="dxa"/>
          </w:tcPr>
          <w:p w14:paraId="71D39515" w14:textId="77777777" w:rsidR="005C472A" w:rsidRPr="0081588A" w:rsidRDefault="005C472A" w:rsidP="00F47F79">
            <w:pPr>
              <w:rPr>
                <w:rFonts w:ascii="Arial" w:hAnsi="Arial" w:cs="Arial"/>
              </w:rPr>
            </w:pPr>
            <w:r w:rsidRPr="0081588A">
              <w:rPr>
                <w:rFonts w:ascii="Arial" w:hAnsi="Arial" w:cs="Arial"/>
              </w:rPr>
              <w:t>NCAC</w:t>
            </w:r>
          </w:p>
        </w:tc>
        <w:tc>
          <w:tcPr>
            <w:tcW w:w="446" w:type="dxa"/>
          </w:tcPr>
          <w:p w14:paraId="5D0B4DF3" w14:textId="77777777" w:rsidR="005C472A" w:rsidRPr="0081588A" w:rsidRDefault="005C472A" w:rsidP="00F47F79">
            <w:pPr>
              <w:rPr>
                <w:rFonts w:ascii="Arial" w:hAnsi="Arial" w:cs="Arial"/>
              </w:rPr>
            </w:pPr>
            <w:r w:rsidRPr="0081588A">
              <w:rPr>
                <w:rFonts w:ascii="Arial" w:hAnsi="Arial" w:cs="Arial"/>
              </w:rPr>
              <w:t>41A</w:t>
            </w:r>
          </w:p>
        </w:tc>
        <w:tc>
          <w:tcPr>
            <w:tcW w:w="2890" w:type="dxa"/>
          </w:tcPr>
          <w:p w14:paraId="15BA3EEB" w14:textId="77777777" w:rsidR="005C472A" w:rsidRPr="0081588A" w:rsidRDefault="005C472A" w:rsidP="00F47F79">
            <w:pPr>
              <w:rPr>
                <w:rFonts w:ascii="Arial" w:hAnsi="Arial" w:cs="Arial"/>
              </w:rPr>
            </w:pPr>
            <w:r w:rsidRPr="0081588A">
              <w:rPr>
                <w:rFonts w:ascii="Arial" w:hAnsi="Arial" w:cs="Arial"/>
              </w:rPr>
              <w:t>.0107</w:t>
            </w:r>
          </w:p>
        </w:tc>
      </w:tr>
      <w:tr w:rsidR="005C472A" w:rsidRPr="0081588A" w14:paraId="019168C4" w14:textId="77777777" w:rsidTr="00F47F79">
        <w:trPr>
          <w:tblCellSpacing w:w="14" w:type="dxa"/>
        </w:trPr>
        <w:tc>
          <w:tcPr>
            <w:tcW w:w="5904" w:type="dxa"/>
          </w:tcPr>
          <w:p w14:paraId="6A299CCD" w14:textId="77777777" w:rsidR="005C472A" w:rsidRPr="0081588A" w:rsidRDefault="005C472A" w:rsidP="00F47F79">
            <w:pPr>
              <w:rPr>
                <w:rFonts w:ascii="Arial" w:hAnsi="Arial" w:cs="Arial"/>
              </w:rPr>
            </w:pPr>
            <w:r w:rsidRPr="0081588A">
              <w:rPr>
                <w:rFonts w:ascii="Arial" w:hAnsi="Arial" w:cs="Arial"/>
                <w:u w:val="single"/>
              </w:rPr>
              <w:t>Handling and Transportation of Bodies</w:t>
            </w:r>
          </w:p>
        </w:tc>
        <w:tc>
          <w:tcPr>
            <w:tcW w:w="849" w:type="dxa"/>
          </w:tcPr>
          <w:p w14:paraId="5971620D" w14:textId="77777777" w:rsidR="005C472A" w:rsidRPr="0081588A" w:rsidRDefault="005C472A" w:rsidP="00F47F79">
            <w:pPr>
              <w:jc w:val="right"/>
              <w:rPr>
                <w:rFonts w:ascii="Arial" w:hAnsi="Arial" w:cs="Arial"/>
              </w:rPr>
            </w:pPr>
            <w:r w:rsidRPr="0081588A">
              <w:rPr>
                <w:rFonts w:ascii="Arial" w:hAnsi="Arial" w:cs="Arial"/>
              </w:rPr>
              <w:t>10A</w:t>
            </w:r>
          </w:p>
        </w:tc>
        <w:tc>
          <w:tcPr>
            <w:tcW w:w="633" w:type="dxa"/>
          </w:tcPr>
          <w:p w14:paraId="6DCB770B" w14:textId="77777777" w:rsidR="005C472A" w:rsidRPr="0081588A" w:rsidRDefault="005C472A" w:rsidP="00F47F79">
            <w:pPr>
              <w:rPr>
                <w:rFonts w:ascii="Arial" w:hAnsi="Arial" w:cs="Arial"/>
              </w:rPr>
            </w:pPr>
            <w:r w:rsidRPr="0081588A">
              <w:rPr>
                <w:rFonts w:ascii="Arial" w:hAnsi="Arial" w:cs="Arial"/>
              </w:rPr>
              <w:t>NCAC</w:t>
            </w:r>
          </w:p>
        </w:tc>
        <w:tc>
          <w:tcPr>
            <w:tcW w:w="446" w:type="dxa"/>
          </w:tcPr>
          <w:p w14:paraId="31A2D789" w14:textId="77777777" w:rsidR="005C472A" w:rsidRPr="0081588A" w:rsidRDefault="005C472A" w:rsidP="00F47F79">
            <w:pPr>
              <w:rPr>
                <w:rFonts w:ascii="Arial" w:hAnsi="Arial" w:cs="Arial"/>
              </w:rPr>
            </w:pPr>
            <w:r w:rsidRPr="0081588A">
              <w:rPr>
                <w:rFonts w:ascii="Arial" w:hAnsi="Arial" w:cs="Arial"/>
              </w:rPr>
              <w:t>41A</w:t>
            </w:r>
          </w:p>
        </w:tc>
        <w:tc>
          <w:tcPr>
            <w:tcW w:w="2890" w:type="dxa"/>
          </w:tcPr>
          <w:p w14:paraId="4F336408" w14:textId="77777777" w:rsidR="005C472A" w:rsidRPr="0081588A" w:rsidRDefault="005C472A" w:rsidP="00F47F79">
            <w:pPr>
              <w:rPr>
                <w:rFonts w:ascii="Arial" w:hAnsi="Arial" w:cs="Arial"/>
              </w:rPr>
            </w:pPr>
            <w:r w:rsidRPr="0081588A">
              <w:rPr>
                <w:rFonts w:ascii="Arial" w:hAnsi="Arial" w:cs="Arial"/>
              </w:rPr>
              <w:t>.0212</w:t>
            </w:r>
          </w:p>
        </w:tc>
      </w:tr>
    </w:tbl>
    <w:p w14:paraId="426CE339" w14:textId="77777777" w:rsidR="005C472A" w:rsidRDefault="005C472A" w:rsidP="00F47F79">
      <w:pPr>
        <w:rPr>
          <w:rFonts w:ascii="Arial" w:hAnsi="Arial" w:cs="Arial"/>
        </w:rPr>
      </w:pPr>
    </w:p>
    <w:p w14:paraId="6655C824" w14:textId="77777777" w:rsidR="005C472A" w:rsidRPr="0081588A" w:rsidRDefault="005C472A" w:rsidP="00F47F79">
      <w:pPr>
        <w:pBdr>
          <w:top w:val="single" w:sz="18" w:space="1" w:color="auto"/>
        </w:pBd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1254"/>
        <w:gridCol w:w="720"/>
        <w:gridCol w:w="540"/>
        <w:gridCol w:w="2430"/>
      </w:tblGrid>
      <w:tr w:rsidR="005C472A" w:rsidRPr="006B70CF" w14:paraId="0C42F455" w14:textId="77777777" w:rsidTr="00F47F79">
        <w:trPr>
          <w:tblCellSpacing w:w="14" w:type="dxa"/>
        </w:trPr>
        <w:tc>
          <w:tcPr>
            <w:tcW w:w="10834" w:type="dxa"/>
            <w:gridSpan w:val="5"/>
          </w:tcPr>
          <w:p w14:paraId="03EBE87F" w14:textId="77777777" w:rsidR="005C472A" w:rsidRPr="006B70CF" w:rsidRDefault="005C472A" w:rsidP="00F47F79">
            <w:pPr>
              <w:jc w:val="center"/>
              <w:rPr>
                <w:rFonts w:ascii="Arial" w:hAnsi="Arial" w:cs="Arial"/>
                <w:b/>
                <w:bCs/>
                <w:caps/>
                <w:szCs w:val="33"/>
              </w:rPr>
            </w:pPr>
            <w:r w:rsidRPr="006B70CF">
              <w:rPr>
                <w:rFonts w:ascii="Arial" w:hAnsi="Arial" w:cs="Arial"/>
                <w:b/>
                <w:bCs/>
                <w:caps/>
                <w:szCs w:val="33"/>
              </w:rPr>
              <w:t>List of Approved Permanent Rules</w:t>
            </w:r>
          </w:p>
        </w:tc>
      </w:tr>
      <w:tr w:rsidR="005C472A" w:rsidRPr="006B70CF" w14:paraId="5323EA72" w14:textId="77777777" w:rsidTr="00F47F79">
        <w:trPr>
          <w:tblCellSpacing w:w="14" w:type="dxa"/>
        </w:trPr>
        <w:tc>
          <w:tcPr>
            <w:tcW w:w="10834" w:type="dxa"/>
            <w:gridSpan w:val="5"/>
          </w:tcPr>
          <w:p w14:paraId="7FA40A16" w14:textId="77777777" w:rsidR="005C472A" w:rsidRPr="006B70CF" w:rsidRDefault="005C472A" w:rsidP="00F47F79">
            <w:pPr>
              <w:jc w:val="center"/>
              <w:rPr>
                <w:rFonts w:ascii="Arial" w:hAnsi="Arial" w:cs="Arial"/>
                <w:b/>
                <w:bCs/>
                <w:szCs w:val="30"/>
              </w:rPr>
            </w:pPr>
            <w:r w:rsidRPr="006B70CF">
              <w:rPr>
                <w:rFonts w:ascii="Arial" w:hAnsi="Arial" w:cs="Arial"/>
                <w:b/>
                <w:bCs/>
                <w:szCs w:val="30"/>
              </w:rPr>
              <w:t>November 19, 2020 Meeting</w:t>
            </w:r>
          </w:p>
        </w:tc>
      </w:tr>
      <w:tr w:rsidR="005C472A" w:rsidRPr="006B70CF" w14:paraId="4B75AD78" w14:textId="77777777" w:rsidTr="00F47F79">
        <w:trPr>
          <w:tblCellSpacing w:w="14" w:type="dxa"/>
        </w:trPr>
        <w:tc>
          <w:tcPr>
            <w:tcW w:w="10834" w:type="dxa"/>
            <w:gridSpan w:val="5"/>
          </w:tcPr>
          <w:p w14:paraId="23E60C61" w14:textId="77777777" w:rsidR="005C472A" w:rsidRPr="006B70CF" w:rsidRDefault="005C472A" w:rsidP="00F47F79">
            <w:pPr>
              <w:spacing w:before="240"/>
              <w:rPr>
                <w:rFonts w:ascii="Arial" w:hAnsi="Arial" w:cs="Arial"/>
                <w:b/>
                <w:bCs/>
                <w:caps/>
              </w:rPr>
            </w:pPr>
            <w:r w:rsidRPr="006B70CF">
              <w:rPr>
                <w:rFonts w:ascii="Arial" w:hAnsi="Arial" w:cs="Arial"/>
                <w:b/>
                <w:bCs/>
                <w:caps/>
              </w:rPr>
              <w:t>Industrial Commission</w:t>
            </w:r>
          </w:p>
        </w:tc>
      </w:tr>
      <w:tr w:rsidR="005C472A" w:rsidRPr="006B70CF" w14:paraId="75832D4E" w14:textId="77777777" w:rsidTr="00F47F79">
        <w:trPr>
          <w:tblCellSpacing w:w="14" w:type="dxa"/>
        </w:trPr>
        <w:tc>
          <w:tcPr>
            <w:tcW w:w="5904" w:type="dxa"/>
          </w:tcPr>
          <w:p w14:paraId="7C8CB253" w14:textId="77777777" w:rsidR="005C472A" w:rsidRPr="006B70CF" w:rsidRDefault="005C472A" w:rsidP="00F47F79">
            <w:pPr>
              <w:rPr>
                <w:rFonts w:ascii="Arial" w:hAnsi="Arial" w:cs="Arial"/>
              </w:rPr>
            </w:pPr>
            <w:r w:rsidRPr="006B70CF">
              <w:rPr>
                <w:rFonts w:ascii="Arial" w:hAnsi="Arial" w:cs="Arial"/>
                <w:u w:val="single"/>
              </w:rPr>
              <w:t>Employer's Requirement to File First Report of Injury</w:t>
            </w:r>
          </w:p>
        </w:tc>
        <w:tc>
          <w:tcPr>
            <w:tcW w:w="1226" w:type="dxa"/>
          </w:tcPr>
          <w:p w14:paraId="3CA22346"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332FF77E"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236660D"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0BF5F34B" w14:textId="77777777" w:rsidR="005C472A" w:rsidRPr="006B70CF" w:rsidRDefault="005C472A" w:rsidP="00F47F79">
            <w:pPr>
              <w:rPr>
                <w:rFonts w:ascii="Arial" w:hAnsi="Arial" w:cs="Arial"/>
              </w:rPr>
            </w:pPr>
            <w:r w:rsidRPr="006B70CF">
              <w:rPr>
                <w:rFonts w:ascii="Arial" w:hAnsi="Arial" w:cs="Arial"/>
              </w:rPr>
              <w:t>.0104</w:t>
            </w:r>
          </w:p>
        </w:tc>
      </w:tr>
      <w:tr w:rsidR="005C472A" w:rsidRPr="006B70CF" w14:paraId="54662B15" w14:textId="77777777" w:rsidTr="00F47F79">
        <w:trPr>
          <w:tblCellSpacing w:w="14" w:type="dxa"/>
        </w:trPr>
        <w:tc>
          <w:tcPr>
            <w:tcW w:w="5904" w:type="dxa"/>
          </w:tcPr>
          <w:p w14:paraId="446DF7DB" w14:textId="77777777" w:rsidR="005C472A" w:rsidRPr="006B70CF" w:rsidRDefault="005C472A" w:rsidP="00F47F79">
            <w:pPr>
              <w:rPr>
                <w:rFonts w:ascii="Arial" w:hAnsi="Arial" w:cs="Arial"/>
              </w:rPr>
            </w:pPr>
            <w:r w:rsidRPr="006B70CF">
              <w:rPr>
                <w:rFonts w:ascii="Arial" w:hAnsi="Arial" w:cs="Arial"/>
                <w:u w:val="single"/>
              </w:rPr>
              <w:t>Electronic Filings with the Commission; How to File</w:t>
            </w:r>
          </w:p>
        </w:tc>
        <w:tc>
          <w:tcPr>
            <w:tcW w:w="1226" w:type="dxa"/>
          </w:tcPr>
          <w:p w14:paraId="49CA6366"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74542DE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C71B555"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1146638F" w14:textId="77777777" w:rsidR="005C472A" w:rsidRPr="006B70CF" w:rsidRDefault="005C472A" w:rsidP="00F47F79">
            <w:pPr>
              <w:rPr>
                <w:rFonts w:ascii="Arial" w:hAnsi="Arial" w:cs="Arial"/>
              </w:rPr>
            </w:pPr>
            <w:r w:rsidRPr="006B70CF">
              <w:rPr>
                <w:rFonts w:ascii="Arial" w:hAnsi="Arial" w:cs="Arial"/>
              </w:rPr>
              <w:t>.0108</w:t>
            </w:r>
          </w:p>
        </w:tc>
      </w:tr>
      <w:tr w:rsidR="005C472A" w:rsidRPr="006B70CF" w14:paraId="280C81C2" w14:textId="77777777" w:rsidTr="00F47F79">
        <w:trPr>
          <w:tblCellSpacing w:w="14" w:type="dxa"/>
        </w:trPr>
        <w:tc>
          <w:tcPr>
            <w:tcW w:w="5904" w:type="dxa"/>
          </w:tcPr>
          <w:p w14:paraId="6E8F9F11" w14:textId="77777777" w:rsidR="005C472A" w:rsidRPr="006B70CF" w:rsidRDefault="005C472A" w:rsidP="00F47F79">
            <w:pPr>
              <w:rPr>
                <w:rFonts w:ascii="Arial" w:hAnsi="Arial" w:cs="Arial"/>
              </w:rPr>
            </w:pPr>
            <w:r w:rsidRPr="006B70CF">
              <w:rPr>
                <w:rFonts w:ascii="Arial" w:hAnsi="Arial" w:cs="Arial"/>
                <w:u w:val="single"/>
              </w:rPr>
              <w:t>Contact Information</w:t>
            </w:r>
          </w:p>
        </w:tc>
        <w:tc>
          <w:tcPr>
            <w:tcW w:w="1226" w:type="dxa"/>
          </w:tcPr>
          <w:p w14:paraId="16D6323C"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3251E05E"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A195550"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08EA8567" w14:textId="77777777" w:rsidR="005C472A" w:rsidRPr="006B70CF" w:rsidRDefault="005C472A" w:rsidP="00F47F79">
            <w:pPr>
              <w:rPr>
                <w:rFonts w:ascii="Arial" w:hAnsi="Arial" w:cs="Arial"/>
              </w:rPr>
            </w:pPr>
            <w:r w:rsidRPr="006B70CF">
              <w:rPr>
                <w:rFonts w:ascii="Arial" w:hAnsi="Arial" w:cs="Arial"/>
              </w:rPr>
              <w:t>.0109</w:t>
            </w:r>
          </w:p>
        </w:tc>
      </w:tr>
      <w:tr w:rsidR="005C472A" w:rsidRPr="006B70CF" w14:paraId="15A0227E" w14:textId="77777777" w:rsidTr="00F47F79">
        <w:trPr>
          <w:tblCellSpacing w:w="14" w:type="dxa"/>
        </w:trPr>
        <w:tc>
          <w:tcPr>
            <w:tcW w:w="5904" w:type="dxa"/>
          </w:tcPr>
          <w:p w14:paraId="02DAB1F1" w14:textId="77777777" w:rsidR="005C472A" w:rsidRPr="006B70CF" w:rsidRDefault="005C472A" w:rsidP="00F47F79">
            <w:pPr>
              <w:rPr>
                <w:rFonts w:ascii="Arial" w:hAnsi="Arial" w:cs="Arial"/>
              </w:rPr>
            </w:pPr>
            <w:r w:rsidRPr="006B70CF">
              <w:rPr>
                <w:rFonts w:ascii="Arial" w:hAnsi="Arial" w:cs="Arial"/>
                <w:u w:val="single"/>
              </w:rPr>
              <w:t>Required Contact Information from Carriers</w:t>
            </w:r>
          </w:p>
        </w:tc>
        <w:tc>
          <w:tcPr>
            <w:tcW w:w="1226" w:type="dxa"/>
          </w:tcPr>
          <w:p w14:paraId="1AE92273"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7CDB5C95"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67BC9ED"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55FE3E12" w14:textId="77777777" w:rsidR="005C472A" w:rsidRPr="006B70CF" w:rsidRDefault="005C472A" w:rsidP="00F47F79">
            <w:pPr>
              <w:rPr>
                <w:rFonts w:ascii="Arial" w:hAnsi="Arial" w:cs="Arial"/>
              </w:rPr>
            </w:pPr>
            <w:r w:rsidRPr="006B70CF">
              <w:rPr>
                <w:rFonts w:ascii="Arial" w:hAnsi="Arial" w:cs="Arial"/>
              </w:rPr>
              <w:t>.0302</w:t>
            </w:r>
          </w:p>
        </w:tc>
      </w:tr>
      <w:tr w:rsidR="005C472A" w:rsidRPr="006B70CF" w14:paraId="0E3604EE" w14:textId="77777777" w:rsidTr="00F47F79">
        <w:trPr>
          <w:tblCellSpacing w:w="14" w:type="dxa"/>
        </w:trPr>
        <w:tc>
          <w:tcPr>
            <w:tcW w:w="5904" w:type="dxa"/>
          </w:tcPr>
          <w:p w14:paraId="3B57E91B" w14:textId="77777777" w:rsidR="005C472A" w:rsidRPr="006B70CF" w:rsidRDefault="005C472A" w:rsidP="00F47F79">
            <w:pPr>
              <w:rPr>
                <w:rFonts w:ascii="Arial" w:hAnsi="Arial" w:cs="Arial"/>
              </w:rPr>
            </w:pPr>
            <w:r w:rsidRPr="006B70CF">
              <w:rPr>
                <w:rFonts w:ascii="Arial" w:hAnsi="Arial" w:cs="Arial"/>
                <w:u w:val="single"/>
              </w:rPr>
              <w:lastRenderedPageBreak/>
              <w:t>Application for or Stipulation to Additional Medical Comp...</w:t>
            </w:r>
          </w:p>
        </w:tc>
        <w:tc>
          <w:tcPr>
            <w:tcW w:w="1226" w:type="dxa"/>
          </w:tcPr>
          <w:p w14:paraId="36968687"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47B3BB17"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51D3739"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5CDC65B0" w14:textId="77777777" w:rsidR="005C472A" w:rsidRPr="006B70CF" w:rsidRDefault="005C472A" w:rsidP="00F47F79">
            <w:pPr>
              <w:rPr>
                <w:rFonts w:ascii="Arial" w:hAnsi="Arial" w:cs="Arial"/>
              </w:rPr>
            </w:pPr>
            <w:r w:rsidRPr="006B70CF">
              <w:rPr>
                <w:rFonts w:ascii="Arial" w:hAnsi="Arial" w:cs="Arial"/>
              </w:rPr>
              <w:t>.0408</w:t>
            </w:r>
          </w:p>
        </w:tc>
      </w:tr>
      <w:tr w:rsidR="005C472A" w:rsidRPr="006B70CF" w14:paraId="36859B96" w14:textId="77777777" w:rsidTr="00F47F79">
        <w:trPr>
          <w:tblCellSpacing w:w="14" w:type="dxa"/>
        </w:trPr>
        <w:tc>
          <w:tcPr>
            <w:tcW w:w="5904" w:type="dxa"/>
          </w:tcPr>
          <w:p w14:paraId="4967D8D4" w14:textId="77777777" w:rsidR="005C472A" w:rsidRPr="006B70CF" w:rsidRDefault="005C472A" w:rsidP="00F47F79">
            <w:pPr>
              <w:rPr>
                <w:rFonts w:ascii="Arial" w:hAnsi="Arial" w:cs="Arial"/>
              </w:rPr>
            </w:pPr>
            <w:r w:rsidRPr="006B70CF">
              <w:rPr>
                <w:rFonts w:ascii="Arial" w:hAnsi="Arial" w:cs="Arial"/>
                <w:u w:val="single"/>
              </w:rPr>
              <w:t>Claims for Death Benefits</w:t>
            </w:r>
          </w:p>
        </w:tc>
        <w:tc>
          <w:tcPr>
            <w:tcW w:w="1226" w:type="dxa"/>
          </w:tcPr>
          <w:p w14:paraId="2FF629F6"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11B4A041"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974A7F1"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6B5BA995" w14:textId="77777777" w:rsidR="005C472A" w:rsidRPr="006B70CF" w:rsidRDefault="005C472A" w:rsidP="00F47F79">
            <w:pPr>
              <w:rPr>
                <w:rFonts w:ascii="Arial" w:hAnsi="Arial" w:cs="Arial"/>
              </w:rPr>
            </w:pPr>
            <w:r w:rsidRPr="006B70CF">
              <w:rPr>
                <w:rFonts w:ascii="Arial" w:hAnsi="Arial" w:cs="Arial"/>
              </w:rPr>
              <w:t>.0409</w:t>
            </w:r>
          </w:p>
        </w:tc>
      </w:tr>
      <w:tr w:rsidR="005C472A" w:rsidRPr="006B70CF" w14:paraId="5C3EBA1D" w14:textId="77777777" w:rsidTr="00F47F79">
        <w:trPr>
          <w:tblCellSpacing w:w="14" w:type="dxa"/>
        </w:trPr>
        <w:tc>
          <w:tcPr>
            <w:tcW w:w="5904" w:type="dxa"/>
          </w:tcPr>
          <w:p w14:paraId="3EAE970B" w14:textId="77777777" w:rsidR="005C472A" w:rsidRPr="006B70CF" w:rsidRDefault="005C472A" w:rsidP="00F47F79">
            <w:pPr>
              <w:rPr>
                <w:rFonts w:ascii="Arial" w:hAnsi="Arial" w:cs="Arial"/>
              </w:rPr>
            </w:pPr>
            <w:r w:rsidRPr="006B70CF">
              <w:rPr>
                <w:rFonts w:ascii="Arial" w:hAnsi="Arial" w:cs="Arial"/>
                <w:u w:val="single"/>
              </w:rPr>
              <w:t>Agreements for Prompt Payment of Compensation</w:t>
            </w:r>
          </w:p>
        </w:tc>
        <w:tc>
          <w:tcPr>
            <w:tcW w:w="1226" w:type="dxa"/>
          </w:tcPr>
          <w:p w14:paraId="4AE55AC3"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5BD7B58B"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D5C7301"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5EB4E193" w14:textId="77777777" w:rsidR="005C472A" w:rsidRPr="006B70CF" w:rsidRDefault="005C472A" w:rsidP="00F47F79">
            <w:pPr>
              <w:rPr>
                <w:rFonts w:ascii="Arial" w:hAnsi="Arial" w:cs="Arial"/>
              </w:rPr>
            </w:pPr>
            <w:r w:rsidRPr="006B70CF">
              <w:rPr>
                <w:rFonts w:ascii="Arial" w:hAnsi="Arial" w:cs="Arial"/>
              </w:rPr>
              <w:t>.0501</w:t>
            </w:r>
          </w:p>
        </w:tc>
      </w:tr>
      <w:tr w:rsidR="005C472A" w:rsidRPr="006B70CF" w14:paraId="0D9EDE69" w14:textId="77777777" w:rsidTr="00F47F79">
        <w:trPr>
          <w:tblCellSpacing w:w="14" w:type="dxa"/>
        </w:trPr>
        <w:tc>
          <w:tcPr>
            <w:tcW w:w="5904" w:type="dxa"/>
          </w:tcPr>
          <w:p w14:paraId="6D76D215" w14:textId="77777777" w:rsidR="005C472A" w:rsidRPr="006B70CF" w:rsidRDefault="005C472A" w:rsidP="00F47F79">
            <w:pPr>
              <w:rPr>
                <w:rFonts w:ascii="Arial" w:hAnsi="Arial" w:cs="Arial"/>
              </w:rPr>
            </w:pPr>
            <w:r w:rsidRPr="006B70CF">
              <w:rPr>
                <w:rFonts w:ascii="Arial" w:hAnsi="Arial" w:cs="Arial"/>
                <w:u w:val="single"/>
              </w:rPr>
              <w:t>Employee's Obligation to Report Earnings</w:t>
            </w:r>
          </w:p>
        </w:tc>
        <w:tc>
          <w:tcPr>
            <w:tcW w:w="1226" w:type="dxa"/>
          </w:tcPr>
          <w:p w14:paraId="026670E2"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2F054E51"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99A4674" w14:textId="77777777" w:rsidR="005C472A" w:rsidRPr="006B70CF" w:rsidRDefault="005C472A" w:rsidP="00F47F79">
            <w:pPr>
              <w:rPr>
                <w:rFonts w:ascii="Arial" w:hAnsi="Arial" w:cs="Arial"/>
              </w:rPr>
            </w:pPr>
            <w:r w:rsidRPr="006B70CF">
              <w:rPr>
                <w:rFonts w:ascii="Arial" w:hAnsi="Arial" w:cs="Arial"/>
              </w:rPr>
              <w:t>23A</w:t>
            </w:r>
          </w:p>
        </w:tc>
        <w:tc>
          <w:tcPr>
            <w:tcW w:w="2388" w:type="dxa"/>
          </w:tcPr>
          <w:p w14:paraId="2E8DB67E" w14:textId="77777777" w:rsidR="005C472A" w:rsidRPr="006B70CF" w:rsidRDefault="005C472A" w:rsidP="00F47F79">
            <w:pPr>
              <w:rPr>
                <w:rFonts w:ascii="Arial" w:hAnsi="Arial" w:cs="Arial"/>
              </w:rPr>
            </w:pPr>
            <w:r w:rsidRPr="006B70CF">
              <w:rPr>
                <w:rFonts w:ascii="Arial" w:hAnsi="Arial" w:cs="Arial"/>
              </w:rPr>
              <w:t>.0903</w:t>
            </w:r>
          </w:p>
        </w:tc>
      </w:tr>
      <w:tr w:rsidR="005C472A" w:rsidRPr="006B70CF" w14:paraId="00E6E278" w14:textId="77777777" w:rsidTr="00F47F79">
        <w:trPr>
          <w:tblCellSpacing w:w="14" w:type="dxa"/>
        </w:trPr>
        <w:tc>
          <w:tcPr>
            <w:tcW w:w="5904" w:type="dxa"/>
          </w:tcPr>
          <w:p w14:paraId="22C7256F" w14:textId="77777777" w:rsidR="005C472A" w:rsidRPr="006B70CF" w:rsidRDefault="005C472A" w:rsidP="00F47F79">
            <w:pPr>
              <w:rPr>
                <w:rFonts w:ascii="Arial" w:hAnsi="Arial" w:cs="Arial"/>
              </w:rPr>
            </w:pPr>
            <w:r w:rsidRPr="006B70CF">
              <w:rPr>
                <w:rFonts w:ascii="Arial" w:hAnsi="Arial" w:cs="Arial"/>
                <w:u w:val="single"/>
              </w:rPr>
              <w:t>Electronic Filings with the Commission, How to File</w:t>
            </w:r>
          </w:p>
        </w:tc>
        <w:tc>
          <w:tcPr>
            <w:tcW w:w="1226" w:type="dxa"/>
          </w:tcPr>
          <w:p w14:paraId="4CF3CB25"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3FC530A5"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AE7FA7E" w14:textId="77777777" w:rsidR="005C472A" w:rsidRPr="006B70CF" w:rsidRDefault="005C472A" w:rsidP="00F47F79">
            <w:pPr>
              <w:rPr>
                <w:rFonts w:ascii="Arial" w:hAnsi="Arial" w:cs="Arial"/>
              </w:rPr>
            </w:pPr>
            <w:r w:rsidRPr="006B70CF">
              <w:rPr>
                <w:rFonts w:ascii="Arial" w:hAnsi="Arial" w:cs="Arial"/>
              </w:rPr>
              <w:t>23B</w:t>
            </w:r>
          </w:p>
        </w:tc>
        <w:tc>
          <w:tcPr>
            <w:tcW w:w="2388" w:type="dxa"/>
          </w:tcPr>
          <w:p w14:paraId="0081715E" w14:textId="77777777" w:rsidR="005C472A" w:rsidRPr="006B70CF" w:rsidRDefault="005C472A" w:rsidP="00F47F79">
            <w:pPr>
              <w:rPr>
                <w:rFonts w:ascii="Arial" w:hAnsi="Arial" w:cs="Arial"/>
              </w:rPr>
            </w:pPr>
            <w:r w:rsidRPr="006B70CF">
              <w:rPr>
                <w:rFonts w:ascii="Arial" w:hAnsi="Arial" w:cs="Arial"/>
              </w:rPr>
              <w:t>.0104</w:t>
            </w:r>
          </w:p>
        </w:tc>
      </w:tr>
      <w:tr w:rsidR="005C472A" w:rsidRPr="006B70CF" w14:paraId="04BEC01E" w14:textId="77777777" w:rsidTr="00F47F79">
        <w:trPr>
          <w:tblCellSpacing w:w="14" w:type="dxa"/>
        </w:trPr>
        <w:tc>
          <w:tcPr>
            <w:tcW w:w="5904" w:type="dxa"/>
          </w:tcPr>
          <w:p w14:paraId="348AB55E" w14:textId="77777777" w:rsidR="005C472A" w:rsidRPr="006B70CF" w:rsidRDefault="005C472A" w:rsidP="00F47F79">
            <w:pPr>
              <w:rPr>
                <w:rFonts w:ascii="Arial" w:hAnsi="Arial" w:cs="Arial"/>
              </w:rPr>
            </w:pPr>
            <w:r w:rsidRPr="006B70CF">
              <w:rPr>
                <w:rFonts w:ascii="Arial" w:hAnsi="Arial" w:cs="Arial"/>
                <w:u w:val="single"/>
              </w:rPr>
              <w:t>Contact Information</w:t>
            </w:r>
          </w:p>
        </w:tc>
        <w:tc>
          <w:tcPr>
            <w:tcW w:w="1226" w:type="dxa"/>
          </w:tcPr>
          <w:p w14:paraId="485C96B9"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230F11E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42ED996" w14:textId="77777777" w:rsidR="005C472A" w:rsidRPr="006B70CF" w:rsidRDefault="005C472A" w:rsidP="00F47F79">
            <w:pPr>
              <w:rPr>
                <w:rFonts w:ascii="Arial" w:hAnsi="Arial" w:cs="Arial"/>
              </w:rPr>
            </w:pPr>
            <w:r w:rsidRPr="006B70CF">
              <w:rPr>
                <w:rFonts w:ascii="Arial" w:hAnsi="Arial" w:cs="Arial"/>
              </w:rPr>
              <w:t>23B</w:t>
            </w:r>
          </w:p>
        </w:tc>
        <w:tc>
          <w:tcPr>
            <w:tcW w:w="2388" w:type="dxa"/>
          </w:tcPr>
          <w:p w14:paraId="645DFCF9" w14:textId="77777777" w:rsidR="005C472A" w:rsidRPr="006B70CF" w:rsidRDefault="005C472A" w:rsidP="00F47F79">
            <w:pPr>
              <w:rPr>
                <w:rFonts w:ascii="Arial" w:hAnsi="Arial" w:cs="Arial"/>
              </w:rPr>
            </w:pPr>
            <w:r w:rsidRPr="006B70CF">
              <w:rPr>
                <w:rFonts w:ascii="Arial" w:hAnsi="Arial" w:cs="Arial"/>
              </w:rPr>
              <w:t>.0105</w:t>
            </w:r>
          </w:p>
        </w:tc>
      </w:tr>
      <w:tr w:rsidR="005C472A" w:rsidRPr="006B70CF" w14:paraId="57B0A9A4" w14:textId="77777777" w:rsidTr="00F47F79">
        <w:trPr>
          <w:tblCellSpacing w:w="14" w:type="dxa"/>
        </w:trPr>
        <w:tc>
          <w:tcPr>
            <w:tcW w:w="5904" w:type="dxa"/>
          </w:tcPr>
          <w:p w14:paraId="24DCE257" w14:textId="77777777" w:rsidR="005C472A" w:rsidRPr="006B70CF" w:rsidRDefault="005C472A" w:rsidP="00F47F79">
            <w:pPr>
              <w:rPr>
                <w:rFonts w:ascii="Arial" w:hAnsi="Arial" w:cs="Arial"/>
              </w:rPr>
            </w:pPr>
            <w:r w:rsidRPr="006B70CF">
              <w:rPr>
                <w:rFonts w:ascii="Arial" w:hAnsi="Arial" w:cs="Arial"/>
                <w:u w:val="single"/>
              </w:rPr>
              <w:t>Notice by the Commission</w:t>
            </w:r>
          </w:p>
        </w:tc>
        <w:tc>
          <w:tcPr>
            <w:tcW w:w="1226" w:type="dxa"/>
          </w:tcPr>
          <w:p w14:paraId="48E3FA39"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6D0335A5"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F2DEC16" w14:textId="77777777" w:rsidR="005C472A" w:rsidRPr="006B70CF" w:rsidRDefault="005C472A" w:rsidP="00F47F79">
            <w:pPr>
              <w:rPr>
                <w:rFonts w:ascii="Arial" w:hAnsi="Arial" w:cs="Arial"/>
              </w:rPr>
            </w:pPr>
            <w:r w:rsidRPr="006B70CF">
              <w:rPr>
                <w:rFonts w:ascii="Arial" w:hAnsi="Arial" w:cs="Arial"/>
              </w:rPr>
              <w:t>23B</w:t>
            </w:r>
          </w:p>
        </w:tc>
        <w:tc>
          <w:tcPr>
            <w:tcW w:w="2388" w:type="dxa"/>
          </w:tcPr>
          <w:p w14:paraId="0FC6C643" w14:textId="77777777" w:rsidR="005C472A" w:rsidRPr="006B70CF" w:rsidRDefault="005C472A" w:rsidP="00F47F79">
            <w:pPr>
              <w:rPr>
                <w:rFonts w:ascii="Arial" w:hAnsi="Arial" w:cs="Arial"/>
              </w:rPr>
            </w:pPr>
            <w:r w:rsidRPr="006B70CF">
              <w:rPr>
                <w:rFonts w:ascii="Arial" w:hAnsi="Arial" w:cs="Arial"/>
              </w:rPr>
              <w:t>.0106</w:t>
            </w:r>
          </w:p>
        </w:tc>
      </w:tr>
      <w:tr w:rsidR="005C472A" w:rsidRPr="006B70CF" w14:paraId="25E8DB2E" w14:textId="77777777" w:rsidTr="00F47F79">
        <w:trPr>
          <w:tblCellSpacing w:w="14" w:type="dxa"/>
        </w:trPr>
        <w:tc>
          <w:tcPr>
            <w:tcW w:w="5904" w:type="dxa"/>
          </w:tcPr>
          <w:p w14:paraId="2F68E659" w14:textId="77777777" w:rsidR="005C472A" w:rsidRPr="006B70CF" w:rsidRDefault="005C472A" w:rsidP="00F47F79">
            <w:pPr>
              <w:rPr>
                <w:rFonts w:ascii="Arial" w:hAnsi="Arial" w:cs="Arial"/>
              </w:rPr>
            </w:pPr>
            <w:r w:rsidRPr="006B70CF">
              <w:rPr>
                <w:rFonts w:ascii="Arial" w:hAnsi="Arial" w:cs="Arial"/>
                <w:u w:val="single"/>
              </w:rPr>
              <w:t>Secure Leave Periods for Attorneys</w:t>
            </w:r>
          </w:p>
        </w:tc>
        <w:tc>
          <w:tcPr>
            <w:tcW w:w="1226" w:type="dxa"/>
          </w:tcPr>
          <w:p w14:paraId="6659C224"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1C79C8CE"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71945A1" w14:textId="77777777" w:rsidR="005C472A" w:rsidRPr="006B70CF" w:rsidRDefault="005C472A" w:rsidP="00F47F79">
            <w:pPr>
              <w:rPr>
                <w:rFonts w:ascii="Arial" w:hAnsi="Arial" w:cs="Arial"/>
              </w:rPr>
            </w:pPr>
            <w:r w:rsidRPr="006B70CF">
              <w:rPr>
                <w:rFonts w:ascii="Arial" w:hAnsi="Arial" w:cs="Arial"/>
              </w:rPr>
              <w:t>23E</w:t>
            </w:r>
          </w:p>
        </w:tc>
        <w:tc>
          <w:tcPr>
            <w:tcW w:w="2388" w:type="dxa"/>
          </w:tcPr>
          <w:p w14:paraId="6F90ED34" w14:textId="77777777" w:rsidR="005C472A" w:rsidRPr="006B70CF" w:rsidRDefault="005C472A" w:rsidP="00F47F79">
            <w:pPr>
              <w:rPr>
                <w:rFonts w:ascii="Arial" w:hAnsi="Arial" w:cs="Arial"/>
              </w:rPr>
            </w:pPr>
            <w:r w:rsidRPr="006B70CF">
              <w:rPr>
                <w:rFonts w:ascii="Arial" w:hAnsi="Arial" w:cs="Arial"/>
              </w:rPr>
              <w:t>.0104</w:t>
            </w:r>
          </w:p>
        </w:tc>
      </w:tr>
      <w:tr w:rsidR="005C472A" w:rsidRPr="006B70CF" w14:paraId="77968681" w14:textId="77777777" w:rsidTr="00F47F79">
        <w:trPr>
          <w:tblCellSpacing w:w="14" w:type="dxa"/>
        </w:trPr>
        <w:tc>
          <w:tcPr>
            <w:tcW w:w="5904" w:type="dxa"/>
          </w:tcPr>
          <w:p w14:paraId="712D2DC7" w14:textId="77777777" w:rsidR="005C472A" w:rsidRPr="006B70CF" w:rsidRDefault="005C472A" w:rsidP="00F47F79">
            <w:pPr>
              <w:rPr>
                <w:rFonts w:ascii="Arial" w:hAnsi="Arial" w:cs="Arial"/>
              </w:rPr>
            </w:pPr>
            <w:r w:rsidRPr="006B70CF">
              <w:rPr>
                <w:rFonts w:ascii="Arial" w:hAnsi="Arial" w:cs="Arial"/>
                <w:u w:val="single"/>
              </w:rPr>
              <w:t>Form 21 - Agreement for Compensation for Disability</w:t>
            </w:r>
          </w:p>
        </w:tc>
        <w:tc>
          <w:tcPr>
            <w:tcW w:w="1226" w:type="dxa"/>
          </w:tcPr>
          <w:p w14:paraId="6D4222BA"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1D3B2818"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17DD134" w14:textId="77777777" w:rsidR="005C472A" w:rsidRPr="006B70CF" w:rsidRDefault="005C472A" w:rsidP="00F47F79">
            <w:pPr>
              <w:rPr>
                <w:rFonts w:ascii="Arial" w:hAnsi="Arial" w:cs="Arial"/>
              </w:rPr>
            </w:pPr>
            <w:r w:rsidRPr="006B70CF">
              <w:rPr>
                <w:rFonts w:ascii="Arial" w:hAnsi="Arial" w:cs="Arial"/>
              </w:rPr>
              <w:t>23L</w:t>
            </w:r>
          </w:p>
        </w:tc>
        <w:tc>
          <w:tcPr>
            <w:tcW w:w="2388" w:type="dxa"/>
          </w:tcPr>
          <w:p w14:paraId="52CF5902" w14:textId="77777777" w:rsidR="005C472A" w:rsidRPr="006B70CF" w:rsidRDefault="005C472A" w:rsidP="00F47F79">
            <w:pPr>
              <w:rPr>
                <w:rFonts w:ascii="Arial" w:hAnsi="Arial" w:cs="Arial"/>
              </w:rPr>
            </w:pPr>
            <w:r w:rsidRPr="006B70CF">
              <w:rPr>
                <w:rFonts w:ascii="Arial" w:hAnsi="Arial" w:cs="Arial"/>
              </w:rPr>
              <w:t>.0101</w:t>
            </w:r>
          </w:p>
        </w:tc>
      </w:tr>
      <w:tr w:rsidR="005C472A" w:rsidRPr="006B70CF" w14:paraId="59D45402" w14:textId="77777777" w:rsidTr="00F47F79">
        <w:trPr>
          <w:tblCellSpacing w:w="14" w:type="dxa"/>
        </w:trPr>
        <w:tc>
          <w:tcPr>
            <w:tcW w:w="5904" w:type="dxa"/>
          </w:tcPr>
          <w:p w14:paraId="64B2F3EE" w14:textId="77777777" w:rsidR="005C472A" w:rsidRPr="006B70CF" w:rsidRDefault="005C472A" w:rsidP="00F47F79">
            <w:pPr>
              <w:rPr>
                <w:rFonts w:ascii="Arial" w:hAnsi="Arial" w:cs="Arial"/>
              </w:rPr>
            </w:pPr>
            <w:r w:rsidRPr="006B70CF">
              <w:rPr>
                <w:rFonts w:ascii="Arial" w:hAnsi="Arial" w:cs="Arial"/>
                <w:u w:val="single"/>
              </w:rPr>
              <w:t>Form 26 - Supplemental Agreement as to Payment of Compens...</w:t>
            </w:r>
          </w:p>
        </w:tc>
        <w:tc>
          <w:tcPr>
            <w:tcW w:w="1226" w:type="dxa"/>
          </w:tcPr>
          <w:p w14:paraId="4044CF0C"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2AC7D42E"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4F23B3DD" w14:textId="77777777" w:rsidR="005C472A" w:rsidRPr="006B70CF" w:rsidRDefault="005C472A" w:rsidP="00F47F79">
            <w:pPr>
              <w:rPr>
                <w:rFonts w:ascii="Arial" w:hAnsi="Arial" w:cs="Arial"/>
              </w:rPr>
            </w:pPr>
            <w:r w:rsidRPr="006B70CF">
              <w:rPr>
                <w:rFonts w:ascii="Arial" w:hAnsi="Arial" w:cs="Arial"/>
              </w:rPr>
              <w:t>23L</w:t>
            </w:r>
          </w:p>
        </w:tc>
        <w:tc>
          <w:tcPr>
            <w:tcW w:w="2388" w:type="dxa"/>
          </w:tcPr>
          <w:p w14:paraId="27B8063F" w14:textId="77777777" w:rsidR="005C472A" w:rsidRPr="006B70CF" w:rsidRDefault="005C472A" w:rsidP="00F47F79">
            <w:pPr>
              <w:rPr>
                <w:rFonts w:ascii="Arial" w:hAnsi="Arial" w:cs="Arial"/>
              </w:rPr>
            </w:pPr>
            <w:r w:rsidRPr="006B70CF">
              <w:rPr>
                <w:rFonts w:ascii="Arial" w:hAnsi="Arial" w:cs="Arial"/>
              </w:rPr>
              <w:t>.0102</w:t>
            </w:r>
          </w:p>
        </w:tc>
      </w:tr>
      <w:tr w:rsidR="005C472A" w:rsidRPr="006B70CF" w14:paraId="6E970698" w14:textId="77777777" w:rsidTr="00F47F79">
        <w:trPr>
          <w:tblCellSpacing w:w="14" w:type="dxa"/>
        </w:trPr>
        <w:tc>
          <w:tcPr>
            <w:tcW w:w="5904" w:type="dxa"/>
          </w:tcPr>
          <w:p w14:paraId="41A7C89D" w14:textId="77777777" w:rsidR="005C472A" w:rsidRPr="006B70CF" w:rsidRDefault="005C472A" w:rsidP="00F47F79">
            <w:pPr>
              <w:rPr>
                <w:rFonts w:ascii="Arial" w:hAnsi="Arial" w:cs="Arial"/>
              </w:rPr>
            </w:pPr>
            <w:r w:rsidRPr="006B70CF">
              <w:rPr>
                <w:rFonts w:ascii="Arial" w:hAnsi="Arial" w:cs="Arial"/>
                <w:u w:val="single"/>
              </w:rPr>
              <w:t>Form 26A - Employer's Admission of Employee's Right to Pe...</w:t>
            </w:r>
          </w:p>
        </w:tc>
        <w:tc>
          <w:tcPr>
            <w:tcW w:w="1226" w:type="dxa"/>
          </w:tcPr>
          <w:p w14:paraId="5CC7FA7D"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7EE163E0"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7C179BE" w14:textId="77777777" w:rsidR="005C472A" w:rsidRPr="006B70CF" w:rsidRDefault="005C472A" w:rsidP="00F47F79">
            <w:pPr>
              <w:rPr>
                <w:rFonts w:ascii="Arial" w:hAnsi="Arial" w:cs="Arial"/>
              </w:rPr>
            </w:pPr>
            <w:r w:rsidRPr="006B70CF">
              <w:rPr>
                <w:rFonts w:ascii="Arial" w:hAnsi="Arial" w:cs="Arial"/>
              </w:rPr>
              <w:t>23L</w:t>
            </w:r>
          </w:p>
        </w:tc>
        <w:tc>
          <w:tcPr>
            <w:tcW w:w="2388" w:type="dxa"/>
          </w:tcPr>
          <w:p w14:paraId="4468411E" w14:textId="77777777" w:rsidR="005C472A" w:rsidRPr="006B70CF" w:rsidRDefault="005C472A" w:rsidP="00F47F79">
            <w:pPr>
              <w:rPr>
                <w:rFonts w:ascii="Arial" w:hAnsi="Arial" w:cs="Arial"/>
              </w:rPr>
            </w:pPr>
            <w:r w:rsidRPr="006B70CF">
              <w:rPr>
                <w:rFonts w:ascii="Arial" w:hAnsi="Arial" w:cs="Arial"/>
              </w:rPr>
              <w:t>.0103</w:t>
            </w:r>
          </w:p>
        </w:tc>
      </w:tr>
      <w:tr w:rsidR="005C472A" w:rsidRPr="006B70CF" w14:paraId="1B4951D4" w14:textId="77777777" w:rsidTr="00F47F79">
        <w:trPr>
          <w:tblCellSpacing w:w="14" w:type="dxa"/>
        </w:trPr>
        <w:tc>
          <w:tcPr>
            <w:tcW w:w="5904" w:type="dxa"/>
          </w:tcPr>
          <w:p w14:paraId="32E4E83C" w14:textId="77777777" w:rsidR="005C472A" w:rsidRPr="006B70CF" w:rsidRDefault="005C472A" w:rsidP="00F47F79">
            <w:pPr>
              <w:rPr>
                <w:rFonts w:ascii="Arial" w:hAnsi="Arial" w:cs="Arial"/>
              </w:rPr>
            </w:pPr>
            <w:r w:rsidRPr="006B70CF">
              <w:rPr>
                <w:rFonts w:ascii="Arial" w:hAnsi="Arial" w:cs="Arial"/>
                <w:u w:val="single"/>
              </w:rPr>
              <w:t>Form 26A - Employer's Admission of Employee's Right to Pe...</w:t>
            </w:r>
          </w:p>
        </w:tc>
        <w:tc>
          <w:tcPr>
            <w:tcW w:w="1226" w:type="dxa"/>
          </w:tcPr>
          <w:p w14:paraId="12AE18BF"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3BF80DC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3635ACEA" w14:textId="77777777" w:rsidR="005C472A" w:rsidRPr="006B70CF" w:rsidRDefault="005C472A" w:rsidP="00F47F79">
            <w:pPr>
              <w:rPr>
                <w:rFonts w:ascii="Arial" w:hAnsi="Arial" w:cs="Arial"/>
              </w:rPr>
            </w:pPr>
            <w:r w:rsidRPr="006B70CF">
              <w:rPr>
                <w:rFonts w:ascii="Arial" w:hAnsi="Arial" w:cs="Arial"/>
              </w:rPr>
              <w:t>23L</w:t>
            </w:r>
          </w:p>
        </w:tc>
        <w:tc>
          <w:tcPr>
            <w:tcW w:w="2388" w:type="dxa"/>
          </w:tcPr>
          <w:p w14:paraId="44375F21" w14:textId="77777777" w:rsidR="005C472A" w:rsidRPr="006B70CF" w:rsidRDefault="005C472A" w:rsidP="00F47F79">
            <w:pPr>
              <w:rPr>
                <w:rFonts w:ascii="Arial" w:hAnsi="Arial" w:cs="Arial"/>
              </w:rPr>
            </w:pPr>
            <w:r w:rsidRPr="006B70CF">
              <w:rPr>
                <w:rFonts w:ascii="Arial" w:hAnsi="Arial" w:cs="Arial"/>
              </w:rPr>
              <w:t>.0103</w:t>
            </w:r>
          </w:p>
        </w:tc>
      </w:tr>
      <w:tr w:rsidR="005C472A" w:rsidRPr="006B70CF" w14:paraId="056A0122" w14:textId="77777777" w:rsidTr="00F47F79">
        <w:trPr>
          <w:tblCellSpacing w:w="14" w:type="dxa"/>
        </w:trPr>
        <w:tc>
          <w:tcPr>
            <w:tcW w:w="5904" w:type="dxa"/>
          </w:tcPr>
          <w:p w14:paraId="66D4E783" w14:textId="77777777" w:rsidR="005C472A" w:rsidRPr="006B70CF" w:rsidRDefault="005C472A" w:rsidP="00F47F79">
            <w:pPr>
              <w:rPr>
                <w:rFonts w:ascii="Arial" w:hAnsi="Arial" w:cs="Arial"/>
              </w:rPr>
            </w:pPr>
            <w:r w:rsidRPr="006B70CF">
              <w:rPr>
                <w:rFonts w:ascii="Arial" w:hAnsi="Arial" w:cs="Arial"/>
                <w:u w:val="single"/>
              </w:rPr>
              <w:t>Form T-42 - Application for Appointment of Guardian Ad Litem</w:t>
            </w:r>
          </w:p>
        </w:tc>
        <w:tc>
          <w:tcPr>
            <w:tcW w:w="1226" w:type="dxa"/>
          </w:tcPr>
          <w:p w14:paraId="10C280F5" w14:textId="77777777" w:rsidR="005C472A" w:rsidRPr="006B70CF" w:rsidRDefault="005C472A" w:rsidP="00F47F79">
            <w:pPr>
              <w:jc w:val="right"/>
              <w:rPr>
                <w:rFonts w:ascii="Arial" w:hAnsi="Arial" w:cs="Arial"/>
              </w:rPr>
            </w:pPr>
            <w:r w:rsidRPr="006B70CF">
              <w:rPr>
                <w:rFonts w:ascii="Arial" w:hAnsi="Arial" w:cs="Arial"/>
              </w:rPr>
              <w:t>11</w:t>
            </w:r>
          </w:p>
        </w:tc>
        <w:tc>
          <w:tcPr>
            <w:tcW w:w="692" w:type="dxa"/>
          </w:tcPr>
          <w:p w14:paraId="10D9EDDB"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3869C8A" w14:textId="77777777" w:rsidR="005C472A" w:rsidRPr="006B70CF" w:rsidRDefault="005C472A" w:rsidP="00F47F79">
            <w:pPr>
              <w:rPr>
                <w:rFonts w:ascii="Arial" w:hAnsi="Arial" w:cs="Arial"/>
              </w:rPr>
            </w:pPr>
            <w:r w:rsidRPr="006B70CF">
              <w:rPr>
                <w:rFonts w:ascii="Arial" w:hAnsi="Arial" w:cs="Arial"/>
              </w:rPr>
              <w:t>23L</w:t>
            </w:r>
          </w:p>
        </w:tc>
        <w:tc>
          <w:tcPr>
            <w:tcW w:w="2388" w:type="dxa"/>
          </w:tcPr>
          <w:p w14:paraId="2E301388" w14:textId="77777777" w:rsidR="005C472A" w:rsidRPr="006B70CF" w:rsidRDefault="005C472A" w:rsidP="00F47F79">
            <w:pPr>
              <w:rPr>
                <w:rFonts w:ascii="Arial" w:hAnsi="Arial" w:cs="Arial"/>
              </w:rPr>
            </w:pPr>
            <w:r w:rsidRPr="006B70CF">
              <w:rPr>
                <w:rFonts w:ascii="Arial" w:hAnsi="Arial" w:cs="Arial"/>
              </w:rPr>
              <w:t>.0105</w:t>
            </w:r>
          </w:p>
        </w:tc>
      </w:tr>
      <w:tr w:rsidR="005C472A" w:rsidRPr="006B70CF" w14:paraId="53E01FAA" w14:textId="77777777" w:rsidTr="00F47F79">
        <w:trPr>
          <w:tblCellSpacing w:w="14" w:type="dxa"/>
        </w:trPr>
        <w:tc>
          <w:tcPr>
            <w:tcW w:w="10834" w:type="dxa"/>
            <w:gridSpan w:val="5"/>
          </w:tcPr>
          <w:p w14:paraId="4EBA15B8" w14:textId="77777777" w:rsidR="005C472A" w:rsidRPr="006B70CF" w:rsidRDefault="005C472A" w:rsidP="00F47F79">
            <w:pPr>
              <w:spacing w:before="240"/>
              <w:rPr>
                <w:rFonts w:ascii="Arial" w:hAnsi="Arial" w:cs="Arial"/>
                <w:b/>
                <w:bCs/>
                <w:caps/>
              </w:rPr>
            </w:pPr>
            <w:r w:rsidRPr="006B70CF">
              <w:rPr>
                <w:rFonts w:ascii="Arial" w:hAnsi="Arial" w:cs="Arial"/>
                <w:b/>
                <w:bCs/>
                <w:caps/>
              </w:rPr>
              <w:t>Sheriffs' Education and Training Standards Commission</w:t>
            </w:r>
          </w:p>
        </w:tc>
      </w:tr>
      <w:tr w:rsidR="005C472A" w:rsidRPr="006B70CF" w14:paraId="5B31B38E" w14:textId="77777777" w:rsidTr="00F47F79">
        <w:trPr>
          <w:tblCellSpacing w:w="14" w:type="dxa"/>
        </w:trPr>
        <w:tc>
          <w:tcPr>
            <w:tcW w:w="5904" w:type="dxa"/>
          </w:tcPr>
          <w:p w14:paraId="582BA535" w14:textId="77777777" w:rsidR="005C472A" w:rsidRPr="006B70CF" w:rsidRDefault="005C472A" w:rsidP="00F47F79">
            <w:pPr>
              <w:rPr>
                <w:rFonts w:ascii="Arial" w:hAnsi="Arial" w:cs="Arial"/>
              </w:rPr>
            </w:pPr>
            <w:r w:rsidRPr="006B70CF">
              <w:rPr>
                <w:rFonts w:ascii="Arial" w:hAnsi="Arial" w:cs="Arial"/>
                <w:u w:val="single"/>
              </w:rPr>
              <w:t>Minimum Training Requirements</w:t>
            </w:r>
          </w:p>
        </w:tc>
        <w:tc>
          <w:tcPr>
            <w:tcW w:w="1226" w:type="dxa"/>
          </w:tcPr>
          <w:p w14:paraId="1D6DC40A" w14:textId="77777777" w:rsidR="005C472A" w:rsidRPr="006B70CF" w:rsidRDefault="005C472A" w:rsidP="00F47F79">
            <w:pPr>
              <w:jc w:val="right"/>
              <w:rPr>
                <w:rFonts w:ascii="Arial" w:hAnsi="Arial" w:cs="Arial"/>
              </w:rPr>
            </w:pPr>
            <w:r w:rsidRPr="006B70CF">
              <w:rPr>
                <w:rFonts w:ascii="Arial" w:hAnsi="Arial" w:cs="Arial"/>
              </w:rPr>
              <w:t>12</w:t>
            </w:r>
          </w:p>
        </w:tc>
        <w:tc>
          <w:tcPr>
            <w:tcW w:w="692" w:type="dxa"/>
          </w:tcPr>
          <w:p w14:paraId="170668AF"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BEACC20" w14:textId="77777777" w:rsidR="005C472A" w:rsidRPr="006B70CF" w:rsidRDefault="005C472A" w:rsidP="00F47F79">
            <w:pPr>
              <w:rPr>
                <w:rFonts w:ascii="Arial" w:hAnsi="Arial" w:cs="Arial"/>
              </w:rPr>
            </w:pPr>
            <w:r w:rsidRPr="006B70CF">
              <w:rPr>
                <w:rFonts w:ascii="Arial" w:hAnsi="Arial" w:cs="Arial"/>
              </w:rPr>
              <w:t>10B</w:t>
            </w:r>
          </w:p>
        </w:tc>
        <w:tc>
          <w:tcPr>
            <w:tcW w:w="2388" w:type="dxa"/>
          </w:tcPr>
          <w:p w14:paraId="29A5DD90" w14:textId="77777777" w:rsidR="005C472A" w:rsidRPr="006B70CF" w:rsidRDefault="005C472A" w:rsidP="00F47F79">
            <w:pPr>
              <w:rPr>
                <w:rFonts w:ascii="Arial" w:hAnsi="Arial" w:cs="Arial"/>
              </w:rPr>
            </w:pPr>
            <w:r w:rsidRPr="006B70CF">
              <w:rPr>
                <w:rFonts w:ascii="Arial" w:hAnsi="Arial" w:cs="Arial"/>
              </w:rPr>
              <w:t>.2005</w:t>
            </w:r>
          </w:p>
        </w:tc>
      </w:tr>
      <w:tr w:rsidR="005C472A" w:rsidRPr="006B70CF" w14:paraId="5FFA4ABE" w14:textId="77777777" w:rsidTr="00F47F79">
        <w:trPr>
          <w:tblCellSpacing w:w="14" w:type="dxa"/>
        </w:trPr>
        <w:tc>
          <w:tcPr>
            <w:tcW w:w="10834" w:type="dxa"/>
            <w:gridSpan w:val="5"/>
          </w:tcPr>
          <w:p w14:paraId="1CC22B0D" w14:textId="77777777" w:rsidR="005C472A" w:rsidRPr="006B70CF" w:rsidRDefault="005C472A" w:rsidP="00F47F79">
            <w:pPr>
              <w:spacing w:before="240"/>
              <w:rPr>
                <w:rFonts w:ascii="Arial" w:hAnsi="Arial" w:cs="Arial"/>
                <w:b/>
                <w:bCs/>
                <w:caps/>
              </w:rPr>
            </w:pPr>
            <w:r w:rsidRPr="006B70CF">
              <w:rPr>
                <w:rFonts w:ascii="Arial" w:hAnsi="Arial" w:cs="Arial"/>
                <w:b/>
                <w:bCs/>
                <w:caps/>
              </w:rPr>
              <w:t>Labor, Department of</w:t>
            </w:r>
          </w:p>
        </w:tc>
      </w:tr>
      <w:tr w:rsidR="005C472A" w:rsidRPr="006B70CF" w14:paraId="6B88996F" w14:textId="77777777" w:rsidTr="00F47F79">
        <w:trPr>
          <w:tblCellSpacing w:w="14" w:type="dxa"/>
        </w:trPr>
        <w:tc>
          <w:tcPr>
            <w:tcW w:w="5904" w:type="dxa"/>
          </w:tcPr>
          <w:p w14:paraId="20123DA2" w14:textId="77777777" w:rsidR="005C472A" w:rsidRPr="006B70CF" w:rsidRDefault="005C472A" w:rsidP="00F47F79">
            <w:pPr>
              <w:rPr>
                <w:rFonts w:ascii="Arial" w:hAnsi="Arial" w:cs="Arial"/>
              </w:rPr>
            </w:pPr>
            <w:r w:rsidRPr="006B70CF">
              <w:rPr>
                <w:rFonts w:ascii="Arial" w:hAnsi="Arial" w:cs="Arial"/>
                <w:u w:val="single"/>
              </w:rPr>
              <w:t>Tramway Requirements</w:t>
            </w:r>
          </w:p>
        </w:tc>
        <w:tc>
          <w:tcPr>
            <w:tcW w:w="1226" w:type="dxa"/>
          </w:tcPr>
          <w:p w14:paraId="76D324D3" w14:textId="77777777" w:rsidR="005C472A" w:rsidRPr="006B70CF" w:rsidRDefault="005C472A" w:rsidP="00F47F79">
            <w:pPr>
              <w:jc w:val="right"/>
              <w:rPr>
                <w:rFonts w:ascii="Arial" w:hAnsi="Arial" w:cs="Arial"/>
              </w:rPr>
            </w:pPr>
            <w:r w:rsidRPr="006B70CF">
              <w:rPr>
                <w:rFonts w:ascii="Arial" w:hAnsi="Arial" w:cs="Arial"/>
              </w:rPr>
              <w:t>13</w:t>
            </w:r>
          </w:p>
        </w:tc>
        <w:tc>
          <w:tcPr>
            <w:tcW w:w="692" w:type="dxa"/>
          </w:tcPr>
          <w:p w14:paraId="1D389C9A"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FDC93CB" w14:textId="77777777" w:rsidR="005C472A" w:rsidRPr="006B70CF" w:rsidRDefault="005C472A" w:rsidP="00F47F79">
            <w:pPr>
              <w:rPr>
                <w:rFonts w:ascii="Arial" w:hAnsi="Arial" w:cs="Arial"/>
              </w:rPr>
            </w:pPr>
            <w:r w:rsidRPr="006B70CF">
              <w:rPr>
                <w:rFonts w:ascii="Arial" w:hAnsi="Arial" w:cs="Arial"/>
              </w:rPr>
              <w:t>15</w:t>
            </w:r>
          </w:p>
        </w:tc>
        <w:tc>
          <w:tcPr>
            <w:tcW w:w="2388" w:type="dxa"/>
          </w:tcPr>
          <w:p w14:paraId="6C1E9009" w14:textId="77777777" w:rsidR="005C472A" w:rsidRPr="006B70CF" w:rsidRDefault="005C472A" w:rsidP="00F47F79">
            <w:pPr>
              <w:rPr>
                <w:rFonts w:ascii="Arial" w:hAnsi="Arial" w:cs="Arial"/>
              </w:rPr>
            </w:pPr>
            <w:r w:rsidRPr="006B70CF">
              <w:rPr>
                <w:rFonts w:ascii="Arial" w:hAnsi="Arial" w:cs="Arial"/>
              </w:rPr>
              <w:t>.0205</w:t>
            </w:r>
          </w:p>
        </w:tc>
      </w:tr>
      <w:tr w:rsidR="005C472A" w:rsidRPr="006B70CF" w14:paraId="1CB5AE7D" w14:textId="77777777" w:rsidTr="00F47F79">
        <w:trPr>
          <w:tblCellSpacing w:w="14" w:type="dxa"/>
        </w:trPr>
        <w:tc>
          <w:tcPr>
            <w:tcW w:w="5904" w:type="dxa"/>
          </w:tcPr>
          <w:p w14:paraId="72733460" w14:textId="77777777" w:rsidR="005C472A" w:rsidRPr="006B70CF" w:rsidRDefault="005C472A" w:rsidP="00F47F79">
            <w:pPr>
              <w:rPr>
                <w:rFonts w:ascii="Arial" w:hAnsi="Arial" w:cs="Arial"/>
              </w:rPr>
            </w:pPr>
            <w:r w:rsidRPr="006B70CF">
              <w:rPr>
                <w:rFonts w:ascii="Arial" w:hAnsi="Arial" w:cs="Arial"/>
                <w:u w:val="single"/>
              </w:rPr>
              <w:t>Responsibility for Compliance</w:t>
            </w:r>
          </w:p>
        </w:tc>
        <w:tc>
          <w:tcPr>
            <w:tcW w:w="1226" w:type="dxa"/>
          </w:tcPr>
          <w:p w14:paraId="48AD4D39" w14:textId="77777777" w:rsidR="005C472A" w:rsidRPr="006B70CF" w:rsidRDefault="005C472A" w:rsidP="00F47F79">
            <w:pPr>
              <w:jc w:val="right"/>
              <w:rPr>
                <w:rFonts w:ascii="Arial" w:hAnsi="Arial" w:cs="Arial"/>
              </w:rPr>
            </w:pPr>
            <w:r w:rsidRPr="006B70CF">
              <w:rPr>
                <w:rFonts w:ascii="Arial" w:hAnsi="Arial" w:cs="Arial"/>
              </w:rPr>
              <w:t>13</w:t>
            </w:r>
          </w:p>
        </w:tc>
        <w:tc>
          <w:tcPr>
            <w:tcW w:w="692" w:type="dxa"/>
          </w:tcPr>
          <w:p w14:paraId="3B78516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1D7EA7C" w14:textId="77777777" w:rsidR="005C472A" w:rsidRPr="006B70CF" w:rsidRDefault="005C472A" w:rsidP="00F47F79">
            <w:pPr>
              <w:rPr>
                <w:rFonts w:ascii="Arial" w:hAnsi="Arial" w:cs="Arial"/>
              </w:rPr>
            </w:pPr>
            <w:r w:rsidRPr="006B70CF">
              <w:rPr>
                <w:rFonts w:ascii="Arial" w:hAnsi="Arial" w:cs="Arial"/>
              </w:rPr>
              <w:t>15</w:t>
            </w:r>
          </w:p>
        </w:tc>
        <w:tc>
          <w:tcPr>
            <w:tcW w:w="2388" w:type="dxa"/>
          </w:tcPr>
          <w:p w14:paraId="234B5983" w14:textId="77777777" w:rsidR="005C472A" w:rsidRPr="006B70CF" w:rsidRDefault="005C472A" w:rsidP="00F47F79">
            <w:pPr>
              <w:rPr>
                <w:rFonts w:ascii="Arial" w:hAnsi="Arial" w:cs="Arial"/>
              </w:rPr>
            </w:pPr>
            <w:r w:rsidRPr="006B70CF">
              <w:rPr>
                <w:rFonts w:ascii="Arial" w:hAnsi="Arial" w:cs="Arial"/>
              </w:rPr>
              <w:t>.0402</w:t>
            </w:r>
          </w:p>
        </w:tc>
      </w:tr>
      <w:tr w:rsidR="005C472A" w:rsidRPr="006B70CF" w14:paraId="77943B3B" w14:textId="77777777" w:rsidTr="00F47F79">
        <w:trPr>
          <w:tblCellSpacing w:w="14" w:type="dxa"/>
        </w:trPr>
        <w:tc>
          <w:tcPr>
            <w:tcW w:w="5904" w:type="dxa"/>
          </w:tcPr>
          <w:p w14:paraId="00F3B839" w14:textId="77777777" w:rsidR="005C472A" w:rsidRPr="006B70CF" w:rsidRDefault="005C472A" w:rsidP="00F47F79">
            <w:pPr>
              <w:rPr>
                <w:rFonts w:ascii="Arial" w:hAnsi="Arial" w:cs="Arial"/>
              </w:rPr>
            </w:pPr>
            <w:r w:rsidRPr="006B70CF">
              <w:rPr>
                <w:rFonts w:ascii="Arial" w:hAnsi="Arial" w:cs="Arial"/>
                <w:u w:val="single"/>
              </w:rPr>
              <w:t>Elevator, Escalator, Dumbwaiter, and Special Equipment An...</w:t>
            </w:r>
          </w:p>
        </w:tc>
        <w:tc>
          <w:tcPr>
            <w:tcW w:w="1226" w:type="dxa"/>
          </w:tcPr>
          <w:p w14:paraId="20EF08C6" w14:textId="77777777" w:rsidR="005C472A" w:rsidRPr="006B70CF" w:rsidRDefault="005C472A" w:rsidP="00F47F79">
            <w:pPr>
              <w:jc w:val="right"/>
              <w:rPr>
                <w:rFonts w:ascii="Arial" w:hAnsi="Arial" w:cs="Arial"/>
              </w:rPr>
            </w:pPr>
            <w:r w:rsidRPr="006B70CF">
              <w:rPr>
                <w:rFonts w:ascii="Arial" w:hAnsi="Arial" w:cs="Arial"/>
              </w:rPr>
              <w:t>13</w:t>
            </w:r>
          </w:p>
        </w:tc>
        <w:tc>
          <w:tcPr>
            <w:tcW w:w="692" w:type="dxa"/>
          </w:tcPr>
          <w:p w14:paraId="0D3051E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1C2ABDA" w14:textId="77777777" w:rsidR="005C472A" w:rsidRPr="006B70CF" w:rsidRDefault="005C472A" w:rsidP="00F47F79">
            <w:pPr>
              <w:rPr>
                <w:rFonts w:ascii="Arial" w:hAnsi="Arial" w:cs="Arial"/>
              </w:rPr>
            </w:pPr>
            <w:r w:rsidRPr="006B70CF">
              <w:rPr>
                <w:rFonts w:ascii="Arial" w:hAnsi="Arial" w:cs="Arial"/>
              </w:rPr>
              <w:t>15</w:t>
            </w:r>
          </w:p>
        </w:tc>
        <w:tc>
          <w:tcPr>
            <w:tcW w:w="2388" w:type="dxa"/>
          </w:tcPr>
          <w:p w14:paraId="74478A5E" w14:textId="77777777" w:rsidR="005C472A" w:rsidRPr="006B70CF" w:rsidRDefault="005C472A" w:rsidP="00F47F79">
            <w:pPr>
              <w:rPr>
                <w:rFonts w:ascii="Arial" w:hAnsi="Arial" w:cs="Arial"/>
              </w:rPr>
            </w:pPr>
            <w:r w:rsidRPr="006B70CF">
              <w:rPr>
                <w:rFonts w:ascii="Arial" w:hAnsi="Arial" w:cs="Arial"/>
              </w:rPr>
              <w:t>.0702</w:t>
            </w:r>
          </w:p>
        </w:tc>
      </w:tr>
      <w:tr w:rsidR="005C472A" w:rsidRPr="006B70CF" w14:paraId="734A87CD" w14:textId="77777777" w:rsidTr="00F47F79">
        <w:trPr>
          <w:tblCellSpacing w:w="14" w:type="dxa"/>
        </w:trPr>
        <w:tc>
          <w:tcPr>
            <w:tcW w:w="5904" w:type="dxa"/>
          </w:tcPr>
          <w:p w14:paraId="0CB1516E" w14:textId="77777777" w:rsidR="005C472A" w:rsidRPr="006B70CF" w:rsidRDefault="005C472A" w:rsidP="00F47F79">
            <w:pPr>
              <w:rPr>
                <w:rFonts w:ascii="Arial" w:hAnsi="Arial" w:cs="Arial"/>
              </w:rPr>
            </w:pPr>
            <w:r w:rsidRPr="006B70CF">
              <w:rPr>
                <w:rFonts w:ascii="Arial" w:hAnsi="Arial" w:cs="Arial"/>
                <w:u w:val="single"/>
              </w:rPr>
              <w:t>Amusement Device Inspection Fee Schedule</w:t>
            </w:r>
          </w:p>
        </w:tc>
        <w:tc>
          <w:tcPr>
            <w:tcW w:w="1226" w:type="dxa"/>
          </w:tcPr>
          <w:p w14:paraId="098D9A58" w14:textId="77777777" w:rsidR="005C472A" w:rsidRPr="006B70CF" w:rsidRDefault="005C472A" w:rsidP="00F47F79">
            <w:pPr>
              <w:jc w:val="right"/>
              <w:rPr>
                <w:rFonts w:ascii="Arial" w:hAnsi="Arial" w:cs="Arial"/>
              </w:rPr>
            </w:pPr>
            <w:r w:rsidRPr="006B70CF">
              <w:rPr>
                <w:rFonts w:ascii="Arial" w:hAnsi="Arial" w:cs="Arial"/>
              </w:rPr>
              <w:t>13</w:t>
            </w:r>
          </w:p>
        </w:tc>
        <w:tc>
          <w:tcPr>
            <w:tcW w:w="692" w:type="dxa"/>
          </w:tcPr>
          <w:p w14:paraId="1866C9FC"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3A5F7BE0" w14:textId="77777777" w:rsidR="005C472A" w:rsidRPr="006B70CF" w:rsidRDefault="005C472A" w:rsidP="00F47F79">
            <w:pPr>
              <w:rPr>
                <w:rFonts w:ascii="Arial" w:hAnsi="Arial" w:cs="Arial"/>
              </w:rPr>
            </w:pPr>
            <w:r w:rsidRPr="006B70CF">
              <w:rPr>
                <w:rFonts w:ascii="Arial" w:hAnsi="Arial" w:cs="Arial"/>
              </w:rPr>
              <w:t>15</w:t>
            </w:r>
          </w:p>
        </w:tc>
        <w:tc>
          <w:tcPr>
            <w:tcW w:w="2388" w:type="dxa"/>
          </w:tcPr>
          <w:p w14:paraId="7C20041B" w14:textId="77777777" w:rsidR="005C472A" w:rsidRPr="006B70CF" w:rsidRDefault="005C472A" w:rsidP="00F47F79">
            <w:pPr>
              <w:rPr>
                <w:rFonts w:ascii="Arial" w:hAnsi="Arial" w:cs="Arial"/>
              </w:rPr>
            </w:pPr>
            <w:r w:rsidRPr="006B70CF">
              <w:rPr>
                <w:rFonts w:ascii="Arial" w:hAnsi="Arial" w:cs="Arial"/>
              </w:rPr>
              <w:t>.0703</w:t>
            </w:r>
          </w:p>
        </w:tc>
      </w:tr>
      <w:tr w:rsidR="005C472A" w:rsidRPr="006B70CF" w14:paraId="2B2022E1" w14:textId="77777777" w:rsidTr="00F47F79">
        <w:trPr>
          <w:tblCellSpacing w:w="14" w:type="dxa"/>
        </w:trPr>
        <w:tc>
          <w:tcPr>
            <w:tcW w:w="5904" w:type="dxa"/>
          </w:tcPr>
          <w:p w14:paraId="0D48B764" w14:textId="77777777" w:rsidR="005C472A" w:rsidRPr="006B70CF" w:rsidRDefault="005C472A" w:rsidP="00F47F79">
            <w:pPr>
              <w:rPr>
                <w:rFonts w:ascii="Arial" w:hAnsi="Arial" w:cs="Arial"/>
              </w:rPr>
            </w:pPr>
            <w:r w:rsidRPr="006B70CF">
              <w:rPr>
                <w:rFonts w:ascii="Arial" w:hAnsi="Arial" w:cs="Arial"/>
                <w:u w:val="single"/>
              </w:rPr>
              <w:t>Passenger Tramway Inspection Fee Schedule</w:t>
            </w:r>
          </w:p>
        </w:tc>
        <w:tc>
          <w:tcPr>
            <w:tcW w:w="1226" w:type="dxa"/>
          </w:tcPr>
          <w:p w14:paraId="39B02ACE" w14:textId="77777777" w:rsidR="005C472A" w:rsidRPr="006B70CF" w:rsidRDefault="005C472A" w:rsidP="00F47F79">
            <w:pPr>
              <w:jc w:val="right"/>
              <w:rPr>
                <w:rFonts w:ascii="Arial" w:hAnsi="Arial" w:cs="Arial"/>
              </w:rPr>
            </w:pPr>
            <w:r w:rsidRPr="006B70CF">
              <w:rPr>
                <w:rFonts w:ascii="Arial" w:hAnsi="Arial" w:cs="Arial"/>
              </w:rPr>
              <w:t>13</w:t>
            </w:r>
          </w:p>
        </w:tc>
        <w:tc>
          <w:tcPr>
            <w:tcW w:w="692" w:type="dxa"/>
          </w:tcPr>
          <w:p w14:paraId="3666F282"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6723E9E" w14:textId="77777777" w:rsidR="005C472A" w:rsidRPr="006B70CF" w:rsidRDefault="005C472A" w:rsidP="00F47F79">
            <w:pPr>
              <w:rPr>
                <w:rFonts w:ascii="Arial" w:hAnsi="Arial" w:cs="Arial"/>
              </w:rPr>
            </w:pPr>
            <w:r w:rsidRPr="006B70CF">
              <w:rPr>
                <w:rFonts w:ascii="Arial" w:hAnsi="Arial" w:cs="Arial"/>
              </w:rPr>
              <w:t>15</w:t>
            </w:r>
          </w:p>
        </w:tc>
        <w:tc>
          <w:tcPr>
            <w:tcW w:w="2388" w:type="dxa"/>
          </w:tcPr>
          <w:p w14:paraId="07D901A1" w14:textId="77777777" w:rsidR="005C472A" w:rsidRPr="006B70CF" w:rsidRDefault="005C472A" w:rsidP="00F47F79">
            <w:pPr>
              <w:rPr>
                <w:rFonts w:ascii="Arial" w:hAnsi="Arial" w:cs="Arial"/>
              </w:rPr>
            </w:pPr>
            <w:r w:rsidRPr="006B70CF">
              <w:rPr>
                <w:rFonts w:ascii="Arial" w:hAnsi="Arial" w:cs="Arial"/>
              </w:rPr>
              <w:t>.0705</w:t>
            </w:r>
          </w:p>
        </w:tc>
      </w:tr>
      <w:tr w:rsidR="005C472A" w:rsidRPr="006B70CF" w14:paraId="55D4965D" w14:textId="77777777" w:rsidTr="00F47F79">
        <w:trPr>
          <w:tblCellSpacing w:w="14" w:type="dxa"/>
        </w:trPr>
        <w:tc>
          <w:tcPr>
            <w:tcW w:w="10834" w:type="dxa"/>
            <w:gridSpan w:val="5"/>
          </w:tcPr>
          <w:p w14:paraId="0AE6DDB8" w14:textId="77777777" w:rsidR="005C472A" w:rsidRPr="006B70CF" w:rsidRDefault="005C472A" w:rsidP="00F47F79">
            <w:pPr>
              <w:spacing w:before="240"/>
              <w:rPr>
                <w:rFonts w:ascii="Arial" w:hAnsi="Arial" w:cs="Arial"/>
                <w:b/>
                <w:bCs/>
                <w:caps/>
              </w:rPr>
            </w:pPr>
            <w:r w:rsidRPr="006B70CF">
              <w:rPr>
                <w:rFonts w:ascii="Arial" w:hAnsi="Arial" w:cs="Arial"/>
                <w:b/>
                <w:bCs/>
                <w:caps/>
              </w:rPr>
              <w:t>Coastal Resources Commission</w:t>
            </w:r>
          </w:p>
        </w:tc>
      </w:tr>
      <w:tr w:rsidR="005C472A" w:rsidRPr="006B70CF" w14:paraId="414035C6" w14:textId="77777777" w:rsidTr="00F47F79">
        <w:trPr>
          <w:tblCellSpacing w:w="14" w:type="dxa"/>
        </w:trPr>
        <w:tc>
          <w:tcPr>
            <w:tcW w:w="5904" w:type="dxa"/>
          </w:tcPr>
          <w:p w14:paraId="5799424E" w14:textId="77777777" w:rsidR="005C472A" w:rsidRPr="006B70CF" w:rsidRDefault="005C472A" w:rsidP="00F47F79">
            <w:pPr>
              <w:rPr>
                <w:rFonts w:ascii="Arial" w:hAnsi="Arial" w:cs="Arial"/>
              </w:rPr>
            </w:pPr>
            <w:r w:rsidRPr="006B70CF">
              <w:rPr>
                <w:rFonts w:ascii="Arial" w:hAnsi="Arial" w:cs="Arial"/>
                <w:u w:val="single"/>
              </w:rPr>
              <w:t>Ocean Hazard Categories</w:t>
            </w:r>
          </w:p>
        </w:tc>
        <w:tc>
          <w:tcPr>
            <w:tcW w:w="1226" w:type="dxa"/>
          </w:tcPr>
          <w:p w14:paraId="2D917FFB"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41E78B43"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AD66354"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3DAD6D20" w14:textId="77777777" w:rsidR="005C472A" w:rsidRPr="006B70CF" w:rsidRDefault="005C472A" w:rsidP="00F47F79">
            <w:pPr>
              <w:rPr>
                <w:rFonts w:ascii="Arial" w:hAnsi="Arial" w:cs="Arial"/>
              </w:rPr>
            </w:pPr>
            <w:r w:rsidRPr="006B70CF">
              <w:rPr>
                <w:rFonts w:ascii="Arial" w:hAnsi="Arial" w:cs="Arial"/>
              </w:rPr>
              <w:t>.0301</w:t>
            </w:r>
          </w:p>
        </w:tc>
      </w:tr>
      <w:tr w:rsidR="005C472A" w:rsidRPr="006B70CF" w14:paraId="4045C01A" w14:textId="77777777" w:rsidTr="00F47F79">
        <w:trPr>
          <w:tblCellSpacing w:w="14" w:type="dxa"/>
        </w:trPr>
        <w:tc>
          <w:tcPr>
            <w:tcW w:w="5904" w:type="dxa"/>
          </w:tcPr>
          <w:p w14:paraId="575BBBE7" w14:textId="77777777" w:rsidR="005C472A" w:rsidRPr="006B70CF" w:rsidRDefault="005C472A" w:rsidP="00F47F79">
            <w:pPr>
              <w:rPr>
                <w:rFonts w:ascii="Arial" w:hAnsi="Arial" w:cs="Arial"/>
              </w:rPr>
            </w:pPr>
            <w:r w:rsidRPr="006B70CF">
              <w:rPr>
                <w:rFonts w:ascii="Arial" w:hAnsi="Arial" w:cs="Arial"/>
                <w:u w:val="single"/>
              </w:rPr>
              <w:t>Significance of the Ocean Hazard Category</w:t>
            </w:r>
          </w:p>
        </w:tc>
        <w:tc>
          <w:tcPr>
            <w:tcW w:w="1226" w:type="dxa"/>
          </w:tcPr>
          <w:p w14:paraId="754477FD"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5EBC1467"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067980B"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5140DC06" w14:textId="77777777" w:rsidR="005C472A" w:rsidRPr="006B70CF" w:rsidRDefault="005C472A" w:rsidP="00F47F79">
            <w:pPr>
              <w:rPr>
                <w:rFonts w:ascii="Arial" w:hAnsi="Arial" w:cs="Arial"/>
              </w:rPr>
            </w:pPr>
            <w:r w:rsidRPr="006B70CF">
              <w:rPr>
                <w:rFonts w:ascii="Arial" w:hAnsi="Arial" w:cs="Arial"/>
              </w:rPr>
              <w:t>.0302</w:t>
            </w:r>
          </w:p>
        </w:tc>
      </w:tr>
      <w:tr w:rsidR="005C472A" w:rsidRPr="006B70CF" w14:paraId="42B9EE00" w14:textId="77777777" w:rsidTr="00F47F79">
        <w:trPr>
          <w:tblCellSpacing w:w="14" w:type="dxa"/>
        </w:trPr>
        <w:tc>
          <w:tcPr>
            <w:tcW w:w="5904" w:type="dxa"/>
          </w:tcPr>
          <w:p w14:paraId="4EE76AD4" w14:textId="77777777" w:rsidR="005C472A" w:rsidRPr="006B70CF" w:rsidRDefault="005C472A" w:rsidP="00F47F79">
            <w:pPr>
              <w:rPr>
                <w:rFonts w:ascii="Arial" w:hAnsi="Arial" w:cs="Arial"/>
              </w:rPr>
            </w:pPr>
            <w:r w:rsidRPr="006B70CF">
              <w:rPr>
                <w:rFonts w:ascii="Arial" w:hAnsi="Arial" w:cs="Arial"/>
                <w:u w:val="single"/>
              </w:rPr>
              <w:t>Management Objective of Ocean Hazard Areas</w:t>
            </w:r>
          </w:p>
        </w:tc>
        <w:tc>
          <w:tcPr>
            <w:tcW w:w="1226" w:type="dxa"/>
          </w:tcPr>
          <w:p w14:paraId="1EFA2880"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7DF0760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CED38AD"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03A3ECA3" w14:textId="77777777" w:rsidR="005C472A" w:rsidRPr="006B70CF" w:rsidRDefault="005C472A" w:rsidP="00F47F79">
            <w:pPr>
              <w:rPr>
                <w:rFonts w:ascii="Arial" w:hAnsi="Arial" w:cs="Arial"/>
              </w:rPr>
            </w:pPr>
            <w:r w:rsidRPr="006B70CF">
              <w:rPr>
                <w:rFonts w:ascii="Arial" w:hAnsi="Arial" w:cs="Arial"/>
              </w:rPr>
              <w:t>.0303</w:t>
            </w:r>
          </w:p>
        </w:tc>
      </w:tr>
      <w:tr w:rsidR="005C472A" w:rsidRPr="006B70CF" w14:paraId="76F7C935" w14:textId="77777777" w:rsidTr="00F47F79">
        <w:trPr>
          <w:tblCellSpacing w:w="14" w:type="dxa"/>
        </w:trPr>
        <w:tc>
          <w:tcPr>
            <w:tcW w:w="5904" w:type="dxa"/>
          </w:tcPr>
          <w:p w14:paraId="71EC4618" w14:textId="77777777" w:rsidR="005C472A" w:rsidRPr="006B70CF" w:rsidRDefault="005C472A" w:rsidP="00F47F79">
            <w:pPr>
              <w:rPr>
                <w:rFonts w:ascii="Arial" w:hAnsi="Arial" w:cs="Arial"/>
              </w:rPr>
            </w:pPr>
            <w:r w:rsidRPr="006B70CF">
              <w:rPr>
                <w:rFonts w:ascii="Arial" w:hAnsi="Arial" w:cs="Arial"/>
                <w:u w:val="single"/>
              </w:rPr>
              <w:t>AECs Within Ocean Hazard Areas</w:t>
            </w:r>
          </w:p>
        </w:tc>
        <w:tc>
          <w:tcPr>
            <w:tcW w:w="1226" w:type="dxa"/>
          </w:tcPr>
          <w:p w14:paraId="104A0D98"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03F831E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39F0870"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6713A041" w14:textId="77777777" w:rsidR="005C472A" w:rsidRPr="006B70CF" w:rsidRDefault="005C472A" w:rsidP="00F47F79">
            <w:pPr>
              <w:rPr>
                <w:rFonts w:ascii="Arial" w:hAnsi="Arial" w:cs="Arial"/>
              </w:rPr>
            </w:pPr>
            <w:r w:rsidRPr="006B70CF">
              <w:rPr>
                <w:rFonts w:ascii="Arial" w:hAnsi="Arial" w:cs="Arial"/>
              </w:rPr>
              <w:t>.0304</w:t>
            </w:r>
          </w:p>
        </w:tc>
      </w:tr>
      <w:tr w:rsidR="005C472A" w:rsidRPr="006B70CF" w14:paraId="472CEE8D" w14:textId="77777777" w:rsidTr="00F47F79">
        <w:trPr>
          <w:tblCellSpacing w:w="14" w:type="dxa"/>
        </w:trPr>
        <w:tc>
          <w:tcPr>
            <w:tcW w:w="5904" w:type="dxa"/>
          </w:tcPr>
          <w:p w14:paraId="1AEEF02A" w14:textId="77777777" w:rsidR="005C472A" w:rsidRPr="006B70CF" w:rsidRDefault="005C472A" w:rsidP="00F47F79">
            <w:pPr>
              <w:rPr>
                <w:rFonts w:ascii="Arial" w:hAnsi="Arial" w:cs="Arial"/>
              </w:rPr>
            </w:pPr>
            <w:r w:rsidRPr="006B70CF">
              <w:rPr>
                <w:rFonts w:ascii="Arial" w:hAnsi="Arial" w:cs="Arial"/>
                <w:u w:val="single"/>
              </w:rPr>
              <w:t>General Identification and Description of Landforms</w:t>
            </w:r>
          </w:p>
        </w:tc>
        <w:tc>
          <w:tcPr>
            <w:tcW w:w="1226" w:type="dxa"/>
          </w:tcPr>
          <w:p w14:paraId="5B80431D"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629B90CA"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50E8CBF"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1A3A3C6D" w14:textId="77777777" w:rsidR="005C472A" w:rsidRPr="006B70CF" w:rsidRDefault="005C472A" w:rsidP="00F47F79">
            <w:pPr>
              <w:rPr>
                <w:rFonts w:ascii="Arial" w:hAnsi="Arial" w:cs="Arial"/>
              </w:rPr>
            </w:pPr>
            <w:r w:rsidRPr="006B70CF">
              <w:rPr>
                <w:rFonts w:ascii="Arial" w:hAnsi="Arial" w:cs="Arial"/>
              </w:rPr>
              <w:t>.0305</w:t>
            </w:r>
          </w:p>
        </w:tc>
      </w:tr>
      <w:tr w:rsidR="005C472A" w:rsidRPr="006B70CF" w14:paraId="5AC17B9D" w14:textId="77777777" w:rsidTr="00F47F79">
        <w:trPr>
          <w:tblCellSpacing w:w="14" w:type="dxa"/>
        </w:trPr>
        <w:tc>
          <w:tcPr>
            <w:tcW w:w="5904" w:type="dxa"/>
          </w:tcPr>
          <w:p w14:paraId="21C85F9B" w14:textId="77777777" w:rsidR="005C472A" w:rsidRPr="006B70CF" w:rsidRDefault="005C472A" w:rsidP="00F47F79">
            <w:pPr>
              <w:rPr>
                <w:rFonts w:ascii="Arial" w:hAnsi="Arial" w:cs="Arial"/>
              </w:rPr>
            </w:pPr>
            <w:r w:rsidRPr="006B70CF">
              <w:rPr>
                <w:rFonts w:ascii="Arial" w:hAnsi="Arial" w:cs="Arial"/>
                <w:u w:val="single"/>
              </w:rPr>
              <w:t>General Use Standards for Ocean Hazard Areas</w:t>
            </w:r>
          </w:p>
        </w:tc>
        <w:tc>
          <w:tcPr>
            <w:tcW w:w="1226" w:type="dxa"/>
          </w:tcPr>
          <w:p w14:paraId="1F08829F"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2487C1EA"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726F1AC"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7C1207C8" w14:textId="77777777" w:rsidR="005C472A" w:rsidRPr="006B70CF" w:rsidRDefault="005C472A" w:rsidP="00F47F79">
            <w:pPr>
              <w:rPr>
                <w:rFonts w:ascii="Arial" w:hAnsi="Arial" w:cs="Arial"/>
              </w:rPr>
            </w:pPr>
            <w:r w:rsidRPr="006B70CF">
              <w:rPr>
                <w:rFonts w:ascii="Arial" w:hAnsi="Arial" w:cs="Arial"/>
              </w:rPr>
              <w:t>.0306</w:t>
            </w:r>
          </w:p>
        </w:tc>
      </w:tr>
      <w:tr w:rsidR="005C472A" w:rsidRPr="006B70CF" w14:paraId="7AA35AA5" w14:textId="77777777" w:rsidTr="00F47F79">
        <w:trPr>
          <w:tblCellSpacing w:w="14" w:type="dxa"/>
        </w:trPr>
        <w:tc>
          <w:tcPr>
            <w:tcW w:w="5904" w:type="dxa"/>
          </w:tcPr>
          <w:p w14:paraId="4BB02EE5" w14:textId="77777777" w:rsidR="005C472A" w:rsidRPr="006B70CF" w:rsidRDefault="005C472A" w:rsidP="00F47F79">
            <w:pPr>
              <w:rPr>
                <w:rFonts w:ascii="Arial" w:hAnsi="Arial" w:cs="Arial"/>
              </w:rPr>
            </w:pPr>
            <w:r w:rsidRPr="006B70CF">
              <w:rPr>
                <w:rFonts w:ascii="Arial" w:hAnsi="Arial" w:cs="Arial"/>
                <w:u w:val="single"/>
              </w:rPr>
              <w:t>Specific Use Standards for Ocean Hazard Areas</w:t>
            </w:r>
          </w:p>
        </w:tc>
        <w:tc>
          <w:tcPr>
            <w:tcW w:w="1226" w:type="dxa"/>
          </w:tcPr>
          <w:p w14:paraId="4103E082"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4CC8A27C"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480E3EEC"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6590AF56" w14:textId="77777777" w:rsidR="005C472A" w:rsidRPr="006B70CF" w:rsidRDefault="005C472A" w:rsidP="00F47F79">
            <w:pPr>
              <w:rPr>
                <w:rFonts w:ascii="Arial" w:hAnsi="Arial" w:cs="Arial"/>
              </w:rPr>
            </w:pPr>
            <w:r w:rsidRPr="006B70CF">
              <w:rPr>
                <w:rFonts w:ascii="Arial" w:hAnsi="Arial" w:cs="Arial"/>
              </w:rPr>
              <w:t>.0308</w:t>
            </w:r>
          </w:p>
        </w:tc>
      </w:tr>
      <w:tr w:rsidR="005C472A" w:rsidRPr="006B70CF" w14:paraId="7ECE9771" w14:textId="77777777" w:rsidTr="00F47F79">
        <w:trPr>
          <w:tblCellSpacing w:w="14" w:type="dxa"/>
        </w:trPr>
        <w:tc>
          <w:tcPr>
            <w:tcW w:w="5904" w:type="dxa"/>
          </w:tcPr>
          <w:p w14:paraId="67D95510" w14:textId="77777777" w:rsidR="005C472A" w:rsidRPr="006B70CF" w:rsidRDefault="005C472A" w:rsidP="00F47F79">
            <w:pPr>
              <w:rPr>
                <w:rFonts w:ascii="Arial" w:hAnsi="Arial" w:cs="Arial"/>
              </w:rPr>
            </w:pPr>
            <w:r w:rsidRPr="006B70CF">
              <w:rPr>
                <w:rFonts w:ascii="Arial" w:hAnsi="Arial" w:cs="Arial"/>
                <w:u w:val="single"/>
              </w:rPr>
              <w:t>Use Standards for Ocean Hazard Areas: Exceptions</w:t>
            </w:r>
          </w:p>
        </w:tc>
        <w:tc>
          <w:tcPr>
            <w:tcW w:w="1226" w:type="dxa"/>
          </w:tcPr>
          <w:p w14:paraId="17A14106"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2048407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EDE2BC4"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7C41AE74" w14:textId="77777777" w:rsidR="005C472A" w:rsidRPr="006B70CF" w:rsidRDefault="005C472A" w:rsidP="00F47F79">
            <w:pPr>
              <w:rPr>
                <w:rFonts w:ascii="Arial" w:hAnsi="Arial" w:cs="Arial"/>
              </w:rPr>
            </w:pPr>
            <w:r w:rsidRPr="006B70CF">
              <w:rPr>
                <w:rFonts w:ascii="Arial" w:hAnsi="Arial" w:cs="Arial"/>
              </w:rPr>
              <w:t>.0309</w:t>
            </w:r>
          </w:p>
        </w:tc>
      </w:tr>
      <w:tr w:rsidR="005C472A" w:rsidRPr="006B70CF" w14:paraId="398D8143" w14:textId="77777777" w:rsidTr="00F47F79">
        <w:trPr>
          <w:tblCellSpacing w:w="14" w:type="dxa"/>
        </w:trPr>
        <w:tc>
          <w:tcPr>
            <w:tcW w:w="5904" w:type="dxa"/>
          </w:tcPr>
          <w:p w14:paraId="5694BB44" w14:textId="77777777" w:rsidR="005C472A" w:rsidRPr="006B70CF" w:rsidRDefault="005C472A" w:rsidP="00F47F79">
            <w:pPr>
              <w:rPr>
                <w:rFonts w:ascii="Arial" w:hAnsi="Arial" w:cs="Arial"/>
              </w:rPr>
            </w:pPr>
            <w:r w:rsidRPr="006B70CF">
              <w:rPr>
                <w:rFonts w:ascii="Arial" w:hAnsi="Arial" w:cs="Arial"/>
                <w:u w:val="single"/>
              </w:rPr>
              <w:t>Use Standards for Inlet Hazard Areas</w:t>
            </w:r>
          </w:p>
        </w:tc>
        <w:tc>
          <w:tcPr>
            <w:tcW w:w="1226" w:type="dxa"/>
          </w:tcPr>
          <w:p w14:paraId="22E10B3A"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2E787CA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F52B835"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0371A32C" w14:textId="77777777" w:rsidR="005C472A" w:rsidRPr="006B70CF" w:rsidRDefault="005C472A" w:rsidP="00F47F79">
            <w:pPr>
              <w:rPr>
                <w:rFonts w:ascii="Arial" w:hAnsi="Arial" w:cs="Arial"/>
              </w:rPr>
            </w:pPr>
            <w:r w:rsidRPr="006B70CF">
              <w:rPr>
                <w:rFonts w:ascii="Arial" w:hAnsi="Arial" w:cs="Arial"/>
              </w:rPr>
              <w:t>.0310</w:t>
            </w:r>
          </w:p>
        </w:tc>
      </w:tr>
      <w:tr w:rsidR="005C472A" w:rsidRPr="006B70CF" w14:paraId="62A6A34C" w14:textId="77777777" w:rsidTr="00F47F79">
        <w:trPr>
          <w:tblCellSpacing w:w="14" w:type="dxa"/>
        </w:trPr>
        <w:tc>
          <w:tcPr>
            <w:tcW w:w="5904" w:type="dxa"/>
          </w:tcPr>
          <w:p w14:paraId="04A4BC9D" w14:textId="77777777" w:rsidR="005C472A" w:rsidRPr="006B70CF" w:rsidRDefault="005C472A" w:rsidP="00F47F79">
            <w:pPr>
              <w:rPr>
                <w:rFonts w:ascii="Arial" w:hAnsi="Arial" w:cs="Arial"/>
              </w:rPr>
            </w:pPr>
            <w:r w:rsidRPr="006B70CF">
              <w:rPr>
                <w:rFonts w:ascii="Arial" w:hAnsi="Arial" w:cs="Arial"/>
                <w:u w:val="single"/>
              </w:rPr>
              <w:t>Installation and Maintenance of Sand Fencing</w:t>
            </w:r>
          </w:p>
        </w:tc>
        <w:tc>
          <w:tcPr>
            <w:tcW w:w="1226" w:type="dxa"/>
          </w:tcPr>
          <w:p w14:paraId="3EE47B46"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5E59F4A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3C0BD521"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2CFC35BF" w14:textId="77777777" w:rsidR="005C472A" w:rsidRPr="006B70CF" w:rsidRDefault="005C472A" w:rsidP="00F47F79">
            <w:pPr>
              <w:rPr>
                <w:rFonts w:ascii="Arial" w:hAnsi="Arial" w:cs="Arial"/>
              </w:rPr>
            </w:pPr>
            <w:r w:rsidRPr="006B70CF">
              <w:rPr>
                <w:rFonts w:ascii="Arial" w:hAnsi="Arial" w:cs="Arial"/>
              </w:rPr>
              <w:t>.0311</w:t>
            </w:r>
          </w:p>
        </w:tc>
      </w:tr>
      <w:tr w:rsidR="005C472A" w:rsidRPr="006B70CF" w14:paraId="1EBEA8A6" w14:textId="77777777" w:rsidTr="00F47F79">
        <w:trPr>
          <w:tblCellSpacing w:w="14" w:type="dxa"/>
        </w:trPr>
        <w:tc>
          <w:tcPr>
            <w:tcW w:w="5904" w:type="dxa"/>
          </w:tcPr>
          <w:p w14:paraId="2DD37C51" w14:textId="77777777" w:rsidR="005C472A" w:rsidRPr="006B70CF" w:rsidRDefault="005C472A" w:rsidP="00F47F79">
            <w:pPr>
              <w:rPr>
                <w:rFonts w:ascii="Arial" w:hAnsi="Arial" w:cs="Arial"/>
              </w:rPr>
            </w:pPr>
            <w:r w:rsidRPr="006B70CF">
              <w:rPr>
                <w:rFonts w:ascii="Arial" w:hAnsi="Arial" w:cs="Arial"/>
                <w:u w:val="single"/>
              </w:rPr>
              <w:t>Technical Standards for Beach Fill Projects</w:t>
            </w:r>
          </w:p>
        </w:tc>
        <w:tc>
          <w:tcPr>
            <w:tcW w:w="1226" w:type="dxa"/>
          </w:tcPr>
          <w:p w14:paraId="255503DF" w14:textId="77777777" w:rsidR="005C472A" w:rsidRPr="006B70CF" w:rsidRDefault="005C472A" w:rsidP="00F47F79">
            <w:pPr>
              <w:jc w:val="right"/>
              <w:rPr>
                <w:rFonts w:ascii="Arial" w:hAnsi="Arial" w:cs="Arial"/>
              </w:rPr>
            </w:pPr>
            <w:r w:rsidRPr="006B70CF">
              <w:rPr>
                <w:rFonts w:ascii="Arial" w:hAnsi="Arial" w:cs="Arial"/>
              </w:rPr>
              <w:t>15A</w:t>
            </w:r>
          </w:p>
        </w:tc>
        <w:tc>
          <w:tcPr>
            <w:tcW w:w="692" w:type="dxa"/>
          </w:tcPr>
          <w:p w14:paraId="498250B0"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75E3F23" w14:textId="77777777" w:rsidR="005C472A" w:rsidRPr="006B70CF" w:rsidRDefault="005C472A" w:rsidP="00F47F79">
            <w:pPr>
              <w:rPr>
                <w:rFonts w:ascii="Arial" w:hAnsi="Arial" w:cs="Arial"/>
              </w:rPr>
            </w:pPr>
            <w:r w:rsidRPr="006B70CF">
              <w:rPr>
                <w:rFonts w:ascii="Arial" w:hAnsi="Arial" w:cs="Arial"/>
              </w:rPr>
              <w:t>07H</w:t>
            </w:r>
          </w:p>
        </w:tc>
        <w:tc>
          <w:tcPr>
            <w:tcW w:w="2388" w:type="dxa"/>
          </w:tcPr>
          <w:p w14:paraId="65A8FB54" w14:textId="77777777" w:rsidR="005C472A" w:rsidRPr="006B70CF" w:rsidRDefault="005C472A" w:rsidP="00F47F79">
            <w:pPr>
              <w:rPr>
                <w:rFonts w:ascii="Arial" w:hAnsi="Arial" w:cs="Arial"/>
              </w:rPr>
            </w:pPr>
            <w:r w:rsidRPr="006B70CF">
              <w:rPr>
                <w:rFonts w:ascii="Arial" w:hAnsi="Arial" w:cs="Arial"/>
              </w:rPr>
              <w:t>.0312</w:t>
            </w:r>
          </w:p>
        </w:tc>
      </w:tr>
      <w:tr w:rsidR="005C472A" w:rsidRPr="006B70CF" w14:paraId="4B2624C4" w14:textId="77777777" w:rsidTr="00F47F79">
        <w:trPr>
          <w:tblCellSpacing w:w="14" w:type="dxa"/>
        </w:trPr>
        <w:tc>
          <w:tcPr>
            <w:tcW w:w="10834" w:type="dxa"/>
            <w:gridSpan w:val="5"/>
          </w:tcPr>
          <w:p w14:paraId="1358A7B2" w14:textId="77777777" w:rsidR="005C472A" w:rsidRPr="006B70CF" w:rsidRDefault="005C472A" w:rsidP="00F47F79">
            <w:pPr>
              <w:spacing w:before="240"/>
              <w:rPr>
                <w:rFonts w:ascii="Arial" w:hAnsi="Arial" w:cs="Arial"/>
                <w:b/>
                <w:bCs/>
                <w:caps/>
              </w:rPr>
            </w:pPr>
            <w:r w:rsidRPr="006B70CF">
              <w:rPr>
                <w:rFonts w:ascii="Arial" w:hAnsi="Arial" w:cs="Arial"/>
                <w:b/>
                <w:bCs/>
                <w:caps/>
              </w:rPr>
              <w:t>Education, State Board of</w:t>
            </w:r>
          </w:p>
        </w:tc>
      </w:tr>
      <w:tr w:rsidR="005C472A" w:rsidRPr="006B70CF" w14:paraId="53041396" w14:textId="77777777" w:rsidTr="00F47F79">
        <w:trPr>
          <w:tblCellSpacing w:w="14" w:type="dxa"/>
        </w:trPr>
        <w:tc>
          <w:tcPr>
            <w:tcW w:w="5904" w:type="dxa"/>
          </w:tcPr>
          <w:p w14:paraId="115D4986" w14:textId="77777777" w:rsidR="005C472A" w:rsidRPr="006B70CF" w:rsidRDefault="005C472A" w:rsidP="00F47F79">
            <w:pPr>
              <w:rPr>
                <w:rFonts w:ascii="Arial" w:hAnsi="Arial" w:cs="Arial"/>
              </w:rPr>
            </w:pPr>
            <w:r w:rsidRPr="006B70CF">
              <w:rPr>
                <w:rFonts w:ascii="Arial" w:hAnsi="Arial" w:cs="Arial"/>
                <w:u w:val="single"/>
              </w:rPr>
              <w:t>Purchase of School Bus Equipment</w:t>
            </w:r>
          </w:p>
        </w:tc>
        <w:tc>
          <w:tcPr>
            <w:tcW w:w="1226" w:type="dxa"/>
          </w:tcPr>
          <w:p w14:paraId="42DA56BF"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4D3EB8A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A3E9B48" w14:textId="77777777" w:rsidR="005C472A" w:rsidRPr="006B70CF" w:rsidRDefault="005C472A" w:rsidP="00F47F79">
            <w:pPr>
              <w:rPr>
                <w:rFonts w:ascii="Arial" w:hAnsi="Arial" w:cs="Arial"/>
              </w:rPr>
            </w:pPr>
            <w:r w:rsidRPr="006B70CF">
              <w:rPr>
                <w:rFonts w:ascii="Arial" w:hAnsi="Arial" w:cs="Arial"/>
              </w:rPr>
              <w:t>06B</w:t>
            </w:r>
          </w:p>
        </w:tc>
        <w:tc>
          <w:tcPr>
            <w:tcW w:w="2388" w:type="dxa"/>
          </w:tcPr>
          <w:p w14:paraId="4ED81756" w14:textId="77777777" w:rsidR="005C472A" w:rsidRPr="006B70CF" w:rsidRDefault="005C472A" w:rsidP="00F47F79">
            <w:pPr>
              <w:rPr>
                <w:rFonts w:ascii="Arial" w:hAnsi="Arial" w:cs="Arial"/>
              </w:rPr>
            </w:pPr>
            <w:r w:rsidRPr="006B70CF">
              <w:rPr>
                <w:rFonts w:ascii="Arial" w:hAnsi="Arial" w:cs="Arial"/>
              </w:rPr>
              <w:t>.0112</w:t>
            </w:r>
          </w:p>
        </w:tc>
      </w:tr>
      <w:tr w:rsidR="005C472A" w:rsidRPr="006B70CF" w14:paraId="00D66908" w14:textId="77777777" w:rsidTr="00F47F79">
        <w:trPr>
          <w:tblCellSpacing w:w="14" w:type="dxa"/>
        </w:trPr>
        <w:tc>
          <w:tcPr>
            <w:tcW w:w="5904" w:type="dxa"/>
          </w:tcPr>
          <w:p w14:paraId="5E70370F" w14:textId="77777777" w:rsidR="005C472A" w:rsidRPr="006B70CF" w:rsidRDefault="005C472A" w:rsidP="00F47F79">
            <w:pPr>
              <w:rPr>
                <w:rFonts w:ascii="Arial" w:hAnsi="Arial" w:cs="Arial"/>
              </w:rPr>
            </w:pPr>
            <w:r w:rsidRPr="006B70CF">
              <w:rPr>
                <w:rFonts w:ascii="Arial" w:hAnsi="Arial" w:cs="Arial"/>
                <w:u w:val="single"/>
              </w:rPr>
              <w:t>Appropriate Use of State Tests</w:t>
            </w:r>
          </w:p>
        </w:tc>
        <w:tc>
          <w:tcPr>
            <w:tcW w:w="1226" w:type="dxa"/>
          </w:tcPr>
          <w:p w14:paraId="11FD24ED"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377E4FD8"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3C9F0B5" w14:textId="77777777" w:rsidR="005C472A" w:rsidRPr="006B70CF" w:rsidRDefault="005C472A" w:rsidP="00F47F79">
            <w:pPr>
              <w:rPr>
                <w:rFonts w:ascii="Arial" w:hAnsi="Arial" w:cs="Arial"/>
              </w:rPr>
            </w:pPr>
            <w:r w:rsidRPr="006B70CF">
              <w:rPr>
                <w:rFonts w:ascii="Arial" w:hAnsi="Arial" w:cs="Arial"/>
              </w:rPr>
              <w:t>06D</w:t>
            </w:r>
          </w:p>
        </w:tc>
        <w:tc>
          <w:tcPr>
            <w:tcW w:w="2388" w:type="dxa"/>
          </w:tcPr>
          <w:p w14:paraId="7523FE0F" w14:textId="77777777" w:rsidR="005C472A" w:rsidRPr="006B70CF" w:rsidRDefault="005C472A" w:rsidP="00F47F79">
            <w:pPr>
              <w:rPr>
                <w:rFonts w:ascii="Arial" w:hAnsi="Arial" w:cs="Arial"/>
              </w:rPr>
            </w:pPr>
            <w:r w:rsidRPr="006B70CF">
              <w:rPr>
                <w:rFonts w:ascii="Arial" w:hAnsi="Arial" w:cs="Arial"/>
              </w:rPr>
              <w:t>.0310</w:t>
            </w:r>
          </w:p>
        </w:tc>
      </w:tr>
      <w:tr w:rsidR="005C472A" w:rsidRPr="006B70CF" w14:paraId="292F1C6E" w14:textId="77777777" w:rsidTr="00F47F79">
        <w:trPr>
          <w:tblCellSpacing w:w="14" w:type="dxa"/>
        </w:trPr>
        <w:tc>
          <w:tcPr>
            <w:tcW w:w="5904" w:type="dxa"/>
          </w:tcPr>
          <w:p w14:paraId="3C881AD1" w14:textId="77777777" w:rsidR="005C472A" w:rsidRPr="006B70CF" w:rsidRDefault="005C472A" w:rsidP="00F47F79">
            <w:pPr>
              <w:rPr>
                <w:rFonts w:ascii="Arial" w:hAnsi="Arial" w:cs="Arial"/>
              </w:rPr>
            </w:pPr>
            <w:r w:rsidRPr="006B70CF">
              <w:rPr>
                <w:rFonts w:ascii="Arial" w:hAnsi="Arial" w:cs="Arial"/>
                <w:u w:val="single"/>
              </w:rPr>
              <w:t>School Violence Acts Defined and the Annual Report of The...</w:t>
            </w:r>
          </w:p>
        </w:tc>
        <w:tc>
          <w:tcPr>
            <w:tcW w:w="1226" w:type="dxa"/>
          </w:tcPr>
          <w:p w14:paraId="4C79A5A2"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71D417C2"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0A05A7F" w14:textId="77777777" w:rsidR="005C472A" w:rsidRPr="006B70CF" w:rsidRDefault="005C472A" w:rsidP="00F47F79">
            <w:pPr>
              <w:rPr>
                <w:rFonts w:ascii="Arial" w:hAnsi="Arial" w:cs="Arial"/>
              </w:rPr>
            </w:pPr>
            <w:r w:rsidRPr="006B70CF">
              <w:rPr>
                <w:rFonts w:ascii="Arial" w:hAnsi="Arial" w:cs="Arial"/>
              </w:rPr>
              <w:t>06E</w:t>
            </w:r>
          </w:p>
        </w:tc>
        <w:tc>
          <w:tcPr>
            <w:tcW w:w="2388" w:type="dxa"/>
          </w:tcPr>
          <w:p w14:paraId="52BC9F10" w14:textId="77777777" w:rsidR="005C472A" w:rsidRPr="006B70CF" w:rsidRDefault="005C472A" w:rsidP="00F47F79">
            <w:pPr>
              <w:rPr>
                <w:rFonts w:ascii="Arial" w:hAnsi="Arial" w:cs="Arial"/>
              </w:rPr>
            </w:pPr>
            <w:r w:rsidRPr="006B70CF">
              <w:rPr>
                <w:rFonts w:ascii="Arial" w:hAnsi="Arial" w:cs="Arial"/>
              </w:rPr>
              <w:t>.0107</w:t>
            </w:r>
          </w:p>
        </w:tc>
      </w:tr>
      <w:tr w:rsidR="005C472A" w:rsidRPr="006B70CF" w14:paraId="3C372FB0" w14:textId="77777777" w:rsidTr="00F47F79">
        <w:trPr>
          <w:tblCellSpacing w:w="14" w:type="dxa"/>
        </w:trPr>
        <w:tc>
          <w:tcPr>
            <w:tcW w:w="5904" w:type="dxa"/>
          </w:tcPr>
          <w:p w14:paraId="0F6265DB" w14:textId="77777777" w:rsidR="005C472A" w:rsidRPr="006B70CF" w:rsidRDefault="005C472A" w:rsidP="00F47F79">
            <w:pPr>
              <w:rPr>
                <w:rFonts w:ascii="Arial" w:hAnsi="Arial" w:cs="Arial"/>
              </w:rPr>
            </w:pPr>
            <w:r w:rsidRPr="006B70CF">
              <w:rPr>
                <w:rFonts w:ascii="Arial" w:hAnsi="Arial" w:cs="Arial"/>
                <w:u w:val="single"/>
              </w:rPr>
              <w:t>Accountability Annual Performance Standards</w:t>
            </w:r>
          </w:p>
        </w:tc>
        <w:tc>
          <w:tcPr>
            <w:tcW w:w="1226" w:type="dxa"/>
          </w:tcPr>
          <w:p w14:paraId="4CEA3762"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505B869D"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24810F8"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01BFF56E" w14:textId="77777777" w:rsidR="005C472A" w:rsidRPr="006B70CF" w:rsidRDefault="005C472A" w:rsidP="00F47F79">
            <w:pPr>
              <w:rPr>
                <w:rFonts w:ascii="Arial" w:hAnsi="Arial" w:cs="Arial"/>
              </w:rPr>
            </w:pPr>
            <w:r w:rsidRPr="006B70CF">
              <w:rPr>
                <w:rFonts w:ascii="Arial" w:hAnsi="Arial" w:cs="Arial"/>
              </w:rPr>
              <w:t>.0315</w:t>
            </w:r>
          </w:p>
        </w:tc>
      </w:tr>
      <w:tr w:rsidR="005C472A" w:rsidRPr="006B70CF" w14:paraId="72D487EB" w14:textId="77777777" w:rsidTr="00F47F79">
        <w:trPr>
          <w:tblCellSpacing w:w="14" w:type="dxa"/>
        </w:trPr>
        <w:tc>
          <w:tcPr>
            <w:tcW w:w="5904" w:type="dxa"/>
          </w:tcPr>
          <w:p w14:paraId="2C2D4BA8" w14:textId="77777777" w:rsidR="005C472A" w:rsidRPr="006B70CF" w:rsidRDefault="005C472A" w:rsidP="00F47F79">
            <w:pPr>
              <w:rPr>
                <w:rFonts w:ascii="Arial" w:hAnsi="Arial" w:cs="Arial"/>
              </w:rPr>
            </w:pPr>
            <w:r w:rsidRPr="006B70CF">
              <w:rPr>
                <w:rFonts w:ascii="Arial" w:hAnsi="Arial" w:cs="Arial"/>
                <w:u w:val="single"/>
              </w:rPr>
              <w:t>Charter Schools Financial Noncompliance - Impact of Finan...</w:t>
            </w:r>
          </w:p>
        </w:tc>
        <w:tc>
          <w:tcPr>
            <w:tcW w:w="1226" w:type="dxa"/>
          </w:tcPr>
          <w:p w14:paraId="60BC38E8"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2FE0040F"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40087CE1"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20AB9DE1" w14:textId="77777777" w:rsidR="005C472A" w:rsidRPr="006B70CF" w:rsidRDefault="005C472A" w:rsidP="00F47F79">
            <w:pPr>
              <w:rPr>
                <w:rFonts w:ascii="Arial" w:hAnsi="Arial" w:cs="Arial"/>
              </w:rPr>
            </w:pPr>
            <w:r w:rsidRPr="006B70CF">
              <w:rPr>
                <w:rFonts w:ascii="Arial" w:hAnsi="Arial" w:cs="Arial"/>
              </w:rPr>
              <w:t>.0505</w:t>
            </w:r>
          </w:p>
        </w:tc>
      </w:tr>
      <w:tr w:rsidR="005C472A" w:rsidRPr="006B70CF" w14:paraId="2E84519C" w14:textId="77777777" w:rsidTr="00F47F79">
        <w:trPr>
          <w:tblCellSpacing w:w="14" w:type="dxa"/>
        </w:trPr>
        <w:tc>
          <w:tcPr>
            <w:tcW w:w="5904" w:type="dxa"/>
          </w:tcPr>
          <w:p w14:paraId="5E6F31A3" w14:textId="77777777" w:rsidR="005C472A" w:rsidRPr="006B70CF" w:rsidRDefault="005C472A" w:rsidP="00F47F79">
            <w:pPr>
              <w:rPr>
                <w:rFonts w:ascii="Arial" w:hAnsi="Arial" w:cs="Arial"/>
              </w:rPr>
            </w:pPr>
            <w:r w:rsidRPr="006B70CF">
              <w:rPr>
                <w:rFonts w:ascii="Arial" w:hAnsi="Arial" w:cs="Arial"/>
                <w:u w:val="single"/>
              </w:rPr>
              <w:t>Charter Schools Governance Noncompliance</w:t>
            </w:r>
          </w:p>
        </w:tc>
        <w:tc>
          <w:tcPr>
            <w:tcW w:w="1226" w:type="dxa"/>
          </w:tcPr>
          <w:p w14:paraId="6AD03060"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4FDCBDDF"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26CFC89"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0A20FC86" w14:textId="77777777" w:rsidR="005C472A" w:rsidRPr="006B70CF" w:rsidRDefault="005C472A" w:rsidP="00F47F79">
            <w:pPr>
              <w:rPr>
                <w:rFonts w:ascii="Arial" w:hAnsi="Arial" w:cs="Arial"/>
              </w:rPr>
            </w:pPr>
            <w:r w:rsidRPr="006B70CF">
              <w:rPr>
                <w:rFonts w:ascii="Arial" w:hAnsi="Arial" w:cs="Arial"/>
              </w:rPr>
              <w:t>.0506</w:t>
            </w:r>
          </w:p>
        </w:tc>
      </w:tr>
      <w:tr w:rsidR="005C472A" w:rsidRPr="006B70CF" w14:paraId="57B5EE8D" w14:textId="77777777" w:rsidTr="00F47F79">
        <w:trPr>
          <w:tblCellSpacing w:w="14" w:type="dxa"/>
        </w:trPr>
        <w:tc>
          <w:tcPr>
            <w:tcW w:w="5904" w:type="dxa"/>
          </w:tcPr>
          <w:p w14:paraId="253B989A" w14:textId="77777777" w:rsidR="005C472A" w:rsidRPr="006B70CF" w:rsidRDefault="005C472A" w:rsidP="00F47F79">
            <w:pPr>
              <w:rPr>
                <w:rFonts w:ascii="Arial" w:hAnsi="Arial" w:cs="Arial"/>
              </w:rPr>
            </w:pPr>
            <w:r w:rsidRPr="006B70CF">
              <w:rPr>
                <w:rFonts w:ascii="Arial" w:hAnsi="Arial" w:cs="Arial"/>
                <w:u w:val="single"/>
              </w:rPr>
              <w:t>Charter School Renewal Process</w:t>
            </w:r>
          </w:p>
        </w:tc>
        <w:tc>
          <w:tcPr>
            <w:tcW w:w="1226" w:type="dxa"/>
          </w:tcPr>
          <w:p w14:paraId="7A5A17FF"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6D57797C"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4FDC80F5"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594C1B08" w14:textId="77777777" w:rsidR="005C472A" w:rsidRPr="006B70CF" w:rsidRDefault="005C472A" w:rsidP="00F47F79">
            <w:pPr>
              <w:rPr>
                <w:rFonts w:ascii="Arial" w:hAnsi="Arial" w:cs="Arial"/>
              </w:rPr>
            </w:pPr>
            <w:r w:rsidRPr="006B70CF">
              <w:rPr>
                <w:rFonts w:ascii="Arial" w:hAnsi="Arial" w:cs="Arial"/>
              </w:rPr>
              <w:t>.0507</w:t>
            </w:r>
          </w:p>
        </w:tc>
      </w:tr>
      <w:tr w:rsidR="005C472A" w:rsidRPr="006B70CF" w14:paraId="0AB9D469" w14:textId="77777777" w:rsidTr="00F47F79">
        <w:trPr>
          <w:tblCellSpacing w:w="14" w:type="dxa"/>
        </w:trPr>
        <w:tc>
          <w:tcPr>
            <w:tcW w:w="5904" w:type="dxa"/>
          </w:tcPr>
          <w:p w14:paraId="798D7F98" w14:textId="77777777" w:rsidR="005C472A" w:rsidRPr="006B70CF" w:rsidRDefault="005C472A" w:rsidP="00F47F79">
            <w:pPr>
              <w:rPr>
                <w:rFonts w:ascii="Arial" w:hAnsi="Arial" w:cs="Arial"/>
              </w:rPr>
            </w:pPr>
            <w:r w:rsidRPr="006B70CF">
              <w:rPr>
                <w:rFonts w:ascii="Arial" w:hAnsi="Arial" w:cs="Arial"/>
                <w:u w:val="single"/>
              </w:rPr>
              <w:t>Planning Year for New Preliminary Charter Schools</w:t>
            </w:r>
          </w:p>
        </w:tc>
        <w:tc>
          <w:tcPr>
            <w:tcW w:w="1226" w:type="dxa"/>
          </w:tcPr>
          <w:p w14:paraId="4464EB65"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6EA7613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649B840"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752E427E" w14:textId="77777777" w:rsidR="005C472A" w:rsidRPr="006B70CF" w:rsidRDefault="005C472A" w:rsidP="00F47F79">
            <w:pPr>
              <w:rPr>
                <w:rFonts w:ascii="Arial" w:hAnsi="Arial" w:cs="Arial"/>
              </w:rPr>
            </w:pPr>
            <w:r w:rsidRPr="006B70CF">
              <w:rPr>
                <w:rFonts w:ascii="Arial" w:hAnsi="Arial" w:cs="Arial"/>
              </w:rPr>
              <w:t>.0509</w:t>
            </w:r>
          </w:p>
        </w:tc>
      </w:tr>
      <w:tr w:rsidR="005C472A" w:rsidRPr="006B70CF" w14:paraId="2B79C3C4" w14:textId="77777777" w:rsidTr="00F47F79">
        <w:trPr>
          <w:tblCellSpacing w:w="14" w:type="dxa"/>
        </w:trPr>
        <w:tc>
          <w:tcPr>
            <w:tcW w:w="5904" w:type="dxa"/>
          </w:tcPr>
          <w:p w14:paraId="161684B5" w14:textId="77777777" w:rsidR="005C472A" w:rsidRPr="006B70CF" w:rsidRDefault="005C472A" w:rsidP="00F47F79">
            <w:pPr>
              <w:rPr>
                <w:rFonts w:ascii="Arial" w:hAnsi="Arial" w:cs="Arial"/>
              </w:rPr>
            </w:pPr>
            <w:r w:rsidRPr="006B70CF">
              <w:rPr>
                <w:rFonts w:ascii="Arial" w:hAnsi="Arial" w:cs="Arial"/>
                <w:u w:val="single"/>
              </w:rPr>
              <w:t>Fast Track Replication of High Quality Charter Schools - ...</w:t>
            </w:r>
          </w:p>
        </w:tc>
        <w:tc>
          <w:tcPr>
            <w:tcW w:w="1226" w:type="dxa"/>
          </w:tcPr>
          <w:p w14:paraId="78EDCEF2"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562906C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EF62402"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43D05C82" w14:textId="77777777" w:rsidR="005C472A" w:rsidRPr="006B70CF" w:rsidRDefault="005C472A" w:rsidP="00F47F79">
            <w:pPr>
              <w:rPr>
                <w:rFonts w:ascii="Arial" w:hAnsi="Arial" w:cs="Arial"/>
              </w:rPr>
            </w:pPr>
            <w:r w:rsidRPr="006B70CF">
              <w:rPr>
                <w:rFonts w:ascii="Arial" w:hAnsi="Arial" w:cs="Arial"/>
              </w:rPr>
              <w:t>.0514</w:t>
            </w:r>
          </w:p>
        </w:tc>
      </w:tr>
      <w:tr w:rsidR="005C472A" w:rsidRPr="006B70CF" w14:paraId="03A108AC" w14:textId="77777777" w:rsidTr="00F47F79">
        <w:trPr>
          <w:tblCellSpacing w:w="14" w:type="dxa"/>
        </w:trPr>
        <w:tc>
          <w:tcPr>
            <w:tcW w:w="5904" w:type="dxa"/>
          </w:tcPr>
          <w:p w14:paraId="7957F630" w14:textId="77777777" w:rsidR="005C472A" w:rsidRPr="006B70CF" w:rsidRDefault="005C472A" w:rsidP="00F47F79">
            <w:pPr>
              <w:rPr>
                <w:rFonts w:ascii="Arial" w:hAnsi="Arial" w:cs="Arial"/>
              </w:rPr>
            </w:pPr>
            <w:r w:rsidRPr="006B70CF">
              <w:rPr>
                <w:rFonts w:ascii="Arial" w:hAnsi="Arial" w:cs="Arial"/>
                <w:u w:val="single"/>
              </w:rPr>
              <w:t>Alternative Charter School Designation Policy - Eligibility</w:t>
            </w:r>
          </w:p>
        </w:tc>
        <w:tc>
          <w:tcPr>
            <w:tcW w:w="1226" w:type="dxa"/>
          </w:tcPr>
          <w:p w14:paraId="3E8C9449"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3221904F"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4CA9EDBB"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2E120044" w14:textId="77777777" w:rsidR="005C472A" w:rsidRPr="006B70CF" w:rsidRDefault="005C472A" w:rsidP="00F47F79">
            <w:pPr>
              <w:rPr>
                <w:rFonts w:ascii="Arial" w:hAnsi="Arial" w:cs="Arial"/>
              </w:rPr>
            </w:pPr>
            <w:r w:rsidRPr="006B70CF">
              <w:rPr>
                <w:rFonts w:ascii="Arial" w:hAnsi="Arial" w:cs="Arial"/>
              </w:rPr>
              <w:t>.0518</w:t>
            </w:r>
          </w:p>
        </w:tc>
      </w:tr>
      <w:tr w:rsidR="005C472A" w:rsidRPr="006B70CF" w14:paraId="184E3BF6" w14:textId="77777777" w:rsidTr="00F47F79">
        <w:trPr>
          <w:tblCellSpacing w:w="14" w:type="dxa"/>
        </w:trPr>
        <w:tc>
          <w:tcPr>
            <w:tcW w:w="5904" w:type="dxa"/>
          </w:tcPr>
          <w:p w14:paraId="53D66B66" w14:textId="77777777" w:rsidR="005C472A" w:rsidRPr="006B70CF" w:rsidRDefault="005C472A" w:rsidP="00F47F79">
            <w:pPr>
              <w:rPr>
                <w:rFonts w:ascii="Arial" w:hAnsi="Arial" w:cs="Arial"/>
              </w:rPr>
            </w:pPr>
            <w:r w:rsidRPr="006B70CF">
              <w:rPr>
                <w:rFonts w:ascii="Arial" w:hAnsi="Arial" w:cs="Arial"/>
                <w:u w:val="single"/>
              </w:rPr>
              <w:lastRenderedPageBreak/>
              <w:t>Alternative Charter School Designation Policy - Applicati...</w:t>
            </w:r>
          </w:p>
        </w:tc>
        <w:tc>
          <w:tcPr>
            <w:tcW w:w="1226" w:type="dxa"/>
          </w:tcPr>
          <w:p w14:paraId="63E31BBE"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1AAC3340"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B36CEF4"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60AE4307" w14:textId="77777777" w:rsidR="005C472A" w:rsidRPr="006B70CF" w:rsidRDefault="005C472A" w:rsidP="00F47F79">
            <w:pPr>
              <w:rPr>
                <w:rFonts w:ascii="Arial" w:hAnsi="Arial" w:cs="Arial"/>
              </w:rPr>
            </w:pPr>
            <w:r w:rsidRPr="006B70CF">
              <w:rPr>
                <w:rFonts w:ascii="Arial" w:hAnsi="Arial" w:cs="Arial"/>
              </w:rPr>
              <w:t>.0520</w:t>
            </w:r>
          </w:p>
        </w:tc>
      </w:tr>
      <w:tr w:rsidR="005C472A" w:rsidRPr="006B70CF" w14:paraId="76B663E1" w14:textId="77777777" w:rsidTr="00F47F79">
        <w:trPr>
          <w:tblCellSpacing w:w="14" w:type="dxa"/>
        </w:trPr>
        <w:tc>
          <w:tcPr>
            <w:tcW w:w="5904" w:type="dxa"/>
          </w:tcPr>
          <w:p w14:paraId="0C5F0CBC" w14:textId="77777777" w:rsidR="005C472A" w:rsidRPr="006B70CF" w:rsidRDefault="005C472A" w:rsidP="00F47F79">
            <w:pPr>
              <w:rPr>
                <w:rFonts w:ascii="Arial" w:hAnsi="Arial" w:cs="Arial"/>
              </w:rPr>
            </w:pPr>
            <w:r w:rsidRPr="006B70CF">
              <w:rPr>
                <w:rFonts w:ascii="Arial" w:hAnsi="Arial" w:cs="Arial"/>
                <w:u w:val="single"/>
              </w:rPr>
              <w:t>Alternative Charter School Designation Policy - Review an...</w:t>
            </w:r>
          </w:p>
        </w:tc>
        <w:tc>
          <w:tcPr>
            <w:tcW w:w="1226" w:type="dxa"/>
          </w:tcPr>
          <w:p w14:paraId="35783CE6"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60C50AA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0236DDB3"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0DE3C983" w14:textId="77777777" w:rsidR="005C472A" w:rsidRPr="006B70CF" w:rsidRDefault="005C472A" w:rsidP="00F47F79">
            <w:pPr>
              <w:rPr>
                <w:rFonts w:ascii="Arial" w:hAnsi="Arial" w:cs="Arial"/>
              </w:rPr>
            </w:pPr>
            <w:r w:rsidRPr="006B70CF">
              <w:rPr>
                <w:rFonts w:ascii="Arial" w:hAnsi="Arial" w:cs="Arial"/>
              </w:rPr>
              <w:t>.0521</w:t>
            </w:r>
          </w:p>
        </w:tc>
      </w:tr>
      <w:tr w:rsidR="005C472A" w:rsidRPr="006B70CF" w14:paraId="11E5346C" w14:textId="77777777" w:rsidTr="00F47F79">
        <w:trPr>
          <w:tblCellSpacing w:w="14" w:type="dxa"/>
        </w:trPr>
        <w:tc>
          <w:tcPr>
            <w:tcW w:w="5904" w:type="dxa"/>
          </w:tcPr>
          <w:p w14:paraId="4E22B5E9" w14:textId="77777777" w:rsidR="005C472A" w:rsidRPr="006B70CF" w:rsidRDefault="005C472A" w:rsidP="00F47F79">
            <w:pPr>
              <w:rPr>
                <w:rFonts w:ascii="Arial" w:hAnsi="Arial" w:cs="Arial"/>
              </w:rPr>
            </w:pPr>
            <w:r w:rsidRPr="006B70CF">
              <w:rPr>
                <w:rFonts w:ascii="Arial" w:hAnsi="Arial" w:cs="Arial"/>
                <w:u w:val="single"/>
              </w:rPr>
              <w:t>Alternative Charter School Designation Policy - Terminati...</w:t>
            </w:r>
          </w:p>
        </w:tc>
        <w:tc>
          <w:tcPr>
            <w:tcW w:w="1226" w:type="dxa"/>
          </w:tcPr>
          <w:p w14:paraId="24A97933"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149B4CEE"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4E3112B" w14:textId="77777777" w:rsidR="005C472A" w:rsidRPr="006B70CF" w:rsidRDefault="005C472A" w:rsidP="00F47F79">
            <w:pPr>
              <w:rPr>
                <w:rFonts w:ascii="Arial" w:hAnsi="Arial" w:cs="Arial"/>
              </w:rPr>
            </w:pPr>
            <w:r w:rsidRPr="006B70CF">
              <w:rPr>
                <w:rFonts w:ascii="Arial" w:hAnsi="Arial" w:cs="Arial"/>
              </w:rPr>
              <w:t>06G</w:t>
            </w:r>
          </w:p>
        </w:tc>
        <w:tc>
          <w:tcPr>
            <w:tcW w:w="2388" w:type="dxa"/>
          </w:tcPr>
          <w:p w14:paraId="361655C5" w14:textId="77777777" w:rsidR="005C472A" w:rsidRPr="006B70CF" w:rsidRDefault="005C472A" w:rsidP="00F47F79">
            <w:pPr>
              <w:rPr>
                <w:rFonts w:ascii="Arial" w:hAnsi="Arial" w:cs="Arial"/>
              </w:rPr>
            </w:pPr>
            <w:r w:rsidRPr="006B70CF">
              <w:rPr>
                <w:rFonts w:ascii="Arial" w:hAnsi="Arial" w:cs="Arial"/>
              </w:rPr>
              <w:t>.0522</w:t>
            </w:r>
          </w:p>
        </w:tc>
      </w:tr>
      <w:tr w:rsidR="005C472A" w:rsidRPr="006B70CF" w14:paraId="189AB9B1" w14:textId="77777777" w:rsidTr="00F47F79">
        <w:trPr>
          <w:tblCellSpacing w:w="14" w:type="dxa"/>
        </w:trPr>
        <w:tc>
          <w:tcPr>
            <w:tcW w:w="5904" w:type="dxa"/>
          </w:tcPr>
          <w:p w14:paraId="2118BC26" w14:textId="77777777" w:rsidR="005C472A" w:rsidRPr="006B70CF" w:rsidRDefault="005C472A" w:rsidP="00F47F79">
            <w:pPr>
              <w:rPr>
                <w:rFonts w:ascii="Arial" w:hAnsi="Arial" w:cs="Arial"/>
              </w:rPr>
            </w:pPr>
            <w:r w:rsidRPr="006B70CF">
              <w:rPr>
                <w:rFonts w:ascii="Arial" w:hAnsi="Arial" w:cs="Arial"/>
                <w:u w:val="single"/>
              </w:rPr>
              <w:t>Dispute Resolution Process for Homeless Students - LEA Di...</w:t>
            </w:r>
          </w:p>
        </w:tc>
        <w:tc>
          <w:tcPr>
            <w:tcW w:w="1226" w:type="dxa"/>
          </w:tcPr>
          <w:p w14:paraId="4CF6B806"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2FFE9D31"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5E12090" w14:textId="77777777" w:rsidR="005C472A" w:rsidRPr="006B70CF" w:rsidRDefault="005C472A" w:rsidP="00F47F79">
            <w:pPr>
              <w:rPr>
                <w:rFonts w:ascii="Arial" w:hAnsi="Arial" w:cs="Arial"/>
              </w:rPr>
            </w:pPr>
            <w:r w:rsidRPr="006B70CF">
              <w:rPr>
                <w:rFonts w:ascii="Arial" w:hAnsi="Arial" w:cs="Arial"/>
              </w:rPr>
              <w:t>06H</w:t>
            </w:r>
          </w:p>
        </w:tc>
        <w:tc>
          <w:tcPr>
            <w:tcW w:w="2388" w:type="dxa"/>
          </w:tcPr>
          <w:p w14:paraId="38AB2442" w14:textId="77777777" w:rsidR="005C472A" w:rsidRPr="006B70CF" w:rsidRDefault="005C472A" w:rsidP="00F47F79">
            <w:pPr>
              <w:rPr>
                <w:rFonts w:ascii="Arial" w:hAnsi="Arial" w:cs="Arial"/>
              </w:rPr>
            </w:pPr>
            <w:r w:rsidRPr="006B70CF">
              <w:rPr>
                <w:rFonts w:ascii="Arial" w:hAnsi="Arial" w:cs="Arial"/>
              </w:rPr>
              <w:t>.0115</w:t>
            </w:r>
          </w:p>
        </w:tc>
      </w:tr>
      <w:tr w:rsidR="005C472A" w:rsidRPr="006B70CF" w14:paraId="5957A05A" w14:textId="77777777" w:rsidTr="00F47F79">
        <w:trPr>
          <w:tblCellSpacing w:w="14" w:type="dxa"/>
        </w:trPr>
        <w:tc>
          <w:tcPr>
            <w:tcW w:w="5904" w:type="dxa"/>
          </w:tcPr>
          <w:p w14:paraId="02D27A3F" w14:textId="77777777" w:rsidR="005C472A" w:rsidRPr="006B70CF" w:rsidRDefault="005C472A" w:rsidP="00F47F79">
            <w:pPr>
              <w:rPr>
                <w:rFonts w:ascii="Arial" w:hAnsi="Arial" w:cs="Arial"/>
              </w:rPr>
            </w:pPr>
            <w:r w:rsidRPr="006B70CF">
              <w:rPr>
                <w:rFonts w:ascii="Arial" w:hAnsi="Arial" w:cs="Arial"/>
                <w:u w:val="single"/>
              </w:rPr>
              <w:t>Dispute Resolution Process for Homeless Students - State ...</w:t>
            </w:r>
          </w:p>
        </w:tc>
        <w:tc>
          <w:tcPr>
            <w:tcW w:w="1226" w:type="dxa"/>
          </w:tcPr>
          <w:p w14:paraId="5FA8662D"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5A64BB64"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575E383" w14:textId="77777777" w:rsidR="005C472A" w:rsidRPr="006B70CF" w:rsidRDefault="005C472A" w:rsidP="00F47F79">
            <w:pPr>
              <w:rPr>
                <w:rFonts w:ascii="Arial" w:hAnsi="Arial" w:cs="Arial"/>
              </w:rPr>
            </w:pPr>
            <w:r w:rsidRPr="006B70CF">
              <w:rPr>
                <w:rFonts w:ascii="Arial" w:hAnsi="Arial" w:cs="Arial"/>
              </w:rPr>
              <w:t>06H</w:t>
            </w:r>
          </w:p>
        </w:tc>
        <w:tc>
          <w:tcPr>
            <w:tcW w:w="2388" w:type="dxa"/>
          </w:tcPr>
          <w:p w14:paraId="76A5FFEA" w14:textId="77777777" w:rsidR="005C472A" w:rsidRPr="006B70CF" w:rsidRDefault="005C472A" w:rsidP="00F47F79">
            <w:pPr>
              <w:rPr>
                <w:rFonts w:ascii="Arial" w:hAnsi="Arial" w:cs="Arial"/>
              </w:rPr>
            </w:pPr>
            <w:r w:rsidRPr="006B70CF">
              <w:rPr>
                <w:rFonts w:ascii="Arial" w:hAnsi="Arial" w:cs="Arial"/>
              </w:rPr>
              <w:t>.0116</w:t>
            </w:r>
          </w:p>
        </w:tc>
      </w:tr>
      <w:tr w:rsidR="005C472A" w:rsidRPr="006B70CF" w14:paraId="782F1E66" w14:textId="77777777" w:rsidTr="00F47F79">
        <w:trPr>
          <w:tblCellSpacing w:w="14" w:type="dxa"/>
        </w:trPr>
        <w:tc>
          <w:tcPr>
            <w:tcW w:w="5904" w:type="dxa"/>
          </w:tcPr>
          <w:p w14:paraId="11AF8FB7" w14:textId="77777777" w:rsidR="005C472A" w:rsidRPr="006B70CF" w:rsidRDefault="005C472A" w:rsidP="00F47F79">
            <w:pPr>
              <w:rPr>
                <w:rFonts w:ascii="Arial" w:hAnsi="Arial" w:cs="Arial"/>
              </w:rPr>
            </w:pPr>
            <w:r w:rsidRPr="006B70CF">
              <w:rPr>
                <w:rFonts w:ascii="Arial" w:hAnsi="Arial" w:cs="Arial"/>
                <w:u w:val="single"/>
              </w:rPr>
              <w:t>Operations of Federal Programs</w:t>
            </w:r>
          </w:p>
        </w:tc>
        <w:tc>
          <w:tcPr>
            <w:tcW w:w="1226" w:type="dxa"/>
          </w:tcPr>
          <w:p w14:paraId="17290BFE"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1CBDBEB5"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3649D868" w14:textId="77777777" w:rsidR="005C472A" w:rsidRPr="006B70CF" w:rsidRDefault="005C472A" w:rsidP="00F47F79">
            <w:pPr>
              <w:rPr>
                <w:rFonts w:ascii="Arial" w:hAnsi="Arial" w:cs="Arial"/>
              </w:rPr>
            </w:pPr>
            <w:r w:rsidRPr="006B70CF">
              <w:rPr>
                <w:rFonts w:ascii="Arial" w:hAnsi="Arial" w:cs="Arial"/>
              </w:rPr>
              <w:t>06H</w:t>
            </w:r>
          </w:p>
        </w:tc>
        <w:tc>
          <w:tcPr>
            <w:tcW w:w="2388" w:type="dxa"/>
          </w:tcPr>
          <w:p w14:paraId="49FFDF87" w14:textId="77777777" w:rsidR="005C472A" w:rsidRPr="006B70CF" w:rsidRDefault="005C472A" w:rsidP="00F47F79">
            <w:pPr>
              <w:rPr>
                <w:rFonts w:ascii="Arial" w:hAnsi="Arial" w:cs="Arial"/>
              </w:rPr>
            </w:pPr>
            <w:r w:rsidRPr="006B70CF">
              <w:rPr>
                <w:rFonts w:ascii="Arial" w:hAnsi="Arial" w:cs="Arial"/>
              </w:rPr>
              <w:t>.0117</w:t>
            </w:r>
          </w:p>
        </w:tc>
      </w:tr>
      <w:tr w:rsidR="005C472A" w:rsidRPr="006B70CF" w14:paraId="06EC2247" w14:textId="77777777" w:rsidTr="00F47F79">
        <w:trPr>
          <w:tblCellSpacing w:w="14" w:type="dxa"/>
        </w:trPr>
        <w:tc>
          <w:tcPr>
            <w:tcW w:w="5904" w:type="dxa"/>
          </w:tcPr>
          <w:p w14:paraId="42AE1F86" w14:textId="77777777" w:rsidR="005C472A" w:rsidRPr="006B70CF" w:rsidRDefault="005C472A" w:rsidP="00F47F79">
            <w:pPr>
              <w:rPr>
                <w:rFonts w:ascii="Arial" w:hAnsi="Arial" w:cs="Arial"/>
              </w:rPr>
            </w:pPr>
            <w:r w:rsidRPr="006B70CF">
              <w:rPr>
                <w:rFonts w:ascii="Arial" w:hAnsi="Arial" w:cs="Arial"/>
                <w:u w:val="single"/>
              </w:rPr>
              <w:t>Placement Procedures</w:t>
            </w:r>
          </w:p>
        </w:tc>
        <w:tc>
          <w:tcPr>
            <w:tcW w:w="1226" w:type="dxa"/>
          </w:tcPr>
          <w:p w14:paraId="2CFC23E2"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5FF96486"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7D925732" w14:textId="77777777" w:rsidR="005C472A" w:rsidRPr="006B70CF" w:rsidRDefault="005C472A" w:rsidP="00F47F79">
            <w:pPr>
              <w:rPr>
                <w:rFonts w:ascii="Arial" w:hAnsi="Arial" w:cs="Arial"/>
              </w:rPr>
            </w:pPr>
            <w:r w:rsidRPr="006B70CF">
              <w:rPr>
                <w:rFonts w:ascii="Arial" w:hAnsi="Arial" w:cs="Arial"/>
              </w:rPr>
              <w:t>06K</w:t>
            </w:r>
          </w:p>
        </w:tc>
        <w:tc>
          <w:tcPr>
            <w:tcW w:w="2388" w:type="dxa"/>
          </w:tcPr>
          <w:p w14:paraId="7228164B" w14:textId="77777777" w:rsidR="005C472A" w:rsidRPr="006B70CF" w:rsidRDefault="005C472A" w:rsidP="00F47F79">
            <w:pPr>
              <w:rPr>
                <w:rFonts w:ascii="Arial" w:hAnsi="Arial" w:cs="Arial"/>
              </w:rPr>
            </w:pPr>
            <w:r w:rsidRPr="006B70CF">
              <w:rPr>
                <w:rFonts w:ascii="Arial" w:hAnsi="Arial" w:cs="Arial"/>
              </w:rPr>
              <w:t>.0104</w:t>
            </w:r>
          </w:p>
        </w:tc>
      </w:tr>
      <w:tr w:rsidR="005C472A" w:rsidRPr="006B70CF" w14:paraId="0D1B557D" w14:textId="77777777" w:rsidTr="00F47F79">
        <w:trPr>
          <w:tblCellSpacing w:w="14" w:type="dxa"/>
        </w:trPr>
        <w:tc>
          <w:tcPr>
            <w:tcW w:w="5904" w:type="dxa"/>
          </w:tcPr>
          <w:p w14:paraId="2BEBA7FB" w14:textId="77777777" w:rsidR="005C472A" w:rsidRPr="006B70CF" w:rsidRDefault="005C472A" w:rsidP="00F47F79">
            <w:pPr>
              <w:rPr>
                <w:rFonts w:ascii="Arial" w:hAnsi="Arial" w:cs="Arial"/>
              </w:rPr>
            </w:pPr>
            <w:r w:rsidRPr="006B70CF">
              <w:rPr>
                <w:rFonts w:ascii="Arial" w:hAnsi="Arial" w:cs="Arial"/>
                <w:u w:val="single"/>
              </w:rPr>
              <w:t>Weapons Prohibited on School Property</w:t>
            </w:r>
          </w:p>
        </w:tc>
        <w:tc>
          <w:tcPr>
            <w:tcW w:w="1226" w:type="dxa"/>
          </w:tcPr>
          <w:p w14:paraId="0A9805C7" w14:textId="77777777" w:rsidR="005C472A" w:rsidRPr="006B70CF" w:rsidRDefault="005C472A" w:rsidP="00F47F79">
            <w:pPr>
              <w:jc w:val="right"/>
              <w:rPr>
                <w:rFonts w:ascii="Arial" w:hAnsi="Arial" w:cs="Arial"/>
              </w:rPr>
            </w:pPr>
            <w:r w:rsidRPr="006B70CF">
              <w:rPr>
                <w:rFonts w:ascii="Arial" w:hAnsi="Arial" w:cs="Arial"/>
              </w:rPr>
              <w:t>16</w:t>
            </w:r>
          </w:p>
        </w:tc>
        <w:tc>
          <w:tcPr>
            <w:tcW w:w="692" w:type="dxa"/>
          </w:tcPr>
          <w:p w14:paraId="0522629C"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132DC0CF" w14:textId="77777777" w:rsidR="005C472A" w:rsidRPr="006B70CF" w:rsidRDefault="005C472A" w:rsidP="00F47F79">
            <w:pPr>
              <w:rPr>
                <w:rFonts w:ascii="Arial" w:hAnsi="Arial" w:cs="Arial"/>
              </w:rPr>
            </w:pPr>
            <w:r w:rsidRPr="006B70CF">
              <w:rPr>
                <w:rFonts w:ascii="Arial" w:hAnsi="Arial" w:cs="Arial"/>
              </w:rPr>
              <w:t>06K</w:t>
            </w:r>
          </w:p>
        </w:tc>
        <w:tc>
          <w:tcPr>
            <w:tcW w:w="2388" w:type="dxa"/>
          </w:tcPr>
          <w:p w14:paraId="5D4A7946" w14:textId="77777777" w:rsidR="005C472A" w:rsidRPr="006B70CF" w:rsidRDefault="005C472A" w:rsidP="00F47F79">
            <w:pPr>
              <w:rPr>
                <w:rFonts w:ascii="Arial" w:hAnsi="Arial" w:cs="Arial"/>
              </w:rPr>
            </w:pPr>
            <w:r w:rsidRPr="006B70CF">
              <w:rPr>
                <w:rFonts w:ascii="Arial" w:hAnsi="Arial" w:cs="Arial"/>
              </w:rPr>
              <w:t>.0105</w:t>
            </w:r>
          </w:p>
        </w:tc>
      </w:tr>
      <w:tr w:rsidR="005C472A" w:rsidRPr="006B70CF" w14:paraId="03E2409B" w14:textId="77777777" w:rsidTr="00F47F79">
        <w:trPr>
          <w:tblCellSpacing w:w="14" w:type="dxa"/>
        </w:trPr>
        <w:tc>
          <w:tcPr>
            <w:tcW w:w="10834" w:type="dxa"/>
            <w:gridSpan w:val="5"/>
          </w:tcPr>
          <w:p w14:paraId="6CAB54D4" w14:textId="77777777" w:rsidR="005C472A" w:rsidRPr="006B70CF" w:rsidRDefault="005C472A" w:rsidP="00F47F79">
            <w:pPr>
              <w:spacing w:before="240"/>
              <w:rPr>
                <w:rFonts w:ascii="Arial" w:hAnsi="Arial" w:cs="Arial"/>
                <w:b/>
                <w:bCs/>
                <w:caps/>
              </w:rPr>
            </w:pPr>
            <w:r w:rsidRPr="006B70CF">
              <w:rPr>
                <w:rFonts w:ascii="Arial" w:hAnsi="Arial" w:cs="Arial"/>
                <w:b/>
                <w:bCs/>
                <w:caps/>
              </w:rPr>
              <w:t>Addictions Specialist Professional Practice Board</w:t>
            </w:r>
          </w:p>
        </w:tc>
      </w:tr>
      <w:tr w:rsidR="005C472A" w:rsidRPr="006B70CF" w14:paraId="482F5CF4" w14:textId="77777777" w:rsidTr="00F47F79">
        <w:trPr>
          <w:tblCellSpacing w:w="14" w:type="dxa"/>
        </w:trPr>
        <w:tc>
          <w:tcPr>
            <w:tcW w:w="5904" w:type="dxa"/>
          </w:tcPr>
          <w:p w14:paraId="19D529E4" w14:textId="77777777" w:rsidR="005C472A" w:rsidRPr="006B70CF" w:rsidRDefault="005C472A" w:rsidP="00F47F79">
            <w:pPr>
              <w:rPr>
                <w:rFonts w:ascii="Arial" w:hAnsi="Arial" w:cs="Arial"/>
              </w:rPr>
            </w:pPr>
            <w:r w:rsidRPr="006B70CF">
              <w:rPr>
                <w:rFonts w:ascii="Arial" w:hAnsi="Arial" w:cs="Arial"/>
                <w:u w:val="single"/>
              </w:rPr>
              <w:t>Background Investigation</w:t>
            </w:r>
          </w:p>
        </w:tc>
        <w:tc>
          <w:tcPr>
            <w:tcW w:w="1226" w:type="dxa"/>
          </w:tcPr>
          <w:p w14:paraId="21B4D06B" w14:textId="77777777" w:rsidR="005C472A" w:rsidRPr="006B70CF" w:rsidRDefault="005C472A" w:rsidP="00F47F79">
            <w:pPr>
              <w:jc w:val="right"/>
              <w:rPr>
                <w:rFonts w:ascii="Arial" w:hAnsi="Arial" w:cs="Arial"/>
              </w:rPr>
            </w:pPr>
            <w:r w:rsidRPr="006B70CF">
              <w:rPr>
                <w:rFonts w:ascii="Arial" w:hAnsi="Arial" w:cs="Arial"/>
              </w:rPr>
              <w:t>21</w:t>
            </w:r>
          </w:p>
        </w:tc>
        <w:tc>
          <w:tcPr>
            <w:tcW w:w="692" w:type="dxa"/>
          </w:tcPr>
          <w:p w14:paraId="30AC6261"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6046DDFB" w14:textId="77777777" w:rsidR="005C472A" w:rsidRPr="006B70CF" w:rsidRDefault="005C472A" w:rsidP="00F47F79">
            <w:pPr>
              <w:rPr>
                <w:rFonts w:ascii="Arial" w:hAnsi="Arial" w:cs="Arial"/>
              </w:rPr>
            </w:pPr>
            <w:r w:rsidRPr="006B70CF">
              <w:rPr>
                <w:rFonts w:ascii="Arial" w:hAnsi="Arial" w:cs="Arial"/>
              </w:rPr>
              <w:t>68</w:t>
            </w:r>
          </w:p>
        </w:tc>
        <w:tc>
          <w:tcPr>
            <w:tcW w:w="2388" w:type="dxa"/>
          </w:tcPr>
          <w:p w14:paraId="19BECF9C" w14:textId="77777777" w:rsidR="005C472A" w:rsidRPr="006B70CF" w:rsidRDefault="005C472A" w:rsidP="00F47F79">
            <w:pPr>
              <w:rPr>
                <w:rFonts w:ascii="Arial" w:hAnsi="Arial" w:cs="Arial"/>
              </w:rPr>
            </w:pPr>
            <w:r w:rsidRPr="006B70CF">
              <w:rPr>
                <w:rFonts w:ascii="Arial" w:hAnsi="Arial" w:cs="Arial"/>
              </w:rPr>
              <w:t>.0216</w:t>
            </w:r>
          </w:p>
        </w:tc>
      </w:tr>
      <w:tr w:rsidR="005C472A" w:rsidRPr="006B70CF" w14:paraId="499447E7" w14:textId="77777777" w:rsidTr="00F47F79">
        <w:trPr>
          <w:tblCellSpacing w:w="14" w:type="dxa"/>
        </w:trPr>
        <w:tc>
          <w:tcPr>
            <w:tcW w:w="5904" w:type="dxa"/>
          </w:tcPr>
          <w:p w14:paraId="5C0DC8D7" w14:textId="77777777" w:rsidR="005C472A" w:rsidRPr="006B70CF" w:rsidRDefault="005C472A" w:rsidP="00F47F79">
            <w:pPr>
              <w:rPr>
                <w:rFonts w:ascii="Arial" w:hAnsi="Arial" w:cs="Arial"/>
              </w:rPr>
            </w:pPr>
            <w:r w:rsidRPr="006B70CF">
              <w:rPr>
                <w:rFonts w:ascii="Arial" w:hAnsi="Arial" w:cs="Arial"/>
                <w:u w:val="single"/>
              </w:rPr>
              <w:t>Credentials by Endorsement or Reciprocity Based on Milita...</w:t>
            </w:r>
          </w:p>
        </w:tc>
        <w:tc>
          <w:tcPr>
            <w:tcW w:w="1226" w:type="dxa"/>
          </w:tcPr>
          <w:p w14:paraId="17DED5E5" w14:textId="77777777" w:rsidR="005C472A" w:rsidRPr="006B70CF" w:rsidRDefault="005C472A" w:rsidP="00F47F79">
            <w:pPr>
              <w:jc w:val="right"/>
              <w:rPr>
                <w:rFonts w:ascii="Arial" w:hAnsi="Arial" w:cs="Arial"/>
              </w:rPr>
            </w:pPr>
            <w:r w:rsidRPr="006B70CF">
              <w:rPr>
                <w:rFonts w:ascii="Arial" w:hAnsi="Arial" w:cs="Arial"/>
              </w:rPr>
              <w:t>21</w:t>
            </w:r>
          </w:p>
        </w:tc>
        <w:tc>
          <w:tcPr>
            <w:tcW w:w="692" w:type="dxa"/>
          </w:tcPr>
          <w:p w14:paraId="5AC07A59"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5227F1A" w14:textId="77777777" w:rsidR="005C472A" w:rsidRPr="006B70CF" w:rsidRDefault="005C472A" w:rsidP="00F47F79">
            <w:pPr>
              <w:rPr>
                <w:rFonts w:ascii="Arial" w:hAnsi="Arial" w:cs="Arial"/>
              </w:rPr>
            </w:pPr>
            <w:r w:rsidRPr="006B70CF">
              <w:rPr>
                <w:rFonts w:ascii="Arial" w:hAnsi="Arial" w:cs="Arial"/>
              </w:rPr>
              <w:t>68</w:t>
            </w:r>
          </w:p>
        </w:tc>
        <w:tc>
          <w:tcPr>
            <w:tcW w:w="2388" w:type="dxa"/>
          </w:tcPr>
          <w:p w14:paraId="3772C8F6" w14:textId="77777777" w:rsidR="005C472A" w:rsidRPr="006B70CF" w:rsidRDefault="005C472A" w:rsidP="00F47F79">
            <w:pPr>
              <w:rPr>
                <w:rFonts w:ascii="Arial" w:hAnsi="Arial" w:cs="Arial"/>
              </w:rPr>
            </w:pPr>
            <w:r w:rsidRPr="006B70CF">
              <w:rPr>
                <w:rFonts w:ascii="Arial" w:hAnsi="Arial" w:cs="Arial"/>
              </w:rPr>
              <w:t>.0227</w:t>
            </w:r>
          </w:p>
        </w:tc>
      </w:tr>
      <w:tr w:rsidR="005C472A" w:rsidRPr="006B70CF" w14:paraId="14FEF463" w14:textId="77777777" w:rsidTr="00F47F79">
        <w:trPr>
          <w:tblCellSpacing w:w="14" w:type="dxa"/>
        </w:trPr>
        <w:tc>
          <w:tcPr>
            <w:tcW w:w="5904" w:type="dxa"/>
          </w:tcPr>
          <w:p w14:paraId="58974E25" w14:textId="77777777" w:rsidR="005C472A" w:rsidRPr="006B70CF" w:rsidRDefault="005C472A" w:rsidP="00F47F79">
            <w:pPr>
              <w:rPr>
                <w:rFonts w:ascii="Arial" w:hAnsi="Arial" w:cs="Arial"/>
              </w:rPr>
            </w:pPr>
            <w:r w:rsidRPr="006B70CF">
              <w:rPr>
                <w:rFonts w:ascii="Arial" w:hAnsi="Arial" w:cs="Arial"/>
                <w:u w:val="single"/>
              </w:rPr>
              <w:t>Substance Use Disorder Credential by Endorsement or Recip...</w:t>
            </w:r>
          </w:p>
        </w:tc>
        <w:tc>
          <w:tcPr>
            <w:tcW w:w="1226" w:type="dxa"/>
          </w:tcPr>
          <w:p w14:paraId="3F9DCA7E" w14:textId="77777777" w:rsidR="005C472A" w:rsidRPr="006B70CF" w:rsidRDefault="005C472A" w:rsidP="00F47F79">
            <w:pPr>
              <w:jc w:val="right"/>
              <w:rPr>
                <w:rFonts w:ascii="Arial" w:hAnsi="Arial" w:cs="Arial"/>
              </w:rPr>
            </w:pPr>
            <w:r w:rsidRPr="006B70CF">
              <w:rPr>
                <w:rFonts w:ascii="Arial" w:hAnsi="Arial" w:cs="Arial"/>
              </w:rPr>
              <w:t>21</w:t>
            </w:r>
          </w:p>
        </w:tc>
        <w:tc>
          <w:tcPr>
            <w:tcW w:w="692" w:type="dxa"/>
          </w:tcPr>
          <w:p w14:paraId="236E1094"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507EB836" w14:textId="77777777" w:rsidR="005C472A" w:rsidRPr="006B70CF" w:rsidRDefault="005C472A" w:rsidP="00F47F79">
            <w:pPr>
              <w:rPr>
                <w:rFonts w:ascii="Arial" w:hAnsi="Arial" w:cs="Arial"/>
              </w:rPr>
            </w:pPr>
            <w:r w:rsidRPr="006B70CF">
              <w:rPr>
                <w:rFonts w:ascii="Arial" w:hAnsi="Arial" w:cs="Arial"/>
              </w:rPr>
              <w:t>68</w:t>
            </w:r>
          </w:p>
        </w:tc>
        <w:tc>
          <w:tcPr>
            <w:tcW w:w="2388" w:type="dxa"/>
          </w:tcPr>
          <w:p w14:paraId="286DBD2B" w14:textId="77777777" w:rsidR="005C472A" w:rsidRPr="006B70CF" w:rsidRDefault="005C472A" w:rsidP="00F47F79">
            <w:pPr>
              <w:rPr>
                <w:rFonts w:ascii="Arial" w:hAnsi="Arial" w:cs="Arial"/>
              </w:rPr>
            </w:pPr>
            <w:r w:rsidRPr="006B70CF">
              <w:rPr>
                <w:rFonts w:ascii="Arial" w:hAnsi="Arial" w:cs="Arial"/>
              </w:rPr>
              <w:t>.0228</w:t>
            </w:r>
          </w:p>
        </w:tc>
      </w:tr>
      <w:tr w:rsidR="005C472A" w:rsidRPr="006B70CF" w14:paraId="6D97C75A" w14:textId="77777777" w:rsidTr="00F47F79">
        <w:trPr>
          <w:tblCellSpacing w:w="14" w:type="dxa"/>
        </w:trPr>
        <w:tc>
          <w:tcPr>
            <w:tcW w:w="5904" w:type="dxa"/>
          </w:tcPr>
          <w:p w14:paraId="13F244AC" w14:textId="77777777" w:rsidR="005C472A" w:rsidRPr="006B70CF" w:rsidRDefault="005C472A" w:rsidP="00F47F79">
            <w:pPr>
              <w:rPr>
                <w:rFonts w:ascii="Arial" w:hAnsi="Arial" w:cs="Arial"/>
              </w:rPr>
            </w:pPr>
            <w:r w:rsidRPr="006B70CF">
              <w:rPr>
                <w:rFonts w:ascii="Arial" w:hAnsi="Arial" w:cs="Arial"/>
                <w:u w:val="single"/>
              </w:rPr>
              <w:t>Types of Intervention</w:t>
            </w:r>
          </w:p>
        </w:tc>
        <w:tc>
          <w:tcPr>
            <w:tcW w:w="1226" w:type="dxa"/>
          </w:tcPr>
          <w:p w14:paraId="504131A2" w14:textId="77777777" w:rsidR="005C472A" w:rsidRPr="006B70CF" w:rsidRDefault="005C472A" w:rsidP="00F47F79">
            <w:pPr>
              <w:jc w:val="right"/>
              <w:rPr>
                <w:rFonts w:ascii="Arial" w:hAnsi="Arial" w:cs="Arial"/>
              </w:rPr>
            </w:pPr>
            <w:r w:rsidRPr="006B70CF">
              <w:rPr>
                <w:rFonts w:ascii="Arial" w:hAnsi="Arial" w:cs="Arial"/>
              </w:rPr>
              <w:t>21</w:t>
            </w:r>
          </w:p>
        </w:tc>
        <w:tc>
          <w:tcPr>
            <w:tcW w:w="692" w:type="dxa"/>
          </w:tcPr>
          <w:p w14:paraId="7019E1B3" w14:textId="77777777" w:rsidR="005C472A" w:rsidRPr="006B70CF" w:rsidRDefault="005C472A" w:rsidP="00F47F79">
            <w:pPr>
              <w:rPr>
                <w:rFonts w:ascii="Arial" w:hAnsi="Arial" w:cs="Arial"/>
              </w:rPr>
            </w:pPr>
            <w:r w:rsidRPr="006B70CF">
              <w:rPr>
                <w:rFonts w:ascii="Arial" w:hAnsi="Arial" w:cs="Arial"/>
              </w:rPr>
              <w:t>NCAC</w:t>
            </w:r>
          </w:p>
        </w:tc>
        <w:tc>
          <w:tcPr>
            <w:tcW w:w="512" w:type="dxa"/>
          </w:tcPr>
          <w:p w14:paraId="2BF485AB" w14:textId="77777777" w:rsidR="005C472A" w:rsidRPr="006B70CF" w:rsidRDefault="005C472A" w:rsidP="00F47F79">
            <w:pPr>
              <w:rPr>
                <w:rFonts w:ascii="Arial" w:hAnsi="Arial" w:cs="Arial"/>
              </w:rPr>
            </w:pPr>
            <w:r w:rsidRPr="006B70CF">
              <w:rPr>
                <w:rFonts w:ascii="Arial" w:hAnsi="Arial" w:cs="Arial"/>
              </w:rPr>
              <w:t>68</w:t>
            </w:r>
          </w:p>
        </w:tc>
        <w:tc>
          <w:tcPr>
            <w:tcW w:w="2388" w:type="dxa"/>
          </w:tcPr>
          <w:p w14:paraId="5EB8AB7D" w14:textId="77777777" w:rsidR="005C472A" w:rsidRPr="006B70CF" w:rsidRDefault="005C472A" w:rsidP="00F47F79">
            <w:pPr>
              <w:rPr>
                <w:rFonts w:ascii="Arial" w:hAnsi="Arial" w:cs="Arial"/>
              </w:rPr>
            </w:pPr>
            <w:r w:rsidRPr="006B70CF">
              <w:rPr>
                <w:rFonts w:ascii="Arial" w:hAnsi="Arial" w:cs="Arial"/>
              </w:rPr>
              <w:t>.0708</w:t>
            </w:r>
          </w:p>
        </w:tc>
      </w:tr>
      <w:tr w:rsidR="005C472A" w:rsidRPr="006B70CF" w14:paraId="75E7CD51" w14:textId="77777777" w:rsidTr="00F47F79">
        <w:trPr>
          <w:tblCellSpacing w:w="14" w:type="dxa"/>
        </w:trPr>
        <w:tc>
          <w:tcPr>
            <w:tcW w:w="10834" w:type="dxa"/>
            <w:gridSpan w:val="5"/>
          </w:tcPr>
          <w:p w14:paraId="72C7CBF1" w14:textId="77777777" w:rsidR="005C472A" w:rsidRPr="006B70CF" w:rsidRDefault="005C472A" w:rsidP="00F47F79">
            <w:pPr>
              <w:spacing w:before="240"/>
              <w:rPr>
                <w:rFonts w:ascii="Arial" w:hAnsi="Arial" w:cs="Arial"/>
                <w:b/>
                <w:bCs/>
                <w:caps/>
              </w:rPr>
            </w:pPr>
            <w:r w:rsidRPr="006B70CF">
              <w:rPr>
                <w:rFonts w:ascii="Arial" w:hAnsi="Arial" w:cs="Arial"/>
                <w:b/>
                <w:bCs/>
                <w:caps/>
              </w:rPr>
              <w:t>Building Code Council</w:t>
            </w:r>
          </w:p>
        </w:tc>
      </w:tr>
      <w:tr w:rsidR="005C472A" w:rsidRPr="006B70CF" w14:paraId="59369B58" w14:textId="77777777" w:rsidTr="00F47F79">
        <w:trPr>
          <w:tblCellSpacing w:w="14" w:type="dxa"/>
        </w:trPr>
        <w:tc>
          <w:tcPr>
            <w:tcW w:w="5904" w:type="dxa"/>
          </w:tcPr>
          <w:p w14:paraId="58BC8480" w14:textId="77777777" w:rsidR="005C472A" w:rsidRPr="006B70CF" w:rsidRDefault="005C472A" w:rsidP="00F47F79">
            <w:pPr>
              <w:rPr>
                <w:rFonts w:ascii="Arial" w:hAnsi="Arial" w:cs="Arial"/>
              </w:rPr>
            </w:pPr>
            <w:r w:rsidRPr="006B70CF">
              <w:rPr>
                <w:rFonts w:ascii="Arial" w:hAnsi="Arial" w:cs="Arial"/>
                <w:u w:val="single"/>
              </w:rPr>
              <w:t>2018 NC Building Code/Soffit in Group R</w:t>
            </w:r>
          </w:p>
        </w:tc>
        <w:tc>
          <w:tcPr>
            <w:tcW w:w="1226" w:type="dxa"/>
          </w:tcPr>
          <w:p w14:paraId="533407E1" w14:textId="77777777" w:rsidR="005C472A" w:rsidRPr="006B70CF" w:rsidRDefault="005C472A" w:rsidP="00F47F79">
            <w:pPr>
              <w:jc w:val="right"/>
              <w:rPr>
                <w:rFonts w:ascii="Arial" w:hAnsi="Arial" w:cs="Arial"/>
              </w:rPr>
            </w:pPr>
            <w:r w:rsidRPr="006B70CF">
              <w:rPr>
                <w:rFonts w:ascii="Arial" w:hAnsi="Arial" w:cs="Arial"/>
              </w:rPr>
              <w:t>705.12</w:t>
            </w:r>
          </w:p>
        </w:tc>
        <w:tc>
          <w:tcPr>
            <w:tcW w:w="3648" w:type="dxa"/>
            <w:gridSpan w:val="3"/>
          </w:tcPr>
          <w:p w14:paraId="0E1F135D" w14:textId="77777777" w:rsidR="005C472A" w:rsidRPr="006B70CF" w:rsidRDefault="005C472A" w:rsidP="00F47F79">
            <w:pPr>
              <w:rPr>
                <w:rFonts w:ascii="Arial" w:hAnsi="Arial" w:cs="Arial"/>
              </w:rPr>
            </w:pPr>
          </w:p>
        </w:tc>
      </w:tr>
      <w:tr w:rsidR="005C472A" w:rsidRPr="006B70CF" w14:paraId="009BF488" w14:textId="77777777" w:rsidTr="00F47F79">
        <w:trPr>
          <w:tblCellSpacing w:w="14" w:type="dxa"/>
        </w:trPr>
        <w:tc>
          <w:tcPr>
            <w:tcW w:w="5904" w:type="dxa"/>
          </w:tcPr>
          <w:p w14:paraId="1EF26087" w14:textId="77777777" w:rsidR="005C472A" w:rsidRPr="006B70CF" w:rsidRDefault="005C472A" w:rsidP="00F47F79">
            <w:pPr>
              <w:rPr>
                <w:rFonts w:ascii="Arial" w:hAnsi="Arial" w:cs="Arial"/>
              </w:rPr>
            </w:pPr>
            <w:r w:rsidRPr="006B70CF">
              <w:rPr>
                <w:rFonts w:ascii="Arial" w:hAnsi="Arial" w:cs="Arial"/>
                <w:u w:val="single"/>
              </w:rPr>
              <w:t>2018 NC Residential Code/Definitions Family</w:t>
            </w:r>
          </w:p>
        </w:tc>
        <w:tc>
          <w:tcPr>
            <w:tcW w:w="1226" w:type="dxa"/>
          </w:tcPr>
          <w:p w14:paraId="536DE18D" w14:textId="77777777" w:rsidR="005C472A" w:rsidRPr="006B70CF" w:rsidRDefault="005C472A" w:rsidP="00F47F79">
            <w:pPr>
              <w:jc w:val="right"/>
              <w:rPr>
                <w:rFonts w:ascii="Arial" w:hAnsi="Arial" w:cs="Arial"/>
              </w:rPr>
            </w:pPr>
            <w:r w:rsidRPr="006B70CF">
              <w:rPr>
                <w:rFonts w:ascii="Arial" w:hAnsi="Arial" w:cs="Arial"/>
              </w:rPr>
              <w:t>R202</w:t>
            </w:r>
          </w:p>
        </w:tc>
        <w:tc>
          <w:tcPr>
            <w:tcW w:w="3648" w:type="dxa"/>
            <w:gridSpan w:val="3"/>
          </w:tcPr>
          <w:p w14:paraId="3972B524" w14:textId="77777777" w:rsidR="005C472A" w:rsidRPr="006B70CF" w:rsidRDefault="005C472A" w:rsidP="00F47F79">
            <w:pPr>
              <w:rPr>
                <w:rFonts w:ascii="Arial" w:hAnsi="Arial" w:cs="Arial"/>
              </w:rPr>
            </w:pPr>
          </w:p>
        </w:tc>
      </w:tr>
      <w:tr w:rsidR="005C472A" w:rsidRPr="006B70CF" w14:paraId="70C5766B" w14:textId="77777777" w:rsidTr="00F47F79">
        <w:trPr>
          <w:tblCellSpacing w:w="14" w:type="dxa"/>
        </w:trPr>
        <w:tc>
          <w:tcPr>
            <w:tcW w:w="5904" w:type="dxa"/>
          </w:tcPr>
          <w:p w14:paraId="7A00BFB2" w14:textId="77777777" w:rsidR="005C472A" w:rsidRPr="006B70CF" w:rsidRDefault="005C472A" w:rsidP="00F47F79">
            <w:pPr>
              <w:rPr>
                <w:rFonts w:ascii="Arial" w:hAnsi="Arial" w:cs="Arial"/>
              </w:rPr>
            </w:pPr>
            <w:r w:rsidRPr="006B70CF">
              <w:rPr>
                <w:rFonts w:ascii="Arial" w:hAnsi="Arial" w:cs="Arial"/>
                <w:u w:val="single"/>
              </w:rPr>
              <w:t>2018 NC Residential Code/Soffit Protection</w:t>
            </w:r>
          </w:p>
        </w:tc>
        <w:tc>
          <w:tcPr>
            <w:tcW w:w="1226" w:type="dxa"/>
          </w:tcPr>
          <w:p w14:paraId="09C71C02" w14:textId="77777777" w:rsidR="005C472A" w:rsidRPr="006B70CF" w:rsidRDefault="005C472A" w:rsidP="00F47F79">
            <w:pPr>
              <w:jc w:val="right"/>
              <w:rPr>
                <w:rFonts w:ascii="Arial" w:hAnsi="Arial" w:cs="Arial"/>
              </w:rPr>
            </w:pPr>
            <w:r w:rsidRPr="006B70CF">
              <w:rPr>
                <w:rFonts w:ascii="Arial" w:hAnsi="Arial" w:cs="Arial"/>
              </w:rPr>
              <w:t>R302.1.1</w:t>
            </w:r>
          </w:p>
        </w:tc>
        <w:tc>
          <w:tcPr>
            <w:tcW w:w="3648" w:type="dxa"/>
            <w:gridSpan w:val="3"/>
          </w:tcPr>
          <w:p w14:paraId="368A3FFC" w14:textId="77777777" w:rsidR="005C472A" w:rsidRPr="006B70CF" w:rsidRDefault="005C472A" w:rsidP="00F47F79">
            <w:pPr>
              <w:rPr>
                <w:rFonts w:ascii="Arial" w:hAnsi="Arial" w:cs="Arial"/>
              </w:rPr>
            </w:pPr>
          </w:p>
        </w:tc>
      </w:tr>
      <w:tr w:rsidR="005C472A" w:rsidRPr="006B70CF" w14:paraId="2AD07A57" w14:textId="77777777" w:rsidTr="00F47F79">
        <w:trPr>
          <w:tblCellSpacing w:w="14" w:type="dxa"/>
        </w:trPr>
        <w:tc>
          <w:tcPr>
            <w:tcW w:w="5904" w:type="dxa"/>
          </w:tcPr>
          <w:p w14:paraId="625CD8D6" w14:textId="77777777" w:rsidR="005C472A" w:rsidRPr="006B70CF" w:rsidRDefault="005C472A" w:rsidP="00F47F79">
            <w:pPr>
              <w:rPr>
                <w:rFonts w:ascii="Arial" w:hAnsi="Arial" w:cs="Arial"/>
              </w:rPr>
            </w:pPr>
            <w:r w:rsidRPr="006B70CF">
              <w:rPr>
                <w:rFonts w:ascii="Arial" w:hAnsi="Arial" w:cs="Arial"/>
                <w:u w:val="single"/>
              </w:rPr>
              <w:t>2018 NC Residential Code/Tables</w:t>
            </w:r>
          </w:p>
        </w:tc>
        <w:tc>
          <w:tcPr>
            <w:tcW w:w="1226" w:type="dxa"/>
          </w:tcPr>
          <w:p w14:paraId="1EF76E39" w14:textId="77777777" w:rsidR="005C472A" w:rsidRPr="006B70CF" w:rsidRDefault="005C472A" w:rsidP="00F47F79">
            <w:pPr>
              <w:jc w:val="right"/>
              <w:rPr>
                <w:rFonts w:ascii="Arial" w:hAnsi="Arial" w:cs="Arial"/>
              </w:rPr>
            </w:pPr>
            <w:r w:rsidRPr="006B70CF">
              <w:rPr>
                <w:rFonts w:ascii="Arial" w:hAnsi="Arial" w:cs="Arial"/>
              </w:rPr>
              <w:t>R602</w:t>
            </w:r>
          </w:p>
        </w:tc>
        <w:tc>
          <w:tcPr>
            <w:tcW w:w="3648" w:type="dxa"/>
            <w:gridSpan w:val="3"/>
          </w:tcPr>
          <w:p w14:paraId="154C4A70" w14:textId="77777777" w:rsidR="005C472A" w:rsidRPr="006B70CF" w:rsidRDefault="005C472A" w:rsidP="00F47F79">
            <w:pPr>
              <w:rPr>
                <w:rFonts w:ascii="Arial" w:hAnsi="Arial" w:cs="Arial"/>
              </w:rPr>
            </w:pPr>
          </w:p>
        </w:tc>
      </w:tr>
      <w:tr w:rsidR="005C472A" w:rsidRPr="006B70CF" w14:paraId="70D067BA" w14:textId="77777777" w:rsidTr="00F47F79">
        <w:trPr>
          <w:tblCellSpacing w:w="14" w:type="dxa"/>
        </w:trPr>
        <w:tc>
          <w:tcPr>
            <w:tcW w:w="5904" w:type="dxa"/>
          </w:tcPr>
          <w:p w14:paraId="1AF2124E" w14:textId="77777777" w:rsidR="005C472A" w:rsidRPr="006B70CF" w:rsidRDefault="005C472A" w:rsidP="00F47F79">
            <w:pPr>
              <w:rPr>
                <w:rFonts w:ascii="Arial" w:hAnsi="Arial" w:cs="Arial"/>
              </w:rPr>
            </w:pPr>
            <w:r w:rsidRPr="006B70CF">
              <w:rPr>
                <w:rFonts w:ascii="Arial" w:hAnsi="Arial" w:cs="Arial"/>
                <w:u w:val="single"/>
              </w:rPr>
              <w:t>2018 NC Fire Code/Definitions Valet Trash Collection Service</w:t>
            </w:r>
          </w:p>
        </w:tc>
        <w:tc>
          <w:tcPr>
            <w:tcW w:w="1226" w:type="dxa"/>
          </w:tcPr>
          <w:p w14:paraId="53B504BD" w14:textId="77777777" w:rsidR="005C472A" w:rsidRPr="006B70CF" w:rsidRDefault="005C472A" w:rsidP="00F47F79">
            <w:pPr>
              <w:jc w:val="right"/>
              <w:rPr>
                <w:rFonts w:ascii="Arial" w:hAnsi="Arial" w:cs="Arial"/>
              </w:rPr>
            </w:pPr>
            <w:r w:rsidRPr="006B70CF">
              <w:rPr>
                <w:rFonts w:ascii="Arial" w:hAnsi="Arial" w:cs="Arial"/>
              </w:rPr>
              <w:t>202</w:t>
            </w:r>
          </w:p>
        </w:tc>
        <w:tc>
          <w:tcPr>
            <w:tcW w:w="3648" w:type="dxa"/>
            <w:gridSpan w:val="3"/>
          </w:tcPr>
          <w:p w14:paraId="6283AEA9" w14:textId="77777777" w:rsidR="005C472A" w:rsidRPr="006B70CF" w:rsidRDefault="005C472A" w:rsidP="00F47F79">
            <w:pPr>
              <w:rPr>
                <w:rFonts w:ascii="Arial" w:hAnsi="Arial" w:cs="Arial"/>
              </w:rPr>
            </w:pPr>
          </w:p>
        </w:tc>
      </w:tr>
      <w:tr w:rsidR="005C472A" w:rsidRPr="006B70CF" w14:paraId="2221C49B" w14:textId="77777777" w:rsidTr="00F47F79">
        <w:trPr>
          <w:tblCellSpacing w:w="14" w:type="dxa"/>
        </w:trPr>
        <w:tc>
          <w:tcPr>
            <w:tcW w:w="5904" w:type="dxa"/>
          </w:tcPr>
          <w:p w14:paraId="06283EB7" w14:textId="77777777" w:rsidR="005C472A" w:rsidRPr="006B70CF" w:rsidRDefault="005C472A" w:rsidP="00F47F79">
            <w:pPr>
              <w:rPr>
                <w:rFonts w:ascii="Arial" w:hAnsi="Arial" w:cs="Arial"/>
              </w:rPr>
            </w:pPr>
            <w:r w:rsidRPr="006B70CF">
              <w:rPr>
                <w:rFonts w:ascii="Arial" w:hAnsi="Arial" w:cs="Arial"/>
                <w:u w:val="single"/>
              </w:rPr>
              <w:t>2018 Fire Code/Valet Trash Collection Services For R-2 Ap...</w:t>
            </w:r>
          </w:p>
        </w:tc>
        <w:tc>
          <w:tcPr>
            <w:tcW w:w="1226" w:type="dxa"/>
          </w:tcPr>
          <w:p w14:paraId="50FA9492" w14:textId="77777777" w:rsidR="005C472A" w:rsidRPr="006B70CF" w:rsidRDefault="005C472A" w:rsidP="00F47F79">
            <w:pPr>
              <w:jc w:val="right"/>
              <w:rPr>
                <w:rFonts w:ascii="Arial" w:hAnsi="Arial" w:cs="Arial"/>
              </w:rPr>
            </w:pPr>
            <w:r w:rsidRPr="006B70CF">
              <w:rPr>
                <w:rFonts w:ascii="Arial" w:hAnsi="Arial" w:cs="Arial"/>
              </w:rPr>
              <w:t>304</w:t>
            </w:r>
          </w:p>
        </w:tc>
        <w:tc>
          <w:tcPr>
            <w:tcW w:w="3648" w:type="dxa"/>
            <w:gridSpan w:val="3"/>
          </w:tcPr>
          <w:p w14:paraId="382297AE" w14:textId="77777777" w:rsidR="005C472A" w:rsidRPr="006B70CF" w:rsidRDefault="005C472A" w:rsidP="00F47F79">
            <w:pPr>
              <w:rPr>
                <w:rFonts w:ascii="Arial" w:hAnsi="Arial" w:cs="Arial"/>
              </w:rPr>
            </w:pPr>
          </w:p>
        </w:tc>
      </w:tr>
      <w:tr w:rsidR="005C472A" w:rsidRPr="006B70CF" w14:paraId="249F2957" w14:textId="77777777" w:rsidTr="00F47F79">
        <w:trPr>
          <w:tblCellSpacing w:w="14" w:type="dxa"/>
        </w:trPr>
        <w:tc>
          <w:tcPr>
            <w:tcW w:w="5904" w:type="dxa"/>
          </w:tcPr>
          <w:p w14:paraId="04803259" w14:textId="77777777" w:rsidR="005C472A" w:rsidRPr="006B70CF" w:rsidRDefault="005C472A" w:rsidP="00F47F79">
            <w:pPr>
              <w:rPr>
                <w:rFonts w:ascii="Arial" w:hAnsi="Arial" w:cs="Arial"/>
              </w:rPr>
            </w:pPr>
            <w:r w:rsidRPr="006B70CF">
              <w:rPr>
                <w:rFonts w:ascii="Arial" w:hAnsi="Arial" w:cs="Arial"/>
                <w:u w:val="single"/>
              </w:rPr>
              <w:t>2018 Fire Code/Commercial Kitchen Hoods</w:t>
            </w:r>
          </w:p>
        </w:tc>
        <w:tc>
          <w:tcPr>
            <w:tcW w:w="1226" w:type="dxa"/>
          </w:tcPr>
          <w:p w14:paraId="4518311C" w14:textId="77777777" w:rsidR="005C472A" w:rsidRPr="006B70CF" w:rsidRDefault="005C472A" w:rsidP="00F47F79">
            <w:pPr>
              <w:jc w:val="right"/>
              <w:rPr>
                <w:rFonts w:ascii="Arial" w:hAnsi="Arial" w:cs="Arial"/>
              </w:rPr>
            </w:pPr>
            <w:r w:rsidRPr="006B70CF">
              <w:rPr>
                <w:rFonts w:ascii="Arial" w:hAnsi="Arial" w:cs="Arial"/>
              </w:rPr>
              <w:t>609.2</w:t>
            </w:r>
          </w:p>
        </w:tc>
        <w:tc>
          <w:tcPr>
            <w:tcW w:w="3648" w:type="dxa"/>
            <w:gridSpan w:val="3"/>
          </w:tcPr>
          <w:p w14:paraId="4C20E287" w14:textId="77777777" w:rsidR="005C472A" w:rsidRPr="006B70CF" w:rsidRDefault="005C472A" w:rsidP="00F47F79">
            <w:pPr>
              <w:rPr>
                <w:rFonts w:ascii="Arial" w:hAnsi="Arial" w:cs="Arial"/>
              </w:rPr>
            </w:pPr>
          </w:p>
        </w:tc>
      </w:tr>
    </w:tbl>
    <w:p w14:paraId="0901AF59" w14:textId="77777777" w:rsidR="005C472A" w:rsidRDefault="005C472A" w:rsidP="00F47F79">
      <w:pPr>
        <w:rPr>
          <w:rFonts w:ascii="Arial" w:hAnsi="Arial" w:cs="Arial"/>
        </w:rPr>
      </w:pPr>
    </w:p>
    <w:p w14:paraId="20B09A6A" w14:textId="77777777" w:rsidR="005C472A" w:rsidRPr="006B70CF" w:rsidRDefault="005C472A" w:rsidP="00F47F79">
      <w:pPr>
        <w:pBdr>
          <w:top w:val="single" w:sz="18" w:space="1" w:color="auto"/>
        </w:pBdr>
        <w:rPr>
          <w:rFonts w:ascii="Arial" w:hAnsi="Arial" w:cs="Arial"/>
        </w:rPr>
      </w:pPr>
    </w:p>
    <w:p w14:paraId="32208703" w14:textId="77777777" w:rsidR="005C472A" w:rsidRPr="006A4276" w:rsidRDefault="005C472A" w:rsidP="00F47F79">
      <w:pPr>
        <w:pStyle w:val="Section"/>
        <w:rPr>
          <w:rFonts w:ascii="Arial" w:hAnsi="Arial" w:cs="Arial"/>
          <w:i/>
        </w:rPr>
      </w:pPr>
      <w:r w:rsidRPr="006A4276">
        <w:rPr>
          <w:rFonts w:ascii="Arial" w:hAnsi="Arial" w:cs="Arial"/>
          <w:i/>
        </w:rPr>
        <w:t>AGENDA</w:t>
      </w:r>
    </w:p>
    <w:p w14:paraId="24E841E7" w14:textId="77777777" w:rsidR="005C472A" w:rsidRPr="006A4276" w:rsidRDefault="005C472A" w:rsidP="00F47F79">
      <w:pPr>
        <w:pStyle w:val="Section"/>
        <w:rPr>
          <w:rFonts w:ascii="Arial" w:hAnsi="Arial" w:cs="Arial"/>
          <w:i/>
        </w:rPr>
      </w:pPr>
      <w:r w:rsidRPr="006A4276">
        <w:rPr>
          <w:rFonts w:ascii="Arial" w:hAnsi="Arial" w:cs="Arial"/>
          <w:i/>
        </w:rPr>
        <w:t>RULES REVIEW COMMISSION</w:t>
      </w:r>
    </w:p>
    <w:p w14:paraId="7D34FD27" w14:textId="77777777" w:rsidR="005C472A" w:rsidRPr="006A4276" w:rsidRDefault="005C472A" w:rsidP="00F47F79">
      <w:pPr>
        <w:pStyle w:val="Chapter"/>
        <w:rPr>
          <w:rFonts w:ascii="Arial" w:hAnsi="Arial" w:cs="Arial"/>
          <w:i/>
        </w:rPr>
      </w:pPr>
      <w:r w:rsidRPr="006A4276">
        <w:rPr>
          <w:rFonts w:ascii="Arial" w:hAnsi="Arial" w:cs="Arial"/>
          <w:i/>
        </w:rPr>
        <w:t xml:space="preserve">Thursday, </w:t>
      </w:r>
      <w:r w:rsidRPr="008F2CDE">
        <w:rPr>
          <w:rFonts w:ascii="Arial" w:hAnsi="Arial" w:cs="Arial"/>
          <w:i/>
          <w:color w:val="000000" w:themeColor="text1"/>
        </w:rPr>
        <w:t>December 17, 20</w:t>
      </w:r>
      <w:r w:rsidRPr="006A4276">
        <w:rPr>
          <w:rFonts w:ascii="Arial" w:hAnsi="Arial" w:cs="Arial"/>
          <w:i/>
        </w:rPr>
        <w:t>20 9:00 A.M.</w:t>
      </w:r>
    </w:p>
    <w:p w14:paraId="74E0B0E2" w14:textId="77777777" w:rsidR="005C472A" w:rsidRPr="006A4276" w:rsidRDefault="005C472A" w:rsidP="00F47F79">
      <w:pPr>
        <w:pStyle w:val="Paragraph"/>
        <w:spacing w:after="120"/>
        <w:jc w:val="center"/>
        <w:rPr>
          <w:rFonts w:ascii="Arial" w:hAnsi="Arial" w:cs="Arial"/>
          <w:b/>
          <w:i/>
        </w:rPr>
      </w:pPr>
      <w:r w:rsidRPr="006A4276">
        <w:rPr>
          <w:rFonts w:ascii="Arial" w:hAnsi="Arial" w:cs="Arial"/>
          <w:b/>
          <w:i/>
        </w:rPr>
        <w:t>1711 New Hope Church Rd., Raleigh, NC 27609</w:t>
      </w:r>
    </w:p>
    <w:p w14:paraId="6AEEC7B5" w14:textId="77777777" w:rsidR="005C472A" w:rsidRPr="006A4276" w:rsidRDefault="005C472A" w:rsidP="005C472A">
      <w:pPr>
        <w:pStyle w:val="ListParagraph"/>
        <w:numPr>
          <w:ilvl w:val="0"/>
          <w:numId w:val="7"/>
        </w:numPr>
        <w:spacing w:after="120"/>
        <w:rPr>
          <w:snapToGrid w:val="0"/>
          <w:kern w:val="0"/>
        </w:rPr>
      </w:pPr>
      <w:r w:rsidRPr="006A4276">
        <w:rPr>
          <w:snapToGrid w:val="0"/>
          <w:kern w:val="0"/>
        </w:rPr>
        <w:t>Ethics reminder by the chair as set out in G.S. 138A-15(e)</w:t>
      </w:r>
    </w:p>
    <w:p w14:paraId="65706376" w14:textId="77777777" w:rsidR="005C472A" w:rsidRPr="006A4276" w:rsidRDefault="005C472A" w:rsidP="005C472A">
      <w:pPr>
        <w:pStyle w:val="Paragraph"/>
        <w:numPr>
          <w:ilvl w:val="0"/>
          <w:numId w:val="7"/>
        </w:numPr>
        <w:suppressAutoHyphens/>
        <w:spacing w:after="120"/>
        <w:rPr>
          <w:rFonts w:ascii="Arial" w:hAnsi="Arial" w:cs="Arial"/>
        </w:rPr>
      </w:pPr>
      <w:r w:rsidRPr="006A4276">
        <w:rPr>
          <w:rFonts w:ascii="Arial" w:hAnsi="Arial" w:cs="Arial"/>
        </w:rPr>
        <w:t>Approval of the minutes from the last meeting</w:t>
      </w:r>
    </w:p>
    <w:p w14:paraId="23A497AF" w14:textId="77777777" w:rsidR="005C472A" w:rsidRPr="006A4276" w:rsidRDefault="005C472A" w:rsidP="005C472A">
      <w:pPr>
        <w:pStyle w:val="Paragraph"/>
        <w:numPr>
          <w:ilvl w:val="0"/>
          <w:numId w:val="7"/>
        </w:numPr>
        <w:tabs>
          <w:tab w:val="left" w:pos="720"/>
        </w:tabs>
        <w:suppressAutoHyphens/>
        <w:rPr>
          <w:rFonts w:ascii="Arial" w:hAnsi="Arial" w:cs="Arial"/>
        </w:rPr>
      </w:pPr>
      <w:r w:rsidRPr="006A4276">
        <w:rPr>
          <w:rFonts w:ascii="Arial" w:hAnsi="Arial" w:cs="Arial"/>
        </w:rPr>
        <w:t>Follow-up matters</w:t>
      </w:r>
    </w:p>
    <w:p w14:paraId="7C5BEB0A" w14:textId="77777777" w:rsidR="005C472A" w:rsidRPr="008F2CDE" w:rsidRDefault="005C472A" w:rsidP="005C472A">
      <w:pPr>
        <w:pStyle w:val="ListParagraph"/>
        <w:numPr>
          <w:ilvl w:val="0"/>
          <w:numId w:val="6"/>
        </w:numPr>
        <w:rPr>
          <w:color w:val="000000" w:themeColor="text1"/>
        </w:rPr>
      </w:pPr>
      <w:r w:rsidRPr="008F2CDE">
        <w:rPr>
          <w:color w:val="000000" w:themeColor="text1"/>
        </w:rPr>
        <w:t xml:space="preserve">State Board of Education - 16 NCAC 06B .0114 (Snyder)  </w:t>
      </w:r>
    </w:p>
    <w:p w14:paraId="6D54CFFF" w14:textId="77777777" w:rsidR="005C472A" w:rsidRPr="008F2CDE" w:rsidRDefault="005C472A" w:rsidP="005C472A">
      <w:pPr>
        <w:pStyle w:val="ListParagraph"/>
        <w:numPr>
          <w:ilvl w:val="0"/>
          <w:numId w:val="6"/>
        </w:numPr>
        <w:rPr>
          <w:color w:val="000000" w:themeColor="text1"/>
        </w:rPr>
      </w:pPr>
      <w:r w:rsidRPr="008F2CDE">
        <w:rPr>
          <w:color w:val="000000" w:themeColor="text1"/>
        </w:rPr>
        <w:t xml:space="preserve">State Board of Education - 16 NCAC 06D .0212, .0307, .0308, .0309, .0311; 06E 0204, .0206; 06G .0314, </w:t>
      </w:r>
      <w:r>
        <w:rPr>
          <w:color w:val="000000" w:themeColor="text1"/>
        </w:rPr>
        <w:t xml:space="preserve">.0508, </w:t>
      </w:r>
      <w:r w:rsidRPr="008F2CDE">
        <w:rPr>
          <w:color w:val="000000" w:themeColor="text1"/>
        </w:rPr>
        <w:t xml:space="preserve">.0519 (Snyder)  </w:t>
      </w:r>
    </w:p>
    <w:p w14:paraId="69BC6318" w14:textId="77777777" w:rsidR="005C472A" w:rsidRDefault="005C472A" w:rsidP="00F47F79">
      <w:pPr>
        <w:pStyle w:val="Paragraph"/>
        <w:ind w:left="1080"/>
        <w:rPr>
          <w:rFonts w:ascii="Arial" w:hAnsi="Arial" w:cs="Arial"/>
          <w:color w:val="000000" w:themeColor="text1"/>
        </w:rPr>
      </w:pPr>
      <w:r w:rsidRPr="008F2CDE">
        <w:rPr>
          <w:rFonts w:ascii="Arial" w:hAnsi="Arial" w:cs="Arial"/>
          <w:color w:val="000000" w:themeColor="text1"/>
        </w:rPr>
        <w:t xml:space="preserve">C.  Department </w:t>
      </w:r>
      <w:r w:rsidRPr="009207D8">
        <w:rPr>
          <w:rFonts w:ascii="Arial" w:hAnsi="Arial" w:cs="Arial"/>
          <w:color w:val="000000" w:themeColor="text1"/>
        </w:rPr>
        <w:t>of Transportation - 19A NCAC 02E .0201, .0202, .0203, .0204, .0206, .0207, .0208, .0209, .0210, .0212, .0213, .0214, .0215, .0224, .0225, and .0226 (May)</w:t>
      </w:r>
    </w:p>
    <w:p w14:paraId="7B327A7D" w14:textId="77777777" w:rsidR="005C472A" w:rsidRDefault="005C472A" w:rsidP="00F47F79">
      <w:pPr>
        <w:pStyle w:val="Paragraph"/>
        <w:tabs>
          <w:tab w:val="left" w:pos="720"/>
          <w:tab w:val="left" w:pos="2700"/>
        </w:tabs>
        <w:spacing w:before="120" w:after="120"/>
        <w:ind w:left="720" w:hanging="900"/>
        <w:jc w:val="left"/>
        <w:rPr>
          <w:rFonts w:ascii="Arial" w:hAnsi="Arial" w:cs="Arial"/>
          <w:color w:val="000000" w:themeColor="text1"/>
        </w:rPr>
      </w:pPr>
      <w:r w:rsidRPr="006A4276">
        <w:rPr>
          <w:rFonts w:ascii="Arial" w:hAnsi="Arial" w:cs="Arial"/>
          <w:color w:val="000000" w:themeColor="text1"/>
        </w:rPr>
        <w:t xml:space="preserve">IV. </w:t>
      </w:r>
      <w:r w:rsidRPr="006A4276">
        <w:rPr>
          <w:rFonts w:ascii="Arial" w:hAnsi="Arial" w:cs="Arial"/>
          <w:color w:val="000000" w:themeColor="text1"/>
        </w:rPr>
        <w:tab/>
        <w:t xml:space="preserve">Review of Log of Filings (Permanent Rules) for rules filed between </w:t>
      </w:r>
      <w:r w:rsidRPr="00C84BA9">
        <w:rPr>
          <w:rFonts w:ascii="Arial" w:hAnsi="Arial" w:cs="Arial"/>
          <w:color w:val="000000" w:themeColor="text1"/>
        </w:rPr>
        <w:t>October 21, 2020 through November 20, 2020</w:t>
      </w:r>
    </w:p>
    <w:p w14:paraId="5A920764"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Board </w:t>
      </w:r>
      <w:r>
        <w:rPr>
          <w:rFonts w:ascii="Arial" w:hAnsi="Arial" w:cs="Arial"/>
          <w:color w:val="000000" w:themeColor="text1"/>
        </w:rPr>
        <w:t>o</w:t>
      </w:r>
      <w:r w:rsidRPr="00C84BA9">
        <w:rPr>
          <w:rFonts w:ascii="Arial" w:hAnsi="Arial" w:cs="Arial"/>
          <w:color w:val="000000" w:themeColor="text1"/>
        </w:rPr>
        <w:t xml:space="preserve">f Agriculture </w:t>
      </w:r>
      <w:r>
        <w:rPr>
          <w:rFonts w:ascii="Arial" w:hAnsi="Arial" w:cs="Arial"/>
          <w:color w:val="000000" w:themeColor="text1"/>
        </w:rPr>
        <w:t xml:space="preserve">48A </w:t>
      </w:r>
      <w:r w:rsidRPr="006A4276">
        <w:rPr>
          <w:rFonts w:ascii="Arial" w:hAnsi="Arial" w:cs="Arial"/>
          <w:color w:val="000000" w:themeColor="text1"/>
        </w:rPr>
        <w:t>(</w:t>
      </w:r>
      <w:r>
        <w:rPr>
          <w:rFonts w:ascii="Arial" w:hAnsi="Arial" w:cs="Arial"/>
          <w:color w:val="000000" w:themeColor="text1"/>
        </w:rPr>
        <w:t>Reeder)</w:t>
      </w:r>
    </w:p>
    <w:p w14:paraId="2F327C71"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Soil </w:t>
      </w:r>
      <w:r>
        <w:rPr>
          <w:rFonts w:ascii="Arial" w:hAnsi="Arial" w:cs="Arial"/>
          <w:color w:val="000000" w:themeColor="text1"/>
        </w:rPr>
        <w:t>a</w:t>
      </w:r>
      <w:r w:rsidRPr="00C84BA9">
        <w:rPr>
          <w:rFonts w:ascii="Arial" w:hAnsi="Arial" w:cs="Arial"/>
          <w:color w:val="000000" w:themeColor="text1"/>
        </w:rPr>
        <w:t>nd Water Conservation Commission</w:t>
      </w:r>
      <w:r>
        <w:rPr>
          <w:rFonts w:ascii="Arial" w:hAnsi="Arial" w:cs="Arial"/>
          <w:color w:val="000000" w:themeColor="text1"/>
        </w:rPr>
        <w:t xml:space="preserve"> (Snyder)</w:t>
      </w:r>
    </w:p>
    <w:p w14:paraId="3EDCD138"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Board </w:t>
      </w:r>
      <w:r>
        <w:rPr>
          <w:rFonts w:ascii="Arial" w:hAnsi="Arial" w:cs="Arial"/>
          <w:color w:val="000000" w:themeColor="text1"/>
        </w:rPr>
        <w:t>o</w:t>
      </w:r>
      <w:r w:rsidRPr="00C84BA9">
        <w:rPr>
          <w:rFonts w:ascii="Arial" w:hAnsi="Arial" w:cs="Arial"/>
          <w:color w:val="000000" w:themeColor="text1"/>
        </w:rPr>
        <w:t>f Agriculture</w:t>
      </w:r>
      <w:r>
        <w:rPr>
          <w:rFonts w:ascii="Arial" w:hAnsi="Arial" w:cs="Arial"/>
          <w:color w:val="000000" w:themeColor="text1"/>
        </w:rPr>
        <w:t xml:space="preserve"> 61 (May)</w:t>
      </w:r>
    </w:p>
    <w:p w14:paraId="385326D6"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Department </w:t>
      </w:r>
      <w:r>
        <w:rPr>
          <w:rFonts w:ascii="Arial" w:hAnsi="Arial" w:cs="Arial"/>
          <w:color w:val="000000" w:themeColor="text1"/>
        </w:rPr>
        <w:t>o</w:t>
      </w:r>
      <w:r w:rsidRPr="00C84BA9">
        <w:rPr>
          <w:rFonts w:ascii="Arial" w:hAnsi="Arial" w:cs="Arial"/>
          <w:color w:val="000000" w:themeColor="text1"/>
        </w:rPr>
        <w:t>f Information Technology</w:t>
      </w:r>
      <w:r>
        <w:rPr>
          <w:rFonts w:ascii="Arial" w:hAnsi="Arial" w:cs="Arial"/>
          <w:color w:val="000000" w:themeColor="text1"/>
        </w:rPr>
        <w:t xml:space="preserve"> (May)</w:t>
      </w:r>
    </w:p>
    <w:p w14:paraId="6905C33F"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Medical Care Commission</w:t>
      </w:r>
      <w:r>
        <w:rPr>
          <w:rFonts w:ascii="Arial" w:hAnsi="Arial" w:cs="Arial"/>
          <w:color w:val="000000" w:themeColor="text1"/>
        </w:rPr>
        <w:t xml:space="preserve"> 13C (Snyder)</w:t>
      </w:r>
    </w:p>
    <w:p w14:paraId="1D202A1F"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Medical Care Commission</w:t>
      </w:r>
      <w:r>
        <w:rPr>
          <w:rFonts w:ascii="Arial" w:hAnsi="Arial" w:cs="Arial"/>
          <w:color w:val="000000" w:themeColor="text1"/>
        </w:rPr>
        <w:t xml:space="preserve"> 13D, 13K (Reeder)</w:t>
      </w:r>
    </w:p>
    <w:p w14:paraId="75FC9FC1"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D</w:t>
      </w:r>
      <w:r>
        <w:rPr>
          <w:rFonts w:ascii="Arial" w:hAnsi="Arial" w:cs="Arial"/>
          <w:color w:val="000000" w:themeColor="text1"/>
        </w:rPr>
        <w:t>HHS</w:t>
      </w:r>
      <w:r w:rsidRPr="00C84BA9">
        <w:rPr>
          <w:rFonts w:ascii="Arial" w:hAnsi="Arial" w:cs="Arial"/>
          <w:color w:val="000000" w:themeColor="text1"/>
        </w:rPr>
        <w:t xml:space="preserve"> - Division </w:t>
      </w:r>
      <w:r>
        <w:rPr>
          <w:rFonts w:ascii="Arial" w:hAnsi="Arial" w:cs="Arial"/>
          <w:color w:val="000000" w:themeColor="text1"/>
        </w:rPr>
        <w:t>o</w:t>
      </w:r>
      <w:r w:rsidRPr="00C84BA9">
        <w:rPr>
          <w:rFonts w:ascii="Arial" w:hAnsi="Arial" w:cs="Arial"/>
          <w:color w:val="000000" w:themeColor="text1"/>
        </w:rPr>
        <w:t>f Health Service Regulation</w:t>
      </w:r>
      <w:r>
        <w:rPr>
          <w:rFonts w:ascii="Arial" w:hAnsi="Arial" w:cs="Arial"/>
          <w:color w:val="000000" w:themeColor="text1"/>
        </w:rPr>
        <w:t xml:space="preserve"> (Reeder)</w:t>
      </w:r>
    </w:p>
    <w:p w14:paraId="7789ADAA"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Commission </w:t>
      </w:r>
      <w:r>
        <w:rPr>
          <w:rFonts w:ascii="Arial" w:hAnsi="Arial" w:cs="Arial"/>
          <w:color w:val="000000" w:themeColor="text1"/>
        </w:rPr>
        <w:t>f</w:t>
      </w:r>
      <w:r w:rsidRPr="00C84BA9">
        <w:rPr>
          <w:rFonts w:ascii="Arial" w:hAnsi="Arial" w:cs="Arial"/>
          <w:color w:val="000000" w:themeColor="text1"/>
        </w:rPr>
        <w:t>or Public Health</w:t>
      </w:r>
      <w:r>
        <w:rPr>
          <w:rFonts w:ascii="Arial" w:hAnsi="Arial" w:cs="Arial"/>
          <w:color w:val="000000" w:themeColor="text1"/>
        </w:rPr>
        <w:t xml:space="preserve"> (May)</w:t>
      </w:r>
    </w:p>
    <w:p w14:paraId="77D84B04"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Criminal Justice Education </w:t>
      </w:r>
      <w:r>
        <w:rPr>
          <w:rFonts w:ascii="Arial" w:hAnsi="Arial" w:cs="Arial"/>
          <w:color w:val="000000" w:themeColor="text1"/>
        </w:rPr>
        <w:t>a</w:t>
      </w:r>
      <w:r w:rsidRPr="00C84BA9">
        <w:rPr>
          <w:rFonts w:ascii="Arial" w:hAnsi="Arial" w:cs="Arial"/>
          <w:color w:val="000000" w:themeColor="text1"/>
        </w:rPr>
        <w:t>nd Training Standards Commission</w:t>
      </w:r>
      <w:r>
        <w:rPr>
          <w:rFonts w:ascii="Arial" w:hAnsi="Arial" w:cs="Arial"/>
          <w:color w:val="000000" w:themeColor="text1"/>
        </w:rPr>
        <w:t xml:space="preserve"> (May)</w:t>
      </w:r>
    </w:p>
    <w:p w14:paraId="3FC2C6D3"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Environmental Management Commission</w:t>
      </w:r>
      <w:r>
        <w:rPr>
          <w:rFonts w:ascii="Arial" w:hAnsi="Arial" w:cs="Arial"/>
          <w:color w:val="000000" w:themeColor="text1"/>
        </w:rPr>
        <w:t xml:space="preserve"> 02I, 02J (May)</w:t>
      </w:r>
    </w:p>
    <w:p w14:paraId="2E52558F"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Environmental Management Commission</w:t>
      </w:r>
      <w:r>
        <w:rPr>
          <w:rFonts w:ascii="Arial" w:hAnsi="Arial" w:cs="Arial"/>
          <w:color w:val="000000" w:themeColor="text1"/>
        </w:rPr>
        <w:t xml:space="preserve"> 02N, 02O (Snyder)</w:t>
      </w:r>
    </w:p>
    <w:p w14:paraId="27A91EAD" w14:textId="77777777" w:rsidR="005C472A" w:rsidRPr="008F2CDE"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8F2CDE">
        <w:rPr>
          <w:rFonts w:ascii="Arial" w:hAnsi="Arial" w:cs="Arial"/>
          <w:color w:val="000000" w:themeColor="text1"/>
        </w:rPr>
        <w:t>Environmental Management Commission 13B (Reeder)</w:t>
      </w:r>
    </w:p>
    <w:p w14:paraId="1E0A9084"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lastRenderedPageBreak/>
        <w:t xml:space="preserve">Department </w:t>
      </w:r>
      <w:r>
        <w:rPr>
          <w:rFonts w:ascii="Arial" w:hAnsi="Arial" w:cs="Arial"/>
          <w:color w:val="000000" w:themeColor="text1"/>
        </w:rPr>
        <w:t>o</w:t>
      </w:r>
      <w:r w:rsidRPr="00C84BA9">
        <w:rPr>
          <w:rFonts w:ascii="Arial" w:hAnsi="Arial" w:cs="Arial"/>
          <w:color w:val="000000" w:themeColor="text1"/>
        </w:rPr>
        <w:t>f Revenue</w:t>
      </w:r>
      <w:r>
        <w:rPr>
          <w:rFonts w:ascii="Arial" w:hAnsi="Arial" w:cs="Arial"/>
          <w:color w:val="000000" w:themeColor="text1"/>
        </w:rPr>
        <w:t xml:space="preserve"> (Reeder)</w:t>
      </w:r>
    </w:p>
    <w:p w14:paraId="1656DE3D"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Board </w:t>
      </w:r>
      <w:r>
        <w:rPr>
          <w:rFonts w:ascii="Arial" w:hAnsi="Arial" w:cs="Arial"/>
          <w:color w:val="000000" w:themeColor="text1"/>
        </w:rPr>
        <w:t>o</w:t>
      </w:r>
      <w:r w:rsidRPr="00C84BA9">
        <w:rPr>
          <w:rFonts w:ascii="Arial" w:hAnsi="Arial" w:cs="Arial"/>
          <w:color w:val="000000" w:themeColor="text1"/>
        </w:rPr>
        <w:t xml:space="preserve">f Funeral Service </w:t>
      </w:r>
      <w:r>
        <w:rPr>
          <w:rFonts w:ascii="Arial" w:hAnsi="Arial" w:cs="Arial"/>
          <w:color w:val="000000" w:themeColor="text1"/>
        </w:rPr>
        <w:t>(May)</w:t>
      </w:r>
    </w:p>
    <w:p w14:paraId="1D988C2D" w14:textId="77777777" w:rsidR="005C472A"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 xml:space="preserve">Board </w:t>
      </w:r>
      <w:r>
        <w:rPr>
          <w:rFonts w:ascii="Arial" w:hAnsi="Arial" w:cs="Arial"/>
          <w:color w:val="000000" w:themeColor="text1"/>
        </w:rPr>
        <w:t>o</w:t>
      </w:r>
      <w:r w:rsidRPr="00C84BA9">
        <w:rPr>
          <w:rFonts w:ascii="Arial" w:hAnsi="Arial" w:cs="Arial"/>
          <w:color w:val="000000" w:themeColor="text1"/>
        </w:rPr>
        <w:t xml:space="preserve">f Examiners </w:t>
      </w:r>
      <w:r>
        <w:rPr>
          <w:rFonts w:ascii="Arial" w:hAnsi="Arial" w:cs="Arial"/>
          <w:color w:val="000000" w:themeColor="text1"/>
        </w:rPr>
        <w:t>f</w:t>
      </w:r>
      <w:r w:rsidRPr="00C84BA9">
        <w:rPr>
          <w:rFonts w:ascii="Arial" w:hAnsi="Arial" w:cs="Arial"/>
          <w:color w:val="000000" w:themeColor="text1"/>
        </w:rPr>
        <w:t>or Nursing Home Administrators</w:t>
      </w:r>
      <w:r>
        <w:rPr>
          <w:rFonts w:ascii="Arial" w:hAnsi="Arial" w:cs="Arial"/>
          <w:color w:val="000000" w:themeColor="text1"/>
        </w:rPr>
        <w:t xml:space="preserve"> (May)</w:t>
      </w:r>
    </w:p>
    <w:p w14:paraId="00464ECD" w14:textId="77777777" w:rsidR="005C472A" w:rsidRPr="00C84BA9" w:rsidRDefault="005C472A" w:rsidP="005C472A">
      <w:pPr>
        <w:pStyle w:val="Paragraph"/>
        <w:numPr>
          <w:ilvl w:val="0"/>
          <w:numId w:val="5"/>
        </w:numPr>
        <w:tabs>
          <w:tab w:val="left" w:pos="720"/>
          <w:tab w:val="left" w:pos="2700"/>
        </w:tabs>
        <w:suppressAutoHyphens/>
        <w:rPr>
          <w:rFonts w:ascii="Arial" w:hAnsi="Arial" w:cs="Arial"/>
          <w:color w:val="000000" w:themeColor="text1"/>
        </w:rPr>
      </w:pPr>
      <w:r w:rsidRPr="00C84BA9">
        <w:rPr>
          <w:rFonts w:ascii="Arial" w:hAnsi="Arial" w:cs="Arial"/>
          <w:color w:val="000000" w:themeColor="text1"/>
        </w:rPr>
        <w:t>Real Estate Commission</w:t>
      </w:r>
      <w:r>
        <w:rPr>
          <w:rFonts w:ascii="Arial" w:hAnsi="Arial" w:cs="Arial"/>
          <w:color w:val="000000" w:themeColor="text1"/>
        </w:rPr>
        <w:t xml:space="preserve"> (May)</w:t>
      </w:r>
    </w:p>
    <w:p w14:paraId="2449C7A5" w14:textId="77777777" w:rsidR="005C472A" w:rsidRDefault="005C472A" w:rsidP="00F47F79">
      <w:pPr>
        <w:pStyle w:val="Paragraph"/>
        <w:tabs>
          <w:tab w:val="left" w:pos="720"/>
        </w:tabs>
        <w:spacing w:before="120"/>
        <w:ind w:left="619" w:hanging="806"/>
        <w:rPr>
          <w:rFonts w:ascii="Arial" w:hAnsi="Arial" w:cs="Arial"/>
        </w:rPr>
      </w:pPr>
      <w:r w:rsidRPr="006A4276">
        <w:rPr>
          <w:rFonts w:ascii="Arial" w:hAnsi="Arial" w:cs="Arial"/>
        </w:rPr>
        <w:t>V.</w:t>
      </w:r>
      <w:r w:rsidRPr="006A4276">
        <w:rPr>
          <w:rFonts w:ascii="Arial" w:hAnsi="Arial" w:cs="Arial"/>
        </w:rPr>
        <w:tab/>
        <w:t xml:space="preserve">Review of Log of Filings (Temporary Rules) for any rule filed within 15 business days prior to the RRC Meeting </w:t>
      </w:r>
    </w:p>
    <w:p w14:paraId="3D7CCF1F" w14:textId="77777777" w:rsidR="005C472A" w:rsidRPr="006A4276" w:rsidRDefault="005C472A" w:rsidP="00F47F79">
      <w:pPr>
        <w:spacing w:before="120"/>
        <w:ind w:left="720" w:hanging="907"/>
        <w:rPr>
          <w:rFonts w:ascii="Arial" w:eastAsia="Calibri" w:hAnsi="Arial" w:cs="Arial"/>
          <w:color w:val="000000"/>
        </w:rPr>
      </w:pPr>
      <w:r w:rsidRPr="006A4276">
        <w:rPr>
          <w:rFonts w:ascii="Arial" w:eastAsia="Calibri" w:hAnsi="Arial" w:cs="Arial"/>
          <w:color w:val="000000"/>
        </w:rPr>
        <w:t>VI.</w:t>
      </w:r>
      <w:r w:rsidRPr="006A4276">
        <w:rPr>
          <w:rFonts w:ascii="Arial" w:eastAsia="Calibri" w:hAnsi="Arial" w:cs="Arial"/>
          <w:color w:val="000000"/>
        </w:rPr>
        <w:tab/>
        <w:t xml:space="preserve">Existing Rules Review </w:t>
      </w:r>
    </w:p>
    <w:p w14:paraId="7822B9BE" w14:textId="77777777" w:rsidR="005C472A" w:rsidRDefault="005C472A" w:rsidP="00F47F79">
      <w:pPr>
        <w:pStyle w:val="Paragraph"/>
        <w:spacing w:before="120"/>
        <w:ind w:left="720" w:hanging="900"/>
        <w:rPr>
          <w:rFonts w:ascii="Arial" w:hAnsi="Arial" w:cs="Arial"/>
        </w:rPr>
      </w:pPr>
      <w:r w:rsidRPr="006A4276">
        <w:rPr>
          <w:rFonts w:ascii="Arial" w:hAnsi="Arial" w:cs="Arial"/>
        </w:rPr>
        <w:t>VII.</w:t>
      </w:r>
      <w:r w:rsidRPr="006A4276">
        <w:rPr>
          <w:rFonts w:ascii="Arial" w:hAnsi="Arial" w:cs="Arial"/>
        </w:rPr>
        <w:tab/>
        <w:t>Commission Business</w:t>
      </w:r>
    </w:p>
    <w:p w14:paraId="673C93ED" w14:textId="77777777" w:rsidR="005C472A" w:rsidRPr="006A4276" w:rsidRDefault="005C472A" w:rsidP="005C472A">
      <w:pPr>
        <w:pStyle w:val="ListParagraph"/>
        <w:numPr>
          <w:ilvl w:val="3"/>
          <w:numId w:val="4"/>
        </w:numPr>
        <w:ind w:left="990" w:hanging="270"/>
      </w:pPr>
      <w:r w:rsidRPr="006A4276">
        <w:t xml:space="preserve">Next meeting: Thursday, </w:t>
      </w:r>
      <w:r>
        <w:t>January 21</w:t>
      </w:r>
      <w:r w:rsidRPr="006A4276">
        <w:rPr>
          <w:color w:val="000000" w:themeColor="text1"/>
        </w:rPr>
        <w:t>, 202</w:t>
      </w:r>
      <w:r>
        <w:rPr>
          <w:color w:val="000000" w:themeColor="text1"/>
        </w:rPr>
        <w:t>1</w:t>
      </w:r>
    </w:p>
    <w:p w14:paraId="1A03C623" w14:textId="77777777" w:rsidR="005C472A" w:rsidRDefault="005C472A" w:rsidP="00F47F79">
      <w:pPr>
        <w:rPr>
          <w:sz w:val="19"/>
          <w:szCs w:val="19"/>
        </w:rPr>
      </w:pPr>
    </w:p>
    <w:p w14:paraId="1DD4FACB" w14:textId="77777777" w:rsidR="005C472A" w:rsidRDefault="005C472A" w:rsidP="00F47F79">
      <w:pPr>
        <w:pBdr>
          <w:top w:val="single" w:sz="18" w:space="1" w:color="auto"/>
        </w:pBdr>
        <w:rPr>
          <w:sz w:val="19"/>
          <w:szCs w:val="19"/>
        </w:rPr>
      </w:pPr>
    </w:p>
    <w:p w14:paraId="0EA5FB91" w14:textId="77777777" w:rsidR="005C472A" w:rsidRPr="0064714A" w:rsidRDefault="005C472A" w:rsidP="00F47F79">
      <w:pPr>
        <w:jc w:val="center"/>
        <w:rPr>
          <w:rFonts w:ascii="Arial" w:hAnsi="Arial" w:cs="Arial"/>
          <w:b/>
          <w:bCs/>
        </w:rPr>
      </w:pPr>
      <w:r w:rsidRPr="0064714A">
        <w:rPr>
          <w:rFonts w:ascii="Arial" w:hAnsi="Arial" w:cs="Arial"/>
          <w:b/>
          <w:bCs/>
        </w:rPr>
        <w:t>Commission Review</w:t>
      </w:r>
    </w:p>
    <w:p w14:paraId="10B09789" w14:textId="77777777" w:rsidR="005C472A" w:rsidRPr="0064714A" w:rsidRDefault="005C472A" w:rsidP="00F47F79">
      <w:pPr>
        <w:jc w:val="center"/>
        <w:rPr>
          <w:rFonts w:ascii="Arial" w:hAnsi="Arial" w:cs="Arial"/>
          <w:b/>
          <w:bCs/>
          <w:i/>
          <w:iCs/>
        </w:rPr>
      </w:pPr>
      <w:r w:rsidRPr="0064714A">
        <w:rPr>
          <w:rFonts w:ascii="Arial" w:hAnsi="Arial" w:cs="Arial"/>
          <w:b/>
          <w:bCs/>
          <w:i/>
          <w:iCs/>
        </w:rPr>
        <w:t>Log of Permanent Rule Filings</w:t>
      </w:r>
    </w:p>
    <w:p w14:paraId="61B21C8A" w14:textId="77777777" w:rsidR="005C472A" w:rsidRPr="0064714A" w:rsidRDefault="005C472A" w:rsidP="00F47F79">
      <w:pPr>
        <w:jc w:val="center"/>
        <w:rPr>
          <w:rFonts w:ascii="Arial" w:hAnsi="Arial" w:cs="Arial"/>
          <w:b/>
          <w:bCs/>
          <w:i/>
          <w:iCs/>
        </w:rPr>
      </w:pPr>
      <w:r w:rsidRPr="0064714A">
        <w:rPr>
          <w:rFonts w:ascii="Arial" w:hAnsi="Arial" w:cs="Arial"/>
          <w:b/>
          <w:bCs/>
          <w:i/>
          <w:iCs/>
        </w:rPr>
        <w:t>October 21, 2020 through November 20,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70"/>
        <w:gridCol w:w="551"/>
        <w:gridCol w:w="717"/>
      </w:tblGrid>
      <w:tr w:rsidR="005C472A" w:rsidRPr="00962670" w14:paraId="3F0033DD" w14:textId="77777777" w:rsidTr="00F47F79">
        <w:trPr>
          <w:tblCellSpacing w:w="15" w:type="dxa"/>
        </w:trPr>
        <w:tc>
          <w:tcPr>
            <w:tcW w:w="10740" w:type="dxa"/>
            <w:gridSpan w:val="6"/>
            <w:tcMar>
              <w:top w:w="375" w:type="dxa"/>
              <w:left w:w="15" w:type="dxa"/>
              <w:bottom w:w="15" w:type="dxa"/>
              <w:right w:w="15" w:type="dxa"/>
            </w:tcMar>
            <w:vAlign w:val="center"/>
            <w:hideMark/>
          </w:tcPr>
          <w:p w14:paraId="08304628" w14:textId="77777777" w:rsidR="005C472A" w:rsidRPr="00962670" w:rsidRDefault="005C472A" w:rsidP="00F47F79">
            <w:pPr>
              <w:rPr>
                <w:rFonts w:ascii="Arial" w:hAnsi="Arial" w:cs="Arial"/>
                <w:b/>
                <w:bCs/>
                <w:caps/>
              </w:rPr>
            </w:pPr>
            <w:r w:rsidRPr="00962670">
              <w:rPr>
                <w:rFonts w:ascii="Arial" w:hAnsi="Arial" w:cs="Arial"/>
                <w:b/>
                <w:bCs/>
                <w:caps/>
              </w:rPr>
              <w:t>Agriculture, Board of</w:t>
            </w:r>
          </w:p>
        </w:tc>
      </w:tr>
      <w:tr w:rsidR="005C472A" w:rsidRPr="00962670" w14:paraId="2A0E2F31" w14:textId="77777777" w:rsidTr="00F47F79">
        <w:trPr>
          <w:tblCellSpacing w:w="15" w:type="dxa"/>
        </w:trPr>
        <w:tc>
          <w:tcPr>
            <w:tcW w:w="10740" w:type="dxa"/>
            <w:gridSpan w:val="6"/>
            <w:tcMar>
              <w:top w:w="144" w:type="dxa"/>
              <w:left w:w="144" w:type="dxa"/>
              <w:bottom w:w="144" w:type="dxa"/>
              <w:right w:w="144" w:type="dxa"/>
            </w:tcMar>
            <w:vAlign w:val="center"/>
            <w:hideMark/>
          </w:tcPr>
          <w:p w14:paraId="05D27C22" w14:textId="77777777" w:rsidR="005C472A" w:rsidRDefault="005C472A" w:rsidP="00F47F79">
            <w:pPr>
              <w:rPr>
                <w:rFonts w:ascii="Arial" w:hAnsi="Arial" w:cs="Arial"/>
              </w:rPr>
            </w:pPr>
            <w:r w:rsidRPr="00962670">
              <w:rPr>
                <w:rFonts w:ascii="Arial" w:hAnsi="Arial" w:cs="Arial"/>
              </w:rPr>
              <w:t xml:space="preserve">The rules in Chapter 48 are Board of Agriculture rules governing the plant industry, including plant protection, fertilizer, seeds, liming materials and landplaster, and genetically engineered organisms. </w:t>
            </w:r>
          </w:p>
          <w:p w14:paraId="76F0C578" w14:textId="77777777" w:rsidR="005C472A" w:rsidRDefault="005C472A" w:rsidP="00F47F79">
            <w:pPr>
              <w:rPr>
                <w:rFonts w:ascii="Arial" w:hAnsi="Arial" w:cs="Arial"/>
              </w:rPr>
            </w:pPr>
          </w:p>
          <w:p w14:paraId="0DD47160" w14:textId="77777777" w:rsidR="005C472A" w:rsidRPr="00962670" w:rsidRDefault="005C472A" w:rsidP="00F47F79">
            <w:pPr>
              <w:rPr>
                <w:rFonts w:ascii="Arial" w:hAnsi="Arial" w:cs="Arial"/>
              </w:rPr>
            </w:pPr>
            <w:r w:rsidRPr="00962670">
              <w:rPr>
                <w:rFonts w:ascii="Arial" w:hAnsi="Arial" w:cs="Arial"/>
              </w:rPr>
              <w:t>The rules in Subchapter 48A are plant protection rules directed at specific plant problems or methods of protection including regulations incorporated by reference (.0100); the honey and bee industry (.0200); exterior pests (.0300); white pine blister rust (.0400); witchweed (.0500); protection against the boll weevil (.0600); imported fire ant (.0700); potato virus y (.0800); sweet potato weevil (.0900); vegetable plant certification (.1000); tobacco plant certification (.1100); nursery certification (.1200); movement for scientific purposes (.1300); forms (.1400); gypsy moth (.1500); phytophagous snails (.1600); and control of noxious weeds (.1700).</w:t>
            </w:r>
          </w:p>
        </w:tc>
      </w:tr>
      <w:tr w:rsidR="005C472A" w:rsidRPr="00962670" w14:paraId="5769DE5B" w14:textId="77777777" w:rsidTr="00F47F79">
        <w:trPr>
          <w:tblCellSpacing w:w="15" w:type="dxa"/>
        </w:trPr>
        <w:tc>
          <w:tcPr>
            <w:tcW w:w="7498" w:type="dxa"/>
            <w:hideMark/>
          </w:tcPr>
          <w:p w14:paraId="7D3530EE" w14:textId="77777777" w:rsidR="005C472A" w:rsidRDefault="005C472A" w:rsidP="00F47F79">
            <w:pPr>
              <w:rPr>
                <w:rFonts w:ascii="Arial" w:hAnsi="Arial" w:cs="Arial"/>
              </w:rPr>
            </w:pPr>
            <w:r w:rsidRPr="00962670">
              <w:rPr>
                <w:rFonts w:ascii="Arial" w:hAnsi="Arial" w:cs="Arial"/>
                <w:u w:val="single"/>
              </w:rPr>
              <w:t>Currant and Gooseberry Plants</w:t>
            </w:r>
          </w:p>
          <w:p w14:paraId="7CA31B42"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1859BC7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5A02D6C"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2CFB5C4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210EE88" w14:textId="77777777" w:rsidR="005C472A" w:rsidRPr="00962670" w:rsidRDefault="005C472A" w:rsidP="00F47F79">
            <w:pPr>
              <w:rPr>
                <w:rFonts w:ascii="Arial" w:hAnsi="Arial" w:cs="Arial"/>
              </w:rPr>
            </w:pPr>
            <w:r w:rsidRPr="00207DD0">
              <w:rPr>
                <w:rFonts w:ascii="Arial" w:hAnsi="Arial" w:cs="Arial"/>
              </w:rPr>
              <w:t>48A</w:t>
            </w:r>
          </w:p>
        </w:tc>
        <w:tc>
          <w:tcPr>
            <w:tcW w:w="672" w:type="dxa"/>
            <w:noWrap/>
            <w:hideMark/>
          </w:tcPr>
          <w:p w14:paraId="1E9BBB37"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468783AB" w14:textId="77777777" w:rsidTr="00F47F79">
        <w:trPr>
          <w:tblCellSpacing w:w="15" w:type="dxa"/>
        </w:trPr>
        <w:tc>
          <w:tcPr>
            <w:tcW w:w="7498" w:type="dxa"/>
            <w:hideMark/>
          </w:tcPr>
          <w:p w14:paraId="13843DCD" w14:textId="77777777" w:rsidR="005C472A" w:rsidRDefault="005C472A" w:rsidP="00F47F79">
            <w:pPr>
              <w:rPr>
                <w:rFonts w:ascii="Arial" w:hAnsi="Arial" w:cs="Arial"/>
              </w:rPr>
            </w:pPr>
            <w:r w:rsidRPr="00962670">
              <w:rPr>
                <w:rFonts w:ascii="Arial" w:hAnsi="Arial" w:cs="Arial"/>
                <w:u w:val="single"/>
              </w:rPr>
              <w:t>Infected Pines</w:t>
            </w:r>
          </w:p>
          <w:p w14:paraId="534394CC"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2B0403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E9C12E3"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648D5BF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E0CFF59" w14:textId="77777777" w:rsidR="005C472A" w:rsidRPr="00962670" w:rsidRDefault="005C472A" w:rsidP="00F47F79">
            <w:pPr>
              <w:rPr>
                <w:rFonts w:ascii="Arial" w:hAnsi="Arial" w:cs="Arial"/>
              </w:rPr>
            </w:pPr>
            <w:r w:rsidRPr="00207DD0">
              <w:rPr>
                <w:rFonts w:ascii="Arial" w:hAnsi="Arial" w:cs="Arial"/>
              </w:rPr>
              <w:t>48A</w:t>
            </w:r>
          </w:p>
        </w:tc>
        <w:tc>
          <w:tcPr>
            <w:tcW w:w="672" w:type="dxa"/>
            <w:noWrap/>
            <w:hideMark/>
          </w:tcPr>
          <w:p w14:paraId="73ACC827"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3AA0EB34" w14:textId="77777777" w:rsidTr="00F47F79">
        <w:trPr>
          <w:tblCellSpacing w:w="15" w:type="dxa"/>
        </w:trPr>
        <w:tc>
          <w:tcPr>
            <w:tcW w:w="7498" w:type="dxa"/>
            <w:hideMark/>
          </w:tcPr>
          <w:p w14:paraId="57D30891" w14:textId="77777777" w:rsidR="005C472A" w:rsidRDefault="005C472A" w:rsidP="00F47F79">
            <w:pPr>
              <w:rPr>
                <w:rFonts w:ascii="Arial" w:hAnsi="Arial" w:cs="Arial"/>
              </w:rPr>
            </w:pPr>
            <w:r w:rsidRPr="00962670">
              <w:rPr>
                <w:rFonts w:ascii="Arial" w:hAnsi="Arial" w:cs="Arial"/>
                <w:u w:val="single"/>
              </w:rPr>
              <w:t>Cotton Stalk Destruction</w:t>
            </w:r>
          </w:p>
          <w:p w14:paraId="55FC8D86"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4CE284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3EBA9B3"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02D9E83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CAE0B39" w14:textId="77777777" w:rsidR="005C472A" w:rsidRPr="00962670" w:rsidRDefault="005C472A" w:rsidP="00F47F79">
            <w:pPr>
              <w:rPr>
                <w:rFonts w:ascii="Arial" w:hAnsi="Arial" w:cs="Arial"/>
              </w:rPr>
            </w:pPr>
            <w:r w:rsidRPr="00207DD0">
              <w:rPr>
                <w:rFonts w:ascii="Arial" w:hAnsi="Arial" w:cs="Arial"/>
              </w:rPr>
              <w:t>48A</w:t>
            </w:r>
          </w:p>
        </w:tc>
        <w:tc>
          <w:tcPr>
            <w:tcW w:w="672" w:type="dxa"/>
            <w:noWrap/>
            <w:hideMark/>
          </w:tcPr>
          <w:p w14:paraId="3BF17EF9" w14:textId="77777777" w:rsidR="005C472A" w:rsidRPr="00962670" w:rsidRDefault="005C472A" w:rsidP="00F47F79">
            <w:pPr>
              <w:rPr>
                <w:rFonts w:ascii="Arial" w:hAnsi="Arial" w:cs="Arial"/>
              </w:rPr>
            </w:pPr>
            <w:r w:rsidRPr="00207DD0">
              <w:rPr>
                <w:rFonts w:ascii="Arial" w:hAnsi="Arial" w:cs="Arial"/>
              </w:rPr>
              <w:t>.0612</w:t>
            </w:r>
          </w:p>
        </w:tc>
      </w:tr>
      <w:tr w:rsidR="005C472A" w:rsidRPr="00962670" w14:paraId="299933FB" w14:textId="77777777" w:rsidTr="00F47F79">
        <w:trPr>
          <w:tblCellSpacing w:w="15" w:type="dxa"/>
        </w:trPr>
        <w:tc>
          <w:tcPr>
            <w:tcW w:w="10740" w:type="dxa"/>
            <w:gridSpan w:val="6"/>
            <w:tcMar>
              <w:top w:w="375" w:type="dxa"/>
              <w:left w:w="15" w:type="dxa"/>
              <w:bottom w:w="15" w:type="dxa"/>
              <w:right w:w="15" w:type="dxa"/>
            </w:tcMar>
            <w:vAlign w:val="center"/>
            <w:hideMark/>
          </w:tcPr>
          <w:p w14:paraId="4A6BEE13" w14:textId="77777777" w:rsidR="005C472A" w:rsidRPr="00962670" w:rsidRDefault="005C472A" w:rsidP="00F47F79">
            <w:pPr>
              <w:rPr>
                <w:rFonts w:ascii="Arial" w:hAnsi="Arial" w:cs="Arial"/>
                <w:b/>
                <w:bCs/>
                <w:caps/>
              </w:rPr>
            </w:pPr>
            <w:r w:rsidRPr="00962670">
              <w:rPr>
                <w:rFonts w:ascii="Arial" w:hAnsi="Arial" w:cs="Arial"/>
                <w:b/>
                <w:bCs/>
                <w:caps/>
              </w:rPr>
              <w:t>Soil and Water Conservation Commission</w:t>
            </w:r>
          </w:p>
        </w:tc>
      </w:tr>
      <w:tr w:rsidR="005C472A" w:rsidRPr="00962670" w14:paraId="4B2DDBA7" w14:textId="77777777" w:rsidTr="00F47F79">
        <w:trPr>
          <w:tblCellSpacing w:w="15" w:type="dxa"/>
        </w:trPr>
        <w:tc>
          <w:tcPr>
            <w:tcW w:w="10740" w:type="dxa"/>
            <w:gridSpan w:val="6"/>
            <w:tcMar>
              <w:top w:w="144" w:type="dxa"/>
              <w:left w:w="144" w:type="dxa"/>
              <w:bottom w:w="144" w:type="dxa"/>
              <w:right w:w="144" w:type="dxa"/>
            </w:tcMar>
            <w:vAlign w:val="center"/>
            <w:hideMark/>
          </w:tcPr>
          <w:p w14:paraId="756BFF4B" w14:textId="77777777" w:rsidR="005C472A" w:rsidRPr="00962670" w:rsidRDefault="005C472A" w:rsidP="00F47F79">
            <w:pPr>
              <w:rPr>
                <w:rFonts w:ascii="Arial" w:hAnsi="Arial" w:cs="Arial"/>
              </w:rPr>
            </w:pPr>
            <w:r w:rsidRPr="00962670">
              <w:rPr>
                <w:rFonts w:ascii="Arial" w:hAnsi="Arial" w:cs="Arial"/>
              </w:rPr>
              <w:t>The rules in Subchapter 59D concern the agriculture cost share program for nonpoint source pollution control.</w:t>
            </w:r>
          </w:p>
        </w:tc>
      </w:tr>
      <w:tr w:rsidR="005C472A" w:rsidRPr="00962670" w14:paraId="14172E9D" w14:textId="77777777" w:rsidTr="00F47F79">
        <w:trPr>
          <w:tblCellSpacing w:w="15" w:type="dxa"/>
        </w:trPr>
        <w:tc>
          <w:tcPr>
            <w:tcW w:w="7498" w:type="dxa"/>
            <w:hideMark/>
          </w:tcPr>
          <w:p w14:paraId="395075CD" w14:textId="77777777" w:rsidR="005C472A" w:rsidRDefault="005C472A" w:rsidP="00F47F79">
            <w:pPr>
              <w:rPr>
                <w:rFonts w:ascii="Arial" w:hAnsi="Arial" w:cs="Arial"/>
              </w:rPr>
            </w:pPr>
            <w:r w:rsidRPr="00962670">
              <w:rPr>
                <w:rFonts w:ascii="Arial" w:hAnsi="Arial" w:cs="Arial"/>
                <w:u w:val="single"/>
              </w:rPr>
              <w:t>Criteria and Procedures for Granting Job Approval Authority</w:t>
            </w:r>
          </w:p>
          <w:p w14:paraId="5EC41509"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2367D2C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10D4A2B"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55E350D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CA09C80" w14:textId="77777777" w:rsidR="005C472A" w:rsidRPr="00962670" w:rsidRDefault="005C472A" w:rsidP="00F47F79">
            <w:pPr>
              <w:rPr>
                <w:rFonts w:ascii="Arial" w:hAnsi="Arial" w:cs="Arial"/>
              </w:rPr>
            </w:pPr>
            <w:r w:rsidRPr="00207DD0">
              <w:rPr>
                <w:rFonts w:ascii="Arial" w:hAnsi="Arial" w:cs="Arial"/>
              </w:rPr>
              <w:t>59D</w:t>
            </w:r>
          </w:p>
        </w:tc>
        <w:tc>
          <w:tcPr>
            <w:tcW w:w="672" w:type="dxa"/>
            <w:noWrap/>
            <w:hideMark/>
          </w:tcPr>
          <w:p w14:paraId="08A098EB"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0ECF0F17" w14:textId="77777777" w:rsidTr="00F47F79">
        <w:trPr>
          <w:tblCellSpacing w:w="15" w:type="dxa"/>
        </w:trPr>
        <w:tc>
          <w:tcPr>
            <w:tcW w:w="10740" w:type="dxa"/>
            <w:gridSpan w:val="6"/>
            <w:tcMar>
              <w:top w:w="375" w:type="dxa"/>
              <w:left w:w="15" w:type="dxa"/>
              <w:bottom w:w="15" w:type="dxa"/>
              <w:right w:w="15" w:type="dxa"/>
            </w:tcMar>
            <w:vAlign w:val="center"/>
            <w:hideMark/>
          </w:tcPr>
          <w:p w14:paraId="5863FC33" w14:textId="77777777" w:rsidR="005C472A" w:rsidRPr="00962670" w:rsidRDefault="005C472A" w:rsidP="00F47F79">
            <w:pPr>
              <w:rPr>
                <w:rFonts w:ascii="Arial" w:hAnsi="Arial" w:cs="Arial"/>
                <w:b/>
                <w:bCs/>
                <w:caps/>
              </w:rPr>
            </w:pPr>
            <w:r w:rsidRPr="00962670">
              <w:rPr>
                <w:rFonts w:ascii="Arial" w:hAnsi="Arial" w:cs="Arial"/>
                <w:b/>
                <w:bCs/>
                <w:caps/>
              </w:rPr>
              <w:t>Agriculture, Board of</w:t>
            </w:r>
          </w:p>
        </w:tc>
      </w:tr>
      <w:tr w:rsidR="005C472A" w:rsidRPr="00962670" w14:paraId="068125CB" w14:textId="77777777" w:rsidTr="00F47F79">
        <w:trPr>
          <w:tblCellSpacing w:w="15" w:type="dxa"/>
        </w:trPr>
        <w:tc>
          <w:tcPr>
            <w:tcW w:w="10740" w:type="dxa"/>
            <w:gridSpan w:val="6"/>
            <w:tcMar>
              <w:top w:w="144" w:type="dxa"/>
              <w:left w:w="144" w:type="dxa"/>
              <w:bottom w:w="144" w:type="dxa"/>
              <w:right w:w="144" w:type="dxa"/>
            </w:tcMar>
            <w:vAlign w:val="center"/>
            <w:hideMark/>
          </w:tcPr>
          <w:p w14:paraId="3882A1AC" w14:textId="77777777" w:rsidR="005C472A" w:rsidRPr="00962670" w:rsidRDefault="005C472A" w:rsidP="00F47F79">
            <w:pPr>
              <w:rPr>
                <w:rFonts w:ascii="Arial" w:hAnsi="Arial" w:cs="Arial"/>
              </w:rPr>
            </w:pPr>
            <w:r w:rsidRPr="00962670">
              <w:rPr>
                <w:rFonts w:ascii="Arial" w:hAnsi="Arial" w:cs="Arial"/>
              </w:rPr>
              <w:t>The rules in Chapter 61 concern sanitation of bedding.</w:t>
            </w:r>
          </w:p>
        </w:tc>
      </w:tr>
      <w:tr w:rsidR="005C472A" w:rsidRPr="00962670" w14:paraId="7C798425" w14:textId="77777777" w:rsidTr="00F47F79">
        <w:trPr>
          <w:tblCellSpacing w:w="15" w:type="dxa"/>
        </w:trPr>
        <w:tc>
          <w:tcPr>
            <w:tcW w:w="7498" w:type="dxa"/>
            <w:hideMark/>
          </w:tcPr>
          <w:p w14:paraId="23939C36" w14:textId="77777777" w:rsidR="005C472A" w:rsidRDefault="005C472A" w:rsidP="00F47F79">
            <w:pPr>
              <w:rPr>
                <w:rFonts w:ascii="Arial" w:hAnsi="Arial" w:cs="Arial"/>
              </w:rPr>
            </w:pPr>
            <w:r w:rsidRPr="00962670">
              <w:rPr>
                <w:rFonts w:ascii="Arial" w:hAnsi="Arial" w:cs="Arial"/>
                <w:u w:val="single"/>
              </w:rPr>
              <w:t>Definitions</w:t>
            </w:r>
          </w:p>
          <w:p w14:paraId="70DC97A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9B40D2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B68B53B"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2AFD772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8D090B2"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544BD6BA"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1B610F3E" w14:textId="77777777" w:rsidTr="00F47F79">
        <w:trPr>
          <w:tblCellSpacing w:w="15" w:type="dxa"/>
        </w:trPr>
        <w:tc>
          <w:tcPr>
            <w:tcW w:w="7498" w:type="dxa"/>
            <w:hideMark/>
          </w:tcPr>
          <w:p w14:paraId="5CCF72D4" w14:textId="77777777" w:rsidR="005C472A" w:rsidRDefault="005C472A" w:rsidP="00F47F79">
            <w:pPr>
              <w:rPr>
                <w:rFonts w:ascii="Arial" w:hAnsi="Arial" w:cs="Arial"/>
              </w:rPr>
            </w:pPr>
            <w:r w:rsidRPr="00962670">
              <w:rPr>
                <w:rFonts w:ascii="Arial" w:hAnsi="Arial" w:cs="Arial"/>
                <w:u w:val="single"/>
              </w:rPr>
              <w:t>Authorized Sanitizing Processes</w:t>
            </w:r>
          </w:p>
          <w:p w14:paraId="1D7524B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20EDB1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EF90F25"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33C70B4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6099BC1"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69A934F2"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645E4D22" w14:textId="77777777" w:rsidTr="00F47F79">
        <w:trPr>
          <w:tblCellSpacing w:w="15" w:type="dxa"/>
        </w:trPr>
        <w:tc>
          <w:tcPr>
            <w:tcW w:w="7498" w:type="dxa"/>
            <w:hideMark/>
          </w:tcPr>
          <w:p w14:paraId="75928381" w14:textId="77777777" w:rsidR="005C472A" w:rsidRDefault="005C472A" w:rsidP="00F47F79">
            <w:pPr>
              <w:rPr>
                <w:rFonts w:ascii="Arial" w:hAnsi="Arial" w:cs="Arial"/>
              </w:rPr>
            </w:pPr>
            <w:r w:rsidRPr="00962670">
              <w:rPr>
                <w:rFonts w:ascii="Arial" w:hAnsi="Arial" w:cs="Arial"/>
                <w:u w:val="single"/>
              </w:rPr>
              <w:t>Other Methods of Sanitizing</w:t>
            </w:r>
          </w:p>
          <w:p w14:paraId="10CBDEB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782C70F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BF5B28E"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7BCFC5B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CE17019"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1F964EEB"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01FCDBBF" w14:textId="77777777" w:rsidTr="00F47F79">
        <w:trPr>
          <w:tblCellSpacing w:w="15" w:type="dxa"/>
        </w:trPr>
        <w:tc>
          <w:tcPr>
            <w:tcW w:w="7498" w:type="dxa"/>
            <w:hideMark/>
          </w:tcPr>
          <w:p w14:paraId="10C2014C" w14:textId="77777777" w:rsidR="005C472A" w:rsidRDefault="005C472A" w:rsidP="00F47F79">
            <w:pPr>
              <w:rPr>
                <w:rFonts w:ascii="Arial" w:hAnsi="Arial" w:cs="Arial"/>
              </w:rPr>
            </w:pPr>
            <w:r w:rsidRPr="00962670">
              <w:rPr>
                <w:rFonts w:ascii="Arial" w:hAnsi="Arial" w:cs="Arial"/>
                <w:u w:val="single"/>
              </w:rPr>
              <w:t>Disposal of Unclean Bedding</w:t>
            </w:r>
          </w:p>
          <w:p w14:paraId="7DB88251"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A6C691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088760"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0E3E368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3BFC6C6"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6F393D98"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1C0F4CD0" w14:textId="77777777" w:rsidTr="00F47F79">
        <w:trPr>
          <w:tblCellSpacing w:w="15" w:type="dxa"/>
        </w:trPr>
        <w:tc>
          <w:tcPr>
            <w:tcW w:w="7498" w:type="dxa"/>
            <w:hideMark/>
          </w:tcPr>
          <w:p w14:paraId="5C86D4AC" w14:textId="77777777" w:rsidR="005C472A" w:rsidRDefault="005C472A" w:rsidP="00F47F79">
            <w:pPr>
              <w:rPr>
                <w:rFonts w:ascii="Arial" w:hAnsi="Arial" w:cs="Arial"/>
              </w:rPr>
            </w:pPr>
            <w:r w:rsidRPr="00962670">
              <w:rPr>
                <w:rFonts w:ascii="Arial" w:hAnsi="Arial" w:cs="Arial"/>
                <w:u w:val="single"/>
              </w:rPr>
              <w:t>Storage of Secondhand or Previously-Used Materials</w:t>
            </w:r>
          </w:p>
          <w:p w14:paraId="3B99C3B9"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14F656A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966A187"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014F8A9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3858951"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14F1D1EE" w14:textId="77777777" w:rsidR="005C472A" w:rsidRPr="00962670" w:rsidRDefault="005C472A" w:rsidP="00F47F79">
            <w:pPr>
              <w:rPr>
                <w:rFonts w:ascii="Arial" w:hAnsi="Arial" w:cs="Arial"/>
              </w:rPr>
            </w:pPr>
            <w:r w:rsidRPr="00207DD0">
              <w:rPr>
                <w:rFonts w:ascii="Arial" w:hAnsi="Arial" w:cs="Arial"/>
              </w:rPr>
              <w:t>.0105</w:t>
            </w:r>
          </w:p>
        </w:tc>
      </w:tr>
      <w:tr w:rsidR="005C472A" w:rsidRPr="00962670" w14:paraId="7965D64E" w14:textId="77777777" w:rsidTr="00F47F79">
        <w:trPr>
          <w:tblCellSpacing w:w="15" w:type="dxa"/>
        </w:trPr>
        <w:tc>
          <w:tcPr>
            <w:tcW w:w="7498" w:type="dxa"/>
            <w:hideMark/>
          </w:tcPr>
          <w:p w14:paraId="120287A1" w14:textId="77777777" w:rsidR="005C472A" w:rsidRDefault="005C472A" w:rsidP="00F47F79">
            <w:pPr>
              <w:rPr>
                <w:rFonts w:ascii="Arial" w:hAnsi="Arial" w:cs="Arial"/>
              </w:rPr>
            </w:pPr>
            <w:r w:rsidRPr="00962670">
              <w:rPr>
                <w:rFonts w:ascii="Arial" w:hAnsi="Arial" w:cs="Arial"/>
                <w:u w:val="single"/>
              </w:rPr>
              <w:lastRenderedPageBreak/>
              <w:t>Non-Transferrable Registration</w:t>
            </w:r>
          </w:p>
          <w:p w14:paraId="0619EA95"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B49075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BAC14DD"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03A91DD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9EB1D8C"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1BD9462C" w14:textId="77777777" w:rsidR="005C472A" w:rsidRPr="00962670" w:rsidRDefault="005C472A" w:rsidP="00F47F79">
            <w:pPr>
              <w:rPr>
                <w:rFonts w:ascii="Arial" w:hAnsi="Arial" w:cs="Arial"/>
              </w:rPr>
            </w:pPr>
            <w:r w:rsidRPr="00207DD0">
              <w:rPr>
                <w:rFonts w:ascii="Arial" w:hAnsi="Arial" w:cs="Arial"/>
              </w:rPr>
              <w:t>.0106</w:t>
            </w:r>
          </w:p>
        </w:tc>
      </w:tr>
      <w:tr w:rsidR="005C472A" w:rsidRPr="00962670" w14:paraId="7E504FF3" w14:textId="77777777" w:rsidTr="00F47F79">
        <w:trPr>
          <w:tblCellSpacing w:w="15" w:type="dxa"/>
        </w:trPr>
        <w:tc>
          <w:tcPr>
            <w:tcW w:w="7498" w:type="dxa"/>
            <w:hideMark/>
          </w:tcPr>
          <w:p w14:paraId="52DB63BF" w14:textId="77777777" w:rsidR="005C472A" w:rsidRDefault="005C472A" w:rsidP="00F47F79">
            <w:pPr>
              <w:rPr>
                <w:rFonts w:ascii="Arial" w:hAnsi="Arial" w:cs="Arial"/>
              </w:rPr>
            </w:pPr>
            <w:r w:rsidRPr="00962670">
              <w:rPr>
                <w:rFonts w:ascii="Arial" w:hAnsi="Arial" w:cs="Arial"/>
                <w:u w:val="single"/>
              </w:rPr>
              <w:t>Transfer of Manufacturers' and Sanitizer's Licenses</w:t>
            </w:r>
          </w:p>
          <w:p w14:paraId="458E8881"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081788D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9E980FE"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5E063E6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095D79B"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7F7D2062" w14:textId="77777777" w:rsidR="005C472A" w:rsidRPr="00962670" w:rsidRDefault="005C472A" w:rsidP="00F47F79">
            <w:pPr>
              <w:rPr>
                <w:rFonts w:ascii="Arial" w:hAnsi="Arial" w:cs="Arial"/>
              </w:rPr>
            </w:pPr>
            <w:r w:rsidRPr="00207DD0">
              <w:rPr>
                <w:rFonts w:ascii="Arial" w:hAnsi="Arial" w:cs="Arial"/>
              </w:rPr>
              <w:t>.0107</w:t>
            </w:r>
          </w:p>
        </w:tc>
      </w:tr>
      <w:tr w:rsidR="005C472A" w:rsidRPr="00962670" w14:paraId="4CB10D99" w14:textId="77777777" w:rsidTr="00F47F79">
        <w:trPr>
          <w:tblCellSpacing w:w="15" w:type="dxa"/>
        </w:trPr>
        <w:tc>
          <w:tcPr>
            <w:tcW w:w="7498" w:type="dxa"/>
            <w:hideMark/>
          </w:tcPr>
          <w:p w14:paraId="6A182352" w14:textId="77777777" w:rsidR="005C472A" w:rsidRDefault="005C472A" w:rsidP="00F47F79">
            <w:pPr>
              <w:rPr>
                <w:rFonts w:ascii="Arial" w:hAnsi="Arial" w:cs="Arial"/>
              </w:rPr>
            </w:pPr>
            <w:r w:rsidRPr="00962670">
              <w:rPr>
                <w:rFonts w:ascii="Arial" w:hAnsi="Arial" w:cs="Arial"/>
                <w:u w:val="single"/>
              </w:rPr>
              <w:t>License Feeds and Applications</w:t>
            </w:r>
          </w:p>
          <w:p w14:paraId="3B0FFF58"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FC3A4C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F95C0B6"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6F0ECC2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5BBADD2"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2C081241" w14:textId="77777777" w:rsidR="005C472A" w:rsidRPr="00962670" w:rsidRDefault="005C472A" w:rsidP="00F47F79">
            <w:pPr>
              <w:rPr>
                <w:rFonts w:ascii="Arial" w:hAnsi="Arial" w:cs="Arial"/>
              </w:rPr>
            </w:pPr>
            <w:r w:rsidRPr="00207DD0">
              <w:rPr>
                <w:rFonts w:ascii="Arial" w:hAnsi="Arial" w:cs="Arial"/>
              </w:rPr>
              <w:t>.0108</w:t>
            </w:r>
          </w:p>
        </w:tc>
      </w:tr>
      <w:tr w:rsidR="005C472A" w:rsidRPr="00962670" w14:paraId="011B37D9" w14:textId="77777777" w:rsidTr="00F47F79">
        <w:trPr>
          <w:tblCellSpacing w:w="15" w:type="dxa"/>
        </w:trPr>
        <w:tc>
          <w:tcPr>
            <w:tcW w:w="7498" w:type="dxa"/>
            <w:hideMark/>
          </w:tcPr>
          <w:p w14:paraId="3F637316" w14:textId="77777777" w:rsidR="005C472A" w:rsidRDefault="005C472A" w:rsidP="00F47F79">
            <w:pPr>
              <w:rPr>
                <w:rFonts w:ascii="Arial" w:hAnsi="Arial" w:cs="Arial"/>
              </w:rPr>
            </w:pPr>
            <w:r w:rsidRPr="00962670">
              <w:rPr>
                <w:rFonts w:ascii="Arial" w:hAnsi="Arial" w:cs="Arial"/>
                <w:u w:val="single"/>
              </w:rPr>
              <w:t>Cancellation of Licenses</w:t>
            </w:r>
          </w:p>
          <w:p w14:paraId="6542D7ED"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0627D2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D67599D"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30E5DB3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D16A3B7"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6893972B" w14:textId="77777777" w:rsidR="005C472A" w:rsidRPr="00962670" w:rsidRDefault="005C472A" w:rsidP="00F47F79">
            <w:pPr>
              <w:rPr>
                <w:rFonts w:ascii="Arial" w:hAnsi="Arial" w:cs="Arial"/>
              </w:rPr>
            </w:pPr>
            <w:r w:rsidRPr="00207DD0">
              <w:rPr>
                <w:rFonts w:ascii="Arial" w:hAnsi="Arial" w:cs="Arial"/>
              </w:rPr>
              <w:t>.0109</w:t>
            </w:r>
          </w:p>
        </w:tc>
      </w:tr>
      <w:tr w:rsidR="005C472A" w:rsidRPr="00962670" w14:paraId="70BF0BF8" w14:textId="77777777" w:rsidTr="00F47F79">
        <w:trPr>
          <w:tblCellSpacing w:w="15" w:type="dxa"/>
        </w:trPr>
        <w:tc>
          <w:tcPr>
            <w:tcW w:w="7498" w:type="dxa"/>
            <w:hideMark/>
          </w:tcPr>
          <w:p w14:paraId="0C3A308A" w14:textId="77777777" w:rsidR="005C472A" w:rsidRDefault="005C472A" w:rsidP="00F47F79">
            <w:pPr>
              <w:rPr>
                <w:rFonts w:ascii="Arial" w:hAnsi="Arial" w:cs="Arial"/>
              </w:rPr>
            </w:pPr>
            <w:r w:rsidRPr="00962670">
              <w:rPr>
                <w:rFonts w:ascii="Arial" w:hAnsi="Arial" w:cs="Arial"/>
                <w:u w:val="single"/>
              </w:rPr>
              <w:t>Durable Materials for Tags</w:t>
            </w:r>
          </w:p>
          <w:p w14:paraId="2F64D429"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A2BE67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13498CB"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29D658C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F1954AA"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29D1CD55" w14:textId="77777777" w:rsidR="005C472A" w:rsidRPr="00962670" w:rsidRDefault="005C472A" w:rsidP="00F47F79">
            <w:pPr>
              <w:rPr>
                <w:rFonts w:ascii="Arial" w:hAnsi="Arial" w:cs="Arial"/>
              </w:rPr>
            </w:pPr>
            <w:r w:rsidRPr="00207DD0">
              <w:rPr>
                <w:rFonts w:ascii="Arial" w:hAnsi="Arial" w:cs="Arial"/>
              </w:rPr>
              <w:t>.0110</w:t>
            </w:r>
          </w:p>
        </w:tc>
      </w:tr>
      <w:tr w:rsidR="005C472A" w:rsidRPr="00962670" w14:paraId="50B04828" w14:textId="77777777" w:rsidTr="00F47F79">
        <w:trPr>
          <w:tblCellSpacing w:w="15" w:type="dxa"/>
        </w:trPr>
        <w:tc>
          <w:tcPr>
            <w:tcW w:w="7498" w:type="dxa"/>
            <w:hideMark/>
          </w:tcPr>
          <w:p w14:paraId="6C3B1DFB" w14:textId="77777777" w:rsidR="005C472A" w:rsidRDefault="005C472A" w:rsidP="00F47F79">
            <w:pPr>
              <w:rPr>
                <w:rFonts w:ascii="Arial" w:hAnsi="Arial" w:cs="Arial"/>
              </w:rPr>
            </w:pPr>
            <w:r w:rsidRPr="00962670">
              <w:rPr>
                <w:rFonts w:ascii="Arial" w:hAnsi="Arial" w:cs="Arial"/>
                <w:u w:val="single"/>
              </w:rPr>
              <w:t>Effective Date of Licenses</w:t>
            </w:r>
          </w:p>
          <w:p w14:paraId="32FA0DD0"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DF0A02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33BFB56"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3F25FAE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F17D9B2"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410750B7" w14:textId="77777777" w:rsidR="005C472A" w:rsidRPr="00962670" w:rsidRDefault="005C472A" w:rsidP="00F47F79">
            <w:pPr>
              <w:rPr>
                <w:rFonts w:ascii="Arial" w:hAnsi="Arial" w:cs="Arial"/>
              </w:rPr>
            </w:pPr>
            <w:r w:rsidRPr="00207DD0">
              <w:rPr>
                <w:rFonts w:ascii="Arial" w:hAnsi="Arial" w:cs="Arial"/>
              </w:rPr>
              <w:t>.0111</w:t>
            </w:r>
          </w:p>
        </w:tc>
      </w:tr>
      <w:tr w:rsidR="005C472A" w:rsidRPr="00962670" w14:paraId="70536D92" w14:textId="77777777" w:rsidTr="00F47F79">
        <w:trPr>
          <w:tblCellSpacing w:w="15" w:type="dxa"/>
        </w:trPr>
        <w:tc>
          <w:tcPr>
            <w:tcW w:w="7498" w:type="dxa"/>
            <w:hideMark/>
          </w:tcPr>
          <w:p w14:paraId="15CD11E8" w14:textId="77777777" w:rsidR="005C472A" w:rsidRDefault="005C472A" w:rsidP="00F47F79">
            <w:pPr>
              <w:rPr>
                <w:rFonts w:ascii="Arial" w:hAnsi="Arial" w:cs="Arial"/>
              </w:rPr>
            </w:pPr>
            <w:r w:rsidRPr="00962670">
              <w:rPr>
                <w:rFonts w:ascii="Arial" w:hAnsi="Arial" w:cs="Arial"/>
                <w:u w:val="single"/>
              </w:rPr>
              <w:t>Severability</w:t>
            </w:r>
          </w:p>
          <w:p w14:paraId="7734AFE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B4DC4E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186C4FB" w14:textId="77777777" w:rsidR="005C472A" w:rsidRPr="00962670" w:rsidRDefault="005C472A" w:rsidP="00F47F79">
            <w:pPr>
              <w:rPr>
                <w:rFonts w:ascii="Arial" w:hAnsi="Arial" w:cs="Arial"/>
              </w:rPr>
            </w:pPr>
            <w:r w:rsidRPr="00207DD0">
              <w:rPr>
                <w:rFonts w:ascii="Arial" w:hAnsi="Arial" w:cs="Arial"/>
              </w:rPr>
              <w:t>02</w:t>
            </w:r>
          </w:p>
        </w:tc>
        <w:tc>
          <w:tcPr>
            <w:tcW w:w="740" w:type="dxa"/>
            <w:noWrap/>
            <w:hideMark/>
          </w:tcPr>
          <w:p w14:paraId="1A3F917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3BCA2F4" w14:textId="77777777" w:rsidR="005C472A" w:rsidRPr="00962670" w:rsidRDefault="005C472A" w:rsidP="00F47F79">
            <w:pPr>
              <w:rPr>
                <w:rFonts w:ascii="Arial" w:hAnsi="Arial" w:cs="Arial"/>
              </w:rPr>
            </w:pPr>
            <w:r w:rsidRPr="00207DD0">
              <w:rPr>
                <w:rFonts w:ascii="Arial" w:hAnsi="Arial" w:cs="Arial"/>
              </w:rPr>
              <w:t>61</w:t>
            </w:r>
          </w:p>
        </w:tc>
        <w:tc>
          <w:tcPr>
            <w:tcW w:w="672" w:type="dxa"/>
            <w:noWrap/>
            <w:hideMark/>
          </w:tcPr>
          <w:p w14:paraId="46C435DE" w14:textId="77777777" w:rsidR="005C472A" w:rsidRPr="00962670" w:rsidRDefault="005C472A" w:rsidP="00F47F79">
            <w:pPr>
              <w:rPr>
                <w:rFonts w:ascii="Arial" w:hAnsi="Arial" w:cs="Arial"/>
              </w:rPr>
            </w:pPr>
            <w:r w:rsidRPr="00207DD0">
              <w:rPr>
                <w:rFonts w:ascii="Arial" w:hAnsi="Arial" w:cs="Arial"/>
              </w:rPr>
              <w:t>.0112</w:t>
            </w:r>
          </w:p>
        </w:tc>
      </w:tr>
      <w:tr w:rsidR="005C472A" w:rsidRPr="00962670" w14:paraId="3FC2929D" w14:textId="77777777" w:rsidTr="00F47F79">
        <w:trPr>
          <w:tblCellSpacing w:w="15" w:type="dxa"/>
        </w:trPr>
        <w:tc>
          <w:tcPr>
            <w:tcW w:w="10740" w:type="dxa"/>
            <w:gridSpan w:val="6"/>
            <w:tcMar>
              <w:top w:w="375" w:type="dxa"/>
              <w:left w:w="15" w:type="dxa"/>
              <w:bottom w:w="15" w:type="dxa"/>
              <w:right w:w="15" w:type="dxa"/>
            </w:tcMar>
            <w:vAlign w:val="center"/>
            <w:hideMark/>
          </w:tcPr>
          <w:p w14:paraId="4B9F77C5" w14:textId="77777777" w:rsidR="005C472A" w:rsidRPr="00962670" w:rsidRDefault="005C472A" w:rsidP="00F47F79">
            <w:pPr>
              <w:rPr>
                <w:rFonts w:ascii="Arial" w:hAnsi="Arial" w:cs="Arial"/>
                <w:b/>
                <w:bCs/>
                <w:caps/>
              </w:rPr>
            </w:pPr>
            <w:r w:rsidRPr="00962670">
              <w:rPr>
                <w:rFonts w:ascii="Arial" w:hAnsi="Arial" w:cs="Arial"/>
                <w:b/>
                <w:bCs/>
                <w:caps/>
              </w:rPr>
              <w:t>Information Technology, Department of</w:t>
            </w:r>
          </w:p>
        </w:tc>
      </w:tr>
      <w:tr w:rsidR="005C472A" w:rsidRPr="00962670" w14:paraId="009B8BE8" w14:textId="77777777" w:rsidTr="00F47F79">
        <w:trPr>
          <w:tblCellSpacing w:w="15" w:type="dxa"/>
        </w:trPr>
        <w:tc>
          <w:tcPr>
            <w:tcW w:w="10740" w:type="dxa"/>
            <w:gridSpan w:val="6"/>
            <w:tcMar>
              <w:top w:w="144" w:type="dxa"/>
              <w:left w:w="144" w:type="dxa"/>
              <w:bottom w:w="144" w:type="dxa"/>
              <w:right w:w="144" w:type="dxa"/>
            </w:tcMar>
            <w:vAlign w:val="center"/>
            <w:hideMark/>
          </w:tcPr>
          <w:p w14:paraId="267F66E8" w14:textId="77777777" w:rsidR="005C472A" w:rsidRPr="00962670" w:rsidRDefault="005C472A" w:rsidP="00F47F79">
            <w:pPr>
              <w:rPr>
                <w:rFonts w:ascii="Arial" w:hAnsi="Arial" w:cs="Arial"/>
              </w:rPr>
            </w:pPr>
            <w:r w:rsidRPr="00962670">
              <w:rPr>
                <w:rFonts w:ascii="Arial" w:hAnsi="Arial" w:cs="Arial"/>
              </w:rPr>
              <w:t>The rules in Subchapter 6A concern information technology procurement including forms, terms and conditions and definitions (.0100).</w:t>
            </w:r>
          </w:p>
        </w:tc>
      </w:tr>
      <w:tr w:rsidR="005C472A" w:rsidRPr="00962670" w14:paraId="1A072B8B" w14:textId="77777777" w:rsidTr="00F47F79">
        <w:trPr>
          <w:tblCellSpacing w:w="15" w:type="dxa"/>
        </w:trPr>
        <w:tc>
          <w:tcPr>
            <w:tcW w:w="7498" w:type="dxa"/>
            <w:hideMark/>
          </w:tcPr>
          <w:p w14:paraId="6A52EA8B" w14:textId="77777777" w:rsidR="005C472A" w:rsidRDefault="005C472A" w:rsidP="00F47F79">
            <w:pPr>
              <w:rPr>
                <w:rFonts w:ascii="Arial" w:hAnsi="Arial" w:cs="Arial"/>
              </w:rPr>
            </w:pPr>
            <w:r w:rsidRPr="00962670">
              <w:rPr>
                <w:rFonts w:ascii="Arial" w:hAnsi="Arial" w:cs="Arial"/>
                <w:u w:val="single"/>
              </w:rPr>
              <w:t>Petitions for Rule-making</w:t>
            </w:r>
          </w:p>
          <w:p w14:paraId="09FCB73C"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3F0E247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9A588E" w14:textId="77777777" w:rsidR="005C472A" w:rsidRPr="00962670" w:rsidRDefault="005C472A" w:rsidP="00F47F79">
            <w:pPr>
              <w:rPr>
                <w:rFonts w:ascii="Arial" w:hAnsi="Arial" w:cs="Arial"/>
              </w:rPr>
            </w:pPr>
            <w:r w:rsidRPr="00207DD0">
              <w:rPr>
                <w:rFonts w:ascii="Arial" w:hAnsi="Arial" w:cs="Arial"/>
              </w:rPr>
              <w:t>09</w:t>
            </w:r>
          </w:p>
        </w:tc>
        <w:tc>
          <w:tcPr>
            <w:tcW w:w="740" w:type="dxa"/>
            <w:noWrap/>
            <w:hideMark/>
          </w:tcPr>
          <w:p w14:paraId="6843F93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2BC33E2" w14:textId="77777777" w:rsidR="005C472A" w:rsidRPr="00962670" w:rsidRDefault="005C472A" w:rsidP="00F47F79">
            <w:pPr>
              <w:rPr>
                <w:rFonts w:ascii="Arial" w:hAnsi="Arial" w:cs="Arial"/>
              </w:rPr>
            </w:pPr>
            <w:r w:rsidRPr="00207DD0">
              <w:rPr>
                <w:rFonts w:ascii="Arial" w:hAnsi="Arial" w:cs="Arial"/>
              </w:rPr>
              <w:t>06A</w:t>
            </w:r>
          </w:p>
        </w:tc>
        <w:tc>
          <w:tcPr>
            <w:tcW w:w="672" w:type="dxa"/>
            <w:noWrap/>
            <w:hideMark/>
          </w:tcPr>
          <w:p w14:paraId="591F1F78"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40652925" w14:textId="77777777" w:rsidTr="00F47F79">
        <w:trPr>
          <w:tblCellSpacing w:w="15" w:type="dxa"/>
        </w:trPr>
        <w:tc>
          <w:tcPr>
            <w:tcW w:w="10740" w:type="dxa"/>
            <w:gridSpan w:val="6"/>
            <w:tcMar>
              <w:top w:w="144" w:type="dxa"/>
              <w:left w:w="144" w:type="dxa"/>
              <w:bottom w:w="144" w:type="dxa"/>
              <w:right w:w="144" w:type="dxa"/>
            </w:tcMar>
            <w:vAlign w:val="center"/>
            <w:hideMark/>
          </w:tcPr>
          <w:p w14:paraId="201E2B05" w14:textId="77777777" w:rsidR="005C472A" w:rsidRPr="00962670" w:rsidRDefault="005C472A" w:rsidP="00F47F79">
            <w:pPr>
              <w:rPr>
                <w:rFonts w:ascii="Arial" w:hAnsi="Arial" w:cs="Arial"/>
              </w:rPr>
            </w:pPr>
            <w:r w:rsidRPr="00962670">
              <w:rPr>
                <w:rFonts w:ascii="Arial" w:hAnsi="Arial" w:cs="Arial"/>
              </w:rPr>
              <w:t>The rules in Subchapter 6D concern the government data analytics center including the North Carolina education longitudinal data system (.0100). SYSTEM</w:t>
            </w:r>
          </w:p>
        </w:tc>
      </w:tr>
      <w:tr w:rsidR="005C472A" w:rsidRPr="00962670" w14:paraId="2152640E" w14:textId="77777777" w:rsidTr="00F47F79">
        <w:trPr>
          <w:tblCellSpacing w:w="15" w:type="dxa"/>
        </w:trPr>
        <w:tc>
          <w:tcPr>
            <w:tcW w:w="7498" w:type="dxa"/>
            <w:hideMark/>
          </w:tcPr>
          <w:p w14:paraId="03E8517A" w14:textId="77777777" w:rsidR="005C472A" w:rsidRDefault="005C472A" w:rsidP="00F47F79">
            <w:pPr>
              <w:rPr>
                <w:rFonts w:ascii="Arial" w:hAnsi="Arial" w:cs="Arial"/>
              </w:rPr>
            </w:pPr>
            <w:r w:rsidRPr="00962670">
              <w:rPr>
                <w:rFonts w:ascii="Arial" w:hAnsi="Arial" w:cs="Arial"/>
                <w:u w:val="single"/>
              </w:rPr>
              <w:t>Definitions</w:t>
            </w:r>
          </w:p>
          <w:p w14:paraId="028A716B"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142DBCE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9B5027A" w14:textId="77777777" w:rsidR="005C472A" w:rsidRPr="00962670" w:rsidRDefault="005C472A" w:rsidP="00F47F79">
            <w:pPr>
              <w:rPr>
                <w:rFonts w:ascii="Arial" w:hAnsi="Arial" w:cs="Arial"/>
              </w:rPr>
            </w:pPr>
            <w:r w:rsidRPr="00207DD0">
              <w:rPr>
                <w:rFonts w:ascii="Arial" w:hAnsi="Arial" w:cs="Arial"/>
              </w:rPr>
              <w:t>09</w:t>
            </w:r>
          </w:p>
        </w:tc>
        <w:tc>
          <w:tcPr>
            <w:tcW w:w="740" w:type="dxa"/>
            <w:noWrap/>
            <w:hideMark/>
          </w:tcPr>
          <w:p w14:paraId="702CC5E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0B128FB" w14:textId="77777777" w:rsidR="005C472A" w:rsidRPr="00962670" w:rsidRDefault="005C472A" w:rsidP="00F47F79">
            <w:pPr>
              <w:rPr>
                <w:rFonts w:ascii="Arial" w:hAnsi="Arial" w:cs="Arial"/>
              </w:rPr>
            </w:pPr>
            <w:r w:rsidRPr="00207DD0">
              <w:rPr>
                <w:rFonts w:ascii="Arial" w:hAnsi="Arial" w:cs="Arial"/>
              </w:rPr>
              <w:t>06D</w:t>
            </w:r>
          </w:p>
        </w:tc>
        <w:tc>
          <w:tcPr>
            <w:tcW w:w="672" w:type="dxa"/>
            <w:noWrap/>
            <w:hideMark/>
          </w:tcPr>
          <w:p w14:paraId="277DD49D"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68D3B0F7" w14:textId="77777777" w:rsidTr="00F47F79">
        <w:trPr>
          <w:tblCellSpacing w:w="15" w:type="dxa"/>
        </w:trPr>
        <w:tc>
          <w:tcPr>
            <w:tcW w:w="7498" w:type="dxa"/>
            <w:hideMark/>
          </w:tcPr>
          <w:p w14:paraId="70D523F8" w14:textId="77777777" w:rsidR="005C472A" w:rsidRDefault="005C472A" w:rsidP="00F47F79">
            <w:pPr>
              <w:rPr>
                <w:rFonts w:ascii="Arial" w:hAnsi="Arial" w:cs="Arial"/>
              </w:rPr>
            </w:pPr>
            <w:r w:rsidRPr="00962670">
              <w:rPr>
                <w:rFonts w:ascii="Arial" w:hAnsi="Arial" w:cs="Arial"/>
                <w:u w:val="single"/>
              </w:rPr>
              <w:t>Data Request Process</w:t>
            </w:r>
          </w:p>
          <w:p w14:paraId="3BD1D01A"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7B293FF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8890F92" w14:textId="77777777" w:rsidR="005C472A" w:rsidRPr="00962670" w:rsidRDefault="005C472A" w:rsidP="00F47F79">
            <w:pPr>
              <w:rPr>
                <w:rFonts w:ascii="Arial" w:hAnsi="Arial" w:cs="Arial"/>
              </w:rPr>
            </w:pPr>
            <w:r w:rsidRPr="00207DD0">
              <w:rPr>
                <w:rFonts w:ascii="Arial" w:hAnsi="Arial" w:cs="Arial"/>
              </w:rPr>
              <w:t>09</w:t>
            </w:r>
          </w:p>
        </w:tc>
        <w:tc>
          <w:tcPr>
            <w:tcW w:w="740" w:type="dxa"/>
            <w:noWrap/>
            <w:hideMark/>
          </w:tcPr>
          <w:p w14:paraId="3D2750A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84DA67B" w14:textId="77777777" w:rsidR="005C472A" w:rsidRPr="00962670" w:rsidRDefault="005C472A" w:rsidP="00F47F79">
            <w:pPr>
              <w:rPr>
                <w:rFonts w:ascii="Arial" w:hAnsi="Arial" w:cs="Arial"/>
              </w:rPr>
            </w:pPr>
            <w:r w:rsidRPr="00207DD0">
              <w:rPr>
                <w:rFonts w:ascii="Arial" w:hAnsi="Arial" w:cs="Arial"/>
              </w:rPr>
              <w:t>06D</w:t>
            </w:r>
          </w:p>
        </w:tc>
        <w:tc>
          <w:tcPr>
            <w:tcW w:w="672" w:type="dxa"/>
            <w:noWrap/>
            <w:hideMark/>
          </w:tcPr>
          <w:p w14:paraId="45F87CAC"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427D8E2F" w14:textId="77777777" w:rsidTr="00F47F79">
        <w:trPr>
          <w:tblCellSpacing w:w="15" w:type="dxa"/>
        </w:trPr>
        <w:tc>
          <w:tcPr>
            <w:tcW w:w="7498" w:type="dxa"/>
            <w:hideMark/>
          </w:tcPr>
          <w:p w14:paraId="1C38F5CF" w14:textId="77777777" w:rsidR="005C472A" w:rsidRDefault="005C472A" w:rsidP="00F47F79">
            <w:pPr>
              <w:rPr>
                <w:rFonts w:ascii="Arial" w:hAnsi="Arial" w:cs="Arial"/>
              </w:rPr>
            </w:pPr>
            <w:r w:rsidRPr="00962670">
              <w:rPr>
                <w:rFonts w:ascii="Arial" w:hAnsi="Arial" w:cs="Arial"/>
                <w:u w:val="single"/>
              </w:rPr>
              <w:t>Contributor Data Sharing Agreements</w:t>
            </w:r>
          </w:p>
          <w:p w14:paraId="503AC643"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79D4DDC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64D8C56" w14:textId="77777777" w:rsidR="005C472A" w:rsidRPr="00962670" w:rsidRDefault="005C472A" w:rsidP="00F47F79">
            <w:pPr>
              <w:rPr>
                <w:rFonts w:ascii="Arial" w:hAnsi="Arial" w:cs="Arial"/>
              </w:rPr>
            </w:pPr>
            <w:r w:rsidRPr="00207DD0">
              <w:rPr>
                <w:rFonts w:ascii="Arial" w:hAnsi="Arial" w:cs="Arial"/>
              </w:rPr>
              <w:t>09</w:t>
            </w:r>
          </w:p>
        </w:tc>
        <w:tc>
          <w:tcPr>
            <w:tcW w:w="740" w:type="dxa"/>
            <w:noWrap/>
            <w:hideMark/>
          </w:tcPr>
          <w:p w14:paraId="180DA61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EAAB5DF" w14:textId="77777777" w:rsidR="005C472A" w:rsidRPr="00962670" w:rsidRDefault="005C472A" w:rsidP="00F47F79">
            <w:pPr>
              <w:rPr>
                <w:rFonts w:ascii="Arial" w:hAnsi="Arial" w:cs="Arial"/>
              </w:rPr>
            </w:pPr>
            <w:r w:rsidRPr="00207DD0">
              <w:rPr>
                <w:rFonts w:ascii="Arial" w:hAnsi="Arial" w:cs="Arial"/>
              </w:rPr>
              <w:t>06D</w:t>
            </w:r>
          </w:p>
        </w:tc>
        <w:tc>
          <w:tcPr>
            <w:tcW w:w="672" w:type="dxa"/>
            <w:noWrap/>
            <w:hideMark/>
          </w:tcPr>
          <w:p w14:paraId="56101835"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13302462" w14:textId="77777777" w:rsidTr="00F47F79">
        <w:trPr>
          <w:tblCellSpacing w:w="15" w:type="dxa"/>
        </w:trPr>
        <w:tc>
          <w:tcPr>
            <w:tcW w:w="7498" w:type="dxa"/>
            <w:hideMark/>
          </w:tcPr>
          <w:p w14:paraId="65C46E40" w14:textId="77777777" w:rsidR="005C472A" w:rsidRDefault="005C472A" w:rsidP="00F47F79">
            <w:pPr>
              <w:rPr>
                <w:rFonts w:ascii="Arial" w:hAnsi="Arial" w:cs="Arial"/>
              </w:rPr>
            </w:pPr>
            <w:r w:rsidRPr="00962670">
              <w:rPr>
                <w:rFonts w:ascii="Arial" w:hAnsi="Arial" w:cs="Arial"/>
                <w:u w:val="single"/>
              </w:rPr>
              <w:t>Requestor Data Sharing Agreements and Requirements</w:t>
            </w:r>
          </w:p>
          <w:p w14:paraId="3BC66A89"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45F1E91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C877FE7" w14:textId="77777777" w:rsidR="005C472A" w:rsidRPr="00962670" w:rsidRDefault="005C472A" w:rsidP="00F47F79">
            <w:pPr>
              <w:rPr>
                <w:rFonts w:ascii="Arial" w:hAnsi="Arial" w:cs="Arial"/>
              </w:rPr>
            </w:pPr>
            <w:r w:rsidRPr="00207DD0">
              <w:rPr>
                <w:rFonts w:ascii="Arial" w:hAnsi="Arial" w:cs="Arial"/>
              </w:rPr>
              <w:t>09</w:t>
            </w:r>
          </w:p>
        </w:tc>
        <w:tc>
          <w:tcPr>
            <w:tcW w:w="740" w:type="dxa"/>
            <w:noWrap/>
            <w:hideMark/>
          </w:tcPr>
          <w:p w14:paraId="2542A06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80F6C9A" w14:textId="77777777" w:rsidR="005C472A" w:rsidRPr="00962670" w:rsidRDefault="005C472A" w:rsidP="00F47F79">
            <w:pPr>
              <w:rPr>
                <w:rFonts w:ascii="Arial" w:hAnsi="Arial" w:cs="Arial"/>
              </w:rPr>
            </w:pPr>
            <w:r w:rsidRPr="00207DD0">
              <w:rPr>
                <w:rFonts w:ascii="Arial" w:hAnsi="Arial" w:cs="Arial"/>
              </w:rPr>
              <w:t>06D</w:t>
            </w:r>
          </w:p>
        </w:tc>
        <w:tc>
          <w:tcPr>
            <w:tcW w:w="672" w:type="dxa"/>
            <w:noWrap/>
            <w:hideMark/>
          </w:tcPr>
          <w:p w14:paraId="52C60EBC"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7ABEFB53" w14:textId="77777777" w:rsidTr="00F47F79">
        <w:trPr>
          <w:tblCellSpacing w:w="15" w:type="dxa"/>
        </w:trPr>
        <w:tc>
          <w:tcPr>
            <w:tcW w:w="10740" w:type="dxa"/>
            <w:gridSpan w:val="6"/>
            <w:tcMar>
              <w:top w:w="375" w:type="dxa"/>
              <w:left w:w="15" w:type="dxa"/>
              <w:bottom w:w="15" w:type="dxa"/>
              <w:right w:w="15" w:type="dxa"/>
            </w:tcMar>
            <w:vAlign w:val="center"/>
            <w:hideMark/>
          </w:tcPr>
          <w:p w14:paraId="38F06E29" w14:textId="77777777" w:rsidR="005C472A" w:rsidRPr="00962670" w:rsidRDefault="005C472A" w:rsidP="00F47F79">
            <w:pPr>
              <w:rPr>
                <w:rFonts w:ascii="Arial" w:hAnsi="Arial" w:cs="Arial"/>
                <w:b/>
                <w:bCs/>
                <w:caps/>
              </w:rPr>
            </w:pPr>
            <w:r w:rsidRPr="00962670">
              <w:rPr>
                <w:rFonts w:ascii="Arial" w:hAnsi="Arial" w:cs="Arial"/>
                <w:b/>
                <w:bCs/>
                <w:caps/>
              </w:rPr>
              <w:t>Medical Care Commission</w:t>
            </w:r>
          </w:p>
        </w:tc>
      </w:tr>
      <w:tr w:rsidR="005C472A" w:rsidRPr="00962670" w14:paraId="5CE9E703" w14:textId="77777777" w:rsidTr="00F47F79">
        <w:trPr>
          <w:tblCellSpacing w:w="15" w:type="dxa"/>
        </w:trPr>
        <w:tc>
          <w:tcPr>
            <w:tcW w:w="10740" w:type="dxa"/>
            <w:gridSpan w:val="6"/>
            <w:tcMar>
              <w:top w:w="144" w:type="dxa"/>
              <w:left w:w="144" w:type="dxa"/>
              <w:bottom w:w="144" w:type="dxa"/>
              <w:right w:w="144" w:type="dxa"/>
            </w:tcMar>
            <w:vAlign w:val="center"/>
            <w:hideMark/>
          </w:tcPr>
          <w:p w14:paraId="0BBC9697" w14:textId="77777777" w:rsidR="005C472A" w:rsidRPr="00962670" w:rsidRDefault="005C472A" w:rsidP="00F47F79">
            <w:pPr>
              <w:rPr>
                <w:rFonts w:ascii="Arial" w:hAnsi="Arial" w:cs="Arial"/>
              </w:rPr>
            </w:pPr>
            <w:r w:rsidRPr="00962670">
              <w:rPr>
                <w:rFonts w:ascii="Arial" w:hAnsi="Arial" w:cs="Arial"/>
              </w:rPr>
              <w:t>The rules in Subchapter 13C concern licensing of ambulatory surgical facilities including general provisions (.0100); licensing procedures (.0200); governing authority and management (.0300); medical and surgical services (.0400); anesthesia services (.0500); pathology services (.0600); radiology services (.0700); pharmaceutical services (.0800); nursing services (.0900); medical records services (.1000); surgical facilities and equipment (.1100); functional safety (.1200); control and sanitation (.1300); and physical plant construction (.1400).</w:t>
            </w:r>
          </w:p>
        </w:tc>
      </w:tr>
      <w:tr w:rsidR="005C472A" w:rsidRPr="00962670" w14:paraId="55448415" w14:textId="77777777" w:rsidTr="00F47F79">
        <w:trPr>
          <w:tblCellSpacing w:w="15" w:type="dxa"/>
        </w:trPr>
        <w:tc>
          <w:tcPr>
            <w:tcW w:w="7498" w:type="dxa"/>
            <w:hideMark/>
          </w:tcPr>
          <w:p w14:paraId="145034DC" w14:textId="77777777" w:rsidR="005C472A" w:rsidRDefault="005C472A" w:rsidP="00F47F79">
            <w:pPr>
              <w:rPr>
                <w:rFonts w:ascii="Arial" w:hAnsi="Arial" w:cs="Arial"/>
              </w:rPr>
            </w:pPr>
            <w:r w:rsidRPr="00962670">
              <w:rPr>
                <w:rFonts w:ascii="Arial" w:hAnsi="Arial" w:cs="Arial"/>
                <w:u w:val="single"/>
              </w:rPr>
              <w:t>Requirements for Issuance of a License</w:t>
            </w:r>
          </w:p>
          <w:p w14:paraId="64089C6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966373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1616AF0"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31503BE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E15CD2D"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556D1827"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7E7D8153" w14:textId="77777777" w:rsidTr="00F47F79">
        <w:trPr>
          <w:tblCellSpacing w:w="15" w:type="dxa"/>
        </w:trPr>
        <w:tc>
          <w:tcPr>
            <w:tcW w:w="7498" w:type="dxa"/>
            <w:hideMark/>
          </w:tcPr>
          <w:p w14:paraId="408BF365" w14:textId="77777777" w:rsidR="005C472A" w:rsidRDefault="005C472A" w:rsidP="00F47F79">
            <w:pPr>
              <w:rPr>
                <w:rFonts w:ascii="Arial" w:hAnsi="Arial" w:cs="Arial"/>
              </w:rPr>
            </w:pPr>
            <w:r w:rsidRPr="00962670">
              <w:rPr>
                <w:rFonts w:ascii="Arial" w:hAnsi="Arial" w:cs="Arial"/>
                <w:u w:val="single"/>
              </w:rPr>
              <w:t>Suspension or Revocation: Ambulatory Surgical Facility</w:t>
            </w:r>
          </w:p>
          <w:p w14:paraId="5405346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6B7E43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7BA6CBE"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05EA844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0E23832"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51928ECF"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5B1A359A" w14:textId="77777777" w:rsidTr="00F47F79">
        <w:trPr>
          <w:tblCellSpacing w:w="15" w:type="dxa"/>
        </w:trPr>
        <w:tc>
          <w:tcPr>
            <w:tcW w:w="7498" w:type="dxa"/>
            <w:hideMark/>
          </w:tcPr>
          <w:p w14:paraId="2FD73D19" w14:textId="77777777" w:rsidR="005C472A" w:rsidRDefault="005C472A" w:rsidP="00F47F79">
            <w:pPr>
              <w:rPr>
                <w:rFonts w:ascii="Arial" w:hAnsi="Arial" w:cs="Arial"/>
              </w:rPr>
            </w:pPr>
            <w:r w:rsidRPr="00962670">
              <w:rPr>
                <w:rFonts w:ascii="Arial" w:hAnsi="Arial" w:cs="Arial"/>
                <w:u w:val="single"/>
              </w:rPr>
              <w:t>Governing Authority</w:t>
            </w:r>
          </w:p>
          <w:p w14:paraId="6F4FA9F1"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E3775C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0AEAE50"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1861E41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E773212"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3DC8CAD5"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7E055807" w14:textId="77777777" w:rsidTr="00F47F79">
        <w:trPr>
          <w:tblCellSpacing w:w="15" w:type="dxa"/>
        </w:trPr>
        <w:tc>
          <w:tcPr>
            <w:tcW w:w="7498" w:type="dxa"/>
            <w:hideMark/>
          </w:tcPr>
          <w:p w14:paraId="17874830" w14:textId="77777777" w:rsidR="005C472A" w:rsidRDefault="005C472A" w:rsidP="00F47F79">
            <w:pPr>
              <w:rPr>
                <w:rFonts w:ascii="Arial" w:hAnsi="Arial" w:cs="Arial"/>
              </w:rPr>
            </w:pPr>
            <w:r w:rsidRPr="00962670">
              <w:rPr>
                <w:rFonts w:ascii="Arial" w:hAnsi="Arial" w:cs="Arial"/>
                <w:u w:val="single"/>
              </w:rPr>
              <w:t>Providing Anesthesia Services</w:t>
            </w:r>
          </w:p>
          <w:p w14:paraId="3BE91ADA"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8B7E69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2176244"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162191F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0E95A3E"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3337C821" w14:textId="77777777" w:rsidR="005C472A" w:rsidRPr="00962670" w:rsidRDefault="005C472A" w:rsidP="00F47F79">
            <w:pPr>
              <w:rPr>
                <w:rFonts w:ascii="Arial" w:hAnsi="Arial" w:cs="Arial"/>
              </w:rPr>
            </w:pPr>
            <w:r w:rsidRPr="00207DD0">
              <w:rPr>
                <w:rFonts w:ascii="Arial" w:hAnsi="Arial" w:cs="Arial"/>
              </w:rPr>
              <w:t>.0501</w:t>
            </w:r>
          </w:p>
        </w:tc>
      </w:tr>
      <w:tr w:rsidR="005C472A" w:rsidRPr="00962670" w14:paraId="665B35E9" w14:textId="77777777" w:rsidTr="00F47F79">
        <w:trPr>
          <w:tblCellSpacing w:w="15" w:type="dxa"/>
        </w:trPr>
        <w:tc>
          <w:tcPr>
            <w:tcW w:w="7498" w:type="dxa"/>
            <w:hideMark/>
          </w:tcPr>
          <w:p w14:paraId="2E0EEDAB" w14:textId="77777777" w:rsidR="005C472A" w:rsidRDefault="005C472A" w:rsidP="00F47F79">
            <w:pPr>
              <w:rPr>
                <w:rFonts w:ascii="Arial" w:hAnsi="Arial" w:cs="Arial"/>
              </w:rPr>
            </w:pPr>
            <w:r w:rsidRPr="00962670">
              <w:rPr>
                <w:rFonts w:ascii="Arial" w:hAnsi="Arial" w:cs="Arial"/>
                <w:u w:val="single"/>
              </w:rPr>
              <w:t>Regulations for Performed Services</w:t>
            </w:r>
          </w:p>
          <w:p w14:paraId="0DC08CF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2EECC36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1076C5"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2EA93A2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D29F604"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3DCFC23B" w14:textId="77777777" w:rsidR="005C472A" w:rsidRPr="00962670" w:rsidRDefault="005C472A" w:rsidP="00F47F79">
            <w:pPr>
              <w:rPr>
                <w:rFonts w:ascii="Arial" w:hAnsi="Arial" w:cs="Arial"/>
              </w:rPr>
            </w:pPr>
            <w:r w:rsidRPr="00207DD0">
              <w:rPr>
                <w:rFonts w:ascii="Arial" w:hAnsi="Arial" w:cs="Arial"/>
              </w:rPr>
              <w:t>.0702</w:t>
            </w:r>
          </w:p>
        </w:tc>
      </w:tr>
      <w:tr w:rsidR="005C472A" w:rsidRPr="00962670" w14:paraId="42C4629C" w14:textId="77777777" w:rsidTr="00F47F79">
        <w:trPr>
          <w:tblCellSpacing w:w="15" w:type="dxa"/>
        </w:trPr>
        <w:tc>
          <w:tcPr>
            <w:tcW w:w="7498" w:type="dxa"/>
            <w:hideMark/>
          </w:tcPr>
          <w:p w14:paraId="54301BBD" w14:textId="77777777" w:rsidR="005C472A" w:rsidRDefault="005C472A" w:rsidP="00F47F79">
            <w:pPr>
              <w:rPr>
                <w:rFonts w:ascii="Arial" w:hAnsi="Arial" w:cs="Arial"/>
              </w:rPr>
            </w:pPr>
            <w:r w:rsidRPr="00962670">
              <w:rPr>
                <w:rFonts w:ascii="Arial" w:hAnsi="Arial" w:cs="Arial"/>
                <w:u w:val="single"/>
              </w:rPr>
              <w:t>Nursing Personnel</w:t>
            </w:r>
          </w:p>
          <w:p w14:paraId="54A4F14F" w14:textId="77777777" w:rsidR="005C472A" w:rsidRPr="00962670" w:rsidRDefault="005C472A" w:rsidP="00F47F79">
            <w:pPr>
              <w:rPr>
                <w:rFonts w:ascii="Arial" w:hAnsi="Arial" w:cs="Arial"/>
              </w:rPr>
            </w:pPr>
            <w:r w:rsidRPr="00962670">
              <w:rPr>
                <w:rFonts w:ascii="Arial" w:hAnsi="Arial" w:cs="Arial"/>
              </w:rPr>
              <w:lastRenderedPageBreak/>
              <w:t>Readopt with Changes*</w:t>
            </w:r>
          </w:p>
        </w:tc>
        <w:tc>
          <w:tcPr>
            <w:tcW w:w="168" w:type="dxa"/>
            <w:vAlign w:val="center"/>
            <w:hideMark/>
          </w:tcPr>
          <w:p w14:paraId="56CA40C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823433F"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BD7898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6C3B804" w14:textId="77777777" w:rsidR="005C472A" w:rsidRPr="00962670" w:rsidRDefault="005C472A" w:rsidP="00F47F79">
            <w:pPr>
              <w:rPr>
                <w:rFonts w:ascii="Arial" w:hAnsi="Arial" w:cs="Arial"/>
              </w:rPr>
            </w:pPr>
            <w:r w:rsidRPr="00207DD0">
              <w:rPr>
                <w:rFonts w:ascii="Arial" w:hAnsi="Arial" w:cs="Arial"/>
              </w:rPr>
              <w:t>13C</w:t>
            </w:r>
          </w:p>
        </w:tc>
        <w:tc>
          <w:tcPr>
            <w:tcW w:w="672" w:type="dxa"/>
            <w:noWrap/>
            <w:hideMark/>
          </w:tcPr>
          <w:p w14:paraId="5D773F4D" w14:textId="77777777" w:rsidR="005C472A" w:rsidRPr="00962670" w:rsidRDefault="005C472A" w:rsidP="00F47F79">
            <w:pPr>
              <w:rPr>
                <w:rFonts w:ascii="Arial" w:hAnsi="Arial" w:cs="Arial"/>
              </w:rPr>
            </w:pPr>
            <w:r w:rsidRPr="00207DD0">
              <w:rPr>
                <w:rFonts w:ascii="Arial" w:hAnsi="Arial" w:cs="Arial"/>
              </w:rPr>
              <w:t>.0902</w:t>
            </w:r>
          </w:p>
        </w:tc>
      </w:tr>
      <w:tr w:rsidR="005C472A" w:rsidRPr="00962670" w14:paraId="5F732B9F" w14:textId="77777777" w:rsidTr="00F47F79">
        <w:trPr>
          <w:tblCellSpacing w:w="15" w:type="dxa"/>
        </w:trPr>
        <w:tc>
          <w:tcPr>
            <w:tcW w:w="10740" w:type="dxa"/>
            <w:gridSpan w:val="6"/>
            <w:tcMar>
              <w:top w:w="144" w:type="dxa"/>
              <w:left w:w="144" w:type="dxa"/>
              <w:bottom w:w="144" w:type="dxa"/>
              <w:right w:w="144" w:type="dxa"/>
            </w:tcMar>
            <w:vAlign w:val="center"/>
            <w:hideMark/>
          </w:tcPr>
          <w:p w14:paraId="0307DB42" w14:textId="77777777" w:rsidR="005C472A" w:rsidRPr="00962670" w:rsidRDefault="005C472A" w:rsidP="00F47F79">
            <w:pPr>
              <w:rPr>
                <w:rFonts w:ascii="Arial" w:hAnsi="Arial" w:cs="Arial"/>
              </w:rPr>
            </w:pPr>
            <w:r w:rsidRPr="00962670">
              <w:rPr>
                <w:rFonts w:ascii="Arial" w:hAnsi="Arial" w:cs="Arial"/>
              </w:rPr>
              <w:t>The rules in Subchapter 13D are rules for the licensing of nursing homes including general information (.2000); licensure (.2100); general standards of administration (.2200); patient and resident care and services (.2300); medical records (.2400); physician's services (.2500); pharmaceutical services (.2600); dietary services (.2700); activities, recreation and social services (.2800); special requirements (.2900); specially designated units (.3000); design and construction (.3100); functional requirements (.3200); fire and safety requirements (.3300); and mechanical, electrical, and plumbing requirements (.3400).</w:t>
            </w:r>
          </w:p>
        </w:tc>
      </w:tr>
      <w:tr w:rsidR="005C472A" w:rsidRPr="00962670" w14:paraId="332832D9" w14:textId="77777777" w:rsidTr="00F47F79">
        <w:trPr>
          <w:tblCellSpacing w:w="15" w:type="dxa"/>
        </w:trPr>
        <w:tc>
          <w:tcPr>
            <w:tcW w:w="7498" w:type="dxa"/>
            <w:hideMark/>
          </w:tcPr>
          <w:p w14:paraId="605D58E4" w14:textId="77777777" w:rsidR="005C472A" w:rsidRDefault="005C472A" w:rsidP="00F47F79">
            <w:pPr>
              <w:rPr>
                <w:rFonts w:ascii="Arial" w:hAnsi="Arial" w:cs="Arial"/>
              </w:rPr>
            </w:pPr>
            <w:r w:rsidRPr="00962670">
              <w:rPr>
                <w:rFonts w:ascii="Arial" w:hAnsi="Arial" w:cs="Arial"/>
                <w:u w:val="single"/>
              </w:rPr>
              <w:t>Definitions</w:t>
            </w:r>
          </w:p>
          <w:p w14:paraId="7828036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217B22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21A684B"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5A1FF53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70E1A84" w14:textId="77777777" w:rsidR="005C472A" w:rsidRPr="00962670" w:rsidRDefault="005C472A" w:rsidP="00F47F79">
            <w:pPr>
              <w:rPr>
                <w:rFonts w:ascii="Arial" w:hAnsi="Arial" w:cs="Arial"/>
              </w:rPr>
            </w:pPr>
            <w:r w:rsidRPr="00207DD0">
              <w:rPr>
                <w:rFonts w:ascii="Arial" w:hAnsi="Arial" w:cs="Arial"/>
              </w:rPr>
              <w:t>13D</w:t>
            </w:r>
          </w:p>
        </w:tc>
        <w:tc>
          <w:tcPr>
            <w:tcW w:w="672" w:type="dxa"/>
            <w:noWrap/>
            <w:hideMark/>
          </w:tcPr>
          <w:p w14:paraId="131BF8E5" w14:textId="77777777" w:rsidR="005C472A" w:rsidRPr="00962670" w:rsidRDefault="005C472A" w:rsidP="00F47F79">
            <w:pPr>
              <w:rPr>
                <w:rFonts w:ascii="Arial" w:hAnsi="Arial" w:cs="Arial"/>
              </w:rPr>
            </w:pPr>
            <w:r w:rsidRPr="00207DD0">
              <w:rPr>
                <w:rFonts w:ascii="Arial" w:hAnsi="Arial" w:cs="Arial"/>
              </w:rPr>
              <w:t>.2001</w:t>
            </w:r>
          </w:p>
        </w:tc>
      </w:tr>
      <w:tr w:rsidR="005C472A" w:rsidRPr="00962670" w14:paraId="4A51C820" w14:textId="77777777" w:rsidTr="00F47F79">
        <w:trPr>
          <w:tblCellSpacing w:w="15" w:type="dxa"/>
        </w:trPr>
        <w:tc>
          <w:tcPr>
            <w:tcW w:w="7498" w:type="dxa"/>
            <w:hideMark/>
          </w:tcPr>
          <w:p w14:paraId="28337784" w14:textId="77777777" w:rsidR="005C472A" w:rsidRDefault="005C472A" w:rsidP="00F47F79">
            <w:pPr>
              <w:rPr>
                <w:rFonts w:ascii="Arial" w:hAnsi="Arial" w:cs="Arial"/>
              </w:rPr>
            </w:pPr>
            <w:r w:rsidRPr="00962670">
              <w:rPr>
                <w:rFonts w:ascii="Arial" w:hAnsi="Arial" w:cs="Arial"/>
                <w:u w:val="single"/>
              </w:rPr>
              <w:t>Physician Services for Ventilator Dependent Patients</w:t>
            </w:r>
          </w:p>
          <w:p w14:paraId="597CBDC5"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21891EF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4758887"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4C036F9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ADDF2AA" w14:textId="77777777" w:rsidR="005C472A" w:rsidRPr="00962670" w:rsidRDefault="005C472A" w:rsidP="00F47F79">
            <w:pPr>
              <w:rPr>
                <w:rFonts w:ascii="Arial" w:hAnsi="Arial" w:cs="Arial"/>
              </w:rPr>
            </w:pPr>
            <w:r w:rsidRPr="00207DD0">
              <w:rPr>
                <w:rFonts w:ascii="Arial" w:hAnsi="Arial" w:cs="Arial"/>
              </w:rPr>
              <w:t>13D</w:t>
            </w:r>
          </w:p>
        </w:tc>
        <w:tc>
          <w:tcPr>
            <w:tcW w:w="672" w:type="dxa"/>
            <w:noWrap/>
            <w:hideMark/>
          </w:tcPr>
          <w:p w14:paraId="6FB33DAB" w14:textId="77777777" w:rsidR="005C472A" w:rsidRPr="00962670" w:rsidRDefault="005C472A" w:rsidP="00F47F79">
            <w:pPr>
              <w:rPr>
                <w:rFonts w:ascii="Arial" w:hAnsi="Arial" w:cs="Arial"/>
              </w:rPr>
            </w:pPr>
            <w:r w:rsidRPr="00207DD0">
              <w:rPr>
                <w:rFonts w:ascii="Arial" w:hAnsi="Arial" w:cs="Arial"/>
              </w:rPr>
              <w:t>.2506</w:t>
            </w:r>
          </w:p>
        </w:tc>
      </w:tr>
      <w:tr w:rsidR="005C472A" w:rsidRPr="00962670" w14:paraId="7610A8CD" w14:textId="77777777" w:rsidTr="00F47F79">
        <w:trPr>
          <w:tblCellSpacing w:w="15" w:type="dxa"/>
        </w:trPr>
        <w:tc>
          <w:tcPr>
            <w:tcW w:w="7498" w:type="dxa"/>
            <w:hideMark/>
          </w:tcPr>
          <w:p w14:paraId="3E7748F8" w14:textId="77777777" w:rsidR="005C472A" w:rsidRDefault="005C472A" w:rsidP="00F47F79">
            <w:pPr>
              <w:rPr>
                <w:rFonts w:ascii="Arial" w:hAnsi="Arial" w:cs="Arial"/>
              </w:rPr>
            </w:pPr>
            <w:r w:rsidRPr="00962670">
              <w:rPr>
                <w:rFonts w:ascii="Arial" w:hAnsi="Arial" w:cs="Arial"/>
                <w:u w:val="single"/>
              </w:rPr>
              <w:t>Ventilator Assisted Care</w:t>
            </w:r>
          </w:p>
          <w:p w14:paraId="013727AB"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BF968D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A38EAC2"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2492FF2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6542E00" w14:textId="77777777" w:rsidR="005C472A" w:rsidRPr="00962670" w:rsidRDefault="005C472A" w:rsidP="00F47F79">
            <w:pPr>
              <w:rPr>
                <w:rFonts w:ascii="Arial" w:hAnsi="Arial" w:cs="Arial"/>
              </w:rPr>
            </w:pPr>
            <w:r w:rsidRPr="00207DD0">
              <w:rPr>
                <w:rFonts w:ascii="Arial" w:hAnsi="Arial" w:cs="Arial"/>
              </w:rPr>
              <w:t>13D</w:t>
            </w:r>
          </w:p>
        </w:tc>
        <w:tc>
          <w:tcPr>
            <w:tcW w:w="672" w:type="dxa"/>
            <w:noWrap/>
            <w:hideMark/>
          </w:tcPr>
          <w:p w14:paraId="567588DF" w14:textId="77777777" w:rsidR="005C472A" w:rsidRPr="00962670" w:rsidRDefault="005C472A" w:rsidP="00F47F79">
            <w:pPr>
              <w:rPr>
                <w:rFonts w:ascii="Arial" w:hAnsi="Arial" w:cs="Arial"/>
              </w:rPr>
            </w:pPr>
            <w:r w:rsidRPr="00207DD0">
              <w:rPr>
                <w:rFonts w:ascii="Arial" w:hAnsi="Arial" w:cs="Arial"/>
              </w:rPr>
              <w:t>.3003</w:t>
            </w:r>
          </w:p>
        </w:tc>
      </w:tr>
      <w:tr w:rsidR="005C472A" w:rsidRPr="00962670" w14:paraId="4E54DFF1" w14:textId="77777777" w:rsidTr="00F47F79">
        <w:trPr>
          <w:tblCellSpacing w:w="15" w:type="dxa"/>
        </w:trPr>
        <w:tc>
          <w:tcPr>
            <w:tcW w:w="10740" w:type="dxa"/>
            <w:gridSpan w:val="6"/>
            <w:tcMar>
              <w:top w:w="144" w:type="dxa"/>
              <w:left w:w="144" w:type="dxa"/>
              <w:bottom w:w="144" w:type="dxa"/>
              <w:right w:w="144" w:type="dxa"/>
            </w:tcMar>
            <w:vAlign w:val="center"/>
            <w:hideMark/>
          </w:tcPr>
          <w:p w14:paraId="7828BFD9" w14:textId="77777777" w:rsidR="005C472A" w:rsidRPr="00962670" w:rsidRDefault="005C472A" w:rsidP="00F47F79">
            <w:pPr>
              <w:rPr>
                <w:rFonts w:ascii="Arial" w:hAnsi="Arial" w:cs="Arial"/>
              </w:rPr>
            </w:pPr>
            <w:r w:rsidRPr="00962670">
              <w:rPr>
                <w:rFonts w:ascii="Arial" w:hAnsi="Arial" w:cs="Arial"/>
              </w:rPr>
              <w:t>The rules in Subchapter 13K concern hospice licensing rules including general information (.0100); license (.0200); administration (.0300); personnel (.0400); scope of services (.0500); patient/family care (.0600); patient/family care plan (.0700); pharmaceutical and medical treatment orders and administration (.0800); medical records (.0900); evaluation (.1000); hospice residential care (.1100); and hospice inpatient care (.1200).</w:t>
            </w:r>
          </w:p>
        </w:tc>
      </w:tr>
      <w:tr w:rsidR="005C472A" w:rsidRPr="00962670" w14:paraId="1B3804D8" w14:textId="77777777" w:rsidTr="00F47F79">
        <w:trPr>
          <w:tblCellSpacing w:w="15" w:type="dxa"/>
        </w:trPr>
        <w:tc>
          <w:tcPr>
            <w:tcW w:w="7498" w:type="dxa"/>
            <w:hideMark/>
          </w:tcPr>
          <w:p w14:paraId="292000FC" w14:textId="77777777" w:rsidR="005C472A" w:rsidRDefault="005C472A" w:rsidP="00F47F79">
            <w:pPr>
              <w:rPr>
                <w:rFonts w:ascii="Arial" w:hAnsi="Arial" w:cs="Arial"/>
              </w:rPr>
            </w:pPr>
            <w:r w:rsidRPr="00962670">
              <w:rPr>
                <w:rFonts w:ascii="Arial" w:hAnsi="Arial" w:cs="Arial"/>
                <w:u w:val="single"/>
              </w:rPr>
              <w:t>Definitions</w:t>
            </w:r>
          </w:p>
          <w:p w14:paraId="4BD2949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89C5FC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212D165"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36F7FED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2F73359" w14:textId="77777777" w:rsidR="005C472A" w:rsidRPr="00962670" w:rsidRDefault="005C472A" w:rsidP="00F47F79">
            <w:pPr>
              <w:rPr>
                <w:rFonts w:ascii="Arial" w:hAnsi="Arial" w:cs="Arial"/>
              </w:rPr>
            </w:pPr>
            <w:r w:rsidRPr="00207DD0">
              <w:rPr>
                <w:rFonts w:ascii="Arial" w:hAnsi="Arial" w:cs="Arial"/>
              </w:rPr>
              <w:t>13K</w:t>
            </w:r>
          </w:p>
        </w:tc>
        <w:tc>
          <w:tcPr>
            <w:tcW w:w="672" w:type="dxa"/>
            <w:noWrap/>
            <w:hideMark/>
          </w:tcPr>
          <w:p w14:paraId="4079C99B"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6F69622F" w14:textId="77777777" w:rsidTr="00F47F79">
        <w:trPr>
          <w:tblCellSpacing w:w="15" w:type="dxa"/>
        </w:trPr>
        <w:tc>
          <w:tcPr>
            <w:tcW w:w="7498" w:type="dxa"/>
            <w:hideMark/>
          </w:tcPr>
          <w:p w14:paraId="4F1E9B86" w14:textId="77777777" w:rsidR="005C472A" w:rsidRDefault="005C472A" w:rsidP="00F47F79">
            <w:pPr>
              <w:rPr>
                <w:rFonts w:ascii="Arial" w:hAnsi="Arial" w:cs="Arial"/>
              </w:rPr>
            </w:pPr>
            <w:r w:rsidRPr="00962670">
              <w:rPr>
                <w:rFonts w:ascii="Arial" w:hAnsi="Arial" w:cs="Arial"/>
                <w:u w:val="single"/>
              </w:rPr>
              <w:t>Personnel</w:t>
            </w:r>
          </w:p>
          <w:p w14:paraId="64414157"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674826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EBB23BA"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5C56518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682F318" w14:textId="77777777" w:rsidR="005C472A" w:rsidRPr="00962670" w:rsidRDefault="005C472A" w:rsidP="00F47F79">
            <w:pPr>
              <w:rPr>
                <w:rFonts w:ascii="Arial" w:hAnsi="Arial" w:cs="Arial"/>
              </w:rPr>
            </w:pPr>
            <w:r w:rsidRPr="00207DD0">
              <w:rPr>
                <w:rFonts w:ascii="Arial" w:hAnsi="Arial" w:cs="Arial"/>
              </w:rPr>
              <w:t>13K</w:t>
            </w:r>
          </w:p>
        </w:tc>
        <w:tc>
          <w:tcPr>
            <w:tcW w:w="672" w:type="dxa"/>
            <w:noWrap/>
            <w:hideMark/>
          </w:tcPr>
          <w:p w14:paraId="18B4E95D"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015FA4D1" w14:textId="77777777" w:rsidTr="00F47F79">
        <w:trPr>
          <w:tblCellSpacing w:w="15" w:type="dxa"/>
        </w:trPr>
        <w:tc>
          <w:tcPr>
            <w:tcW w:w="7498" w:type="dxa"/>
            <w:hideMark/>
          </w:tcPr>
          <w:p w14:paraId="38E89744" w14:textId="77777777" w:rsidR="005C472A" w:rsidRDefault="005C472A" w:rsidP="00F47F79">
            <w:pPr>
              <w:rPr>
                <w:rFonts w:ascii="Arial" w:hAnsi="Arial" w:cs="Arial"/>
              </w:rPr>
            </w:pPr>
            <w:r w:rsidRPr="00962670">
              <w:rPr>
                <w:rFonts w:ascii="Arial" w:hAnsi="Arial" w:cs="Arial"/>
                <w:u w:val="single"/>
              </w:rPr>
              <w:t>Patient's Rights and Responsibilities</w:t>
            </w:r>
          </w:p>
          <w:p w14:paraId="4DFFDEA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C0D631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89E5812"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4DA57CB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0AF1C1A" w14:textId="77777777" w:rsidR="005C472A" w:rsidRPr="00962670" w:rsidRDefault="005C472A" w:rsidP="00F47F79">
            <w:pPr>
              <w:rPr>
                <w:rFonts w:ascii="Arial" w:hAnsi="Arial" w:cs="Arial"/>
              </w:rPr>
            </w:pPr>
            <w:r w:rsidRPr="00207DD0">
              <w:rPr>
                <w:rFonts w:ascii="Arial" w:hAnsi="Arial" w:cs="Arial"/>
              </w:rPr>
              <w:t>13K</w:t>
            </w:r>
          </w:p>
        </w:tc>
        <w:tc>
          <w:tcPr>
            <w:tcW w:w="672" w:type="dxa"/>
            <w:noWrap/>
            <w:hideMark/>
          </w:tcPr>
          <w:p w14:paraId="38D5E930" w14:textId="77777777" w:rsidR="005C472A" w:rsidRPr="00962670" w:rsidRDefault="005C472A" w:rsidP="00F47F79">
            <w:pPr>
              <w:rPr>
                <w:rFonts w:ascii="Arial" w:hAnsi="Arial" w:cs="Arial"/>
              </w:rPr>
            </w:pPr>
            <w:r w:rsidRPr="00207DD0">
              <w:rPr>
                <w:rFonts w:ascii="Arial" w:hAnsi="Arial" w:cs="Arial"/>
              </w:rPr>
              <w:t>.0604</w:t>
            </w:r>
          </w:p>
        </w:tc>
      </w:tr>
      <w:tr w:rsidR="005C472A" w:rsidRPr="00962670" w14:paraId="1F3C2EB2" w14:textId="77777777" w:rsidTr="00F47F79">
        <w:trPr>
          <w:tblCellSpacing w:w="15" w:type="dxa"/>
        </w:trPr>
        <w:tc>
          <w:tcPr>
            <w:tcW w:w="7498" w:type="dxa"/>
            <w:hideMark/>
          </w:tcPr>
          <w:p w14:paraId="4D429940" w14:textId="77777777" w:rsidR="005C472A" w:rsidRDefault="005C472A" w:rsidP="00F47F79">
            <w:pPr>
              <w:rPr>
                <w:rFonts w:ascii="Arial" w:hAnsi="Arial" w:cs="Arial"/>
              </w:rPr>
            </w:pPr>
            <w:r w:rsidRPr="00962670">
              <w:rPr>
                <w:rFonts w:ascii="Arial" w:hAnsi="Arial" w:cs="Arial"/>
                <w:u w:val="single"/>
              </w:rPr>
              <w:t>Care Plan</w:t>
            </w:r>
          </w:p>
          <w:p w14:paraId="0EFE165A"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4AC416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F56DE6C"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29F975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F7D0693" w14:textId="77777777" w:rsidR="005C472A" w:rsidRPr="00962670" w:rsidRDefault="005C472A" w:rsidP="00F47F79">
            <w:pPr>
              <w:rPr>
                <w:rFonts w:ascii="Arial" w:hAnsi="Arial" w:cs="Arial"/>
              </w:rPr>
            </w:pPr>
            <w:r w:rsidRPr="00207DD0">
              <w:rPr>
                <w:rFonts w:ascii="Arial" w:hAnsi="Arial" w:cs="Arial"/>
              </w:rPr>
              <w:t>13K</w:t>
            </w:r>
          </w:p>
        </w:tc>
        <w:tc>
          <w:tcPr>
            <w:tcW w:w="672" w:type="dxa"/>
            <w:noWrap/>
            <w:hideMark/>
          </w:tcPr>
          <w:p w14:paraId="1A71EA74" w14:textId="77777777" w:rsidR="005C472A" w:rsidRPr="00962670" w:rsidRDefault="005C472A" w:rsidP="00F47F79">
            <w:pPr>
              <w:rPr>
                <w:rFonts w:ascii="Arial" w:hAnsi="Arial" w:cs="Arial"/>
              </w:rPr>
            </w:pPr>
            <w:r w:rsidRPr="00207DD0">
              <w:rPr>
                <w:rFonts w:ascii="Arial" w:hAnsi="Arial" w:cs="Arial"/>
              </w:rPr>
              <w:t>.0701</w:t>
            </w:r>
          </w:p>
        </w:tc>
      </w:tr>
      <w:tr w:rsidR="005C472A" w:rsidRPr="00962670" w14:paraId="6E756885" w14:textId="77777777" w:rsidTr="00F47F79">
        <w:trPr>
          <w:tblCellSpacing w:w="15" w:type="dxa"/>
        </w:trPr>
        <w:tc>
          <w:tcPr>
            <w:tcW w:w="7498" w:type="dxa"/>
            <w:hideMark/>
          </w:tcPr>
          <w:p w14:paraId="62D8323C" w14:textId="77777777" w:rsidR="005C472A" w:rsidRDefault="005C472A" w:rsidP="00F47F79">
            <w:pPr>
              <w:rPr>
                <w:rFonts w:ascii="Arial" w:hAnsi="Arial" w:cs="Arial"/>
              </w:rPr>
            </w:pPr>
            <w:r w:rsidRPr="00962670">
              <w:rPr>
                <w:rFonts w:ascii="Arial" w:hAnsi="Arial" w:cs="Arial"/>
                <w:u w:val="single"/>
              </w:rPr>
              <w:t>Dietary Services</w:t>
            </w:r>
          </w:p>
          <w:p w14:paraId="1B0C2441"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BD7A02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A274657"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2FC2597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DEEE63F" w14:textId="77777777" w:rsidR="005C472A" w:rsidRPr="00962670" w:rsidRDefault="005C472A" w:rsidP="00F47F79">
            <w:pPr>
              <w:rPr>
                <w:rFonts w:ascii="Arial" w:hAnsi="Arial" w:cs="Arial"/>
              </w:rPr>
            </w:pPr>
            <w:r w:rsidRPr="00207DD0">
              <w:rPr>
                <w:rFonts w:ascii="Arial" w:hAnsi="Arial" w:cs="Arial"/>
              </w:rPr>
              <w:t>13K</w:t>
            </w:r>
          </w:p>
        </w:tc>
        <w:tc>
          <w:tcPr>
            <w:tcW w:w="672" w:type="dxa"/>
            <w:noWrap/>
            <w:hideMark/>
          </w:tcPr>
          <w:p w14:paraId="6103EBAE" w14:textId="77777777" w:rsidR="005C472A" w:rsidRPr="00962670" w:rsidRDefault="005C472A" w:rsidP="00F47F79">
            <w:pPr>
              <w:rPr>
                <w:rFonts w:ascii="Arial" w:hAnsi="Arial" w:cs="Arial"/>
              </w:rPr>
            </w:pPr>
            <w:r w:rsidRPr="00207DD0">
              <w:rPr>
                <w:rFonts w:ascii="Arial" w:hAnsi="Arial" w:cs="Arial"/>
              </w:rPr>
              <w:t>.1104</w:t>
            </w:r>
          </w:p>
        </w:tc>
      </w:tr>
      <w:tr w:rsidR="005C472A" w:rsidRPr="00962670" w14:paraId="584B0AAE" w14:textId="77777777" w:rsidTr="00F47F79">
        <w:trPr>
          <w:tblCellSpacing w:w="15" w:type="dxa"/>
        </w:trPr>
        <w:tc>
          <w:tcPr>
            <w:tcW w:w="10740" w:type="dxa"/>
            <w:gridSpan w:val="6"/>
            <w:tcMar>
              <w:top w:w="375" w:type="dxa"/>
              <w:left w:w="15" w:type="dxa"/>
              <w:bottom w:w="15" w:type="dxa"/>
              <w:right w:w="15" w:type="dxa"/>
            </w:tcMar>
            <w:vAlign w:val="center"/>
            <w:hideMark/>
          </w:tcPr>
          <w:p w14:paraId="2937AF41" w14:textId="77777777" w:rsidR="005C472A" w:rsidRPr="00962670" w:rsidRDefault="005C472A" w:rsidP="00F47F79">
            <w:pPr>
              <w:rPr>
                <w:rFonts w:ascii="Arial" w:hAnsi="Arial" w:cs="Arial"/>
                <w:b/>
                <w:bCs/>
                <w:caps/>
              </w:rPr>
            </w:pPr>
            <w:r w:rsidRPr="00962670">
              <w:rPr>
                <w:rFonts w:ascii="Arial" w:hAnsi="Arial" w:cs="Arial"/>
                <w:b/>
                <w:bCs/>
                <w:caps/>
              </w:rPr>
              <w:t>HHS - Health Service Regulation, Division of</w:t>
            </w:r>
          </w:p>
        </w:tc>
      </w:tr>
      <w:tr w:rsidR="005C472A" w:rsidRPr="00962670" w14:paraId="61E1EEF2" w14:textId="77777777" w:rsidTr="00F47F79">
        <w:trPr>
          <w:tblCellSpacing w:w="15" w:type="dxa"/>
        </w:trPr>
        <w:tc>
          <w:tcPr>
            <w:tcW w:w="10740" w:type="dxa"/>
            <w:gridSpan w:val="6"/>
            <w:tcMar>
              <w:top w:w="144" w:type="dxa"/>
              <w:left w:w="144" w:type="dxa"/>
              <w:bottom w:w="144" w:type="dxa"/>
              <w:right w:w="144" w:type="dxa"/>
            </w:tcMar>
            <w:vAlign w:val="center"/>
            <w:hideMark/>
          </w:tcPr>
          <w:p w14:paraId="51E5ACA5" w14:textId="77777777" w:rsidR="005C472A" w:rsidRDefault="005C472A" w:rsidP="00F47F79">
            <w:pPr>
              <w:rPr>
                <w:rFonts w:ascii="Arial" w:hAnsi="Arial" w:cs="Arial"/>
              </w:rPr>
            </w:pPr>
            <w:r w:rsidRPr="00962670">
              <w:rPr>
                <w:rFonts w:ascii="Arial" w:hAnsi="Arial" w:cs="Arial"/>
              </w:rPr>
              <w:t xml:space="preserve">The rules in Chapter 14 concern services provided by the Division of Health Service Regulation. </w:t>
            </w:r>
          </w:p>
          <w:p w14:paraId="731D244F" w14:textId="77777777" w:rsidR="005C472A" w:rsidRDefault="005C472A" w:rsidP="00F47F79">
            <w:pPr>
              <w:rPr>
                <w:rFonts w:ascii="Arial" w:hAnsi="Arial" w:cs="Arial"/>
              </w:rPr>
            </w:pPr>
          </w:p>
          <w:p w14:paraId="4006D9E5" w14:textId="77777777" w:rsidR="005C472A" w:rsidRPr="00962670" w:rsidRDefault="005C472A" w:rsidP="00F47F79">
            <w:pPr>
              <w:rPr>
                <w:rFonts w:ascii="Arial" w:hAnsi="Arial" w:cs="Arial"/>
              </w:rPr>
            </w:pPr>
            <w:r w:rsidRPr="00962670">
              <w:rPr>
                <w:rFonts w:ascii="Arial" w:hAnsi="Arial" w:cs="Arial"/>
              </w:rPr>
              <w:t>The rules in Subchapter 14C are Certificate of Need regulations including general provisions (.0100); applications and review process (.0200); exemptions (.0300); appeal process (.0400); enforcement and sanctions (.0500); and criteria and standards for nursing facility or adult care home services (.1100), intensive care services (.1200), pediatric intensive care services (.1300), neonatal services (.1400), hospices, hospice inpatient facilities, and hospice residential care facilities (.1500), cardiac catheterization equipment and cardiac angioplasty equipment (.1600), open heart surgery services and heart-lung bypass machines (.1700), diagnostic centers (.1800), radiation therapy equipment (.1900), home health services (.2000), surgical services and operating rooms (.2100), end stage renal disease services (.2200), computed tomography equipment (.2300), immediate care facility/mentally retarded (ICF/MR) (.2400), substance abuse/chemical dependency treatment beds (.2500), psychiatric beds (.2600), magnetic resonance imaging scanner (.2700), rehabilitation services (.2800), bone marrow transplantation services (.2900), solid organ transplantation services (.3000), major medical equipment (.3100), lithotriptor equipment (.3200), air ambulance (.3300), burn intensive care services (.3400), oncology treatment centers (.3500), gamma knife (.3600), positron emission tomography scanner (.3700), acute care beds (.3800), gastrointestinal endoscopy procedure rooms in licensed health service facilities (.3900), and hospice inpatient facilities and hospice residential care facilities (.4000).</w:t>
            </w:r>
          </w:p>
        </w:tc>
      </w:tr>
      <w:tr w:rsidR="005C472A" w:rsidRPr="00962670" w14:paraId="6DDACE92" w14:textId="77777777" w:rsidTr="00F47F79">
        <w:trPr>
          <w:tblCellSpacing w:w="15" w:type="dxa"/>
        </w:trPr>
        <w:tc>
          <w:tcPr>
            <w:tcW w:w="7498" w:type="dxa"/>
            <w:hideMark/>
          </w:tcPr>
          <w:p w14:paraId="3398A211" w14:textId="77777777" w:rsidR="005C472A" w:rsidRDefault="005C472A" w:rsidP="00F47F79">
            <w:pPr>
              <w:rPr>
                <w:rFonts w:ascii="Arial" w:hAnsi="Arial" w:cs="Arial"/>
              </w:rPr>
            </w:pPr>
            <w:r w:rsidRPr="00962670">
              <w:rPr>
                <w:rFonts w:ascii="Arial" w:hAnsi="Arial" w:cs="Arial"/>
                <w:u w:val="single"/>
              </w:rPr>
              <w:t>Definitions</w:t>
            </w:r>
          </w:p>
          <w:p w14:paraId="018E2C17"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63E0D8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599BD19"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05F8513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2503207"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799BECDD"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558B63AC" w14:textId="77777777" w:rsidTr="00F47F79">
        <w:trPr>
          <w:tblCellSpacing w:w="15" w:type="dxa"/>
        </w:trPr>
        <w:tc>
          <w:tcPr>
            <w:tcW w:w="7498" w:type="dxa"/>
            <w:hideMark/>
          </w:tcPr>
          <w:p w14:paraId="7E33B3A4" w14:textId="77777777" w:rsidR="005C472A" w:rsidRDefault="005C472A" w:rsidP="00F47F79">
            <w:pPr>
              <w:rPr>
                <w:rFonts w:ascii="Arial" w:hAnsi="Arial" w:cs="Arial"/>
              </w:rPr>
            </w:pPr>
            <w:r w:rsidRPr="00962670">
              <w:rPr>
                <w:rFonts w:ascii="Arial" w:hAnsi="Arial" w:cs="Arial"/>
                <w:u w:val="single"/>
              </w:rPr>
              <w:t>Filing Applications</w:t>
            </w:r>
          </w:p>
          <w:p w14:paraId="207F9D7B"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AC937B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46C7FD6"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017132B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EB2BD8A"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5A1E4008"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35252EE2" w14:textId="77777777" w:rsidTr="00F47F79">
        <w:trPr>
          <w:tblCellSpacing w:w="15" w:type="dxa"/>
        </w:trPr>
        <w:tc>
          <w:tcPr>
            <w:tcW w:w="7498" w:type="dxa"/>
            <w:hideMark/>
          </w:tcPr>
          <w:p w14:paraId="5F7BA57C" w14:textId="77777777" w:rsidR="005C472A" w:rsidRDefault="005C472A" w:rsidP="00F47F79">
            <w:pPr>
              <w:rPr>
                <w:rFonts w:ascii="Arial" w:hAnsi="Arial" w:cs="Arial"/>
              </w:rPr>
            </w:pPr>
            <w:r w:rsidRPr="00962670">
              <w:rPr>
                <w:rFonts w:ascii="Arial" w:hAnsi="Arial" w:cs="Arial"/>
                <w:u w:val="single"/>
              </w:rPr>
              <w:t>Extension of Review Board</w:t>
            </w:r>
          </w:p>
          <w:p w14:paraId="25886462"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C7FD16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E903E8B"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0EBC3F4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6D44608"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788F866E" w14:textId="77777777" w:rsidR="005C472A" w:rsidRPr="00962670" w:rsidRDefault="005C472A" w:rsidP="00F47F79">
            <w:pPr>
              <w:rPr>
                <w:rFonts w:ascii="Arial" w:hAnsi="Arial" w:cs="Arial"/>
              </w:rPr>
            </w:pPr>
            <w:r w:rsidRPr="00207DD0">
              <w:rPr>
                <w:rFonts w:ascii="Arial" w:hAnsi="Arial" w:cs="Arial"/>
              </w:rPr>
              <w:t>.0205</w:t>
            </w:r>
          </w:p>
        </w:tc>
      </w:tr>
      <w:tr w:rsidR="005C472A" w:rsidRPr="00962670" w14:paraId="2100FD22" w14:textId="77777777" w:rsidTr="00F47F79">
        <w:trPr>
          <w:tblCellSpacing w:w="15" w:type="dxa"/>
        </w:trPr>
        <w:tc>
          <w:tcPr>
            <w:tcW w:w="7498" w:type="dxa"/>
            <w:hideMark/>
          </w:tcPr>
          <w:p w14:paraId="6E8476EE" w14:textId="77777777" w:rsidR="005C472A" w:rsidRDefault="005C472A" w:rsidP="00F47F79">
            <w:pPr>
              <w:rPr>
                <w:rFonts w:ascii="Arial" w:hAnsi="Arial" w:cs="Arial"/>
              </w:rPr>
            </w:pPr>
            <w:r w:rsidRPr="00962670">
              <w:rPr>
                <w:rFonts w:ascii="Arial" w:hAnsi="Arial" w:cs="Arial"/>
                <w:u w:val="single"/>
              </w:rPr>
              <w:lastRenderedPageBreak/>
              <w:t>Replacement Equipment</w:t>
            </w:r>
          </w:p>
          <w:p w14:paraId="6AD378B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DCA6F2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A160174"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942AF6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E4F2030"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7C92A641" w14:textId="77777777" w:rsidR="005C472A" w:rsidRPr="00962670" w:rsidRDefault="005C472A" w:rsidP="00F47F79">
            <w:pPr>
              <w:rPr>
                <w:rFonts w:ascii="Arial" w:hAnsi="Arial" w:cs="Arial"/>
              </w:rPr>
            </w:pPr>
            <w:r w:rsidRPr="00207DD0">
              <w:rPr>
                <w:rFonts w:ascii="Arial" w:hAnsi="Arial" w:cs="Arial"/>
              </w:rPr>
              <w:t>.0303</w:t>
            </w:r>
          </w:p>
        </w:tc>
      </w:tr>
      <w:tr w:rsidR="005C472A" w:rsidRPr="00962670" w14:paraId="26E51EC9" w14:textId="77777777" w:rsidTr="00F47F79">
        <w:trPr>
          <w:tblCellSpacing w:w="15" w:type="dxa"/>
        </w:trPr>
        <w:tc>
          <w:tcPr>
            <w:tcW w:w="7498" w:type="dxa"/>
            <w:hideMark/>
          </w:tcPr>
          <w:p w14:paraId="3DFBBC05" w14:textId="77777777" w:rsidR="005C472A" w:rsidRDefault="005C472A" w:rsidP="00F47F79">
            <w:pPr>
              <w:rPr>
                <w:rFonts w:ascii="Arial" w:hAnsi="Arial" w:cs="Arial"/>
              </w:rPr>
            </w:pPr>
            <w:r w:rsidRPr="00962670">
              <w:rPr>
                <w:rFonts w:ascii="Arial" w:hAnsi="Arial" w:cs="Arial"/>
                <w:u w:val="single"/>
              </w:rPr>
              <w:t>Definitions</w:t>
            </w:r>
          </w:p>
          <w:p w14:paraId="7D68EE45"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D89C0D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8B77747"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167DF1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8E58E2D"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498C4FFB" w14:textId="77777777" w:rsidR="005C472A" w:rsidRPr="00962670" w:rsidRDefault="005C472A" w:rsidP="00F47F79">
            <w:pPr>
              <w:rPr>
                <w:rFonts w:ascii="Arial" w:hAnsi="Arial" w:cs="Arial"/>
              </w:rPr>
            </w:pPr>
            <w:r w:rsidRPr="00207DD0">
              <w:rPr>
                <w:rFonts w:ascii="Arial" w:hAnsi="Arial" w:cs="Arial"/>
              </w:rPr>
              <w:t>.2101</w:t>
            </w:r>
          </w:p>
        </w:tc>
      </w:tr>
      <w:tr w:rsidR="005C472A" w:rsidRPr="00962670" w14:paraId="5C884B43" w14:textId="77777777" w:rsidTr="00F47F79">
        <w:trPr>
          <w:tblCellSpacing w:w="15" w:type="dxa"/>
        </w:trPr>
        <w:tc>
          <w:tcPr>
            <w:tcW w:w="7498" w:type="dxa"/>
            <w:hideMark/>
          </w:tcPr>
          <w:p w14:paraId="3EDACD40" w14:textId="77777777" w:rsidR="005C472A" w:rsidRDefault="005C472A" w:rsidP="00F47F79">
            <w:pPr>
              <w:rPr>
                <w:rFonts w:ascii="Arial" w:hAnsi="Arial" w:cs="Arial"/>
              </w:rPr>
            </w:pPr>
            <w:r w:rsidRPr="00962670">
              <w:rPr>
                <w:rFonts w:ascii="Arial" w:hAnsi="Arial" w:cs="Arial"/>
                <w:u w:val="single"/>
              </w:rPr>
              <w:t>Performance Standards</w:t>
            </w:r>
          </w:p>
          <w:p w14:paraId="6B00EDFC"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DB6BF4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6D5D667"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548ED05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5DB3F73"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471DC7D7" w14:textId="77777777" w:rsidR="005C472A" w:rsidRPr="00962670" w:rsidRDefault="005C472A" w:rsidP="00F47F79">
            <w:pPr>
              <w:rPr>
                <w:rFonts w:ascii="Arial" w:hAnsi="Arial" w:cs="Arial"/>
              </w:rPr>
            </w:pPr>
            <w:r w:rsidRPr="00207DD0">
              <w:rPr>
                <w:rFonts w:ascii="Arial" w:hAnsi="Arial" w:cs="Arial"/>
              </w:rPr>
              <w:t>.2103</w:t>
            </w:r>
          </w:p>
        </w:tc>
      </w:tr>
      <w:tr w:rsidR="005C472A" w:rsidRPr="00962670" w14:paraId="1F2392FB" w14:textId="77777777" w:rsidTr="00F47F79">
        <w:trPr>
          <w:tblCellSpacing w:w="15" w:type="dxa"/>
        </w:trPr>
        <w:tc>
          <w:tcPr>
            <w:tcW w:w="7498" w:type="dxa"/>
            <w:hideMark/>
          </w:tcPr>
          <w:p w14:paraId="73BC201B" w14:textId="77777777" w:rsidR="005C472A" w:rsidRDefault="005C472A" w:rsidP="00F47F79">
            <w:pPr>
              <w:rPr>
                <w:rFonts w:ascii="Arial" w:hAnsi="Arial" w:cs="Arial"/>
              </w:rPr>
            </w:pPr>
            <w:r w:rsidRPr="00962670">
              <w:rPr>
                <w:rFonts w:ascii="Arial" w:hAnsi="Arial" w:cs="Arial"/>
                <w:u w:val="single"/>
              </w:rPr>
              <w:t>Definitions</w:t>
            </w:r>
          </w:p>
          <w:p w14:paraId="132892B0"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6902C8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409E30F"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7A58750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E8DE7A1"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14FBE8ED" w14:textId="77777777" w:rsidR="005C472A" w:rsidRPr="00962670" w:rsidRDefault="005C472A" w:rsidP="00F47F79">
            <w:pPr>
              <w:rPr>
                <w:rFonts w:ascii="Arial" w:hAnsi="Arial" w:cs="Arial"/>
              </w:rPr>
            </w:pPr>
            <w:r w:rsidRPr="00207DD0">
              <w:rPr>
                <w:rFonts w:ascii="Arial" w:hAnsi="Arial" w:cs="Arial"/>
              </w:rPr>
              <w:t>.2201</w:t>
            </w:r>
          </w:p>
        </w:tc>
      </w:tr>
      <w:tr w:rsidR="005C472A" w:rsidRPr="00962670" w14:paraId="44198596" w14:textId="77777777" w:rsidTr="00F47F79">
        <w:trPr>
          <w:tblCellSpacing w:w="15" w:type="dxa"/>
        </w:trPr>
        <w:tc>
          <w:tcPr>
            <w:tcW w:w="7498" w:type="dxa"/>
            <w:hideMark/>
          </w:tcPr>
          <w:p w14:paraId="32CA7A94" w14:textId="77777777" w:rsidR="005C472A" w:rsidRDefault="005C472A" w:rsidP="00F47F79">
            <w:pPr>
              <w:rPr>
                <w:rFonts w:ascii="Arial" w:hAnsi="Arial" w:cs="Arial"/>
              </w:rPr>
            </w:pPr>
            <w:r w:rsidRPr="00962670">
              <w:rPr>
                <w:rFonts w:ascii="Arial" w:hAnsi="Arial" w:cs="Arial"/>
                <w:u w:val="single"/>
              </w:rPr>
              <w:t>Performance Standards</w:t>
            </w:r>
          </w:p>
          <w:p w14:paraId="1CCD5FFA"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DE7B5F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D3D7F48"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0B48B4D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F4F559A"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2193F48D" w14:textId="77777777" w:rsidR="005C472A" w:rsidRPr="00962670" w:rsidRDefault="005C472A" w:rsidP="00F47F79">
            <w:pPr>
              <w:rPr>
                <w:rFonts w:ascii="Arial" w:hAnsi="Arial" w:cs="Arial"/>
              </w:rPr>
            </w:pPr>
            <w:r w:rsidRPr="00207DD0">
              <w:rPr>
                <w:rFonts w:ascii="Arial" w:hAnsi="Arial" w:cs="Arial"/>
              </w:rPr>
              <w:t>.2203</w:t>
            </w:r>
          </w:p>
        </w:tc>
      </w:tr>
      <w:tr w:rsidR="005C472A" w:rsidRPr="00962670" w14:paraId="418C1A3A" w14:textId="77777777" w:rsidTr="00F47F79">
        <w:trPr>
          <w:tblCellSpacing w:w="15" w:type="dxa"/>
        </w:trPr>
        <w:tc>
          <w:tcPr>
            <w:tcW w:w="7498" w:type="dxa"/>
            <w:hideMark/>
          </w:tcPr>
          <w:p w14:paraId="2226A675" w14:textId="77777777" w:rsidR="005C472A" w:rsidRDefault="005C472A" w:rsidP="00F47F79">
            <w:pPr>
              <w:rPr>
                <w:rFonts w:ascii="Arial" w:hAnsi="Arial" w:cs="Arial"/>
              </w:rPr>
            </w:pPr>
            <w:r w:rsidRPr="00962670">
              <w:rPr>
                <w:rFonts w:ascii="Arial" w:hAnsi="Arial" w:cs="Arial"/>
                <w:u w:val="single"/>
              </w:rPr>
              <w:t>Definitions</w:t>
            </w:r>
          </w:p>
          <w:p w14:paraId="3FCC9D9C"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7C751F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4A0914E"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3EF31AA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F515C4C"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3F4E7FDD" w14:textId="77777777" w:rsidR="005C472A" w:rsidRPr="00962670" w:rsidRDefault="005C472A" w:rsidP="00F47F79">
            <w:pPr>
              <w:rPr>
                <w:rFonts w:ascii="Arial" w:hAnsi="Arial" w:cs="Arial"/>
              </w:rPr>
            </w:pPr>
            <w:r w:rsidRPr="00207DD0">
              <w:rPr>
                <w:rFonts w:ascii="Arial" w:hAnsi="Arial" w:cs="Arial"/>
              </w:rPr>
              <w:t>.3901</w:t>
            </w:r>
          </w:p>
        </w:tc>
      </w:tr>
      <w:tr w:rsidR="005C472A" w:rsidRPr="00962670" w14:paraId="07D00DFB" w14:textId="77777777" w:rsidTr="00F47F79">
        <w:trPr>
          <w:tblCellSpacing w:w="15" w:type="dxa"/>
        </w:trPr>
        <w:tc>
          <w:tcPr>
            <w:tcW w:w="7498" w:type="dxa"/>
            <w:hideMark/>
          </w:tcPr>
          <w:p w14:paraId="36D6EDDA" w14:textId="77777777" w:rsidR="005C472A" w:rsidRDefault="005C472A" w:rsidP="00F47F79">
            <w:pPr>
              <w:rPr>
                <w:rFonts w:ascii="Arial" w:hAnsi="Arial" w:cs="Arial"/>
              </w:rPr>
            </w:pPr>
            <w:r w:rsidRPr="00962670">
              <w:rPr>
                <w:rFonts w:ascii="Arial" w:hAnsi="Arial" w:cs="Arial"/>
                <w:u w:val="single"/>
              </w:rPr>
              <w:t>Performance Standards</w:t>
            </w:r>
          </w:p>
          <w:p w14:paraId="6E6F824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6E700C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7163B66"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1AF16EC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B32AC85" w14:textId="77777777" w:rsidR="005C472A" w:rsidRPr="00962670" w:rsidRDefault="005C472A" w:rsidP="00F47F79">
            <w:pPr>
              <w:rPr>
                <w:rFonts w:ascii="Arial" w:hAnsi="Arial" w:cs="Arial"/>
              </w:rPr>
            </w:pPr>
            <w:r w:rsidRPr="00207DD0">
              <w:rPr>
                <w:rFonts w:ascii="Arial" w:hAnsi="Arial" w:cs="Arial"/>
              </w:rPr>
              <w:t>14C</w:t>
            </w:r>
          </w:p>
        </w:tc>
        <w:tc>
          <w:tcPr>
            <w:tcW w:w="672" w:type="dxa"/>
            <w:noWrap/>
            <w:hideMark/>
          </w:tcPr>
          <w:p w14:paraId="22112BF5" w14:textId="77777777" w:rsidR="005C472A" w:rsidRPr="00962670" w:rsidRDefault="005C472A" w:rsidP="00F47F79">
            <w:pPr>
              <w:rPr>
                <w:rFonts w:ascii="Arial" w:hAnsi="Arial" w:cs="Arial"/>
              </w:rPr>
            </w:pPr>
            <w:r w:rsidRPr="00207DD0">
              <w:rPr>
                <w:rFonts w:ascii="Arial" w:hAnsi="Arial" w:cs="Arial"/>
              </w:rPr>
              <w:t>.3903</w:t>
            </w:r>
          </w:p>
        </w:tc>
      </w:tr>
      <w:tr w:rsidR="005C472A" w:rsidRPr="00962670" w14:paraId="61719EE3" w14:textId="77777777" w:rsidTr="00F47F79">
        <w:trPr>
          <w:tblCellSpacing w:w="15" w:type="dxa"/>
        </w:trPr>
        <w:tc>
          <w:tcPr>
            <w:tcW w:w="10740" w:type="dxa"/>
            <w:gridSpan w:val="6"/>
            <w:tcMar>
              <w:top w:w="375" w:type="dxa"/>
              <w:left w:w="15" w:type="dxa"/>
              <w:bottom w:w="15" w:type="dxa"/>
              <w:right w:w="15" w:type="dxa"/>
            </w:tcMar>
            <w:vAlign w:val="center"/>
            <w:hideMark/>
          </w:tcPr>
          <w:p w14:paraId="53B4FD98" w14:textId="77777777" w:rsidR="005C472A" w:rsidRPr="00962670" w:rsidRDefault="005C472A" w:rsidP="00F47F79">
            <w:pPr>
              <w:rPr>
                <w:rFonts w:ascii="Arial" w:hAnsi="Arial" w:cs="Arial"/>
                <w:b/>
                <w:bCs/>
                <w:caps/>
              </w:rPr>
            </w:pPr>
            <w:r w:rsidRPr="00962670">
              <w:rPr>
                <w:rFonts w:ascii="Arial" w:hAnsi="Arial" w:cs="Arial"/>
                <w:b/>
                <w:bCs/>
                <w:caps/>
              </w:rPr>
              <w:t>Public Health, Commission for</w:t>
            </w:r>
          </w:p>
        </w:tc>
      </w:tr>
      <w:tr w:rsidR="005C472A" w:rsidRPr="00962670" w14:paraId="409BEE86" w14:textId="77777777" w:rsidTr="00F47F79">
        <w:trPr>
          <w:tblCellSpacing w:w="15" w:type="dxa"/>
        </w:trPr>
        <w:tc>
          <w:tcPr>
            <w:tcW w:w="10740" w:type="dxa"/>
            <w:gridSpan w:val="6"/>
            <w:tcMar>
              <w:top w:w="144" w:type="dxa"/>
              <w:left w:w="144" w:type="dxa"/>
              <w:bottom w:w="144" w:type="dxa"/>
              <w:right w:w="144" w:type="dxa"/>
            </w:tcMar>
            <w:vAlign w:val="center"/>
            <w:hideMark/>
          </w:tcPr>
          <w:p w14:paraId="5EE94F2B" w14:textId="77777777" w:rsidR="005C472A" w:rsidRDefault="005C472A" w:rsidP="00F47F79">
            <w:pPr>
              <w:rPr>
                <w:rFonts w:ascii="Arial" w:hAnsi="Arial" w:cs="Arial"/>
              </w:rPr>
            </w:pPr>
            <w:r w:rsidRPr="00962670">
              <w:rPr>
                <w:rFonts w:ascii="Arial" w:hAnsi="Arial" w:cs="Arial"/>
              </w:rPr>
              <w:t xml:space="preserve">The rules in Chapter 41 concern epidemiology health. </w:t>
            </w:r>
          </w:p>
          <w:p w14:paraId="378F0342" w14:textId="77777777" w:rsidR="005C472A" w:rsidRDefault="005C472A" w:rsidP="00F47F79">
            <w:pPr>
              <w:rPr>
                <w:rFonts w:ascii="Arial" w:hAnsi="Arial" w:cs="Arial"/>
              </w:rPr>
            </w:pPr>
          </w:p>
          <w:p w14:paraId="047CBE44" w14:textId="77777777" w:rsidR="005C472A" w:rsidRPr="00962670" w:rsidRDefault="005C472A" w:rsidP="00F47F79">
            <w:pPr>
              <w:rPr>
                <w:rFonts w:ascii="Arial" w:hAnsi="Arial" w:cs="Arial"/>
              </w:rPr>
            </w:pPr>
            <w:r w:rsidRPr="00962670">
              <w:rPr>
                <w:rFonts w:ascii="Arial" w:hAnsi="Arial" w:cs="Arial"/>
              </w:rPr>
              <w:t>The rules in Subchapter 41C concern occupational health including general provisions (.0100); dusty trades program (.0200); industrial hygiene consultation program (.0300); occupational health nursing consultation program (.0400); asbestos hazard management program (.0600); occupational health surveillance (.0700); lead-based paint hazard management program (.0800); and lead-based paint hazard management program for renovation, repair and painting (.0900).</w:t>
            </w:r>
          </w:p>
        </w:tc>
      </w:tr>
      <w:tr w:rsidR="005C472A" w:rsidRPr="00962670" w14:paraId="1EBCCB80" w14:textId="77777777" w:rsidTr="00F47F79">
        <w:trPr>
          <w:tblCellSpacing w:w="15" w:type="dxa"/>
        </w:trPr>
        <w:tc>
          <w:tcPr>
            <w:tcW w:w="7498" w:type="dxa"/>
            <w:hideMark/>
          </w:tcPr>
          <w:p w14:paraId="391A70E2" w14:textId="77777777" w:rsidR="005C472A" w:rsidRDefault="005C472A" w:rsidP="00F47F79">
            <w:pPr>
              <w:rPr>
                <w:rFonts w:ascii="Arial" w:hAnsi="Arial" w:cs="Arial"/>
              </w:rPr>
            </w:pPr>
            <w:r w:rsidRPr="00962670">
              <w:rPr>
                <w:rFonts w:ascii="Arial" w:hAnsi="Arial" w:cs="Arial"/>
                <w:u w:val="single"/>
              </w:rPr>
              <w:t>Training and Technical Assistance</w:t>
            </w:r>
          </w:p>
          <w:p w14:paraId="46695EA6"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5360EA4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807CBA7"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E1CB22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DEBCFB2" w14:textId="77777777" w:rsidR="005C472A" w:rsidRPr="00962670" w:rsidRDefault="005C472A" w:rsidP="00F47F79">
            <w:pPr>
              <w:rPr>
                <w:rFonts w:ascii="Arial" w:hAnsi="Arial" w:cs="Arial"/>
              </w:rPr>
            </w:pPr>
            <w:r w:rsidRPr="00207DD0">
              <w:rPr>
                <w:rFonts w:ascii="Arial" w:hAnsi="Arial" w:cs="Arial"/>
              </w:rPr>
              <w:t>41C</w:t>
            </w:r>
          </w:p>
        </w:tc>
        <w:tc>
          <w:tcPr>
            <w:tcW w:w="672" w:type="dxa"/>
            <w:noWrap/>
            <w:hideMark/>
          </w:tcPr>
          <w:p w14:paraId="3A8BC2CB" w14:textId="77777777" w:rsidR="005C472A" w:rsidRPr="00962670" w:rsidRDefault="005C472A" w:rsidP="00F47F79">
            <w:pPr>
              <w:rPr>
                <w:rFonts w:ascii="Arial" w:hAnsi="Arial" w:cs="Arial"/>
              </w:rPr>
            </w:pPr>
            <w:r w:rsidRPr="00207DD0">
              <w:rPr>
                <w:rFonts w:ascii="Arial" w:hAnsi="Arial" w:cs="Arial"/>
              </w:rPr>
              <w:t>.0304</w:t>
            </w:r>
          </w:p>
        </w:tc>
      </w:tr>
      <w:tr w:rsidR="005C472A" w:rsidRPr="00962670" w14:paraId="6B3E8B9D" w14:textId="77777777" w:rsidTr="00F47F79">
        <w:trPr>
          <w:tblCellSpacing w:w="15" w:type="dxa"/>
        </w:trPr>
        <w:tc>
          <w:tcPr>
            <w:tcW w:w="7498" w:type="dxa"/>
            <w:hideMark/>
          </w:tcPr>
          <w:p w14:paraId="4BD7BA9A" w14:textId="77777777" w:rsidR="005C472A" w:rsidRDefault="005C472A" w:rsidP="00F47F79">
            <w:pPr>
              <w:rPr>
                <w:rFonts w:ascii="Arial" w:hAnsi="Arial" w:cs="Arial"/>
              </w:rPr>
            </w:pPr>
            <w:r w:rsidRPr="00962670">
              <w:rPr>
                <w:rFonts w:ascii="Arial" w:hAnsi="Arial" w:cs="Arial"/>
                <w:u w:val="single"/>
              </w:rPr>
              <w:t>General</w:t>
            </w:r>
          </w:p>
          <w:p w14:paraId="2E1E7C4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291F9C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527D5D5"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344308F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ABCF675" w14:textId="77777777" w:rsidR="005C472A" w:rsidRPr="00962670" w:rsidRDefault="005C472A" w:rsidP="00F47F79">
            <w:pPr>
              <w:rPr>
                <w:rFonts w:ascii="Arial" w:hAnsi="Arial" w:cs="Arial"/>
              </w:rPr>
            </w:pPr>
            <w:r w:rsidRPr="00207DD0">
              <w:rPr>
                <w:rFonts w:ascii="Arial" w:hAnsi="Arial" w:cs="Arial"/>
              </w:rPr>
              <w:t>41C</w:t>
            </w:r>
          </w:p>
        </w:tc>
        <w:tc>
          <w:tcPr>
            <w:tcW w:w="672" w:type="dxa"/>
            <w:noWrap/>
            <w:hideMark/>
          </w:tcPr>
          <w:p w14:paraId="0E47957D" w14:textId="77777777" w:rsidR="005C472A" w:rsidRPr="00962670" w:rsidRDefault="005C472A" w:rsidP="00F47F79">
            <w:pPr>
              <w:rPr>
                <w:rFonts w:ascii="Arial" w:hAnsi="Arial" w:cs="Arial"/>
              </w:rPr>
            </w:pPr>
            <w:r w:rsidRPr="00207DD0">
              <w:rPr>
                <w:rFonts w:ascii="Arial" w:hAnsi="Arial" w:cs="Arial"/>
              </w:rPr>
              <w:t>.0601</w:t>
            </w:r>
          </w:p>
        </w:tc>
      </w:tr>
      <w:tr w:rsidR="005C472A" w:rsidRPr="00962670" w14:paraId="3B1E3FBC" w14:textId="77777777" w:rsidTr="00F47F79">
        <w:trPr>
          <w:tblCellSpacing w:w="15" w:type="dxa"/>
        </w:trPr>
        <w:tc>
          <w:tcPr>
            <w:tcW w:w="7498" w:type="dxa"/>
            <w:hideMark/>
          </w:tcPr>
          <w:p w14:paraId="597EF082" w14:textId="77777777" w:rsidR="005C472A" w:rsidRDefault="005C472A" w:rsidP="00F47F79">
            <w:pPr>
              <w:rPr>
                <w:rFonts w:ascii="Arial" w:hAnsi="Arial" w:cs="Arial"/>
              </w:rPr>
            </w:pPr>
            <w:r w:rsidRPr="00962670">
              <w:rPr>
                <w:rFonts w:ascii="Arial" w:hAnsi="Arial" w:cs="Arial"/>
                <w:u w:val="single"/>
              </w:rPr>
              <w:t>Accreditation</w:t>
            </w:r>
          </w:p>
          <w:p w14:paraId="75DD896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EED675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4A291E2"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6BC348B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DC893FB" w14:textId="77777777" w:rsidR="005C472A" w:rsidRPr="00962670" w:rsidRDefault="005C472A" w:rsidP="00F47F79">
            <w:pPr>
              <w:rPr>
                <w:rFonts w:ascii="Arial" w:hAnsi="Arial" w:cs="Arial"/>
              </w:rPr>
            </w:pPr>
            <w:r w:rsidRPr="00207DD0">
              <w:rPr>
                <w:rFonts w:ascii="Arial" w:hAnsi="Arial" w:cs="Arial"/>
              </w:rPr>
              <w:t>41C</w:t>
            </w:r>
          </w:p>
        </w:tc>
        <w:tc>
          <w:tcPr>
            <w:tcW w:w="672" w:type="dxa"/>
            <w:noWrap/>
            <w:hideMark/>
          </w:tcPr>
          <w:p w14:paraId="52E1CA64"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740FC8CA" w14:textId="77777777" w:rsidTr="00F47F79">
        <w:trPr>
          <w:tblCellSpacing w:w="15" w:type="dxa"/>
        </w:trPr>
        <w:tc>
          <w:tcPr>
            <w:tcW w:w="7498" w:type="dxa"/>
            <w:hideMark/>
          </w:tcPr>
          <w:p w14:paraId="127FEE3C" w14:textId="77777777" w:rsidR="005C472A" w:rsidRDefault="005C472A" w:rsidP="00F47F79">
            <w:pPr>
              <w:rPr>
                <w:rFonts w:ascii="Arial" w:hAnsi="Arial" w:cs="Arial"/>
              </w:rPr>
            </w:pPr>
            <w:r w:rsidRPr="00962670">
              <w:rPr>
                <w:rFonts w:ascii="Arial" w:hAnsi="Arial" w:cs="Arial"/>
                <w:u w:val="single"/>
              </w:rPr>
              <w:t>Training Course Instructor Qualifications</w:t>
            </w:r>
          </w:p>
          <w:p w14:paraId="50E32C98"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63290E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EE6F12" w14:textId="77777777" w:rsidR="005C472A" w:rsidRPr="00962670" w:rsidRDefault="005C472A" w:rsidP="00F47F79">
            <w:pPr>
              <w:rPr>
                <w:rFonts w:ascii="Arial" w:hAnsi="Arial" w:cs="Arial"/>
              </w:rPr>
            </w:pPr>
            <w:r w:rsidRPr="00207DD0">
              <w:rPr>
                <w:rFonts w:ascii="Arial" w:hAnsi="Arial" w:cs="Arial"/>
              </w:rPr>
              <w:t>10A</w:t>
            </w:r>
          </w:p>
        </w:tc>
        <w:tc>
          <w:tcPr>
            <w:tcW w:w="740" w:type="dxa"/>
            <w:noWrap/>
            <w:hideMark/>
          </w:tcPr>
          <w:p w14:paraId="7227EE5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0F0440D" w14:textId="77777777" w:rsidR="005C472A" w:rsidRPr="00962670" w:rsidRDefault="005C472A" w:rsidP="00F47F79">
            <w:pPr>
              <w:rPr>
                <w:rFonts w:ascii="Arial" w:hAnsi="Arial" w:cs="Arial"/>
              </w:rPr>
            </w:pPr>
            <w:r w:rsidRPr="00207DD0">
              <w:rPr>
                <w:rFonts w:ascii="Arial" w:hAnsi="Arial" w:cs="Arial"/>
              </w:rPr>
              <w:t>41C</w:t>
            </w:r>
          </w:p>
        </w:tc>
        <w:tc>
          <w:tcPr>
            <w:tcW w:w="672" w:type="dxa"/>
            <w:noWrap/>
            <w:hideMark/>
          </w:tcPr>
          <w:p w14:paraId="1C6F4752" w14:textId="77777777" w:rsidR="005C472A" w:rsidRPr="00962670" w:rsidRDefault="005C472A" w:rsidP="00F47F79">
            <w:pPr>
              <w:rPr>
                <w:rFonts w:ascii="Arial" w:hAnsi="Arial" w:cs="Arial"/>
              </w:rPr>
            </w:pPr>
            <w:r w:rsidRPr="00207DD0">
              <w:rPr>
                <w:rFonts w:ascii="Arial" w:hAnsi="Arial" w:cs="Arial"/>
              </w:rPr>
              <w:t>.0608</w:t>
            </w:r>
          </w:p>
        </w:tc>
      </w:tr>
      <w:tr w:rsidR="005C472A" w:rsidRPr="00962670" w14:paraId="61751FC2" w14:textId="77777777" w:rsidTr="00F47F79">
        <w:trPr>
          <w:tblCellSpacing w:w="15" w:type="dxa"/>
        </w:trPr>
        <w:tc>
          <w:tcPr>
            <w:tcW w:w="10740" w:type="dxa"/>
            <w:gridSpan w:val="6"/>
            <w:tcMar>
              <w:top w:w="375" w:type="dxa"/>
              <w:left w:w="15" w:type="dxa"/>
              <w:bottom w:w="15" w:type="dxa"/>
              <w:right w:w="15" w:type="dxa"/>
            </w:tcMar>
            <w:vAlign w:val="center"/>
            <w:hideMark/>
          </w:tcPr>
          <w:p w14:paraId="1C96D4F9" w14:textId="77777777" w:rsidR="005C472A" w:rsidRPr="00962670" w:rsidRDefault="005C472A" w:rsidP="00F47F79">
            <w:pPr>
              <w:rPr>
                <w:rFonts w:ascii="Arial" w:hAnsi="Arial" w:cs="Arial"/>
                <w:b/>
                <w:bCs/>
                <w:caps/>
              </w:rPr>
            </w:pPr>
            <w:r w:rsidRPr="00962670">
              <w:rPr>
                <w:rFonts w:ascii="Arial" w:hAnsi="Arial" w:cs="Arial"/>
                <w:b/>
                <w:bCs/>
                <w:caps/>
              </w:rPr>
              <w:t>Criminal Justice Education and Training Standards Commission</w:t>
            </w:r>
          </w:p>
        </w:tc>
      </w:tr>
      <w:tr w:rsidR="005C472A" w:rsidRPr="00962670" w14:paraId="603C7928" w14:textId="77777777" w:rsidTr="00F47F79">
        <w:trPr>
          <w:tblCellSpacing w:w="15" w:type="dxa"/>
        </w:trPr>
        <w:tc>
          <w:tcPr>
            <w:tcW w:w="10740" w:type="dxa"/>
            <w:gridSpan w:val="6"/>
            <w:tcMar>
              <w:top w:w="144" w:type="dxa"/>
              <w:left w:w="144" w:type="dxa"/>
              <w:bottom w:w="144" w:type="dxa"/>
              <w:right w:w="144" w:type="dxa"/>
            </w:tcMar>
            <w:vAlign w:val="center"/>
            <w:hideMark/>
          </w:tcPr>
          <w:p w14:paraId="6550445E" w14:textId="77777777" w:rsidR="005C472A" w:rsidRDefault="005C472A" w:rsidP="00F47F79">
            <w:pPr>
              <w:rPr>
                <w:rFonts w:ascii="Arial" w:hAnsi="Arial" w:cs="Arial"/>
              </w:rPr>
            </w:pPr>
            <w:r w:rsidRPr="00962670">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535BC3C2" w14:textId="77777777" w:rsidR="005C472A" w:rsidRDefault="005C472A" w:rsidP="00F47F79">
            <w:pPr>
              <w:rPr>
                <w:rFonts w:ascii="Arial" w:hAnsi="Arial" w:cs="Arial"/>
              </w:rPr>
            </w:pPr>
          </w:p>
          <w:p w14:paraId="0271BBC0" w14:textId="77777777" w:rsidR="005C472A" w:rsidRPr="00962670" w:rsidRDefault="005C472A" w:rsidP="00F47F79">
            <w:pPr>
              <w:rPr>
                <w:rFonts w:ascii="Arial" w:hAnsi="Arial" w:cs="Arial"/>
              </w:rPr>
            </w:pPr>
            <w:r w:rsidRPr="00962670">
              <w:rPr>
                <w:rFonts w:ascii="Arial" w:hAnsi="Arial" w:cs="Arial"/>
              </w:rPr>
              <w:t>The rules in Subchapter 9A cover the Commission organization and procedure (.0100) and enforcement of the rules (.0200).</w:t>
            </w:r>
          </w:p>
        </w:tc>
      </w:tr>
      <w:tr w:rsidR="005C472A" w:rsidRPr="00962670" w14:paraId="4A088EA1" w14:textId="77777777" w:rsidTr="00F47F79">
        <w:trPr>
          <w:tblCellSpacing w:w="15" w:type="dxa"/>
        </w:trPr>
        <w:tc>
          <w:tcPr>
            <w:tcW w:w="7498" w:type="dxa"/>
            <w:hideMark/>
          </w:tcPr>
          <w:p w14:paraId="0B00ED85" w14:textId="77777777" w:rsidR="005C472A" w:rsidRDefault="005C472A" w:rsidP="00F47F79">
            <w:pPr>
              <w:rPr>
                <w:rFonts w:ascii="Arial" w:hAnsi="Arial" w:cs="Arial"/>
              </w:rPr>
            </w:pPr>
            <w:r w:rsidRPr="00962670">
              <w:rPr>
                <w:rFonts w:ascii="Arial" w:hAnsi="Arial" w:cs="Arial"/>
                <w:u w:val="single"/>
              </w:rPr>
              <w:t>Investigation of Violation of Rules</w:t>
            </w:r>
          </w:p>
          <w:p w14:paraId="3DA4C6B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7567DAD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C43D9E1"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420A49C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FBE3F1A" w14:textId="77777777" w:rsidR="005C472A" w:rsidRPr="00962670" w:rsidRDefault="005C472A" w:rsidP="00F47F79">
            <w:pPr>
              <w:rPr>
                <w:rFonts w:ascii="Arial" w:hAnsi="Arial" w:cs="Arial"/>
              </w:rPr>
            </w:pPr>
            <w:r w:rsidRPr="00207DD0">
              <w:rPr>
                <w:rFonts w:ascii="Arial" w:hAnsi="Arial" w:cs="Arial"/>
              </w:rPr>
              <w:t>09A</w:t>
            </w:r>
          </w:p>
        </w:tc>
        <w:tc>
          <w:tcPr>
            <w:tcW w:w="672" w:type="dxa"/>
            <w:noWrap/>
            <w:hideMark/>
          </w:tcPr>
          <w:p w14:paraId="60878510"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57853FF2" w14:textId="77777777" w:rsidTr="00F47F79">
        <w:trPr>
          <w:tblCellSpacing w:w="15" w:type="dxa"/>
        </w:trPr>
        <w:tc>
          <w:tcPr>
            <w:tcW w:w="10740" w:type="dxa"/>
            <w:gridSpan w:val="6"/>
            <w:tcMar>
              <w:top w:w="144" w:type="dxa"/>
              <w:left w:w="144" w:type="dxa"/>
              <w:bottom w:w="144" w:type="dxa"/>
              <w:right w:w="144" w:type="dxa"/>
            </w:tcMar>
            <w:vAlign w:val="center"/>
            <w:hideMark/>
          </w:tcPr>
          <w:p w14:paraId="45548BD5" w14:textId="77777777" w:rsidR="005C472A" w:rsidRPr="00962670" w:rsidRDefault="005C472A" w:rsidP="00F47F79">
            <w:pPr>
              <w:rPr>
                <w:rFonts w:ascii="Arial" w:hAnsi="Arial" w:cs="Arial"/>
              </w:rPr>
            </w:pPr>
            <w:r w:rsidRPr="00962670">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5C472A" w:rsidRPr="00962670" w14:paraId="7D32C12A" w14:textId="77777777" w:rsidTr="00F47F79">
        <w:trPr>
          <w:tblCellSpacing w:w="15" w:type="dxa"/>
        </w:trPr>
        <w:tc>
          <w:tcPr>
            <w:tcW w:w="7498" w:type="dxa"/>
            <w:hideMark/>
          </w:tcPr>
          <w:p w14:paraId="2DF31163" w14:textId="77777777" w:rsidR="005C472A" w:rsidRDefault="005C472A" w:rsidP="00F47F79">
            <w:pPr>
              <w:rPr>
                <w:rFonts w:ascii="Arial" w:hAnsi="Arial" w:cs="Arial"/>
              </w:rPr>
            </w:pPr>
            <w:r w:rsidRPr="00962670">
              <w:rPr>
                <w:rFonts w:ascii="Arial" w:hAnsi="Arial" w:cs="Arial"/>
                <w:u w:val="single"/>
              </w:rPr>
              <w:t>Responsibilities of the School Director</w:t>
            </w:r>
          </w:p>
          <w:p w14:paraId="60EEE113"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473D752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BC39463"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3920572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8BD68E9"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056E8D63"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2438E316" w14:textId="77777777" w:rsidTr="00F47F79">
        <w:trPr>
          <w:tblCellSpacing w:w="15" w:type="dxa"/>
        </w:trPr>
        <w:tc>
          <w:tcPr>
            <w:tcW w:w="7498" w:type="dxa"/>
            <w:hideMark/>
          </w:tcPr>
          <w:p w14:paraId="1F295CEC" w14:textId="77777777" w:rsidR="005C472A" w:rsidRDefault="005C472A" w:rsidP="00F47F79">
            <w:pPr>
              <w:rPr>
                <w:rFonts w:ascii="Arial" w:hAnsi="Arial" w:cs="Arial"/>
              </w:rPr>
            </w:pPr>
            <w:r w:rsidRPr="00962670">
              <w:rPr>
                <w:rFonts w:ascii="Arial" w:hAnsi="Arial" w:cs="Arial"/>
                <w:u w:val="single"/>
              </w:rPr>
              <w:t>Specialized Firearms Instruction Training</w:t>
            </w:r>
          </w:p>
          <w:p w14:paraId="10DE9C89"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4727DC3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F38A091"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1A74D26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EB8EA07"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66F6C6E3" w14:textId="77777777" w:rsidR="005C472A" w:rsidRPr="00962670" w:rsidRDefault="005C472A" w:rsidP="00F47F79">
            <w:pPr>
              <w:rPr>
                <w:rFonts w:ascii="Arial" w:hAnsi="Arial" w:cs="Arial"/>
              </w:rPr>
            </w:pPr>
            <w:r w:rsidRPr="00207DD0">
              <w:rPr>
                <w:rFonts w:ascii="Arial" w:hAnsi="Arial" w:cs="Arial"/>
              </w:rPr>
              <w:t>.0226</w:t>
            </w:r>
          </w:p>
        </w:tc>
      </w:tr>
      <w:tr w:rsidR="005C472A" w:rsidRPr="00962670" w14:paraId="6620C7CC" w14:textId="77777777" w:rsidTr="00F47F79">
        <w:trPr>
          <w:tblCellSpacing w:w="15" w:type="dxa"/>
        </w:trPr>
        <w:tc>
          <w:tcPr>
            <w:tcW w:w="7498" w:type="dxa"/>
            <w:hideMark/>
          </w:tcPr>
          <w:p w14:paraId="356C76B2" w14:textId="77777777" w:rsidR="005C472A" w:rsidRDefault="005C472A" w:rsidP="00F47F79">
            <w:pPr>
              <w:rPr>
                <w:rFonts w:ascii="Arial" w:hAnsi="Arial" w:cs="Arial"/>
              </w:rPr>
            </w:pPr>
            <w:r w:rsidRPr="00962670">
              <w:rPr>
                <w:rFonts w:ascii="Arial" w:hAnsi="Arial" w:cs="Arial"/>
                <w:u w:val="single"/>
              </w:rPr>
              <w:t>Specialized Driver Instructor Training</w:t>
            </w:r>
          </w:p>
          <w:p w14:paraId="1D124AE1" w14:textId="77777777" w:rsidR="005C472A" w:rsidRPr="00962670" w:rsidRDefault="005C472A" w:rsidP="00F47F79">
            <w:pPr>
              <w:rPr>
                <w:rFonts w:ascii="Arial" w:hAnsi="Arial" w:cs="Arial"/>
              </w:rPr>
            </w:pPr>
            <w:r w:rsidRPr="00962670">
              <w:rPr>
                <w:rFonts w:ascii="Arial" w:hAnsi="Arial" w:cs="Arial"/>
              </w:rPr>
              <w:lastRenderedPageBreak/>
              <w:t>Amend*</w:t>
            </w:r>
          </w:p>
        </w:tc>
        <w:tc>
          <w:tcPr>
            <w:tcW w:w="168" w:type="dxa"/>
            <w:vAlign w:val="center"/>
            <w:hideMark/>
          </w:tcPr>
          <w:p w14:paraId="61CF66C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CA63C8D"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406DD4C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0888AF8"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21481A2C" w14:textId="77777777" w:rsidR="005C472A" w:rsidRPr="00962670" w:rsidRDefault="005C472A" w:rsidP="00F47F79">
            <w:pPr>
              <w:rPr>
                <w:rFonts w:ascii="Arial" w:hAnsi="Arial" w:cs="Arial"/>
              </w:rPr>
            </w:pPr>
            <w:r w:rsidRPr="00207DD0">
              <w:rPr>
                <w:rFonts w:ascii="Arial" w:hAnsi="Arial" w:cs="Arial"/>
              </w:rPr>
              <w:t>.0227</w:t>
            </w:r>
          </w:p>
        </w:tc>
      </w:tr>
      <w:tr w:rsidR="005C472A" w:rsidRPr="00962670" w14:paraId="12975BBD" w14:textId="77777777" w:rsidTr="00F47F79">
        <w:trPr>
          <w:tblCellSpacing w:w="15" w:type="dxa"/>
        </w:trPr>
        <w:tc>
          <w:tcPr>
            <w:tcW w:w="7498" w:type="dxa"/>
            <w:hideMark/>
          </w:tcPr>
          <w:p w14:paraId="129DD7B2" w14:textId="77777777" w:rsidR="005C472A" w:rsidRDefault="005C472A" w:rsidP="00F47F79">
            <w:pPr>
              <w:rPr>
                <w:rFonts w:ascii="Arial" w:hAnsi="Arial" w:cs="Arial"/>
              </w:rPr>
            </w:pPr>
            <w:r w:rsidRPr="00962670">
              <w:rPr>
                <w:rFonts w:ascii="Arial" w:hAnsi="Arial" w:cs="Arial"/>
                <w:u w:val="single"/>
              </w:rPr>
              <w:t>Specialized Subject Control Arrest Techniques Instructor ...</w:t>
            </w:r>
          </w:p>
          <w:p w14:paraId="4C68816F"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03A5AE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9BD8EF5"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3822145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E72FE16"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6C8A5979" w14:textId="77777777" w:rsidR="005C472A" w:rsidRPr="00962670" w:rsidRDefault="005C472A" w:rsidP="00F47F79">
            <w:pPr>
              <w:rPr>
                <w:rFonts w:ascii="Arial" w:hAnsi="Arial" w:cs="Arial"/>
              </w:rPr>
            </w:pPr>
            <w:r w:rsidRPr="00207DD0">
              <w:rPr>
                <w:rFonts w:ascii="Arial" w:hAnsi="Arial" w:cs="Arial"/>
              </w:rPr>
              <w:t>.0232</w:t>
            </w:r>
          </w:p>
        </w:tc>
      </w:tr>
      <w:tr w:rsidR="005C472A" w:rsidRPr="00962670" w14:paraId="46577034" w14:textId="77777777" w:rsidTr="00F47F79">
        <w:trPr>
          <w:tblCellSpacing w:w="15" w:type="dxa"/>
        </w:trPr>
        <w:tc>
          <w:tcPr>
            <w:tcW w:w="7498" w:type="dxa"/>
            <w:hideMark/>
          </w:tcPr>
          <w:p w14:paraId="53A720F9" w14:textId="77777777" w:rsidR="005C472A" w:rsidRDefault="005C472A" w:rsidP="00F47F79">
            <w:pPr>
              <w:rPr>
                <w:rFonts w:ascii="Arial" w:hAnsi="Arial" w:cs="Arial"/>
              </w:rPr>
            </w:pPr>
            <w:r w:rsidRPr="00962670">
              <w:rPr>
                <w:rFonts w:ascii="Arial" w:hAnsi="Arial" w:cs="Arial"/>
                <w:u w:val="single"/>
              </w:rPr>
              <w:t>Specialized Physical Fitness Instructor Training</w:t>
            </w:r>
          </w:p>
          <w:p w14:paraId="4DA8DCF4"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231571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9E67D53"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3A62919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277859F"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6E4E2111" w14:textId="77777777" w:rsidR="005C472A" w:rsidRPr="00962670" w:rsidRDefault="005C472A" w:rsidP="00F47F79">
            <w:pPr>
              <w:rPr>
                <w:rFonts w:ascii="Arial" w:hAnsi="Arial" w:cs="Arial"/>
              </w:rPr>
            </w:pPr>
            <w:r w:rsidRPr="00207DD0">
              <w:rPr>
                <w:rFonts w:ascii="Arial" w:hAnsi="Arial" w:cs="Arial"/>
              </w:rPr>
              <w:t>.0233</w:t>
            </w:r>
          </w:p>
        </w:tc>
      </w:tr>
      <w:tr w:rsidR="005C472A" w:rsidRPr="00962670" w14:paraId="59DD1348" w14:textId="77777777" w:rsidTr="00F47F79">
        <w:trPr>
          <w:tblCellSpacing w:w="15" w:type="dxa"/>
        </w:trPr>
        <w:tc>
          <w:tcPr>
            <w:tcW w:w="7498" w:type="dxa"/>
            <w:hideMark/>
          </w:tcPr>
          <w:p w14:paraId="23784B71" w14:textId="77777777" w:rsidR="005C472A" w:rsidRDefault="005C472A" w:rsidP="00F47F79">
            <w:pPr>
              <w:rPr>
                <w:rFonts w:ascii="Arial" w:hAnsi="Arial" w:cs="Arial"/>
              </w:rPr>
            </w:pPr>
            <w:r w:rsidRPr="00962670">
              <w:rPr>
                <w:rFonts w:ascii="Arial" w:hAnsi="Arial" w:cs="Arial"/>
                <w:u w:val="single"/>
              </w:rPr>
              <w:t>Certification of Diversion Investigator and Supervisors</w:t>
            </w:r>
          </w:p>
          <w:p w14:paraId="58F2EBA4"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7A46D84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AE3221D"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46A0669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28D51BB"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52852B5B" w14:textId="77777777" w:rsidR="005C472A" w:rsidRPr="00962670" w:rsidRDefault="005C472A" w:rsidP="00F47F79">
            <w:pPr>
              <w:rPr>
                <w:rFonts w:ascii="Arial" w:hAnsi="Arial" w:cs="Arial"/>
              </w:rPr>
            </w:pPr>
            <w:r w:rsidRPr="00207DD0">
              <w:rPr>
                <w:rFonts w:ascii="Arial" w:hAnsi="Arial" w:cs="Arial"/>
              </w:rPr>
              <w:t>.0314</w:t>
            </w:r>
          </w:p>
        </w:tc>
      </w:tr>
      <w:tr w:rsidR="005C472A" w:rsidRPr="00962670" w14:paraId="0B248F37" w14:textId="77777777" w:rsidTr="00F47F79">
        <w:trPr>
          <w:tblCellSpacing w:w="15" w:type="dxa"/>
        </w:trPr>
        <w:tc>
          <w:tcPr>
            <w:tcW w:w="7498" w:type="dxa"/>
            <w:hideMark/>
          </w:tcPr>
          <w:p w14:paraId="1139871A" w14:textId="77777777" w:rsidR="005C472A" w:rsidRDefault="005C472A" w:rsidP="00F47F79">
            <w:pPr>
              <w:rPr>
                <w:rFonts w:ascii="Arial" w:hAnsi="Arial" w:cs="Arial"/>
              </w:rPr>
            </w:pPr>
            <w:r w:rsidRPr="00962670">
              <w:rPr>
                <w:rFonts w:ascii="Arial" w:hAnsi="Arial" w:cs="Arial"/>
                <w:u w:val="single"/>
              </w:rPr>
              <w:t>Satisfaction of Training - SMI Operators</w:t>
            </w:r>
          </w:p>
          <w:p w14:paraId="6700B10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20946FC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990E009"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45EFA2B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5415006"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05A7A2FE" w14:textId="77777777" w:rsidR="005C472A" w:rsidRPr="00962670" w:rsidRDefault="005C472A" w:rsidP="00F47F79">
            <w:pPr>
              <w:rPr>
                <w:rFonts w:ascii="Arial" w:hAnsi="Arial" w:cs="Arial"/>
              </w:rPr>
            </w:pPr>
            <w:r w:rsidRPr="00207DD0">
              <w:rPr>
                <w:rFonts w:ascii="Arial" w:hAnsi="Arial" w:cs="Arial"/>
              </w:rPr>
              <w:t>.0409</w:t>
            </w:r>
          </w:p>
        </w:tc>
      </w:tr>
      <w:tr w:rsidR="005C472A" w:rsidRPr="00962670" w14:paraId="03C78423" w14:textId="77777777" w:rsidTr="00F47F79">
        <w:trPr>
          <w:tblCellSpacing w:w="15" w:type="dxa"/>
        </w:trPr>
        <w:tc>
          <w:tcPr>
            <w:tcW w:w="7498" w:type="dxa"/>
            <w:hideMark/>
          </w:tcPr>
          <w:p w14:paraId="1496F984" w14:textId="77777777" w:rsidR="005C472A" w:rsidRDefault="005C472A" w:rsidP="00F47F79">
            <w:pPr>
              <w:rPr>
                <w:rFonts w:ascii="Arial" w:hAnsi="Arial" w:cs="Arial"/>
              </w:rPr>
            </w:pPr>
            <w:r w:rsidRPr="00962670">
              <w:rPr>
                <w:rFonts w:ascii="Arial" w:hAnsi="Arial" w:cs="Arial"/>
                <w:u w:val="single"/>
              </w:rPr>
              <w:t>Specialized Explosives and Hazardous Materials Instructor...</w:t>
            </w:r>
          </w:p>
          <w:p w14:paraId="7EEEE9D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2E8D890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6CE2304" w14:textId="77777777" w:rsidR="005C472A" w:rsidRPr="00962670" w:rsidRDefault="005C472A" w:rsidP="00F47F79">
            <w:pPr>
              <w:rPr>
                <w:rFonts w:ascii="Arial" w:hAnsi="Arial" w:cs="Arial"/>
              </w:rPr>
            </w:pPr>
            <w:r w:rsidRPr="00207DD0">
              <w:rPr>
                <w:rFonts w:ascii="Arial" w:hAnsi="Arial" w:cs="Arial"/>
              </w:rPr>
              <w:t>12</w:t>
            </w:r>
          </w:p>
        </w:tc>
        <w:tc>
          <w:tcPr>
            <w:tcW w:w="740" w:type="dxa"/>
            <w:noWrap/>
            <w:hideMark/>
          </w:tcPr>
          <w:p w14:paraId="2D220BA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E25A5D1" w14:textId="77777777" w:rsidR="005C472A" w:rsidRPr="00962670" w:rsidRDefault="005C472A" w:rsidP="00F47F79">
            <w:pPr>
              <w:rPr>
                <w:rFonts w:ascii="Arial" w:hAnsi="Arial" w:cs="Arial"/>
              </w:rPr>
            </w:pPr>
            <w:r w:rsidRPr="00207DD0">
              <w:rPr>
                <w:rFonts w:ascii="Arial" w:hAnsi="Arial" w:cs="Arial"/>
              </w:rPr>
              <w:t>09B</w:t>
            </w:r>
          </w:p>
        </w:tc>
        <w:tc>
          <w:tcPr>
            <w:tcW w:w="672" w:type="dxa"/>
            <w:noWrap/>
            <w:hideMark/>
          </w:tcPr>
          <w:p w14:paraId="5556F37A" w14:textId="77777777" w:rsidR="005C472A" w:rsidRPr="00962670" w:rsidRDefault="005C472A" w:rsidP="00F47F79">
            <w:pPr>
              <w:rPr>
                <w:rFonts w:ascii="Arial" w:hAnsi="Arial" w:cs="Arial"/>
              </w:rPr>
            </w:pPr>
            <w:r w:rsidRPr="00207DD0">
              <w:rPr>
                <w:rFonts w:ascii="Arial" w:hAnsi="Arial" w:cs="Arial"/>
              </w:rPr>
              <w:t>.0417</w:t>
            </w:r>
          </w:p>
        </w:tc>
      </w:tr>
      <w:tr w:rsidR="005C472A" w:rsidRPr="00962670" w14:paraId="5BA54BB4" w14:textId="77777777" w:rsidTr="00F47F79">
        <w:trPr>
          <w:tblCellSpacing w:w="15" w:type="dxa"/>
        </w:trPr>
        <w:tc>
          <w:tcPr>
            <w:tcW w:w="10740" w:type="dxa"/>
            <w:gridSpan w:val="6"/>
            <w:tcMar>
              <w:top w:w="375" w:type="dxa"/>
              <w:left w:w="15" w:type="dxa"/>
              <w:bottom w:w="15" w:type="dxa"/>
              <w:right w:w="15" w:type="dxa"/>
            </w:tcMar>
            <w:vAlign w:val="center"/>
            <w:hideMark/>
          </w:tcPr>
          <w:p w14:paraId="1824ED03" w14:textId="77777777" w:rsidR="005C472A" w:rsidRPr="00962670" w:rsidRDefault="005C472A" w:rsidP="00F47F79">
            <w:pPr>
              <w:rPr>
                <w:rFonts w:ascii="Arial" w:hAnsi="Arial" w:cs="Arial"/>
                <w:b/>
                <w:bCs/>
                <w:caps/>
              </w:rPr>
            </w:pPr>
            <w:r w:rsidRPr="00962670">
              <w:rPr>
                <w:rFonts w:ascii="Arial" w:hAnsi="Arial" w:cs="Arial"/>
                <w:b/>
                <w:bCs/>
                <w:caps/>
              </w:rPr>
              <w:t>Environmental Management Commission</w:t>
            </w:r>
          </w:p>
        </w:tc>
      </w:tr>
      <w:tr w:rsidR="005C472A" w:rsidRPr="00962670" w14:paraId="553F8502" w14:textId="77777777" w:rsidTr="00F47F79">
        <w:trPr>
          <w:tblCellSpacing w:w="15" w:type="dxa"/>
        </w:trPr>
        <w:tc>
          <w:tcPr>
            <w:tcW w:w="10740" w:type="dxa"/>
            <w:gridSpan w:val="6"/>
            <w:tcMar>
              <w:top w:w="144" w:type="dxa"/>
              <w:left w:w="144" w:type="dxa"/>
              <w:bottom w:w="144" w:type="dxa"/>
              <w:right w:w="144" w:type="dxa"/>
            </w:tcMar>
            <w:vAlign w:val="center"/>
            <w:hideMark/>
          </w:tcPr>
          <w:p w14:paraId="6F561A65" w14:textId="77777777" w:rsidR="005C472A" w:rsidRPr="00962670" w:rsidRDefault="005C472A" w:rsidP="00F47F79">
            <w:pPr>
              <w:rPr>
                <w:rFonts w:ascii="Arial" w:hAnsi="Arial" w:cs="Arial"/>
              </w:rPr>
            </w:pPr>
            <w:r w:rsidRPr="00962670">
              <w:rPr>
                <w:rFonts w:ascii="Arial" w:hAnsi="Arial" w:cs="Arial"/>
              </w:rPr>
              <w:t>The rules in Subchapter 2I concern hearings including scope, definitions and delegations (.0100); rule making hearings, notice and procedures (.0200); administrative hearings (.0300); special hearings (.0400); petitions for rulemaking (.0500); and declaratory rulings (.0600).</w:t>
            </w:r>
          </w:p>
        </w:tc>
      </w:tr>
      <w:tr w:rsidR="005C472A" w:rsidRPr="00962670" w14:paraId="50C9666C" w14:textId="77777777" w:rsidTr="00F47F79">
        <w:trPr>
          <w:tblCellSpacing w:w="15" w:type="dxa"/>
        </w:trPr>
        <w:tc>
          <w:tcPr>
            <w:tcW w:w="7498" w:type="dxa"/>
            <w:hideMark/>
          </w:tcPr>
          <w:p w14:paraId="00DE825C" w14:textId="77777777" w:rsidR="005C472A" w:rsidRDefault="005C472A" w:rsidP="00F47F79">
            <w:pPr>
              <w:rPr>
                <w:rFonts w:ascii="Arial" w:hAnsi="Arial" w:cs="Arial"/>
              </w:rPr>
            </w:pPr>
            <w:r w:rsidRPr="00962670">
              <w:rPr>
                <w:rFonts w:ascii="Arial" w:hAnsi="Arial" w:cs="Arial"/>
                <w:u w:val="single"/>
              </w:rPr>
              <w:t>Purpose of this Subchapter</w:t>
            </w:r>
          </w:p>
          <w:p w14:paraId="733BB4B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4910AF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B5F023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6E5F42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ED4E1D3"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67E82B13"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4AD53D1E" w14:textId="77777777" w:rsidTr="00F47F79">
        <w:trPr>
          <w:tblCellSpacing w:w="15" w:type="dxa"/>
        </w:trPr>
        <w:tc>
          <w:tcPr>
            <w:tcW w:w="7498" w:type="dxa"/>
            <w:hideMark/>
          </w:tcPr>
          <w:p w14:paraId="596B1400" w14:textId="77777777" w:rsidR="005C472A" w:rsidRDefault="005C472A" w:rsidP="00F47F79">
            <w:pPr>
              <w:rPr>
                <w:rFonts w:ascii="Arial" w:hAnsi="Arial" w:cs="Arial"/>
              </w:rPr>
            </w:pPr>
            <w:r w:rsidRPr="00962670">
              <w:rPr>
                <w:rFonts w:ascii="Arial" w:hAnsi="Arial" w:cs="Arial"/>
                <w:u w:val="single"/>
              </w:rPr>
              <w:t>Definitions</w:t>
            </w:r>
          </w:p>
          <w:p w14:paraId="7BEB2AE0"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7D8BC4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0BBAEA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B284C1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3FB8E6E"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5493F2C4"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2C6F24EF" w14:textId="77777777" w:rsidTr="00F47F79">
        <w:trPr>
          <w:tblCellSpacing w:w="15" w:type="dxa"/>
        </w:trPr>
        <w:tc>
          <w:tcPr>
            <w:tcW w:w="7498" w:type="dxa"/>
            <w:hideMark/>
          </w:tcPr>
          <w:p w14:paraId="719681A9" w14:textId="77777777" w:rsidR="005C472A" w:rsidRDefault="005C472A" w:rsidP="00F47F79">
            <w:pPr>
              <w:rPr>
                <w:rFonts w:ascii="Arial" w:hAnsi="Arial" w:cs="Arial"/>
              </w:rPr>
            </w:pPr>
            <w:r w:rsidRPr="00962670">
              <w:rPr>
                <w:rFonts w:ascii="Arial" w:hAnsi="Arial" w:cs="Arial"/>
                <w:u w:val="single"/>
              </w:rPr>
              <w:t>Delegations</w:t>
            </w:r>
          </w:p>
          <w:p w14:paraId="35F9217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185897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AF6FBF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02CD78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354EA59"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1BAF3ACA"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100C04D4" w14:textId="77777777" w:rsidTr="00F47F79">
        <w:trPr>
          <w:tblCellSpacing w:w="15" w:type="dxa"/>
        </w:trPr>
        <w:tc>
          <w:tcPr>
            <w:tcW w:w="7498" w:type="dxa"/>
            <w:hideMark/>
          </w:tcPr>
          <w:p w14:paraId="3EE8BE97" w14:textId="77777777" w:rsidR="005C472A" w:rsidRDefault="005C472A" w:rsidP="00F47F79">
            <w:pPr>
              <w:rPr>
                <w:rFonts w:ascii="Arial" w:hAnsi="Arial" w:cs="Arial"/>
              </w:rPr>
            </w:pPr>
            <w:r w:rsidRPr="00962670">
              <w:rPr>
                <w:rFonts w:ascii="Arial" w:hAnsi="Arial" w:cs="Arial"/>
                <w:u w:val="single"/>
              </w:rPr>
              <w:t>Authorized Hearing Officers</w:t>
            </w:r>
          </w:p>
          <w:p w14:paraId="01E47190"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33E5587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07F74B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4AD9D1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37185C8"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5260EA1"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4CB4FDD5" w14:textId="77777777" w:rsidTr="00F47F79">
        <w:trPr>
          <w:tblCellSpacing w:w="15" w:type="dxa"/>
        </w:trPr>
        <w:tc>
          <w:tcPr>
            <w:tcW w:w="7498" w:type="dxa"/>
            <w:hideMark/>
          </w:tcPr>
          <w:p w14:paraId="3821FC0A" w14:textId="77777777" w:rsidR="005C472A" w:rsidRDefault="005C472A" w:rsidP="00F47F79">
            <w:pPr>
              <w:rPr>
                <w:rFonts w:ascii="Arial" w:hAnsi="Arial" w:cs="Arial"/>
              </w:rPr>
            </w:pPr>
            <w:r w:rsidRPr="00962670">
              <w:rPr>
                <w:rFonts w:ascii="Arial" w:hAnsi="Arial" w:cs="Arial"/>
                <w:u w:val="single"/>
              </w:rPr>
              <w:t>Requirements of Hearing Officer or Panel</w:t>
            </w:r>
          </w:p>
          <w:p w14:paraId="0ACEE49D"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E25161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FCCDC33"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1286FA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75180A3"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CC0D4EB" w14:textId="77777777" w:rsidR="005C472A" w:rsidRPr="00962670" w:rsidRDefault="005C472A" w:rsidP="00F47F79">
            <w:pPr>
              <w:rPr>
                <w:rFonts w:ascii="Arial" w:hAnsi="Arial" w:cs="Arial"/>
              </w:rPr>
            </w:pPr>
            <w:r w:rsidRPr="00207DD0">
              <w:rPr>
                <w:rFonts w:ascii="Arial" w:hAnsi="Arial" w:cs="Arial"/>
              </w:rPr>
              <w:t>.0105</w:t>
            </w:r>
          </w:p>
        </w:tc>
      </w:tr>
      <w:tr w:rsidR="005C472A" w:rsidRPr="00962670" w14:paraId="2E609A77" w14:textId="77777777" w:rsidTr="00F47F79">
        <w:trPr>
          <w:tblCellSpacing w:w="15" w:type="dxa"/>
        </w:trPr>
        <w:tc>
          <w:tcPr>
            <w:tcW w:w="7498" w:type="dxa"/>
            <w:hideMark/>
          </w:tcPr>
          <w:p w14:paraId="567AB2A3" w14:textId="77777777" w:rsidR="005C472A" w:rsidRDefault="005C472A" w:rsidP="00F47F79">
            <w:pPr>
              <w:rPr>
                <w:rFonts w:ascii="Arial" w:hAnsi="Arial" w:cs="Arial"/>
              </w:rPr>
            </w:pPr>
            <w:r w:rsidRPr="00962670">
              <w:rPr>
                <w:rFonts w:ascii="Arial" w:hAnsi="Arial" w:cs="Arial"/>
                <w:u w:val="single"/>
              </w:rPr>
              <w:t>Department Hearing Rules</w:t>
            </w:r>
          </w:p>
          <w:p w14:paraId="3C240463"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4CC9166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96CDEA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0A6B53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681CA54"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4C3BD4D4" w14:textId="77777777" w:rsidR="005C472A" w:rsidRPr="00962670" w:rsidRDefault="005C472A" w:rsidP="00F47F79">
            <w:pPr>
              <w:rPr>
                <w:rFonts w:ascii="Arial" w:hAnsi="Arial" w:cs="Arial"/>
              </w:rPr>
            </w:pPr>
            <w:r w:rsidRPr="00207DD0">
              <w:rPr>
                <w:rFonts w:ascii="Arial" w:hAnsi="Arial" w:cs="Arial"/>
              </w:rPr>
              <w:t>.0106</w:t>
            </w:r>
          </w:p>
        </w:tc>
      </w:tr>
      <w:tr w:rsidR="005C472A" w:rsidRPr="00962670" w14:paraId="1CB86ECD" w14:textId="77777777" w:rsidTr="00F47F79">
        <w:trPr>
          <w:tblCellSpacing w:w="15" w:type="dxa"/>
        </w:trPr>
        <w:tc>
          <w:tcPr>
            <w:tcW w:w="7498" w:type="dxa"/>
            <w:hideMark/>
          </w:tcPr>
          <w:p w14:paraId="4B128BB7" w14:textId="77777777" w:rsidR="005C472A" w:rsidRDefault="005C472A" w:rsidP="00F47F79">
            <w:pPr>
              <w:rPr>
                <w:rFonts w:ascii="Arial" w:hAnsi="Arial" w:cs="Arial"/>
              </w:rPr>
            </w:pPr>
            <w:r w:rsidRPr="00962670">
              <w:rPr>
                <w:rFonts w:ascii="Arial" w:hAnsi="Arial" w:cs="Arial"/>
                <w:u w:val="single"/>
              </w:rPr>
              <w:t>Procedures</w:t>
            </w:r>
          </w:p>
          <w:p w14:paraId="2186C612"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A696B2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941272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388483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E47CE54"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23C376FC"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0BA2F786" w14:textId="77777777" w:rsidTr="00F47F79">
        <w:trPr>
          <w:tblCellSpacing w:w="15" w:type="dxa"/>
        </w:trPr>
        <w:tc>
          <w:tcPr>
            <w:tcW w:w="7498" w:type="dxa"/>
            <w:hideMark/>
          </w:tcPr>
          <w:p w14:paraId="6A7F6C5C" w14:textId="77777777" w:rsidR="005C472A" w:rsidRDefault="005C472A" w:rsidP="00F47F79">
            <w:pPr>
              <w:rPr>
                <w:rFonts w:ascii="Arial" w:hAnsi="Arial" w:cs="Arial"/>
              </w:rPr>
            </w:pPr>
            <w:r w:rsidRPr="00962670">
              <w:rPr>
                <w:rFonts w:ascii="Arial" w:hAnsi="Arial" w:cs="Arial"/>
                <w:u w:val="single"/>
              </w:rPr>
              <w:t>Opportunity for Hearing</w:t>
            </w:r>
          </w:p>
          <w:p w14:paraId="356D06F9"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32B15A7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8E8898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BF0FB5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6E86AF8"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6D5C5E85"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41B8804F" w14:textId="77777777" w:rsidTr="00F47F79">
        <w:trPr>
          <w:tblCellSpacing w:w="15" w:type="dxa"/>
        </w:trPr>
        <w:tc>
          <w:tcPr>
            <w:tcW w:w="7498" w:type="dxa"/>
            <w:hideMark/>
          </w:tcPr>
          <w:p w14:paraId="05FE960B" w14:textId="77777777" w:rsidR="005C472A" w:rsidRDefault="005C472A" w:rsidP="00F47F79">
            <w:pPr>
              <w:rPr>
                <w:rFonts w:ascii="Arial" w:hAnsi="Arial" w:cs="Arial"/>
              </w:rPr>
            </w:pPr>
            <w:r w:rsidRPr="00962670">
              <w:rPr>
                <w:rFonts w:ascii="Arial" w:hAnsi="Arial" w:cs="Arial"/>
                <w:u w:val="single"/>
              </w:rPr>
              <w:t>Request for Hearing</w:t>
            </w:r>
          </w:p>
          <w:p w14:paraId="12CEC69E"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21A64BB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3B3FE7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B367B5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4269D75"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8737E13" w14:textId="77777777" w:rsidR="005C472A" w:rsidRPr="00962670" w:rsidRDefault="005C472A" w:rsidP="00F47F79">
            <w:pPr>
              <w:rPr>
                <w:rFonts w:ascii="Arial" w:hAnsi="Arial" w:cs="Arial"/>
              </w:rPr>
            </w:pPr>
            <w:r w:rsidRPr="00207DD0">
              <w:rPr>
                <w:rFonts w:ascii="Arial" w:hAnsi="Arial" w:cs="Arial"/>
              </w:rPr>
              <w:t>.0302</w:t>
            </w:r>
          </w:p>
        </w:tc>
      </w:tr>
      <w:tr w:rsidR="005C472A" w:rsidRPr="00962670" w14:paraId="0B90D513" w14:textId="77777777" w:rsidTr="00F47F79">
        <w:trPr>
          <w:tblCellSpacing w:w="15" w:type="dxa"/>
        </w:trPr>
        <w:tc>
          <w:tcPr>
            <w:tcW w:w="7498" w:type="dxa"/>
            <w:hideMark/>
          </w:tcPr>
          <w:p w14:paraId="5E1F35A2" w14:textId="77777777" w:rsidR="005C472A" w:rsidRDefault="005C472A" w:rsidP="00F47F79">
            <w:pPr>
              <w:rPr>
                <w:rFonts w:ascii="Arial" w:hAnsi="Arial" w:cs="Arial"/>
              </w:rPr>
            </w:pPr>
            <w:r w:rsidRPr="00962670">
              <w:rPr>
                <w:rFonts w:ascii="Arial" w:hAnsi="Arial" w:cs="Arial"/>
                <w:u w:val="single"/>
              </w:rPr>
              <w:t>Water Quality Discharge Permits: Notice: Procedures</w:t>
            </w:r>
          </w:p>
          <w:p w14:paraId="6E596702"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76D1ABC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4B84C2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D4E8A6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9204C2A"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0716AA53"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41B1A55C" w14:textId="77777777" w:rsidTr="00F47F79">
        <w:trPr>
          <w:tblCellSpacing w:w="15" w:type="dxa"/>
        </w:trPr>
        <w:tc>
          <w:tcPr>
            <w:tcW w:w="7498" w:type="dxa"/>
            <w:hideMark/>
          </w:tcPr>
          <w:p w14:paraId="4E4ADFBE" w14:textId="77777777" w:rsidR="005C472A" w:rsidRDefault="005C472A" w:rsidP="00F47F79">
            <w:pPr>
              <w:rPr>
                <w:rFonts w:ascii="Arial" w:hAnsi="Arial" w:cs="Arial"/>
              </w:rPr>
            </w:pPr>
            <w:r w:rsidRPr="00962670">
              <w:rPr>
                <w:rFonts w:ascii="Arial" w:hAnsi="Arial" w:cs="Arial"/>
                <w:u w:val="single"/>
              </w:rPr>
              <w:t>Form and Contents of Petition</w:t>
            </w:r>
          </w:p>
          <w:p w14:paraId="29764B73"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A3942E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1C9A19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F4904B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F4762D5"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50A76A9B" w14:textId="77777777" w:rsidR="005C472A" w:rsidRPr="00962670" w:rsidRDefault="005C472A" w:rsidP="00F47F79">
            <w:pPr>
              <w:rPr>
                <w:rFonts w:ascii="Arial" w:hAnsi="Arial" w:cs="Arial"/>
              </w:rPr>
            </w:pPr>
            <w:r w:rsidRPr="00207DD0">
              <w:rPr>
                <w:rFonts w:ascii="Arial" w:hAnsi="Arial" w:cs="Arial"/>
              </w:rPr>
              <w:t>.0501</w:t>
            </w:r>
          </w:p>
        </w:tc>
      </w:tr>
      <w:tr w:rsidR="005C472A" w:rsidRPr="00962670" w14:paraId="72BB77B6" w14:textId="77777777" w:rsidTr="00F47F79">
        <w:trPr>
          <w:tblCellSpacing w:w="15" w:type="dxa"/>
        </w:trPr>
        <w:tc>
          <w:tcPr>
            <w:tcW w:w="7498" w:type="dxa"/>
            <w:hideMark/>
          </w:tcPr>
          <w:p w14:paraId="57218739" w14:textId="77777777" w:rsidR="005C472A" w:rsidRDefault="005C472A" w:rsidP="00F47F79">
            <w:pPr>
              <w:rPr>
                <w:rFonts w:ascii="Arial" w:hAnsi="Arial" w:cs="Arial"/>
              </w:rPr>
            </w:pPr>
            <w:r w:rsidRPr="00962670">
              <w:rPr>
                <w:rFonts w:ascii="Arial" w:hAnsi="Arial" w:cs="Arial"/>
                <w:u w:val="single"/>
              </w:rPr>
              <w:t>Review by a Committee of the Commission</w:t>
            </w:r>
          </w:p>
          <w:p w14:paraId="3C4D768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2C8738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F03F5A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5F2EC3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35C0850"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CB7D036" w14:textId="77777777" w:rsidR="005C472A" w:rsidRPr="00962670" w:rsidRDefault="005C472A" w:rsidP="00F47F79">
            <w:pPr>
              <w:rPr>
                <w:rFonts w:ascii="Arial" w:hAnsi="Arial" w:cs="Arial"/>
              </w:rPr>
            </w:pPr>
            <w:r w:rsidRPr="00207DD0">
              <w:rPr>
                <w:rFonts w:ascii="Arial" w:hAnsi="Arial" w:cs="Arial"/>
              </w:rPr>
              <w:t>.0502</w:t>
            </w:r>
          </w:p>
        </w:tc>
      </w:tr>
      <w:tr w:rsidR="005C472A" w:rsidRPr="00962670" w14:paraId="18B2354B" w14:textId="77777777" w:rsidTr="00F47F79">
        <w:trPr>
          <w:tblCellSpacing w:w="15" w:type="dxa"/>
        </w:trPr>
        <w:tc>
          <w:tcPr>
            <w:tcW w:w="7498" w:type="dxa"/>
            <w:hideMark/>
          </w:tcPr>
          <w:p w14:paraId="1CEC87FE" w14:textId="77777777" w:rsidR="005C472A" w:rsidRDefault="005C472A" w:rsidP="00F47F79">
            <w:pPr>
              <w:rPr>
                <w:rFonts w:ascii="Arial" w:hAnsi="Arial" w:cs="Arial"/>
              </w:rPr>
            </w:pPr>
            <w:r w:rsidRPr="00962670">
              <w:rPr>
                <w:rFonts w:ascii="Arial" w:hAnsi="Arial" w:cs="Arial"/>
                <w:u w:val="single"/>
              </w:rPr>
              <w:t>Presentation of the Commission</w:t>
            </w:r>
          </w:p>
          <w:p w14:paraId="3929CCF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3A8708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FF1B44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69CC07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6912898"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79CF16FF" w14:textId="77777777" w:rsidR="005C472A" w:rsidRPr="00962670" w:rsidRDefault="005C472A" w:rsidP="00F47F79">
            <w:pPr>
              <w:rPr>
                <w:rFonts w:ascii="Arial" w:hAnsi="Arial" w:cs="Arial"/>
              </w:rPr>
            </w:pPr>
            <w:r w:rsidRPr="00207DD0">
              <w:rPr>
                <w:rFonts w:ascii="Arial" w:hAnsi="Arial" w:cs="Arial"/>
              </w:rPr>
              <w:t>.0503</w:t>
            </w:r>
          </w:p>
        </w:tc>
      </w:tr>
      <w:tr w:rsidR="005C472A" w:rsidRPr="00962670" w14:paraId="1E504EB8" w14:textId="77777777" w:rsidTr="00F47F79">
        <w:trPr>
          <w:tblCellSpacing w:w="15" w:type="dxa"/>
        </w:trPr>
        <w:tc>
          <w:tcPr>
            <w:tcW w:w="7498" w:type="dxa"/>
            <w:hideMark/>
          </w:tcPr>
          <w:p w14:paraId="07B32D14" w14:textId="77777777" w:rsidR="005C472A" w:rsidRDefault="005C472A" w:rsidP="00F47F79">
            <w:pPr>
              <w:rPr>
                <w:rFonts w:ascii="Arial" w:hAnsi="Arial" w:cs="Arial"/>
              </w:rPr>
            </w:pPr>
            <w:r w:rsidRPr="00962670">
              <w:rPr>
                <w:rFonts w:ascii="Arial" w:hAnsi="Arial" w:cs="Arial"/>
                <w:u w:val="single"/>
              </w:rPr>
              <w:t>Recourse to Denial of Petition</w:t>
            </w:r>
          </w:p>
          <w:p w14:paraId="7FD51FE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2E3586E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6854FB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3500CB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1050EF7"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7A1BF9EF" w14:textId="77777777" w:rsidR="005C472A" w:rsidRPr="00962670" w:rsidRDefault="005C472A" w:rsidP="00F47F79">
            <w:pPr>
              <w:rPr>
                <w:rFonts w:ascii="Arial" w:hAnsi="Arial" w:cs="Arial"/>
              </w:rPr>
            </w:pPr>
            <w:r w:rsidRPr="00207DD0">
              <w:rPr>
                <w:rFonts w:ascii="Arial" w:hAnsi="Arial" w:cs="Arial"/>
              </w:rPr>
              <w:t>.0504</w:t>
            </w:r>
          </w:p>
        </w:tc>
      </w:tr>
      <w:tr w:rsidR="005C472A" w:rsidRPr="00962670" w14:paraId="4033844C" w14:textId="77777777" w:rsidTr="00F47F79">
        <w:trPr>
          <w:tblCellSpacing w:w="15" w:type="dxa"/>
        </w:trPr>
        <w:tc>
          <w:tcPr>
            <w:tcW w:w="7498" w:type="dxa"/>
            <w:hideMark/>
          </w:tcPr>
          <w:p w14:paraId="09E8BD4B" w14:textId="77777777" w:rsidR="005C472A" w:rsidRDefault="005C472A" w:rsidP="00F47F79">
            <w:pPr>
              <w:rPr>
                <w:rFonts w:ascii="Arial" w:hAnsi="Arial" w:cs="Arial"/>
              </w:rPr>
            </w:pPr>
            <w:r w:rsidRPr="00962670">
              <w:rPr>
                <w:rFonts w:ascii="Arial" w:hAnsi="Arial" w:cs="Arial"/>
                <w:u w:val="single"/>
              </w:rPr>
              <w:t>Issuance of Declaratory Ruling</w:t>
            </w:r>
          </w:p>
          <w:p w14:paraId="40B28E8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D13D32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98326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5D3160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DFFE3C0"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CD13037" w14:textId="77777777" w:rsidR="005C472A" w:rsidRPr="00962670" w:rsidRDefault="005C472A" w:rsidP="00F47F79">
            <w:pPr>
              <w:rPr>
                <w:rFonts w:ascii="Arial" w:hAnsi="Arial" w:cs="Arial"/>
              </w:rPr>
            </w:pPr>
            <w:r w:rsidRPr="00207DD0">
              <w:rPr>
                <w:rFonts w:ascii="Arial" w:hAnsi="Arial" w:cs="Arial"/>
              </w:rPr>
              <w:t>.0601</w:t>
            </w:r>
          </w:p>
        </w:tc>
      </w:tr>
      <w:tr w:rsidR="005C472A" w:rsidRPr="00962670" w14:paraId="7CA3E63C" w14:textId="77777777" w:rsidTr="00F47F79">
        <w:trPr>
          <w:tblCellSpacing w:w="15" w:type="dxa"/>
        </w:trPr>
        <w:tc>
          <w:tcPr>
            <w:tcW w:w="7498" w:type="dxa"/>
            <w:hideMark/>
          </w:tcPr>
          <w:p w14:paraId="13673B0B" w14:textId="77777777" w:rsidR="005C472A" w:rsidRDefault="005C472A" w:rsidP="00F47F79">
            <w:pPr>
              <w:rPr>
                <w:rFonts w:ascii="Arial" w:hAnsi="Arial" w:cs="Arial"/>
              </w:rPr>
            </w:pPr>
            <w:r w:rsidRPr="00962670">
              <w:rPr>
                <w:rFonts w:ascii="Arial" w:hAnsi="Arial" w:cs="Arial"/>
                <w:u w:val="single"/>
              </w:rPr>
              <w:t>Procedure for Submission of Petition</w:t>
            </w:r>
          </w:p>
          <w:p w14:paraId="7A50C9E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85E392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1C424E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CC781A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CC70E63"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4B7FB086"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3118F72F" w14:textId="77777777" w:rsidTr="00F47F79">
        <w:trPr>
          <w:tblCellSpacing w:w="15" w:type="dxa"/>
        </w:trPr>
        <w:tc>
          <w:tcPr>
            <w:tcW w:w="7498" w:type="dxa"/>
            <w:hideMark/>
          </w:tcPr>
          <w:p w14:paraId="36C478AB" w14:textId="77777777" w:rsidR="005C472A" w:rsidRDefault="005C472A" w:rsidP="00F47F79">
            <w:pPr>
              <w:rPr>
                <w:rFonts w:ascii="Arial" w:hAnsi="Arial" w:cs="Arial"/>
              </w:rPr>
            </w:pPr>
            <w:r w:rsidRPr="00962670">
              <w:rPr>
                <w:rFonts w:ascii="Arial" w:hAnsi="Arial" w:cs="Arial"/>
                <w:u w:val="single"/>
              </w:rPr>
              <w:t>Disposition of Request</w:t>
            </w:r>
          </w:p>
          <w:p w14:paraId="2A560F1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28EA0F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4C18D2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051DDB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FB2FAAA" w14:textId="77777777" w:rsidR="005C472A" w:rsidRPr="00962670" w:rsidRDefault="005C472A" w:rsidP="00F47F79">
            <w:pPr>
              <w:rPr>
                <w:rFonts w:ascii="Arial" w:hAnsi="Arial" w:cs="Arial"/>
              </w:rPr>
            </w:pPr>
            <w:r w:rsidRPr="00207DD0">
              <w:rPr>
                <w:rFonts w:ascii="Arial" w:hAnsi="Arial" w:cs="Arial"/>
              </w:rPr>
              <w:t>02I</w:t>
            </w:r>
          </w:p>
        </w:tc>
        <w:tc>
          <w:tcPr>
            <w:tcW w:w="672" w:type="dxa"/>
            <w:noWrap/>
            <w:hideMark/>
          </w:tcPr>
          <w:p w14:paraId="30470F0B" w14:textId="77777777" w:rsidR="005C472A" w:rsidRPr="00962670" w:rsidRDefault="005C472A" w:rsidP="00F47F79">
            <w:pPr>
              <w:rPr>
                <w:rFonts w:ascii="Arial" w:hAnsi="Arial" w:cs="Arial"/>
              </w:rPr>
            </w:pPr>
            <w:r w:rsidRPr="00207DD0">
              <w:rPr>
                <w:rFonts w:ascii="Arial" w:hAnsi="Arial" w:cs="Arial"/>
              </w:rPr>
              <w:t>.0603</w:t>
            </w:r>
          </w:p>
        </w:tc>
      </w:tr>
      <w:tr w:rsidR="005C472A" w:rsidRPr="00962670" w14:paraId="2551328F" w14:textId="77777777" w:rsidTr="00F47F79">
        <w:trPr>
          <w:tblCellSpacing w:w="15" w:type="dxa"/>
        </w:trPr>
        <w:tc>
          <w:tcPr>
            <w:tcW w:w="10740" w:type="dxa"/>
            <w:gridSpan w:val="6"/>
            <w:tcMar>
              <w:top w:w="144" w:type="dxa"/>
              <w:left w:w="144" w:type="dxa"/>
              <w:bottom w:w="144" w:type="dxa"/>
              <w:right w:w="144" w:type="dxa"/>
            </w:tcMar>
            <w:vAlign w:val="center"/>
            <w:hideMark/>
          </w:tcPr>
          <w:p w14:paraId="25CF85EA" w14:textId="77777777" w:rsidR="005C472A" w:rsidRPr="00962670" w:rsidRDefault="005C472A" w:rsidP="00F47F79">
            <w:pPr>
              <w:rPr>
                <w:rFonts w:ascii="Arial" w:hAnsi="Arial" w:cs="Arial"/>
              </w:rPr>
            </w:pPr>
            <w:r w:rsidRPr="00962670">
              <w:rPr>
                <w:rFonts w:ascii="Arial" w:hAnsi="Arial" w:cs="Arial"/>
              </w:rPr>
              <w:lastRenderedPageBreak/>
              <w:t>The rules in Subchapter 2J concern civil penalties.</w:t>
            </w:r>
          </w:p>
        </w:tc>
      </w:tr>
      <w:tr w:rsidR="005C472A" w:rsidRPr="00962670" w14:paraId="3C5E812B" w14:textId="77777777" w:rsidTr="00F47F79">
        <w:trPr>
          <w:tblCellSpacing w:w="15" w:type="dxa"/>
        </w:trPr>
        <w:tc>
          <w:tcPr>
            <w:tcW w:w="7498" w:type="dxa"/>
            <w:hideMark/>
          </w:tcPr>
          <w:p w14:paraId="370D558B" w14:textId="77777777" w:rsidR="005C472A" w:rsidRDefault="005C472A" w:rsidP="00F47F79">
            <w:pPr>
              <w:rPr>
                <w:rFonts w:ascii="Arial" w:hAnsi="Arial" w:cs="Arial"/>
              </w:rPr>
            </w:pPr>
            <w:r w:rsidRPr="00962670">
              <w:rPr>
                <w:rFonts w:ascii="Arial" w:hAnsi="Arial" w:cs="Arial"/>
                <w:u w:val="single"/>
              </w:rPr>
              <w:t>Purpose and Scope</w:t>
            </w:r>
          </w:p>
          <w:p w14:paraId="159774D0"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6E6915B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072281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679509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714FD28"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3B40B4A2"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3CEC6AB5" w14:textId="77777777" w:rsidTr="00F47F79">
        <w:trPr>
          <w:tblCellSpacing w:w="15" w:type="dxa"/>
        </w:trPr>
        <w:tc>
          <w:tcPr>
            <w:tcW w:w="7498" w:type="dxa"/>
            <w:hideMark/>
          </w:tcPr>
          <w:p w14:paraId="108E320E" w14:textId="77777777" w:rsidR="005C472A" w:rsidRDefault="005C472A" w:rsidP="00F47F79">
            <w:pPr>
              <w:rPr>
                <w:rFonts w:ascii="Arial" w:hAnsi="Arial" w:cs="Arial"/>
              </w:rPr>
            </w:pPr>
            <w:r w:rsidRPr="00962670">
              <w:rPr>
                <w:rFonts w:ascii="Arial" w:hAnsi="Arial" w:cs="Arial"/>
                <w:u w:val="single"/>
              </w:rPr>
              <w:t>Definitions</w:t>
            </w:r>
          </w:p>
          <w:p w14:paraId="3A22F7FC"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6A90618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FFA4FD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0D6804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0038646"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6242EF8A"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6F379490" w14:textId="77777777" w:rsidTr="00F47F79">
        <w:trPr>
          <w:tblCellSpacing w:w="15" w:type="dxa"/>
        </w:trPr>
        <w:tc>
          <w:tcPr>
            <w:tcW w:w="7498" w:type="dxa"/>
            <w:hideMark/>
          </w:tcPr>
          <w:p w14:paraId="54C678F8" w14:textId="77777777" w:rsidR="005C472A" w:rsidRDefault="005C472A" w:rsidP="00F47F79">
            <w:pPr>
              <w:rPr>
                <w:rFonts w:ascii="Arial" w:hAnsi="Arial" w:cs="Arial"/>
              </w:rPr>
            </w:pPr>
            <w:r w:rsidRPr="00962670">
              <w:rPr>
                <w:rFonts w:ascii="Arial" w:hAnsi="Arial" w:cs="Arial"/>
                <w:u w:val="single"/>
              </w:rPr>
              <w:t>Who May Assess</w:t>
            </w:r>
          </w:p>
          <w:p w14:paraId="5D1BAC6A"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9B2550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9756E7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91BEBE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F34DAFF"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39C254AF"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23D251C6" w14:textId="77777777" w:rsidTr="00F47F79">
        <w:trPr>
          <w:tblCellSpacing w:w="15" w:type="dxa"/>
        </w:trPr>
        <w:tc>
          <w:tcPr>
            <w:tcW w:w="7498" w:type="dxa"/>
            <w:hideMark/>
          </w:tcPr>
          <w:p w14:paraId="424B5418" w14:textId="77777777" w:rsidR="005C472A" w:rsidRDefault="005C472A" w:rsidP="00F47F79">
            <w:pPr>
              <w:rPr>
                <w:rFonts w:ascii="Arial" w:hAnsi="Arial" w:cs="Arial"/>
              </w:rPr>
            </w:pPr>
            <w:r w:rsidRPr="00962670">
              <w:rPr>
                <w:rFonts w:ascii="Arial" w:hAnsi="Arial" w:cs="Arial"/>
                <w:u w:val="single"/>
              </w:rPr>
              <w:t>When Assessable</w:t>
            </w:r>
          </w:p>
          <w:p w14:paraId="5EE5F941"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79818F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1029A3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BE30BB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0446BBB"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2BE5A406"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655C35D6" w14:textId="77777777" w:rsidTr="00F47F79">
        <w:trPr>
          <w:tblCellSpacing w:w="15" w:type="dxa"/>
        </w:trPr>
        <w:tc>
          <w:tcPr>
            <w:tcW w:w="7498" w:type="dxa"/>
            <w:hideMark/>
          </w:tcPr>
          <w:p w14:paraId="5697D95E" w14:textId="77777777" w:rsidR="005C472A" w:rsidRDefault="005C472A" w:rsidP="00F47F79">
            <w:pPr>
              <w:rPr>
                <w:rFonts w:ascii="Arial" w:hAnsi="Arial" w:cs="Arial"/>
              </w:rPr>
            </w:pPr>
            <w:r w:rsidRPr="00962670">
              <w:rPr>
                <w:rFonts w:ascii="Arial" w:hAnsi="Arial" w:cs="Arial"/>
                <w:u w:val="single"/>
              </w:rPr>
              <w:t>Standards</w:t>
            </w:r>
          </w:p>
          <w:p w14:paraId="1A7ACD1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41A619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31FACB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131928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5CEA7F9"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240EC304" w14:textId="77777777" w:rsidR="005C472A" w:rsidRPr="00962670" w:rsidRDefault="005C472A" w:rsidP="00F47F79">
            <w:pPr>
              <w:rPr>
                <w:rFonts w:ascii="Arial" w:hAnsi="Arial" w:cs="Arial"/>
              </w:rPr>
            </w:pPr>
            <w:r w:rsidRPr="00207DD0">
              <w:rPr>
                <w:rFonts w:ascii="Arial" w:hAnsi="Arial" w:cs="Arial"/>
              </w:rPr>
              <w:t>.0106</w:t>
            </w:r>
          </w:p>
        </w:tc>
      </w:tr>
      <w:tr w:rsidR="005C472A" w:rsidRPr="00962670" w14:paraId="79C6B6C8" w14:textId="77777777" w:rsidTr="00F47F79">
        <w:trPr>
          <w:tblCellSpacing w:w="15" w:type="dxa"/>
        </w:trPr>
        <w:tc>
          <w:tcPr>
            <w:tcW w:w="7498" w:type="dxa"/>
            <w:hideMark/>
          </w:tcPr>
          <w:p w14:paraId="1D8A343A" w14:textId="77777777" w:rsidR="005C472A" w:rsidRDefault="005C472A" w:rsidP="00F47F79">
            <w:pPr>
              <w:rPr>
                <w:rFonts w:ascii="Arial" w:hAnsi="Arial" w:cs="Arial"/>
              </w:rPr>
            </w:pPr>
            <w:r w:rsidRPr="00962670">
              <w:rPr>
                <w:rFonts w:ascii="Arial" w:hAnsi="Arial" w:cs="Arial"/>
                <w:u w:val="single"/>
              </w:rPr>
              <w:t>Proposed Assessment: Assessment: Modification</w:t>
            </w:r>
          </w:p>
          <w:p w14:paraId="5A02549C"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2674BFB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7EB773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F4876F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A094F68"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4238028D" w14:textId="77777777" w:rsidR="005C472A" w:rsidRPr="00962670" w:rsidRDefault="005C472A" w:rsidP="00F47F79">
            <w:pPr>
              <w:rPr>
                <w:rFonts w:ascii="Arial" w:hAnsi="Arial" w:cs="Arial"/>
              </w:rPr>
            </w:pPr>
            <w:r w:rsidRPr="00207DD0">
              <w:rPr>
                <w:rFonts w:ascii="Arial" w:hAnsi="Arial" w:cs="Arial"/>
              </w:rPr>
              <w:t>.0107</w:t>
            </w:r>
          </w:p>
        </w:tc>
      </w:tr>
      <w:tr w:rsidR="005C472A" w:rsidRPr="00962670" w14:paraId="3AC588FE" w14:textId="77777777" w:rsidTr="00F47F79">
        <w:trPr>
          <w:tblCellSpacing w:w="15" w:type="dxa"/>
        </w:trPr>
        <w:tc>
          <w:tcPr>
            <w:tcW w:w="7498" w:type="dxa"/>
            <w:hideMark/>
          </w:tcPr>
          <w:p w14:paraId="575F1582" w14:textId="77777777" w:rsidR="005C472A" w:rsidRDefault="005C472A" w:rsidP="00F47F79">
            <w:pPr>
              <w:rPr>
                <w:rFonts w:ascii="Arial" w:hAnsi="Arial" w:cs="Arial"/>
              </w:rPr>
            </w:pPr>
            <w:r w:rsidRPr="00962670">
              <w:rPr>
                <w:rFonts w:ascii="Arial" w:hAnsi="Arial" w:cs="Arial"/>
                <w:u w:val="single"/>
              </w:rPr>
              <w:t>Payment: Hearing: Remission/Mitigation</w:t>
            </w:r>
          </w:p>
          <w:p w14:paraId="75C909FE"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C91597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F21542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CA5A7D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A25D1BA"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47EBC3DB" w14:textId="77777777" w:rsidR="005C472A" w:rsidRPr="00962670" w:rsidRDefault="005C472A" w:rsidP="00F47F79">
            <w:pPr>
              <w:rPr>
                <w:rFonts w:ascii="Arial" w:hAnsi="Arial" w:cs="Arial"/>
              </w:rPr>
            </w:pPr>
            <w:r w:rsidRPr="00207DD0">
              <w:rPr>
                <w:rFonts w:ascii="Arial" w:hAnsi="Arial" w:cs="Arial"/>
              </w:rPr>
              <w:t>.0108</w:t>
            </w:r>
          </w:p>
        </w:tc>
      </w:tr>
      <w:tr w:rsidR="005C472A" w:rsidRPr="00962670" w14:paraId="19ACD4C9" w14:textId="77777777" w:rsidTr="00F47F79">
        <w:trPr>
          <w:tblCellSpacing w:w="15" w:type="dxa"/>
        </w:trPr>
        <w:tc>
          <w:tcPr>
            <w:tcW w:w="7498" w:type="dxa"/>
            <w:hideMark/>
          </w:tcPr>
          <w:p w14:paraId="47254959" w14:textId="77777777" w:rsidR="005C472A" w:rsidRDefault="005C472A" w:rsidP="00F47F79">
            <w:pPr>
              <w:rPr>
                <w:rFonts w:ascii="Arial" w:hAnsi="Arial" w:cs="Arial"/>
              </w:rPr>
            </w:pPr>
            <w:r w:rsidRPr="00962670">
              <w:rPr>
                <w:rFonts w:ascii="Arial" w:hAnsi="Arial" w:cs="Arial"/>
                <w:u w:val="single"/>
              </w:rPr>
              <w:t>Tenders of Payment: Remission/Mitigation: Hearing Request</w:t>
            </w:r>
          </w:p>
          <w:p w14:paraId="7C7BA356"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2E36097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A14D67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C73953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92FB1CD"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75C4CB01" w14:textId="77777777" w:rsidR="005C472A" w:rsidRPr="00962670" w:rsidRDefault="005C472A" w:rsidP="00F47F79">
            <w:pPr>
              <w:rPr>
                <w:rFonts w:ascii="Arial" w:hAnsi="Arial" w:cs="Arial"/>
              </w:rPr>
            </w:pPr>
            <w:r w:rsidRPr="00207DD0">
              <w:rPr>
                <w:rFonts w:ascii="Arial" w:hAnsi="Arial" w:cs="Arial"/>
              </w:rPr>
              <w:t>.0109</w:t>
            </w:r>
          </w:p>
        </w:tc>
      </w:tr>
      <w:tr w:rsidR="005C472A" w:rsidRPr="00962670" w14:paraId="3BEF80B7" w14:textId="77777777" w:rsidTr="00F47F79">
        <w:trPr>
          <w:tblCellSpacing w:w="15" w:type="dxa"/>
        </w:trPr>
        <w:tc>
          <w:tcPr>
            <w:tcW w:w="7498" w:type="dxa"/>
            <w:hideMark/>
          </w:tcPr>
          <w:p w14:paraId="166BDA65" w14:textId="77777777" w:rsidR="005C472A" w:rsidRDefault="005C472A" w:rsidP="00F47F79">
            <w:pPr>
              <w:rPr>
                <w:rFonts w:ascii="Arial" w:hAnsi="Arial" w:cs="Arial"/>
              </w:rPr>
            </w:pPr>
            <w:r w:rsidRPr="00962670">
              <w:rPr>
                <w:rFonts w:ascii="Arial" w:hAnsi="Arial" w:cs="Arial"/>
                <w:u w:val="single"/>
              </w:rPr>
              <w:t>Referral</w:t>
            </w:r>
          </w:p>
          <w:p w14:paraId="42A6111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7EA3BE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008EE9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1B7449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ECE63CB"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1ED7128D" w14:textId="77777777" w:rsidR="005C472A" w:rsidRPr="00962670" w:rsidRDefault="005C472A" w:rsidP="00F47F79">
            <w:pPr>
              <w:rPr>
                <w:rFonts w:ascii="Arial" w:hAnsi="Arial" w:cs="Arial"/>
              </w:rPr>
            </w:pPr>
            <w:r w:rsidRPr="00207DD0">
              <w:rPr>
                <w:rFonts w:ascii="Arial" w:hAnsi="Arial" w:cs="Arial"/>
              </w:rPr>
              <w:t>.0110</w:t>
            </w:r>
          </w:p>
        </w:tc>
      </w:tr>
      <w:tr w:rsidR="005C472A" w:rsidRPr="00962670" w14:paraId="2DDD261F" w14:textId="77777777" w:rsidTr="00F47F79">
        <w:trPr>
          <w:tblCellSpacing w:w="15" w:type="dxa"/>
        </w:trPr>
        <w:tc>
          <w:tcPr>
            <w:tcW w:w="7498" w:type="dxa"/>
            <w:hideMark/>
          </w:tcPr>
          <w:p w14:paraId="6E29CFFC" w14:textId="77777777" w:rsidR="005C472A" w:rsidRDefault="005C472A" w:rsidP="00F47F79">
            <w:pPr>
              <w:rPr>
                <w:rFonts w:ascii="Arial" w:hAnsi="Arial" w:cs="Arial"/>
              </w:rPr>
            </w:pPr>
            <w:r w:rsidRPr="00962670">
              <w:rPr>
                <w:rFonts w:ascii="Arial" w:hAnsi="Arial" w:cs="Arial"/>
                <w:u w:val="single"/>
              </w:rPr>
              <w:t>Reports to the Commission</w:t>
            </w:r>
          </w:p>
          <w:p w14:paraId="551CD8C7"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4EB5293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6FB753B"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7CD262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43CCE0E" w14:textId="77777777" w:rsidR="005C472A" w:rsidRPr="00962670" w:rsidRDefault="005C472A" w:rsidP="00F47F79">
            <w:pPr>
              <w:rPr>
                <w:rFonts w:ascii="Arial" w:hAnsi="Arial" w:cs="Arial"/>
              </w:rPr>
            </w:pPr>
            <w:r w:rsidRPr="00207DD0">
              <w:rPr>
                <w:rFonts w:ascii="Arial" w:hAnsi="Arial" w:cs="Arial"/>
              </w:rPr>
              <w:t>02J</w:t>
            </w:r>
          </w:p>
        </w:tc>
        <w:tc>
          <w:tcPr>
            <w:tcW w:w="672" w:type="dxa"/>
            <w:noWrap/>
            <w:hideMark/>
          </w:tcPr>
          <w:p w14:paraId="4BB9B18C" w14:textId="77777777" w:rsidR="005C472A" w:rsidRPr="00962670" w:rsidRDefault="005C472A" w:rsidP="00F47F79">
            <w:pPr>
              <w:rPr>
                <w:rFonts w:ascii="Arial" w:hAnsi="Arial" w:cs="Arial"/>
              </w:rPr>
            </w:pPr>
            <w:r w:rsidRPr="00207DD0">
              <w:rPr>
                <w:rFonts w:ascii="Arial" w:hAnsi="Arial" w:cs="Arial"/>
              </w:rPr>
              <w:t>.0111</w:t>
            </w:r>
          </w:p>
        </w:tc>
      </w:tr>
      <w:tr w:rsidR="005C472A" w:rsidRPr="00962670" w14:paraId="281C90F8" w14:textId="77777777" w:rsidTr="00F47F79">
        <w:trPr>
          <w:tblCellSpacing w:w="15" w:type="dxa"/>
        </w:trPr>
        <w:tc>
          <w:tcPr>
            <w:tcW w:w="10740" w:type="dxa"/>
            <w:gridSpan w:val="6"/>
            <w:tcMar>
              <w:top w:w="144" w:type="dxa"/>
              <w:left w:w="144" w:type="dxa"/>
              <w:bottom w:w="144" w:type="dxa"/>
              <w:right w:w="144" w:type="dxa"/>
            </w:tcMar>
            <w:vAlign w:val="center"/>
            <w:hideMark/>
          </w:tcPr>
          <w:p w14:paraId="180C3A12" w14:textId="77777777" w:rsidR="005C472A" w:rsidRPr="00962670" w:rsidRDefault="005C472A" w:rsidP="00F47F79">
            <w:pPr>
              <w:rPr>
                <w:rFonts w:ascii="Arial" w:hAnsi="Arial" w:cs="Arial"/>
              </w:rPr>
            </w:pPr>
            <w:r w:rsidRPr="00962670">
              <w:rPr>
                <w:rFonts w:ascii="Arial" w:hAnsi="Arial" w:cs="Arial"/>
              </w:rPr>
              <w:t>The rules in Subchapter 02N concern underground storage tanks including general considerations (.0100); program scope and interim prohibition (.0200); UST systems: design, construction, installation, and notification (.0300); general operating requirements (.0400); release detection (.0500); release reporting, investigation, and confirmation (.0600); release response and corrective action for UST systems containing petroleum or hazardous substances (.0700); out-of-service UST systems and closure (.0800); performance standards for UST system or UST system component installation or replacement completed on or after november 1, 2007 (.0900); and UST systems with field-constructed tanks and airport hydrant fuel distribution systems (.1000).</w:t>
            </w:r>
          </w:p>
        </w:tc>
      </w:tr>
      <w:tr w:rsidR="005C472A" w:rsidRPr="00962670" w14:paraId="243D0F6F" w14:textId="77777777" w:rsidTr="00F47F79">
        <w:trPr>
          <w:tblCellSpacing w:w="15" w:type="dxa"/>
        </w:trPr>
        <w:tc>
          <w:tcPr>
            <w:tcW w:w="7498" w:type="dxa"/>
            <w:hideMark/>
          </w:tcPr>
          <w:p w14:paraId="6AF2380F" w14:textId="77777777" w:rsidR="005C472A" w:rsidRDefault="005C472A" w:rsidP="00F47F79">
            <w:pPr>
              <w:rPr>
                <w:rFonts w:ascii="Arial" w:hAnsi="Arial" w:cs="Arial"/>
              </w:rPr>
            </w:pPr>
            <w:r w:rsidRPr="00962670">
              <w:rPr>
                <w:rFonts w:ascii="Arial" w:hAnsi="Arial" w:cs="Arial"/>
                <w:u w:val="single"/>
              </w:rPr>
              <w:t>Applicability</w:t>
            </w:r>
          </w:p>
          <w:p w14:paraId="695D799A"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20F075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599CB9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823DC5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2C89479"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3F4DFDE"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24BEF6C3" w14:textId="77777777" w:rsidTr="00F47F79">
        <w:trPr>
          <w:tblCellSpacing w:w="15" w:type="dxa"/>
        </w:trPr>
        <w:tc>
          <w:tcPr>
            <w:tcW w:w="7498" w:type="dxa"/>
            <w:hideMark/>
          </w:tcPr>
          <w:p w14:paraId="5585C940" w14:textId="77777777" w:rsidR="005C472A" w:rsidRDefault="005C472A" w:rsidP="00F47F79">
            <w:pPr>
              <w:rPr>
                <w:rFonts w:ascii="Arial" w:hAnsi="Arial" w:cs="Arial"/>
              </w:rPr>
            </w:pPr>
            <w:r w:rsidRPr="00962670">
              <w:rPr>
                <w:rFonts w:ascii="Arial" w:hAnsi="Arial" w:cs="Arial"/>
                <w:u w:val="single"/>
              </w:rPr>
              <w:t>Installation Requirements for Partially Excluded UST Systems</w:t>
            </w:r>
          </w:p>
          <w:p w14:paraId="0886715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8B80A2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76B30D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63CC54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468F83B"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A07B531"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19D51C73" w14:textId="77777777" w:rsidTr="00F47F79">
        <w:trPr>
          <w:tblCellSpacing w:w="15" w:type="dxa"/>
        </w:trPr>
        <w:tc>
          <w:tcPr>
            <w:tcW w:w="7498" w:type="dxa"/>
            <w:hideMark/>
          </w:tcPr>
          <w:p w14:paraId="4D0D6823" w14:textId="77777777" w:rsidR="005C472A" w:rsidRDefault="005C472A" w:rsidP="00F47F79">
            <w:pPr>
              <w:rPr>
                <w:rFonts w:ascii="Arial" w:hAnsi="Arial" w:cs="Arial"/>
              </w:rPr>
            </w:pPr>
            <w:r w:rsidRPr="00962670">
              <w:rPr>
                <w:rFonts w:ascii="Arial" w:hAnsi="Arial" w:cs="Arial"/>
                <w:u w:val="single"/>
              </w:rPr>
              <w:t>Definitions</w:t>
            </w:r>
          </w:p>
          <w:p w14:paraId="1660E3A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E0953F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6E6A7E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9C366B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84742C2"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0D8D7A2"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67FAF870" w14:textId="77777777" w:rsidTr="00F47F79">
        <w:trPr>
          <w:tblCellSpacing w:w="15" w:type="dxa"/>
        </w:trPr>
        <w:tc>
          <w:tcPr>
            <w:tcW w:w="7498" w:type="dxa"/>
            <w:hideMark/>
          </w:tcPr>
          <w:p w14:paraId="1FB11CE8" w14:textId="77777777" w:rsidR="005C472A" w:rsidRDefault="005C472A" w:rsidP="00F47F79">
            <w:pPr>
              <w:rPr>
                <w:rFonts w:ascii="Arial" w:hAnsi="Arial" w:cs="Arial"/>
              </w:rPr>
            </w:pPr>
            <w:r w:rsidRPr="00962670">
              <w:rPr>
                <w:rFonts w:ascii="Arial" w:hAnsi="Arial" w:cs="Arial"/>
                <w:u w:val="single"/>
              </w:rPr>
              <w:t>Performance Standards for UST System Installations or Rep...</w:t>
            </w:r>
          </w:p>
          <w:p w14:paraId="68AEA6F0"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F4745A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C47EE9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E98BEF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4E2043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DC84B3B"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6F7AC869" w14:textId="77777777" w:rsidTr="00F47F79">
        <w:trPr>
          <w:tblCellSpacing w:w="15" w:type="dxa"/>
        </w:trPr>
        <w:tc>
          <w:tcPr>
            <w:tcW w:w="7498" w:type="dxa"/>
            <w:hideMark/>
          </w:tcPr>
          <w:p w14:paraId="2219D102" w14:textId="77777777" w:rsidR="005C472A" w:rsidRDefault="005C472A" w:rsidP="00F47F79">
            <w:pPr>
              <w:rPr>
                <w:rFonts w:ascii="Arial" w:hAnsi="Arial" w:cs="Arial"/>
              </w:rPr>
            </w:pPr>
            <w:r w:rsidRPr="00962670">
              <w:rPr>
                <w:rFonts w:ascii="Arial" w:hAnsi="Arial" w:cs="Arial"/>
                <w:u w:val="single"/>
              </w:rPr>
              <w:t>Upgrading of Existing UST Systems After December 22, 1988...</w:t>
            </w:r>
          </w:p>
          <w:p w14:paraId="5373F7E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2FAC31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91A551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23E4A9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AC12FEB"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0581DC5" w14:textId="77777777" w:rsidR="005C472A" w:rsidRPr="00962670" w:rsidRDefault="005C472A" w:rsidP="00F47F79">
            <w:pPr>
              <w:rPr>
                <w:rFonts w:ascii="Arial" w:hAnsi="Arial" w:cs="Arial"/>
              </w:rPr>
            </w:pPr>
            <w:r w:rsidRPr="00207DD0">
              <w:rPr>
                <w:rFonts w:ascii="Arial" w:hAnsi="Arial" w:cs="Arial"/>
              </w:rPr>
              <w:t>.0302</w:t>
            </w:r>
          </w:p>
        </w:tc>
      </w:tr>
      <w:tr w:rsidR="005C472A" w:rsidRPr="00962670" w14:paraId="6C4DBC46" w14:textId="77777777" w:rsidTr="00F47F79">
        <w:trPr>
          <w:tblCellSpacing w:w="15" w:type="dxa"/>
        </w:trPr>
        <w:tc>
          <w:tcPr>
            <w:tcW w:w="7498" w:type="dxa"/>
            <w:hideMark/>
          </w:tcPr>
          <w:p w14:paraId="546746AD" w14:textId="77777777" w:rsidR="005C472A" w:rsidRDefault="005C472A" w:rsidP="00F47F79">
            <w:pPr>
              <w:rPr>
                <w:rFonts w:ascii="Arial" w:hAnsi="Arial" w:cs="Arial"/>
              </w:rPr>
            </w:pPr>
            <w:r w:rsidRPr="00962670">
              <w:rPr>
                <w:rFonts w:ascii="Arial" w:hAnsi="Arial" w:cs="Arial"/>
                <w:u w:val="single"/>
              </w:rPr>
              <w:t>Notification Requirements</w:t>
            </w:r>
          </w:p>
          <w:p w14:paraId="190F2F4B"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6961EE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82D12E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43C348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4B76FC3"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C477484" w14:textId="77777777" w:rsidR="005C472A" w:rsidRPr="00962670" w:rsidRDefault="005C472A" w:rsidP="00F47F79">
            <w:pPr>
              <w:rPr>
                <w:rFonts w:ascii="Arial" w:hAnsi="Arial" w:cs="Arial"/>
              </w:rPr>
            </w:pPr>
            <w:r w:rsidRPr="00207DD0">
              <w:rPr>
                <w:rFonts w:ascii="Arial" w:hAnsi="Arial" w:cs="Arial"/>
              </w:rPr>
              <w:t>.0303</w:t>
            </w:r>
          </w:p>
        </w:tc>
      </w:tr>
      <w:tr w:rsidR="005C472A" w:rsidRPr="00962670" w14:paraId="2FCF73E8" w14:textId="77777777" w:rsidTr="00F47F79">
        <w:trPr>
          <w:tblCellSpacing w:w="15" w:type="dxa"/>
        </w:trPr>
        <w:tc>
          <w:tcPr>
            <w:tcW w:w="7498" w:type="dxa"/>
            <w:hideMark/>
          </w:tcPr>
          <w:p w14:paraId="7D3CBED7" w14:textId="77777777" w:rsidR="005C472A" w:rsidRDefault="005C472A" w:rsidP="00F47F79">
            <w:pPr>
              <w:rPr>
                <w:rFonts w:ascii="Arial" w:hAnsi="Arial" w:cs="Arial"/>
              </w:rPr>
            </w:pPr>
            <w:r w:rsidRPr="00962670">
              <w:rPr>
                <w:rFonts w:ascii="Arial" w:hAnsi="Arial" w:cs="Arial"/>
                <w:u w:val="single"/>
              </w:rPr>
              <w:t>Implementation Schedule for Performance Standards for New...</w:t>
            </w:r>
          </w:p>
          <w:p w14:paraId="1E72303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DB0C6C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1C5E85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06EAEE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1391D0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371B5D1A" w14:textId="77777777" w:rsidR="005C472A" w:rsidRPr="00962670" w:rsidRDefault="005C472A" w:rsidP="00F47F79">
            <w:pPr>
              <w:rPr>
                <w:rFonts w:ascii="Arial" w:hAnsi="Arial" w:cs="Arial"/>
              </w:rPr>
            </w:pPr>
            <w:r w:rsidRPr="00207DD0">
              <w:rPr>
                <w:rFonts w:ascii="Arial" w:hAnsi="Arial" w:cs="Arial"/>
              </w:rPr>
              <w:t>.0304</w:t>
            </w:r>
          </w:p>
        </w:tc>
      </w:tr>
      <w:tr w:rsidR="005C472A" w:rsidRPr="00962670" w14:paraId="7039E953" w14:textId="77777777" w:rsidTr="00F47F79">
        <w:trPr>
          <w:tblCellSpacing w:w="15" w:type="dxa"/>
        </w:trPr>
        <w:tc>
          <w:tcPr>
            <w:tcW w:w="7498" w:type="dxa"/>
            <w:hideMark/>
          </w:tcPr>
          <w:p w14:paraId="449E4D5E" w14:textId="77777777" w:rsidR="005C472A" w:rsidRDefault="005C472A" w:rsidP="00F47F79">
            <w:pPr>
              <w:rPr>
                <w:rFonts w:ascii="Arial" w:hAnsi="Arial" w:cs="Arial"/>
              </w:rPr>
            </w:pPr>
            <w:r w:rsidRPr="00962670">
              <w:rPr>
                <w:rFonts w:ascii="Arial" w:hAnsi="Arial" w:cs="Arial"/>
                <w:u w:val="single"/>
              </w:rPr>
              <w:t>Spill and Overfill Control</w:t>
            </w:r>
          </w:p>
          <w:p w14:paraId="080AF0E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6C9B5E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3531CE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689A60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9B37D5D"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5DD274F"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249A19FD" w14:textId="77777777" w:rsidTr="00F47F79">
        <w:trPr>
          <w:tblCellSpacing w:w="15" w:type="dxa"/>
        </w:trPr>
        <w:tc>
          <w:tcPr>
            <w:tcW w:w="7498" w:type="dxa"/>
            <w:hideMark/>
          </w:tcPr>
          <w:p w14:paraId="78B8F701" w14:textId="77777777" w:rsidR="005C472A" w:rsidRDefault="005C472A" w:rsidP="00F47F79">
            <w:pPr>
              <w:rPr>
                <w:rFonts w:ascii="Arial" w:hAnsi="Arial" w:cs="Arial"/>
              </w:rPr>
            </w:pPr>
            <w:r w:rsidRPr="00962670">
              <w:rPr>
                <w:rFonts w:ascii="Arial" w:hAnsi="Arial" w:cs="Arial"/>
                <w:u w:val="single"/>
              </w:rPr>
              <w:t>Operation and Maintenance of Corrosion Protection</w:t>
            </w:r>
          </w:p>
          <w:p w14:paraId="6AE8EA41"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046FBA6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D4F8FF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0538CB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04A1DFA"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66CBCF6"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5FAB7350" w14:textId="77777777" w:rsidTr="00F47F79">
        <w:trPr>
          <w:tblCellSpacing w:w="15" w:type="dxa"/>
        </w:trPr>
        <w:tc>
          <w:tcPr>
            <w:tcW w:w="7498" w:type="dxa"/>
            <w:hideMark/>
          </w:tcPr>
          <w:p w14:paraId="46E3B29C" w14:textId="77777777" w:rsidR="005C472A" w:rsidRDefault="005C472A" w:rsidP="00F47F79">
            <w:pPr>
              <w:rPr>
                <w:rFonts w:ascii="Arial" w:hAnsi="Arial" w:cs="Arial"/>
              </w:rPr>
            </w:pPr>
            <w:r w:rsidRPr="00962670">
              <w:rPr>
                <w:rFonts w:ascii="Arial" w:hAnsi="Arial" w:cs="Arial"/>
                <w:u w:val="single"/>
              </w:rPr>
              <w:t>Compatibility</w:t>
            </w:r>
          </w:p>
          <w:p w14:paraId="2847F140"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AFEF14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17B002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6C14CB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0A8773F"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9F38E6C" w14:textId="77777777" w:rsidR="005C472A" w:rsidRPr="00962670" w:rsidRDefault="005C472A" w:rsidP="00F47F79">
            <w:pPr>
              <w:rPr>
                <w:rFonts w:ascii="Arial" w:hAnsi="Arial" w:cs="Arial"/>
              </w:rPr>
            </w:pPr>
            <w:r w:rsidRPr="00207DD0">
              <w:rPr>
                <w:rFonts w:ascii="Arial" w:hAnsi="Arial" w:cs="Arial"/>
              </w:rPr>
              <w:t>.0403</w:t>
            </w:r>
          </w:p>
        </w:tc>
      </w:tr>
      <w:tr w:rsidR="005C472A" w:rsidRPr="00962670" w14:paraId="6DE09D70" w14:textId="77777777" w:rsidTr="00F47F79">
        <w:trPr>
          <w:tblCellSpacing w:w="15" w:type="dxa"/>
        </w:trPr>
        <w:tc>
          <w:tcPr>
            <w:tcW w:w="7498" w:type="dxa"/>
            <w:hideMark/>
          </w:tcPr>
          <w:p w14:paraId="4F73B91A" w14:textId="77777777" w:rsidR="005C472A" w:rsidRDefault="005C472A" w:rsidP="00F47F79">
            <w:pPr>
              <w:rPr>
                <w:rFonts w:ascii="Arial" w:hAnsi="Arial" w:cs="Arial"/>
              </w:rPr>
            </w:pPr>
            <w:r w:rsidRPr="00962670">
              <w:rPr>
                <w:rFonts w:ascii="Arial" w:hAnsi="Arial" w:cs="Arial"/>
                <w:u w:val="single"/>
              </w:rPr>
              <w:t>Repairs Allowed</w:t>
            </w:r>
          </w:p>
          <w:p w14:paraId="2590E9A5"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360388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D6682B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0B18C3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65DA6E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1D89BE0" w14:textId="77777777" w:rsidR="005C472A" w:rsidRPr="00962670" w:rsidRDefault="005C472A" w:rsidP="00F47F79">
            <w:pPr>
              <w:rPr>
                <w:rFonts w:ascii="Arial" w:hAnsi="Arial" w:cs="Arial"/>
              </w:rPr>
            </w:pPr>
            <w:r w:rsidRPr="00207DD0">
              <w:rPr>
                <w:rFonts w:ascii="Arial" w:hAnsi="Arial" w:cs="Arial"/>
              </w:rPr>
              <w:t>.0404</w:t>
            </w:r>
          </w:p>
        </w:tc>
      </w:tr>
      <w:tr w:rsidR="005C472A" w:rsidRPr="00962670" w14:paraId="153BC639" w14:textId="77777777" w:rsidTr="00F47F79">
        <w:trPr>
          <w:tblCellSpacing w:w="15" w:type="dxa"/>
        </w:trPr>
        <w:tc>
          <w:tcPr>
            <w:tcW w:w="7498" w:type="dxa"/>
            <w:hideMark/>
          </w:tcPr>
          <w:p w14:paraId="5D04D350" w14:textId="77777777" w:rsidR="005C472A" w:rsidRDefault="005C472A" w:rsidP="00F47F79">
            <w:pPr>
              <w:rPr>
                <w:rFonts w:ascii="Arial" w:hAnsi="Arial" w:cs="Arial"/>
              </w:rPr>
            </w:pPr>
            <w:r w:rsidRPr="00962670">
              <w:rPr>
                <w:rFonts w:ascii="Arial" w:hAnsi="Arial" w:cs="Arial"/>
                <w:u w:val="single"/>
              </w:rPr>
              <w:lastRenderedPageBreak/>
              <w:t>Reporting and Recordkeeping</w:t>
            </w:r>
          </w:p>
          <w:p w14:paraId="1D2B9E20"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D5DE0F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58CCF3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5F6E04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B07C9F4"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4DB89A2" w14:textId="77777777" w:rsidR="005C472A" w:rsidRPr="00962670" w:rsidRDefault="005C472A" w:rsidP="00F47F79">
            <w:pPr>
              <w:rPr>
                <w:rFonts w:ascii="Arial" w:hAnsi="Arial" w:cs="Arial"/>
              </w:rPr>
            </w:pPr>
            <w:r w:rsidRPr="00207DD0">
              <w:rPr>
                <w:rFonts w:ascii="Arial" w:hAnsi="Arial" w:cs="Arial"/>
              </w:rPr>
              <w:t>.0405</w:t>
            </w:r>
          </w:p>
        </w:tc>
      </w:tr>
      <w:tr w:rsidR="005C472A" w:rsidRPr="00962670" w14:paraId="23A38DA8" w14:textId="77777777" w:rsidTr="00F47F79">
        <w:trPr>
          <w:tblCellSpacing w:w="15" w:type="dxa"/>
        </w:trPr>
        <w:tc>
          <w:tcPr>
            <w:tcW w:w="7498" w:type="dxa"/>
            <w:hideMark/>
          </w:tcPr>
          <w:p w14:paraId="31303F4A" w14:textId="77777777" w:rsidR="005C472A" w:rsidRDefault="005C472A" w:rsidP="00F47F79">
            <w:pPr>
              <w:rPr>
                <w:rFonts w:ascii="Arial" w:hAnsi="Arial" w:cs="Arial"/>
              </w:rPr>
            </w:pPr>
            <w:r w:rsidRPr="00962670">
              <w:rPr>
                <w:rFonts w:ascii="Arial" w:hAnsi="Arial" w:cs="Arial"/>
                <w:u w:val="single"/>
              </w:rPr>
              <w:t>Periodic Testing of Spill Prevention Equipment and Contai...</w:t>
            </w:r>
          </w:p>
          <w:p w14:paraId="22F8D7C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F7A6AE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663B43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A05D12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C3605A8"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1F83F039" w14:textId="77777777" w:rsidR="005C472A" w:rsidRPr="00962670" w:rsidRDefault="005C472A" w:rsidP="00F47F79">
            <w:pPr>
              <w:rPr>
                <w:rFonts w:ascii="Arial" w:hAnsi="Arial" w:cs="Arial"/>
              </w:rPr>
            </w:pPr>
            <w:r w:rsidRPr="00207DD0">
              <w:rPr>
                <w:rFonts w:ascii="Arial" w:hAnsi="Arial" w:cs="Arial"/>
              </w:rPr>
              <w:t>.0406</w:t>
            </w:r>
          </w:p>
        </w:tc>
      </w:tr>
      <w:tr w:rsidR="005C472A" w:rsidRPr="00962670" w14:paraId="348D9AF1" w14:textId="77777777" w:rsidTr="00F47F79">
        <w:trPr>
          <w:tblCellSpacing w:w="15" w:type="dxa"/>
        </w:trPr>
        <w:tc>
          <w:tcPr>
            <w:tcW w:w="7498" w:type="dxa"/>
            <w:hideMark/>
          </w:tcPr>
          <w:p w14:paraId="547E1C6E" w14:textId="77777777" w:rsidR="005C472A" w:rsidRDefault="005C472A" w:rsidP="00F47F79">
            <w:pPr>
              <w:rPr>
                <w:rFonts w:ascii="Arial" w:hAnsi="Arial" w:cs="Arial"/>
              </w:rPr>
            </w:pPr>
            <w:r w:rsidRPr="00962670">
              <w:rPr>
                <w:rFonts w:ascii="Arial" w:hAnsi="Arial" w:cs="Arial"/>
                <w:u w:val="single"/>
              </w:rPr>
              <w:t>General Requirements for All UST Systems</w:t>
            </w:r>
          </w:p>
          <w:p w14:paraId="05157CDC"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463AFA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F57830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B4B3F3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0C53BB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9906C09" w14:textId="77777777" w:rsidR="005C472A" w:rsidRPr="00962670" w:rsidRDefault="005C472A" w:rsidP="00F47F79">
            <w:pPr>
              <w:rPr>
                <w:rFonts w:ascii="Arial" w:hAnsi="Arial" w:cs="Arial"/>
              </w:rPr>
            </w:pPr>
            <w:r w:rsidRPr="00207DD0">
              <w:rPr>
                <w:rFonts w:ascii="Arial" w:hAnsi="Arial" w:cs="Arial"/>
              </w:rPr>
              <w:t>.0501</w:t>
            </w:r>
          </w:p>
        </w:tc>
      </w:tr>
      <w:tr w:rsidR="005C472A" w:rsidRPr="00962670" w14:paraId="08661C15" w14:textId="77777777" w:rsidTr="00F47F79">
        <w:trPr>
          <w:tblCellSpacing w:w="15" w:type="dxa"/>
        </w:trPr>
        <w:tc>
          <w:tcPr>
            <w:tcW w:w="7498" w:type="dxa"/>
            <w:hideMark/>
          </w:tcPr>
          <w:p w14:paraId="377DEB30" w14:textId="77777777" w:rsidR="005C472A" w:rsidRDefault="005C472A" w:rsidP="00F47F79">
            <w:pPr>
              <w:rPr>
                <w:rFonts w:ascii="Arial" w:hAnsi="Arial" w:cs="Arial"/>
              </w:rPr>
            </w:pPr>
            <w:r w:rsidRPr="00962670">
              <w:rPr>
                <w:rFonts w:ascii="Arial" w:hAnsi="Arial" w:cs="Arial"/>
                <w:u w:val="single"/>
              </w:rPr>
              <w:t>Requirements for Petroleum UST Systems</w:t>
            </w:r>
          </w:p>
          <w:p w14:paraId="74B46FE5"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9358DC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68C6F7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49E261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227263A"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2F266FE" w14:textId="77777777" w:rsidR="005C472A" w:rsidRPr="00962670" w:rsidRDefault="005C472A" w:rsidP="00F47F79">
            <w:pPr>
              <w:rPr>
                <w:rFonts w:ascii="Arial" w:hAnsi="Arial" w:cs="Arial"/>
              </w:rPr>
            </w:pPr>
            <w:r w:rsidRPr="00207DD0">
              <w:rPr>
                <w:rFonts w:ascii="Arial" w:hAnsi="Arial" w:cs="Arial"/>
              </w:rPr>
              <w:t>.0502</w:t>
            </w:r>
          </w:p>
        </w:tc>
      </w:tr>
      <w:tr w:rsidR="005C472A" w:rsidRPr="00962670" w14:paraId="32C8259F" w14:textId="77777777" w:rsidTr="00F47F79">
        <w:trPr>
          <w:tblCellSpacing w:w="15" w:type="dxa"/>
        </w:trPr>
        <w:tc>
          <w:tcPr>
            <w:tcW w:w="7498" w:type="dxa"/>
            <w:hideMark/>
          </w:tcPr>
          <w:p w14:paraId="50500421" w14:textId="77777777" w:rsidR="005C472A" w:rsidRDefault="005C472A" w:rsidP="00F47F79">
            <w:pPr>
              <w:rPr>
                <w:rFonts w:ascii="Arial" w:hAnsi="Arial" w:cs="Arial"/>
              </w:rPr>
            </w:pPr>
            <w:r w:rsidRPr="00962670">
              <w:rPr>
                <w:rFonts w:ascii="Arial" w:hAnsi="Arial" w:cs="Arial"/>
                <w:u w:val="single"/>
              </w:rPr>
              <w:t>Requirements for Hazardous Substance UST Systems</w:t>
            </w:r>
          </w:p>
          <w:p w14:paraId="28BB502A"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4FF1D7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A1B5A7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66B66F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1591D38"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2C2B5DF" w14:textId="77777777" w:rsidR="005C472A" w:rsidRPr="00962670" w:rsidRDefault="005C472A" w:rsidP="00F47F79">
            <w:pPr>
              <w:rPr>
                <w:rFonts w:ascii="Arial" w:hAnsi="Arial" w:cs="Arial"/>
              </w:rPr>
            </w:pPr>
            <w:r w:rsidRPr="00207DD0">
              <w:rPr>
                <w:rFonts w:ascii="Arial" w:hAnsi="Arial" w:cs="Arial"/>
              </w:rPr>
              <w:t>.0503</w:t>
            </w:r>
          </w:p>
        </w:tc>
      </w:tr>
      <w:tr w:rsidR="005C472A" w:rsidRPr="00962670" w14:paraId="367CA9BB" w14:textId="77777777" w:rsidTr="00F47F79">
        <w:trPr>
          <w:tblCellSpacing w:w="15" w:type="dxa"/>
        </w:trPr>
        <w:tc>
          <w:tcPr>
            <w:tcW w:w="7498" w:type="dxa"/>
            <w:hideMark/>
          </w:tcPr>
          <w:p w14:paraId="4358171C" w14:textId="77777777" w:rsidR="005C472A" w:rsidRDefault="005C472A" w:rsidP="00F47F79">
            <w:pPr>
              <w:rPr>
                <w:rFonts w:ascii="Arial" w:hAnsi="Arial" w:cs="Arial"/>
              </w:rPr>
            </w:pPr>
            <w:r w:rsidRPr="00962670">
              <w:rPr>
                <w:rFonts w:ascii="Arial" w:hAnsi="Arial" w:cs="Arial"/>
                <w:u w:val="single"/>
              </w:rPr>
              <w:t>Methods of Release Detection for Tanks</w:t>
            </w:r>
          </w:p>
          <w:p w14:paraId="257B588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800E8B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5ECD05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9011F8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B233EEF"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23215D6" w14:textId="77777777" w:rsidR="005C472A" w:rsidRPr="00962670" w:rsidRDefault="005C472A" w:rsidP="00F47F79">
            <w:pPr>
              <w:rPr>
                <w:rFonts w:ascii="Arial" w:hAnsi="Arial" w:cs="Arial"/>
              </w:rPr>
            </w:pPr>
            <w:r w:rsidRPr="00207DD0">
              <w:rPr>
                <w:rFonts w:ascii="Arial" w:hAnsi="Arial" w:cs="Arial"/>
              </w:rPr>
              <w:t>.0504</w:t>
            </w:r>
          </w:p>
        </w:tc>
      </w:tr>
      <w:tr w:rsidR="005C472A" w:rsidRPr="00962670" w14:paraId="3F93ECDB" w14:textId="77777777" w:rsidTr="00F47F79">
        <w:trPr>
          <w:tblCellSpacing w:w="15" w:type="dxa"/>
        </w:trPr>
        <w:tc>
          <w:tcPr>
            <w:tcW w:w="7498" w:type="dxa"/>
            <w:hideMark/>
          </w:tcPr>
          <w:p w14:paraId="67882F7E" w14:textId="77777777" w:rsidR="005C472A" w:rsidRDefault="005C472A" w:rsidP="00F47F79">
            <w:pPr>
              <w:rPr>
                <w:rFonts w:ascii="Arial" w:hAnsi="Arial" w:cs="Arial"/>
              </w:rPr>
            </w:pPr>
            <w:r w:rsidRPr="00962670">
              <w:rPr>
                <w:rFonts w:ascii="Arial" w:hAnsi="Arial" w:cs="Arial"/>
                <w:u w:val="single"/>
              </w:rPr>
              <w:t>Methods of Release Detection for Piping</w:t>
            </w:r>
          </w:p>
          <w:p w14:paraId="6E92D654"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1235416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01A49F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B94116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A6D38C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B27C3EA" w14:textId="77777777" w:rsidR="005C472A" w:rsidRPr="00962670" w:rsidRDefault="005C472A" w:rsidP="00F47F79">
            <w:pPr>
              <w:rPr>
                <w:rFonts w:ascii="Arial" w:hAnsi="Arial" w:cs="Arial"/>
              </w:rPr>
            </w:pPr>
            <w:r w:rsidRPr="00207DD0">
              <w:rPr>
                <w:rFonts w:ascii="Arial" w:hAnsi="Arial" w:cs="Arial"/>
              </w:rPr>
              <w:t>.0505</w:t>
            </w:r>
          </w:p>
        </w:tc>
      </w:tr>
      <w:tr w:rsidR="005C472A" w:rsidRPr="00962670" w14:paraId="32F66A04" w14:textId="77777777" w:rsidTr="00F47F79">
        <w:trPr>
          <w:tblCellSpacing w:w="15" w:type="dxa"/>
        </w:trPr>
        <w:tc>
          <w:tcPr>
            <w:tcW w:w="7498" w:type="dxa"/>
            <w:hideMark/>
          </w:tcPr>
          <w:p w14:paraId="28F26959" w14:textId="77777777" w:rsidR="005C472A" w:rsidRDefault="005C472A" w:rsidP="00F47F79">
            <w:pPr>
              <w:rPr>
                <w:rFonts w:ascii="Arial" w:hAnsi="Arial" w:cs="Arial"/>
              </w:rPr>
            </w:pPr>
            <w:r w:rsidRPr="00962670">
              <w:rPr>
                <w:rFonts w:ascii="Arial" w:hAnsi="Arial" w:cs="Arial"/>
                <w:u w:val="single"/>
              </w:rPr>
              <w:t>Release Detection Recordkeeping</w:t>
            </w:r>
          </w:p>
          <w:p w14:paraId="76C0425C"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8BECB1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A8315F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1ED826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FB1CBE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2E7D581" w14:textId="77777777" w:rsidR="005C472A" w:rsidRPr="00962670" w:rsidRDefault="005C472A" w:rsidP="00F47F79">
            <w:pPr>
              <w:rPr>
                <w:rFonts w:ascii="Arial" w:hAnsi="Arial" w:cs="Arial"/>
              </w:rPr>
            </w:pPr>
            <w:r w:rsidRPr="00207DD0">
              <w:rPr>
                <w:rFonts w:ascii="Arial" w:hAnsi="Arial" w:cs="Arial"/>
              </w:rPr>
              <w:t>.0506</w:t>
            </w:r>
          </w:p>
        </w:tc>
      </w:tr>
      <w:tr w:rsidR="005C472A" w:rsidRPr="00962670" w14:paraId="6E0857B0" w14:textId="77777777" w:rsidTr="00F47F79">
        <w:trPr>
          <w:tblCellSpacing w:w="15" w:type="dxa"/>
        </w:trPr>
        <w:tc>
          <w:tcPr>
            <w:tcW w:w="7498" w:type="dxa"/>
            <w:hideMark/>
          </w:tcPr>
          <w:p w14:paraId="324DDF1D" w14:textId="77777777" w:rsidR="005C472A" w:rsidRDefault="005C472A" w:rsidP="00F47F79">
            <w:pPr>
              <w:rPr>
                <w:rFonts w:ascii="Arial" w:hAnsi="Arial" w:cs="Arial"/>
              </w:rPr>
            </w:pPr>
            <w:r w:rsidRPr="00962670">
              <w:rPr>
                <w:rFonts w:ascii="Arial" w:hAnsi="Arial" w:cs="Arial"/>
                <w:u w:val="single"/>
              </w:rPr>
              <w:t>Reporting of Suspected Releases</w:t>
            </w:r>
          </w:p>
          <w:p w14:paraId="70753632"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BAD141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9E9E22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C94989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BAE2D0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4020F0D" w14:textId="77777777" w:rsidR="005C472A" w:rsidRPr="00962670" w:rsidRDefault="005C472A" w:rsidP="00F47F79">
            <w:pPr>
              <w:rPr>
                <w:rFonts w:ascii="Arial" w:hAnsi="Arial" w:cs="Arial"/>
              </w:rPr>
            </w:pPr>
            <w:r w:rsidRPr="00207DD0">
              <w:rPr>
                <w:rFonts w:ascii="Arial" w:hAnsi="Arial" w:cs="Arial"/>
              </w:rPr>
              <w:t>.0601</w:t>
            </w:r>
          </w:p>
        </w:tc>
      </w:tr>
      <w:tr w:rsidR="005C472A" w:rsidRPr="00962670" w14:paraId="44C548E3" w14:textId="77777777" w:rsidTr="00F47F79">
        <w:trPr>
          <w:tblCellSpacing w:w="15" w:type="dxa"/>
        </w:trPr>
        <w:tc>
          <w:tcPr>
            <w:tcW w:w="7498" w:type="dxa"/>
            <w:hideMark/>
          </w:tcPr>
          <w:p w14:paraId="5118DF57" w14:textId="77777777" w:rsidR="005C472A" w:rsidRDefault="005C472A" w:rsidP="00F47F79">
            <w:pPr>
              <w:rPr>
                <w:rFonts w:ascii="Arial" w:hAnsi="Arial" w:cs="Arial"/>
              </w:rPr>
            </w:pPr>
            <w:r w:rsidRPr="00962670">
              <w:rPr>
                <w:rFonts w:ascii="Arial" w:hAnsi="Arial" w:cs="Arial"/>
                <w:u w:val="single"/>
              </w:rPr>
              <w:t>Investigation Due to Off-Site Impacts</w:t>
            </w:r>
          </w:p>
          <w:p w14:paraId="423CF5B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37ABDAB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6F20813"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E2CB53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42FEF0B"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DF25576"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3B61ABAE" w14:textId="77777777" w:rsidTr="00F47F79">
        <w:trPr>
          <w:tblCellSpacing w:w="15" w:type="dxa"/>
        </w:trPr>
        <w:tc>
          <w:tcPr>
            <w:tcW w:w="7498" w:type="dxa"/>
            <w:hideMark/>
          </w:tcPr>
          <w:p w14:paraId="5F8A0F12" w14:textId="77777777" w:rsidR="005C472A" w:rsidRDefault="005C472A" w:rsidP="00F47F79">
            <w:pPr>
              <w:rPr>
                <w:rFonts w:ascii="Arial" w:hAnsi="Arial" w:cs="Arial"/>
              </w:rPr>
            </w:pPr>
            <w:r w:rsidRPr="00962670">
              <w:rPr>
                <w:rFonts w:ascii="Arial" w:hAnsi="Arial" w:cs="Arial"/>
                <w:u w:val="single"/>
              </w:rPr>
              <w:t>Release Investigation and Confirmation Steps</w:t>
            </w:r>
          </w:p>
          <w:p w14:paraId="4E7100E0"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03B7B5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4F6F2D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0CF448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A85A74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46ED802" w14:textId="77777777" w:rsidR="005C472A" w:rsidRPr="00962670" w:rsidRDefault="005C472A" w:rsidP="00F47F79">
            <w:pPr>
              <w:rPr>
                <w:rFonts w:ascii="Arial" w:hAnsi="Arial" w:cs="Arial"/>
              </w:rPr>
            </w:pPr>
            <w:r w:rsidRPr="00207DD0">
              <w:rPr>
                <w:rFonts w:ascii="Arial" w:hAnsi="Arial" w:cs="Arial"/>
              </w:rPr>
              <w:t>.0603</w:t>
            </w:r>
          </w:p>
        </w:tc>
      </w:tr>
      <w:tr w:rsidR="005C472A" w:rsidRPr="00962670" w14:paraId="1A5C6A7E" w14:textId="77777777" w:rsidTr="00F47F79">
        <w:trPr>
          <w:tblCellSpacing w:w="15" w:type="dxa"/>
        </w:trPr>
        <w:tc>
          <w:tcPr>
            <w:tcW w:w="7498" w:type="dxa"/>
            <w:hideMark/>
          </w:tcPr>
          <w:p w14:paraId="2D03FBB8" w14:textId="77777777" w:rsidR="005C472A" w:rsidRDefault="005C472A" w:rsidP="00F47F79">
            <w:pPr>
              <w:rPr>
                <w:rFonts w:ascii="Arial" w:hAnsi="Arial" w:cs="Arial"/>
              </w:rPr>
            </w:pPr>
            <w:r w:rsidRPr="00962670">
              <w:rPr>
                <w:rFonts w:ascii="Arial" w:hAnsi="Arial" w:cs="Arial"/>
                <w:u w:val="single"/>
              </w:rPr>
              <w:t>Reporting and Cleanup of Spills and Overfills</w:t>
            </w:r>
          </w:p>
          <w:p w14:paraId="0CDC7C97"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01A46FE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6653A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CA3F9E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9B5BAF0"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BD15FFE" w14:textId="77777777" w:rsidR="005C472A" w:rsidRPr="00962670" w:rsidRDefault="005C472A" w:rsidP="00F47F79">
            <w:pPr>
              <w:rPr>
                <w:rFonts w:ascii="Arial" w:hAnsi="Arial" w:cs="Arial"/>
              </w:rPr>
            </w:pPr>
            <w:r w:rsidRPr="00207DD0">
              <w:rPr>
                <w:rFonts w:ascii="Arial" w:hAnsi="Arial" w:cs="Arial"/>
              </w:rPr>
              <w:t>.0604</w:t>
            </w:r>
          </w:p>
        </w:tc>
      </w:tr>
      <w:tr w:rsidR="005C472A" w:rsidRPr="00962670" w14:paraId="1B9D70BE" w14:textId="77777777" w:rsidTr="00F47F79">
        <w:trPr>
          <w:tblCellSpacing w:w="15" w:type="dxa"/>
        </w:trPr>
        <w:tc>
          <w:tcPr>
            <w:tcW w:w="7498" w:type="dxa"/>
            <w:hideMark/>
          </w:tcPr>
          <w:p w14:paraId="666E27BB" w14:textId="77777777" w:rsidR="005C472A" w:rsidRDefault="005C472A" w:rsidP="00F47F79">
            <w:pPr>
              <w:rPr>
                <w:rFonts w:ascii="Arial" w:hAnsi="Arial" w:cs="Arial"/>
              </w:rPr>
            </w:pPr>
            <w:r w:rsidRPr="00962670">
              <w:rPr>
                <w:rFonts w:ascii="Arial" w:hAnsi="Arial" w:cs="Arial"/>
                <w:u w:val="single"/>
              </w:rPr>
              <w:t>General</w:t>
            </w:r>
          </w:p>
          <w:p w14:paraId="2AF72779"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6B20E1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7D29C7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5C91F2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FBBFAAC"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98C6F79" w14:textId="77777777" w:rsidR="005C472A" w:rsidRPr="00962670" w:rsidRDefault="005C472A" w:rsidP="00F47F79">
            <w:pPr>
              <w:rPr>
                <w:rFonts w:ascii="Arial" w:hAnsi="Arial" w:cs="Arial"/>
              </w:rPr>
            </w:pPr>
            <w:r w:rsidRPr="00207DD0">
              <w:rPr>
                <w:rFonts w:ascii="Arial" w:hAnsi="Arial" w:cs="Arial"/>
              </w:rPr>
              <w:t>.0701</w:t>
            </w:r>
          </w:p>
        </w:tc>
      </w:tr>
      <w:tr w:rsidR="005C472A" w:rsidRPr="00962670" w14:paraId="2EA93B4B" w14:textId="77777777" w:rsidTr="00F47F79">
        <w:trPr>
          <w:tblCellSpacing w:w="15" w:type="dxa"/>
        </w:trPr>
        <w:tc>
          <w:tcPr>
            <w:tcW w:w="7498" w:type="dxa"/>
            <w:hideMark/>
          </w:tcPr>
          <w:p w14:paraId="01FADF33" w14:textId="77777777" w:rsidR="005C472A" w:rsidRDefault="005C472A" w:rsidP="00F47F79">
            <w:pPr>
              <w:rPr>
                <w:rFonts w:ascii="Arial" w:hAnsi="Arial" w:cs="Arial"/>
              </w:rPr>
            </w:pPr>
            <w:r w:rsidRPr="00962670">
              <w:rPr>
                <w:rFonts w:ascii="Arial" w:hAnsi="Arial" w:cs="Arial"/>
                <w:u w:val="single"/>
              </w:rPr>
              <w:t>Initial Response</w:t>
            </w:r>
          </w:p>
          <w:p w14:paraId="10516785"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1DFD117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092E86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EEA94C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85A7C92"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269C4A2" w14:textId="77777777" w:rsidR="005C472A" w:rsidRPr="00962670" w:rsidRDefault="005C472A" w:rsidP="00F47F79">
            <w:pPr>
              <w:rPr>
                <w:rFonts w:ascii="Arial" w:hAnsi="Arial" w:cs="Arial"/>
              </w:rPr>
            </w:pPr>
            <w:r w:rsidRPr="00207DD0">
              <w:rPr>
                <w:rFonts w:ascii="Arial" w:hAnsi="Arial" w:cs="Arial"/>
              </w:rPr>
              <w:t>.0702</w:t>
            </w:r>
          </w:p>
        </w:tc>
      </w:tr>
      <w:tr w:rsidR="005C472A" w:rsidRPr="00962670" w14:paraId="5D658D28" w14:textId="77777777" w:rsidTr="00F47F79">
        <w:trPr>
          <w:tblCellSpacing w:w="15" w:type="dxa"/>
        </w:trPr>
        <w:tc>
          <w:tcPr>
            <w:tcW w:w="7498" w:type="dxa"/>
            <w:hideMark/>
          </w:tcPr>
          <w:p w14:paraId="2D5467D1" w14:textId="77777777" w:rsidR="005C472A" w:rsidRDefault="005C472A" w:rsidP="00F47F79">
            <w:pPr>
              <w:rPr>
                <w:rFonts w:ascii="Arial" w:hAnsi="Arial" w:cs="Arial"/>
              </w:rPr>
            </w:pPr>
            <w:r w:rsidRPr="00962670">
              <w:rPr>
                <w:rFonts w:ascii="Arial" w:hAnsi="Arial" w:cs="Arial"/>
                <w:u w:val="single"/>
              </w:rPr>
              <w:t>Initial Abatement Measures and Site Check</w:t>
            </w:r>
          </w:p>
          <w:p w14:paraId="1A1F96E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48ED6E9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7B9748B"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0B8EDD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188EF73"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D56FE46" w14:textId="77777777" w:rsidR="005C472A" w:rsidRPr="00962670" w:rsidRDefault="005C472A" w:rsidP="00F47F79">
            <w:pPr>
              <w:rPr>
                <w:rFonts w:ascii="Arial" w:hAnsi="Arial" w:cs="Arial"/>
              </w:rPr>
            </w:pPr>
            <w:r w:rsidRPr="00207DD0">
              <w:rPr>
                <w:rFonts w:ascii="Arial" w:hAnsi="Arial" w:cs="Arial"/>
              </w:rPr>
              <w:t>.0703</w:t>
            </w:r>
          </w:p>
        </w:tc>
      </w:tr>
      <w:tr w:rsidR="005C472A" w:rsidRPr="00962670" w14:paraId="67E3502D" w14:textId="77777777" w:rsidTr="00F47F79">
        <w:trPr>
          <w:tblCellSpacing w:w="15" w:type="dxa"/>
        </w:trPr>
        <w:tc>
          <w:tcPr>
            <w:tcW w:w="7498" w:type="dxa"/>
            <w:hideMark/>
          </w:tcPr>
          <w:p w14:paraId="1BE52D8C" w14:textId="77777777" w:rsidR="005C472A" w:rsidRDefault="005C472A" w:rsidP="00F47F79">
            <w:pPr>
              <w:rPr>
                <w:rFonts w:ascii="Arial" w:hAnsi="Arial" w:cs="Arial"/>
              </w:rPr>
            </w:pPr>
            <w:r w:rsidRPr="00962670">
              <w:rPr>
                <w:rFonts w:ascii="Arial" w:hAnsi="Arial" w:cs="Arial"/>
                <w:u w:val="single"/>
              </w:rPr>
              <w:t>Initial Site Characterization</w:t>
            </w:r>
          </w:p>
          <w:p w14:paraId="42110A8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2CEDA5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49B96B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FF1090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CF312DA"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4270479" w14:textId="77777777" w:rsidR="005C472A" w:rsidRPr="00962670" w:rsidRDefault="005C472A" w:rsidP="00F47F79">
            <w:pPr>
              <w:rPr>
                <w:rFonts w:ascii="Arial" w:hAnsi="Arial" w:cs="Arial"/>
              </w:rPr>
            </w:pPr>
            <w:r w:rsidRPr="00207DD0">
              <w:rPr>
                <w:rFonts w:ascii="Arial" w:hAnsi="Arial" w:cs="Arial"/>
              </w:rPr>
              <w:t>.0704</w:t>
            </w:r>
          </w:p>
        </w:tc>
      </w:tr>
      <w:tr w:rsidR="005C472A" w:rsidRPr="00962670" w14:paraId="20731F3E" w14:textId="77777777" w:rsidTr="00F47F79">
        <w:trPr>
          <w:tblCellSpacing w:w="15" w:type="dxa"/>
        </w:trPr>
        <w:tc>
          <w:tcPr>
            <w:tcW w:w="7498" w:type="dxa"/>
            <w:hideMark/>
          </w:tcPr>
          <w:p w14:paraId="1687AD5C" w14:textId="77777777" w:rsidR="005C472A" w:rsidRDefault="005C472A" w:rsidP="00F47F79">
            <w:pPr>
              <w:rPr>
                <w:rFonts w:ascii="Arial" w:hAnsi="Arial" w:cs="Arial"/>
              </w:rPr>
            </w:pPr>
            <w:r w:rsidRPr="00962670">
              <w:rPr>
                <w:rFonts w:ascii="Arial" w:hAnsi="Arial" w:cs="Arial"/>
                <w:u w:val="single"/>
              </w:rPr>
              <w:t>Free Product Removal</w:t>
            </w:r>
          </w:p>
          <w:p w14:paraId="6E12622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24D950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55AA2A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11FBA1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932C5C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BD9DFFF" w14:textId="77777777" w:rsidR="005C472A" w:rsidRPr="00962670" w:rsidRDefault="005C472A" w:rsidP="00F47F79">
            <w:pPr>
              <w:rPr>
                <w:rFonts w:ascii="Arial" w:hAnsi="Arial" w:cs="Arial"/>
              </w:rPr>
            </w:pPr>
            <w:r w:rsidRPr="00207DD0">
              <w:rPr>
                <w:rFonts w:ascii="Arial" w:hAnsi="Arial" w:cs="Arial"/>
              </w:rPr>
              <w:t>.0705</w:t>
            </w:r>
          </w:p>
        </w:tc>
      </w:tr>
      <w:tr w:rsidR="005C472A" w:rsidRPr="00962670" w14:paraId="7C086838" w14:textId="77777777" w:rsidTr="00F47F79">
        <w:trPr>
          <w:tblCellSpacing w:w="15" w:type="dxa"/>
        </w:trPr>
        <w:tc>
          <w:tcPr>
            <w:tcW w:w="7498" w:type="dxa"/>
            <w:hideMark/>
          </w:tcPr>
          <w:p w14:paraId="7B824CAF" w14:textId="77777777" w:rsidR="005C472A" w:rsidRDefault="005C472A" w:rsidP="00F47F79">
            <w:pPr>
              <w:rPr>
                <w:rFonts w:ascii="Arial" w:hAnsi="Arial" w:cs="Arial"/>
              </w:rPr>
            </w:pPr>
            <w:r w:rsidRPr="00962670">
              <w:rPr>
                <w:rFonts w:ascii="Arial" w:hAnsi="Arial" w:cs="Arial"/>
                <w:u w:val="single"/>
              </w:rPr>
              <w:t>Investigations for Soil and Groundwater Cleanup</w:t>
            </w:r>
          </w:p>
          <w:p w14:paraId="50C4DA7F"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2AFF1CF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8071FF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462710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F9787D1"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3422814" w14:textId="77777777" w:rsidR="005C472A" w:rsidRPr="00962670" w:rsidRDefault="005C472A" w:rsidP="00F47F79">
            <w:pPr>
              <w:rPr>
                <w:rFonts w:ascii="Arial" w:hAnsi="Arial" w:cs="Arial"/>
              </w:rPr>
            </w:pPr>
            <w:r w:rsidRPr="00207DD0">
              <w:rPr>
                <w:rFonts w:ascii="Arial" w:hAnsi="Arial" w:cs="Arial"/>
              </w:rPr>
              <w:t>.0706</w:t>
            </w:r>
          </w:p>
        </w:tc>
      </w:tr>
      <w:tr w:rsidR="005C472A" w:rsidRPr="00962670" w14:paraId="0E2FA55B" w14:textId="77777777" w:rsidTr="00F47F79">
        <w:trPr>
          <w:tblCellSpacing w:w="15" w:type="dxa"/>
        </w:trPr>
        <w:tc>
          <w:tcPr>
            <w:tcW w:w="7498" w:type="dxa"/>
            <w:hideMark/>
          </w:tcPr>
          <w:p w14:paraId="69932E31" w14:textId="77777777" w:rsidR="005C472A" w:rsidRDefault="005C472A" w:rsidP="00F47F79">
            <w:pPr>
              <w:rPr>
                <w:rFonts w:ascii="Arial" w:hAnsi="Arial" w:cs="Arial"/>
              </w:rPr>
            </w:pPr>
            <w:r w:rsidRPr="00962670">
              <w:rPr>
                <w:rFonts w:ascii="Arial" w:hAnsi="Arial" w:cs="Arial"/>
                <w:u w:val="single"/>
              </w:rPr>
              <w:t>Corrective Action Plan</w:t>
            </w:r>
          </w:p>
          <w:p w14:paraId="4E6005C3"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54C9DC4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F13C8A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506D35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1E599ED"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204EE839" w14:textId="77777777" w:rsidR="005C472A" w:rsidRPr="00962670" w:rsidRDefault="005C472A" w:rsidP="00F47F79">
            <w:pPr>
              <w:rPr>
                <w:rFonts w:ascii="Arial" w:hAnsi="Arial" w:cs="Arial"/>
              </w:rPr>
            </w:pPr>
            <w:r w:rsidRPr="00207DD0">
              <w:rPr>
                <w:rFonts w:ascii="Arial" w:hAnsi="Arial" w:cs="Arial"/>
              </w:rPr>
              <w:t>.0707</w:t>
            </w:r>
          </w:p>
        </w:tc>
      </w:tr>
      <w:tr w:rsidR="005C472A" w:rsidRPr="00962670" w14:paraId="61723BE1" w14:textId="77777777" w:rsidTr="00F47F79">
        <w:trPr>
          <w:tblCellSpacing w:w="15" w:type="dxa"/>
        </w:trPr>
        <w:tc>
          <w:tcPr>
            <w:tcW w:w="7498" w:type="dxa"/>
            <w:hideMark/>
          </w:tcPr>
          <w:p w14:paraId="54E754F2" w14:textId="77777777" w:rsidR="005C472A" w:rsidRDefault="005C472A" w:rsidP="00F47F79">
            <w:pPr>
              <w:rPr>
                <w:rFonts w:ascii="Arial" w:hAnsi="Arial" w:cs="Arial"/>
              </w:rPr>
            </w:pPr>
            <w:r w:rsidRPr="00962670">
              <w:rPr>
                <w:rFonts w:ascii="Arial" w:hAnsi="Arial" w:cs="Arial"/>
                <w:u w:val="single"/>
              </w:rPr>
              <w:t>Public Participation</w:t>
            </w:r>
          </w:p>
          <w:p w14:paraId="49B2AD4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6AEE6D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EDBBD9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F046B9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7A09317"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637B046" w14:textId="77777777" w:rsidR="005C472A" w:rsidRPr="00962670" w:rsidRDefault="005C472A" w:rsidP="00F47F79">
            <w:pPr>
              <w:rPr>
                <w:rFonts w:ascii="Arial" w:hAnsi="Arial" w:cs="Arial"/>
              </w:rPr>
            </w:pPr>
            <w:r w:rsidRPr="00207DD0">
              <w:rPr>
                <w:rFonts w:ascii="Arial" w:hAnsi="Arial" w:cs="Arial"/>
              </w:rPr>
              <w:t>.0708</w:t>
            </w:r>
          </w:p>
        </w:tc>
      </w:tr>
      <w:tr w:rsidR="005C472A" w:rsidRPr="00962670" w14:paraId="1646A088" w14:textId="77777777" w:rsidTr="00F47F79">
        <w:trPr>
          <w:tblCellSpacing w:w="15" w:type="dxa"/>
        </w:trPr>
        <w:tc>
          <w:tcPr>
            <w:tcW w:w="7498" w:type="dxa"/>
            <w:hideMark/>
          </w:tcPr>
          <w:p w14:paraId="76700765" w14:textId="77777777" w:rsidR="005C472A" w:rsidRDefault="005C472A" w:rsidP="00F47F79">
            <w:pPr>
              <w:rPr>
                <w:rFonts w:ascii="Arial" w:hAnsi="Arial" w:cs="Arial"/>
              </w:rPr>
            </w:pPr>
            <w:r w:rsidRPr="00962670">
              <w:rPr>
                <w:rFonts w:ascii="Arial" w:hAnsi="Arial" w:cs="Arial"/>
                <w:u w:val="single"/>
              </w:rPr>
              <w:t>Temporary Closure</w:t>
            </w:r>
          </w:p>
          <w:p w14:paraId="42D893AB"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09A5E93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CF040D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7F34BF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BB746B5"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1207C20" w14:textId="77777777" w:rsidR="005C472A" w:rsidRPr="00962670" w:rsidRDefault="005C472A" w:rsidP="00F47F79">
            <w:pPr>
              <w:rPr>
                <w:rFonts w:ascii="Arial" w:hAnsi="Arial" w:cs="Arial"/>
              </w:rPr>
            </w:pPr>
            <w:r w:rsidRPr="00207DD0">
              <w:rPr>
                <w:rFonts w:ascii="Arial" w:hAnsi="Arial" w:cs="Arial"/>
              </w:rPr>
              <w:t>.0801</w:t>
            </w:r>
          </w:p>
        </w:tc>
      </w:tr>
      <w:tr w:rsidR="005C472A" w:rsidRPr="00962670" w14:paraId="212BA40D" w14:textId="77777777" w:rsidTr="00F47F79">
        <w:trPr>
          <w:tblCellSpacing w:w="15" w:type="dxa"/>
        </w:trPr>
        <w:tc>
          <w:tcPr>
            <w:tcW w:w="7498" w:type="dxa"/>
            <w:hideMark/>
          </w:tcPr>
          <w:p w14:paraId="2E895122" w14:textId="77777777" w:rsidR="005C472A" w:rsidRDefault="005C472A" w:rsidP="00F47F79">
            <w:pPr>
              <w:rPr>
                <w:rFonts w:ascii="Arial" w:hAnsi="Arial" w:cs="Arial"/>
              </w:rPr>
            </w:pPr>
            <w:r w:rsidRPr="00962670">
              <w:rPr>
                <w:rFonts w:ascii="Arial" w:hAnsi="Arial" w:cs="Arial"/>
                <w:u w:val="single"/>
              </w:rPr>
              <w:t>Permanent Closure and Changes-In-Service</w:t>
            </w:r>
          </w:p>
          <w:p w14:paraId="64FA4304"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FE9DD1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9D3F07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2BC936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76F49E8"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373164E" w14:textId="77777777" w:rsidR="005C472A" w:rsidRPr="00962670" w:rsidRDefault="005C472A" w:rsidP="00F47F79">
            <w:pPr>
              <w:rPr>
                <w:rFonts w:ascii="Arial" w:hAnsi="Arial" w:cs="Arial"/>
              </w:rPr>
            </w:pPr>
            <w:r w:rsidRPr="00207DD0">
              <w:rPr>
                <w:rFonts w:ascii="Arial" w:hAnsi="Arial" w:cs="Arial"/>
              </w:rPr>
              <w:t>.0802</w:t>
            </w:r>
          </w:p>
        </w:tc>
      </w:tr>
      <w:tr w:rsidR="005C472A" w:rsidRPr="00962670" w14:paraId="0203FA72" w14:textId="77777777" w:rsidTr="00F47F79">
        <w:trPr>
          <w:tblCellSpacing w:w="15" w:type="dxa"/>
        </w:trPr>
        <w:tc>
          <w:tcPr>
            <w:tcW w:w="7498" w:type="dxa"/>
            <w:hideMark/>
          </w:tcPr>
          <w:p w14:paraId="224147FD" w14:textId="77777777" w:rsidR="005C472A" w:rsidRDefault="005C472A" w:rsidP="00F47F79">
            <w:pPr>
              <w:rPr>
                <w:rFonts w:ascii="Arial" w:hAnsi="Arial" w:cs="Arial"/>
              </w:rPr>
            </w:pPr>
            <w:r w:rsidRPr="00962670">
              <w:rPr>
                <w:rFonts w:ascii="Arial" w:hAnsi="Arial" w:cs="Arial"/>
                <w:u w:val="single"/>
              </w:rPr>
              <w:t>Assessing the Site at Closure or Change-In-Service</w:t>
            </w:r>
          </w:p>
          <w:p w14:paraId="3D737067"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10AC01C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1CDDBE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17A233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5A66102"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AE443A5" w14:textId="77777777" w:rsidR="005C472A" w:rsidRPr="00962670" w:rsidRDefault="005C472A" w:rsidP="00F47F79">
            <w:pPr>
              <w:rPr>
                <w:rFonts w:ascii="Arial" w:hAnsi="Arial" w:cs="Arial"/>
              </w:rPr>
            </w:pPr>
            <w:r w:rsidRPr="00207DD0">
              <w:rPr>
                <w:rFonts w:ascii="Arial" w:hAnsi="Arial" w:cs="Arial"/>
              </w:rPr>
              <w:t>.0803</w:t>
            </w:r>
          </w:p>
        </w:tc>
      </w:tr>
      <w:tr w:rsidR="005C472A" w:rsidRPr="00962670" w14:paraId="57024722" w14:textId="77777777" w:rsidTr="00F47F79">
        <w:trPr>
          <w:tblCellSpacing w:w="15" w:type="dxa"/>
        </w:trPr>
        <w:tc>
          <w:tcPr>
            <w:tcW w:w="7498" w:type="dxa"/>
            <w:hideMark/>
          </w:tcPr>
          <w:p w14:paraId="6DAB914C" w14:textId="77777777" w:rsidR="005C472A" w:rsidRDefault="005C472A" w:rsidP="00F47F79">
            <w:pPr>
              <w:rPr>
                <w:rFonts w:ascii="Arial" w:hAnsi="Arial" w:cs="Arial"/>
              </w:rPr>
            </w:pPr>
            <w:r w:rsidRPr="00962670">
              <w:rPr>
                <w:rFonts w:ascii="Arial" w:hAnsi="Arial" w:cs="Arial"/>
                <w:u w:val="single"/>
              </w:rPr>
              <w:t>Applicability to Previously Closed UST Systems</w:t>
            </w:r>
          </w:p>
          <w:p w14:paraId="69F1FF0E"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03D2A2F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2C2A04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F8B35E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AA0D482"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7057264" w14:textId="77777777" w:rsidR="005C472A" w:rsidRPr="00962670" w:rsidRDefault="005C472A" w:rsidP="00F47F79">
            <w:pPr>
              <w:rPr>
                <w:rFonts w:ascii="Arial" w:hAnsi="Arial" w:cs="Arial"/>
              </w:rPr>
            </w:pPr>
            <w:r w:rsidRPr="00207DD0">
              <w:rPr>
                <w:rFonts w:ascii="Arial" w:hAnsi="Arial" w:cs="Arial"/>
              </w:rPr>
              <w:t>.0804</w:t>
            </w:r>
          </w:p>
        </w:tc>
      </w:tr>
      <w:tr w:rsidR="005C472A" w:rsidRPr="00962670" w14:paraId="6A4BE2AA" w14:textId="77777777" w:rsidTr="00F47F79">
        <w:trPr>
          <w:tblCellSpacing w:w="15" w:type="dxa"/>
        </w:trPr>
        <w:tc>
          <w:tcPr>
            <w:tcW w:w="7498" w:type="dxa"/>
            <w:hideMark/>
          </w:tcPr>
          <w:p w14:paraId="0D6FD745" w14:textId="77777777" w:rsidR="005C472A" w:rsidRDefault="005C472A" w:rsidP="00F47F79">
            <w:pPr>
              <w:rPr>
                <w:rFonts w:ascii="Arial" w:hAnsi="Arial" w:cs="Arial"/>
              </w:rPr>
            </w:pPr>
            <w:r w:rsidRPr="00962670">
              <w:rPr>
                <w:rFonts w:ascii="Arial" w:hAnsi="Arial" w:cs="Arial"/>
                <w:u w:val="single"/>
              </w:rPr>
              <w:t>Closure Records</w:t>
            </w:r>
          </w:p>
          <w:p w14:paraId="16A22578" w14:textId="77777777" w:rsidR="005C472A" w:rsidRPr="00962670" w:rsidRDefault="005C472A" w:rsidP="00F47F79">
            <w:pPr>
              <w:rPr>
                <w:rFonts w:ascii="Arial" w:hAnsi="Arial" w:cs="Arial"/>
              </w:rPr>
            </w:pPr>
            <w:r w:rsidRPr="00962670">
              <w:rPr>
                <w:rFonts w:ascii="Arial" w:hAnsi="Arial" w:cs="Arial"/>
              </w:rPr>
              <w:t>Readopt without Changes*</w:t>
            </w:r>
          </w:p>
        </w:tc>
        <w:tc>
          <w:tcPr>
            <w:tcW w:w="168" w:type="dxa"/>
            <w:vAlign w:val="center"/>
            <w:hideMark/>
          </w:tcPr>
          <w:p w14:paraId="6584374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4A3C1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6F13F1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00F0ACF"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6C1E87C8" w14:textId="77777777" w:rsidR="005C472A" w:rsidRPr="00962670" w:rsidRDefault="005C472A" w:rsidP="00F47F79">
            <w:pPr>
              <w:rPr>
                <w:rFonts w:ascii="Arial" w:hAnsi="Arial" w:cs="Arial"/>
              </w:rPr>
            </w:pPr>
            <w:r w:rsidRPr="00207DD0">
              <w:rPr>
                <w:rFonts w:ascii="Arial" w:hAnsi="Arial" w:cs="Arial"/>
              </w:rPr>
              <w:t>.0805</w:t>
            </w:r>
          </w:p>
        </w:tc>
      </w:tr>
      <w:tr w:rsidR="005C472A" w:rsidRPr="00962670" w14:paraId="4EA1AF28" w14:textId="77777777" w:rsidTr="00F47F79">
        <w:trPr>
          <w:tblCellSpacing w:w="15" w:type="dxa"/>
        </w:trPr>
        <w:tc>
          <w:tcPr>
            <w:tcW w:w="7498" w:type="dxa"/>
            <w:hideMark/>
          </w:tcPr>
          <w:p w14:paraId="7C4379E2" w14:textId="77777777" w:rsidR="005C472A" w:rsidRDefault="005C472A" w:rsidP="00F47F79">
            <w:pPr>
              <w:rPr>
                <w:rFonts w:ascii="Arial" w:hAnsi="Arial" w:cs="Arial"/>
              </w:rPr>
            </w:pPr>
            <w:r w:rsidRPr="00962670">
              <w:rPr>
                <w:rFonts w:ascii="Arial" w:hAnsi="Arial" w:cs="Arial"/>
                <w:u w:val="single"/>
              </w:rPr>
              <w:t>General Requirements</w:t>
            </w:r>
          </w:p>
          <w:p w14:paraId="43A7C30B"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5F2653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F22089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7B023E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B5E44B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5A7ED441" w14:textId="77777777" w:rsidR="005C472A" w:rsidRPr="00962670" w:rsidRDefault="005C472A" w:rsidP="00F47F79">
            <w:pPr>
              <w:rPr>
                <w:rFonts w:ascii="Arial" w:hAnsi="Arial" w:cs="Arial"/>
              </w:rPr>
            </w:pPr>
            <w:r w:rsidRPr="00207DD0">
              <w:rPr>
                <w:rFonts w:ascii="Arial" w:hAnsi="Arial" w:cs="Arial"/>
              </w:rPr>
              <w:t>.0901</w:t>
            </w:r>
          </w:p>
        </w:tc>
      </w:tr>
      <w:tr w:rsidR="005C472A" w:rsidRPr="00962670" w14:paraId="623C5493" w14:textId="77777777" w:rsidTr="00F47F79">
        <w:trPr>
          <w:tblCellSpacing w:w="15" w:type="dxa"/>
        </w:trPr>
        <w:tc>
          <w:tcPr>
            <w:tcW w:w="7498" w:type="dxa"/>
            <w:hideMark/>
          </w:tcPr>
          <w:p w14:paraId="2BC980CD" w14:textId="77777777" w:rsidR="005C472A" w:rsidRDefault="005C472A" w:rsidP="00F47F79">
            <w:pPr>
              <w:rPr>
                <w:rFonts w:ascii="Arial" w:hAnsi="Arial" w:cs="Arial"/>
              </w:rPr>
            </w:pPr>
            <w:r w:rsidRPr="00962670">
              <w:rPr>
                <w:rFonts w:ascii="Arial" w:hAnsi="Arial" w:cs="Arial"/>
                <w:u w:val="single"/>
              </w:rPr>
              <w:lastRenderedPageBreak/>
              <w:t>Notification</w:t>
            </w:r>
          </w:p>
          <w:p w14:paraId="6C5F0832"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4CA4A3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F8D268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50BABA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BC5491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1A91B0E7" w14:textId="77777777" w:rsidR="005C472A" w:rsidRPr="00962670" w:rsidRDefault="005C472A" w:rsidP="00F47F79">
            <w:pPr>
              <w:rPr>
                <w:rFonts w:ascii="Arial" w:hAnsi="Arial" w:cs="Arial"/>
              </w:rPr>
            </w:pPr>
            <w:r w:rsidRPr="00207DD0">
              <w:rPr>
                <w:rFonts w:ascii="Arial" w:hAnsi="Arial" w:cs="Arial"/>
              </w:rPr>
              <w:t>.0902</w:t>
            </w:r>
          </w:p>
        </w:tc>
      </w:tr>
      <w:tr w:rsidR="005C472A" w:rsidRPr="00962670" w14:paraId="611FE930" w14:textId="77777777" w:rsidTr="00F47F79">
        <w:trPr>
          <w:tblCellSpacing w:w="15" w:type="dxa"/>
        </w:trPr>
        <w:tc>
          <w:tcPr>
            <w:tcW w:w="7498" w:type="dxa"/>
            <w:hideMark/>
          </w:tcPr>
          <w:p w14:paraId="3F857042" w14:textId="77777777" w:rsidR="005C472A" w:rsidRDefault="005C472A" w:rsidP="00F47F79">
            <w:pPr>
              <w:rPr>
                <w:rFonts w:ascii="Arial" w:hAnsi="Arial" w:cs="Arial"/>
              </w:rPr>
            </w:pPr>
            <w:r w:rsidRPr="00962670">
              <w:rPr>
                <w:rFonts w:ascii="Arial" w:hAnsi="Arial" w:cs="Arial"/>
                <w:u w:val="single"/>
              </w:rPr>
              <w:t>Tanks</w:t>
            </w:r>
          </w:p>
          <w:p w14:paraId="7D305A2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3009E7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9CCB39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D13939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310A2A6"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703CA201" w14:textId="77777777" w:rsidR="005C472A" w:rsidRPr="00962670" w:rsidRDefault="005C472A" w:rsidP="00F47F79">
            <w:pPr>
              <w:rPr>
                <w:rFonts w:ascii="Arial" w:hAnsi="Arial" w:cs="Arial"/>
              </w:rPr>
            </w:pPr>
            <w:r w:rsidRPr="00207DD0">
              <w:rPr>
                <w:rFonts w:ascii="Arial" w:hAnsi="Arial" w:cs="Arial"/>
              </w:rPr>
              <w:t>.0903</w:t>
            </w:r>
          </w:p>
        </w:tc>
      </w:tr>
      <w:tr w:rsidR="005C472A" w:rsidRPr="00962670" w14:paraId="5EE6139D" w14:textId="77777777" w:rsidTr="00F47F79">
        <w:trPr>
          <w:tblCellSpacing w:w="15" w:type="dxa"/>
        </w:trPr>
        <w:tc>
          <w:tcPr>
            <w:tcW w:w="7498" w:type="dxa"/>
            <w:hideMark/>
          </w:tcPr>
          <w:p w14:paraId="2041B4C6" w14:textId="77777777" w:rsidR="005C472A" w:rsidRDefault="005C472A" w:rsidP="00F47F79">
            <w:pPr>
              <w:rPr>
                <w:rFonts w:ascii="Arial" w:hAnsi="Arial" w:cs="Arial"/>
              </w:rPr>
            </w:pPr>
            <w:r w:rsidRPr="00962670">
              <w:rPr>
                <w:rFonts w:ascii="Arial" w:hAnsi="Arial" w:cs="Arial"/>
                <w:u w:val="single"/>
              </w:rPr>
              <w:t>Piping</w:t>
            </w:r>
          </w:p>
          <w:p w14:paraId="13C0DDB5"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906310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D94F12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5F443C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6D9F91F"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3336F873" w14:textId="77777777" w:rsidR="005C472A" w:rsidRPr="00962670" w:rsidRDefault="005C472A" w:rsidP="00F47F79">
            <w:pPr>
              <w:rPr>
                <w:rFonts w:ascii="Arial" w:hAnsi="Arial" w:cs="Arial"/>
              </w:rPr>
            </w:pPr>
            <w:r w:rsidRPr="00207DD0">
              <w:rPr>
                <w:rFonts w:ascii="Arial" w:hAnsi="Arial" w:cs="Arial"/>
              </w:rPr>
              <w:t>.0904</w:t>
            </w:r>
          </w:p>
        </w:tc>
      </w:tr>
      <w:tr w:rsidR="005C472A" w:rsidRPr="00962670" w14:paraId="51EE2050" w14:textId="77777777" w:rsidTr="00F47F79">
        <w:trPr>
          <w:tblCellSpacing w:w="15" w:type="dxa"/>
        </w:trPr>
        <w:tc>
          <w:tcPr>
            <w:tcW w:w="7498" w:type="dxa"/>
            <w:hideMark/>
          </w:tcPr>
          <w:p w14:paraId="3B8B64F2" w14:textId="77777777" w:rsidR="005C472A" w:rsidRDefault="005C472A" w:rsidP="00F47F79">
            <w:pPr>
              <w:rPr>
                <w:rFonts w:ascii="Arial" w:hAnsi="Arial" w:cs="Arial"/>
              </w:rPr>
            </w:pPr>
            <w:r w:rsidRPr="00962670">
              <w:rPr>
                <w:rFonts w:ascii="Arial" w:hAnsi="Arial" w:cs="Arial"/>
                <w:u w:val="single"/>
              </w:rPr>
              <w:t>Containment Sumps</w:t>
            </w:r>
          </w:p>
          <w:p w14:paraId="6DAC7BD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D18D95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D5631B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EBE679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999D0F9"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0CF29942" w14:textId="77777777" w:rsidR="005C472A" w:rsidRPr="00962670" w:rsidRDefault="005C472A" w:rsidP="00F47F79">
            <w:pPr>
              <w:rPr>
                <w:rFonts w:ascii="Arial" w:hAnsi="Arial" w:cs="Arial"/>
              </w:rPr>
            </w:pPr>
            <w:r w:rsidRPr="00207DD0">
              <w:rPr>
                <w:rFonts w:ascii="Arial" w:hAnsi="Arial" w:cs="Arial"/>
              </w:rPr>
              <w:t>.0905</w:t>
            </w:r>
          </w:p>
        </w:tc>
      </w:tr>
      <w:tr w:rsidR="005C472A" w:rsidRPr="00962670" w14:paraId="032D7E56" w14:textId="77777777" w:rsidTr="00F47F79">
        <w:trPr>
          <w:tblCellSpacing w:w="15" w:type="dxa"/>
        </w:trPr>
        <w:tc>
          <w:tcPr>
            <w:tcW w:w="7498" w:type="dxa"/>
            <w:hideMark/>
          </w:tcPr>
          <w:p w14:paraId="375A84C4" w14:textId="77777777" w:rsidR="005C472A" w:rsidRDefault="005C472A" w:rsidP="00F47F79">
            <w:pPr>
              <w:rPr>
                <w:rFonts w:ascii="Arial" w:hAnsi="Arial" w:cs="Arial"/>
              </w:rPr>
            </w:pPr>
            <w:r w:rsidRPr="00962670">
              <w:rPr>
                <w:rFonts w:ascii="Arial" w:hAnsi="Arial" w:cs="Arial"/>
                <w:u w:val="single"/>
              </w:rPr>
              <w:t>Spill Buckets</w:t>
            </w:r>
          </w:p>
          <w:p w14:paraId="26A415AB"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FDFF90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E60FBA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9A1F5A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558E66C"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4E8C9B45" w14:textId="77777777" w:rsidR="005C472A" w:rsidRPr="00962670" w:rsidRDefault="005C472A" w:rsidP="00F47F79">
            <w:pPr>
              <w:rPr>
                <w:rFonts w:ascii="Arial" w:hAnsi="Arial" w:cs="Arial"/>
              </w:rPr>
            </w:pPr>
            <w:r w:rsidRPr="00207DD0">
              <w:rPr>
                <w:rFonts w:ascii="Arial" w:hAnsi="Arial" w:cs="Arial"/>
              </w:rPr>
              <w:t>.0906</w:t>
            </w:r>
          </w:p>
        </w:tc>
      </w:tr>
      <w:tr w:rsidR="005C472A" w:rsidRPr="00962670" w14:paraId="51C71B7E" w14:textId="77777777" w:rsidTr="00F47F79">
        <w:trPr>
          <w:tblCellSpacing w:w="15" w:type="dxa"/>
        </w:trPr>
        <w:tc>
          <w:tcPr>
            <w:tcW w:w="7498" w:type="dxa"/>
            <w:hideMark/>
          </w:tcPr>
          <w:p w14:paraId="03545BAC" w14:textId="77777777" w:rsidR="005C472A" w:rsidRDefault="005C472A" w:rsidP="00F47F79">
            <w:pPr>
              <w:rPr>
                <w:rFonts w:ascii="Arial" w:hAnsi="Arial" w:cs="Arial"/>
              </w:rPr>
            </w:pPr>
            <w:r w:rsidRPr="00962670">
              <w:rPr>
                <w:rFonts w:ascii="Arial" w:hAnsi="Arial" w:cs="Arial"/>
                <w:u w:val="single"/>
              </w:rPr>
              <w:t>National Codes of Practice and Industry Standards</w:t>
            </w:r>
          </w:p>
          <w:p w14:paraId="564D925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8F37DD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030B2A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7424DA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5AA57EA" w14:textId="77777777" w:rsidR="005C472A" w:rsidRPr="00962670" w:rsidRDefault="005C472A" w:rsidP="00F47F79">
            <w:pPr>
              <w:rPr>
                <w:rFonts w:ascii="Arial" w:hAnsi="Arial" w:cs="Arial"/>
              </w:rPr>
            </w:pPr>
            <w:r w:rsidRPr="00207DD0">
              <w:rPr>
                <w:rFonts w:ascii="Arial" w:hAnsi="Arial" w:cs="Arial"/>
              </w:rPr>
              <w:t>02N</w:t>
            </w:r>
          </w:p>
        </w:tc>
        <w:tc>
          <w:tcPr>
            <w:tcW w:w="672" w:type="dxa"/>
            <w:noWrap/>
            <w:hideMark/>
          </w:tcPr>
          <w:p w14:paraId="12FB67BB" w14:textId="77777777" w:rsidR="005C472A" w:rsidRPr="00962670" w:rsidRDefault="005C472A" w:rsidP="00F47F79">
            <w:pPr>
              <w:rPr>
                <w:rFonts w:ascii="Arial" w:hAnsi="Arial" w:cs="Arial"/>
              </w:rPr>
            </w:pPr>
            <w:r w:rsidRPr="00207DD0">
              <w:rPr>
                <w:rFonts w:ascii="Arial" w:hAnsi="Arial" w:cs="Arial"/>
              </w:rPr>
              <w:t>.0907</w:t>
            </w:r>
          </w:p>
        </w:tc>
      </w:tr>
      <w:tr w:rsidR="005C472A" w:rsidRPr="00962670" w14:paraId="05AD6F55" w14:textId="77777777" w:rsidTr="00F47F79">
        <w:trPr>
          <w:tblCellSpacing w:w="15" w:type="dxa"/>
        </w:trPr>
        <w:tc>
          <w:tcPr>
            <w:tcW w:w="10740" w:type="dxa"/>
            <w:gridSpan w:val="6"/>
            <w:tcMar>
              <w:top w:w="144" w:type="dxa"/>
              <w:left w:w="144" w:type="dxa"/>
              <w:bottom w:w="144" w:type="dxa"/>
              <w:right w:w="144" w:type="dxa"/>
            </w:tcMar>
            <w:vAlign w:val="center"/>
            <w:hideMark/>
          </w:tcPr>
          <w:p w14:paraId="5E769134" w14:textId="77777777" w:rsidR="005C472A" w:rsidRPr="00962670" w:rsidRDefault="005C472A" w:rsidP="00F47F79">
            <w:pPr>
              <w:rPr>
                <w:rFonts w:ascii="Arial" w:hAnsi="Arial" w:cs="Arial"/>
              </w:rPr>
            </w:pPr>
            <w:r w:rsidRPr="00962670">
              <w:rPr>
                <w:rFonts w:ascii="Arial" w:hAnsi="Arial" w:cs="Arial"/>
              </w:rPr>
              <w:t>The rules in Subchapter 02O concern financial responsibility requirements for owners and operators of underground storage tanks including general considerations (.0100); program scope (.0200); assurance mechanisms, responsibilities of owners and operators (.0400); and changes in status (.0500).</w:t>
            </w:r>
          </w:p>
        </w:tc>
      </w:tr>
      <w:tr w:rsidR="005C472A" w:rsidRPr="00962670" w14:paraId="635A853F" w14:textId="77777777" w:rsidTr="00F47F79">
        <w:trPr>
          <w:tblCellSpacing w:w="15" w:type="dxa"/>
        </w:trPr>
        <w:tc>
          <w:tcPr>
            <w:tcW w:w="7498" w:type="dxa"/>
            <w:hideMark/>
          </w:tcPr>
          <w:p w14:paraId="6994B185" w14:textId="77777777" w:rsidR="005C472A" w:rsidRDefault="005C472A" w:rsidP="00F47F79">
            <w:pPr>
              <w:rPr>
                <w:rFonts w:ascii="Arial" w:hAnsi="Arial" w:cs="Arial"/>
              </w:rPr>
            </w:pPr>
            <w:r w:rsidRPr="00962670">
              <w:rPr>
                <w:rFonts w:ascii="Arial" w:hAnsi="Arial" w:cs="Arial"/>
                <w:u w:val="single"/>
              </w:rPr>
              <w:t>General</w:t>
            </w:r>
          </w:p>
          <w:p w14:paraId="086B2A84"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24AAC5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5C2941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4B92F2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F537084"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F10675E"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6352686F" w14:textId="77777777" w:rsidTr="00F47F79">
        <w:trPr>
          <w:tblCellSpacing w:w="15" w:type="dxa"/>
        </w:trPr>
        <w:tc>
          <w:tcPr>
            <w:tcW w:w="7498" w:type="dxa"/>
            <w:hideMark/>
          </w:tcPr>
          <w:p w14:paraId="22B6A4B8" w14:textId="77777777" w:rsidR="005C472A" w:rsidRDefault="005C472A" w:rsidP="00F47F79">
            <w:pPr>
              <w:rPr>
                <w:rFonts w:ascii="Arial" w:hAnsi="Arial" w:cs="Arial"/>
              </w:rPr>
            </w:pPr>
            <w:r w:rsidRPr="00962670">
              <w:rPr>
                <w:rFonts w:ascii="Arial" w:hAnsi="Arial" w:cs="Arial"/>
                <w:u w:val="single"/>
              </w:rPr>
              <w:t>Financial Responsibility</w:t>
            </w:r>
          </w:p>
          <w:p w14:paraId="53D9F0B9"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AF4C6C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B7B2E9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FB63BD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D2214FA"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3F8B6FF2"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06A46810" w14:textId="77777777" w:rsidTr="00F47F79">
        <w:trPr>
          <w:tblCellSpacing w:w="15" w:type="dxa"/>
        </w:trPr>
        <w:tc>
          <w:tcPr>
            <w:tcW w:w="7498" w:type="dxa"/>
            <w:hideMark/>
          </w:tcPr>
          <w:p w14:paraId="6B7D5C23" w14:textId="77777777" w:rsidR="005C472A" w:rsidRDefault="005C472A" w:rsidP="00F47F79">
            <w:pPr>
              <w:rPr>
                <w:rFonts w:ascii="Arial" w:hAnsi="Arial" w:cs="Arial"/>
              </w:rPr>
            </w:pPr>
            <w:r w:rsidRPr="00962670">
              <w:rPr>
                <w:rFonts w:ascii="Arial" w:hAnsi="Arial" w:cs="Arial"/>
                <w:u w:val="single"/>
              </w:rPr>
              <w:t>Substituted Sections</w:t>
            </w:r>
          </w:p>
          <w:p w14:paraId="4344A78C"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3BDC710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2E8610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7DFE4D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35B2A5A"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3B74B083"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274A0977" w14:textId="77777777" w:rsidTr="00F47F79">
        <w:trPr>
          <w:tblCellSpacing w:w="15" w:type="dxa"/>
        </w:trPr>
        <w:tc>
          <w:tcPr>
            <w:tcW w:w="7498" w:type="dxa"/>
            <w:hideMark/>
          </w:tcPr>
          <w:p w14:paraId="6C38D273" w14:textId="77777777" w:rsidR="005C472A" w:rsidRDefault="005C472A" w:rsidP="00F47F79">
            <w:pPr>
              <w:rPr>
                <w:rFonts w:ascii="Arial" w:hAnsi="Arial" w:cs="Arial"/>
              </w:rPr>
            </w:pPr>
            <w:r w:rsidRPr="00962670">
              <w:rPr>
                <w:rFonts w:ascii="Arial" w:hAnsi="Arial" w:cs="Arial"/>
                <w:u w:val="single"/>
              </w:rPr>
              <w:t>Applicability</w:t>
            </w:r>
          </w:p>
          <w:p w14:paraId="5AEE7F29"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A912BA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E4369E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B426F0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EAB1F1D"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45D569D6"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65F0A356" w14:textId="77777777" w:rsidTr="00F47F79">
        <w:trPr>
          <w:tblCellSpacing w:w="15" w:type="dxa"/>
        </w:trPr>
        <w:tc>
          <w:tcPr>
            <w:tcW w:w="7498" w:type="dxa"/>
            <w:hideMark/>
          </w:tcPr>
          <w:p w14:paraId="5E59E216" w14:textId="77777777" w:rsidR="005C472A" w:rsidRDefault="005C472A" w:rsidP="00F47F79">
            <w:pPr>
              <w:rPr>
                <w:rFonts w:ascii="Arial" w:hAnsi="Arial" w:cs="Arial"/>
              </w:rPr>
            </w:pPr>
            <w:r w:rsidRPr="00962670">
              <w:rPr>
                <w:rFonts w:ascii="Arial" w:hAnsi="Arial" w:cs="Arial"/>
                <w:u w:val="single"/>
              </w:rPr>
              <w:t>Compliance Dates</w:t>
            </w:r>
          </w:p>
          <w:p w14:paraId="39434740"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6511333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FE7DF4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D6DE6D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C3D681F"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3AD058EF"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13B661E3" w14:textId="77777777" w:rsidTr="00F47F79">
        <w:trPr>
          <w:tblCellSpacing w:w="15" w:type="dxa"/>
        </w:trPr>
        <w:tc>
          <w:tcPr>
            <w:tcW w:w="7498" w:type="dxa"/>
            <w:hideMark/>
          </w:tcPr>
          <w:p w14:paraId="5BB70444" w14:textId="77777777" w:rsidR="005C472A" w:rsidRDefault="005C472A" w:rsidP="00F47F79">
            <w:pPr>
              <w:rPr>
                <w:rFonts w:ascii="Arial" w:hAnsi="Arial" w:cs="Arial"/>
              </w:rPr>
            </w:pPr>
            <w:r w:rsidRPr="00962670">
              <w:rPr>
                <w:rFonts w:ascii="Arial" w:hAnsi="Arial" w:cs="Arial"/>
                <w:u w:val="single"/>
              </w:rPr>
              <w:t>Definitions</w:t>
            </w:r>
          </w:p>
          <w:p w14:paraId="172B7F5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AC20AB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12313D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9BBBE8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289CC3C"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2B6D1B20"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126ECD68" w14:textId="77777777" w:rsidTr="00F47F79">
        <w:trPr>
          <w:tblCellSpacing w:w="15" w:type="dxa"/>
        </w:trPr>
        <w:tc>
          <w:tcPr>
            <w:tcW w:w="7498" w:type="dxa"/>
            <w:hideMark/>
          </w:tcPr>
          <w:p w14:paraId="56D5EAF9" w14:textId="77777777" w:rsidR="005C472A" w:rsidRDefault="005C472A" w:rsidP="00F47F79">
            <w:pPr>
              <w:rPr>
                <w:rFonts w:ascii="Arial" w:hAnsi="Arial" w:cs="Arial"/>
              </w:rPr>
            </w:pPr>
            <w:r w:rsidRPr="00962670">
              <w:rPr>
                <w:rFonts w:ascii="Arial" w:hAnsi="Arial" w:cs="Arial"/>
                <w:u w:val="single"/>
              </w:rPr>
              <w:t>Amount and Scope of Required Financial Responsibility</w:t>
            </w:r>
          </w:p>
          <w:p w14:paraId="67A4446C"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3E1C7A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7B4A15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79E5A6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0FDF18F"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5928EF3D" w14:textId="77777777" w:rsidR="005C472A" w:rsidRPr="00962670" w:rsidRDefault="005C472A" w:rsidP="00F47F79">
            <w:pPr>
              <w:rPr>
                <w:rFonts w:ascii="Arial" w:hAnsi="Arial" w:cs="Arial"/>
              </w:rPr>
            </w:pPr>
            <w:r w:rsidRPr="00207DD0">
              <w:rPr>
                <w:rFonts w:ascii="Arial" w:hAnsi="Arial" w:cs="Arial"/>
              </w:rPr>
              <w:t>.0204</w:t>
            </w:r>
          </w:p>
        </w:tc>
      </w:tr>
      <w:tr w:rsidR="005C472A" w:rsidRPr="00962670" w14:paraId="1DA91F22" w14:textId="77777777" w:rsidTr="00F47F79">
        <w:trPr>
          <w:tblCellSpacing w:w="15" w:type="dxa"/>
        </w:trPr>
        <w:tc>
          <w:tcPr>
            <w:tcW w:w="7498" w:type="dxa"/>
            <w:hideMark/>
          </w:tcPr>
          <w:p w14:paraId="3FCAC4E1" w14:textId="77777777" w:rsidR="005C472A" w:rsidRDefault="005C472A" w:rsidP="00F47F79">
            <w:pPr>
              <w:rPr>
                <w:rFonts w:ascii="Arial" w:hAnsi="Arial" w:cs="Arial"/>
              </w:rPr>
            </w:pPr>
            <w:r w:rsidRPr="00962670">
              <w:rPr>
                <w:rFonts w:ascii="Arial" w:hAnsi="Arial" w:cs="Arial"/>
                <w:u w:val="single"/>
              </w:rPr>
              <w:t>Allowable Mechanisms and Combinations of Mechanisms</w:t>
            </w:r>
          </w:p>
          <w:p w14:paraId="60EFCB1F"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6A5046D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4BB8DF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A42E67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39169D6"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7C95E618"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606E369B" w14:textId="77777777" w:rsidTr="00F47F79">
        <w:trPr>
          <w:tblCellSpacing w:w="15" w:type="dxa"/>
        </w:trPr>
        <w:tc>
          <w:tcPr>
            <w:tcW w:w="7498" w:type="dxa"/>
            <w:hideMark/>
          </w:tcPr>
          <w:p w14:paraId="7C1C0AED" w14:textId="77777777" w:rsidR="005C472A" w:rsidRDefault="005C472A" w:rsidP="00F47F79">
            <w:pPr>
              <w:rPr>
                <w:rFonts w:ascii="Arial" w:hAnsi="Arial" w:cs="Arial"/>
              </w:rPr>
            </w:pPr>
            <w:r w:rsidRPr="00962670">
              <w:rPr>
                <w:rFonts w:ascii="Arial" w:hAnsi="Arial" w:cs="Arial"/>
                <w:u w:val="single"/>
              </w:rPr>
              <w:t>Self Insurance</w:t>
            </w:r>
          </w:p>
          <w:p w14:paraId="5ADC336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CAD332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B909AF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594CA5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824688B"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47CB61A8" w14:textId="77777777" w:rsidR="005C472A" w:rsidRPr="00962670" w:rsidRDefault="005C472A" w:rsidP="00F47F79">
            <w:pPr>
              <w:rPr>
                <w:rFonts w:ascii="Arial" w:hAnsi="Arial" w:cs="Arial"/>
              </w:rPr>
            </w:pPr>
            <w:r w:rsidRPr="00207DD0">
              <w:rPr>
                <w:rFonts w:ascii="Arial" w:hAnsi="Arial" w:cs="Arial"/>
              </w:rPr>
              <w:t>.0302</w:t>
            </w:r>
          </w:p>
        </w:tc>
      </w:tr>
      <w:tr w:rsidR="005C472A" w:rsidRPr="00962670" w14:paraId="52D2C3C0" w14:textId="77777777" w:rsidTr="00F47F79">
        <w:trPr>
          <w:tblCellSpacing w:w="15" w:type="dxa"/>
        </w:trPr>
        <w:tc>
          <w:tcPr>
            <w:tcW w:w="7498" w:type="dxa"/>
            <w:hideMark/>
          </w:tcPr>
          <w:p w14:paraId="7F31CA92" w14:textId="77777777" w:rsidR="005C472A" w:rsidRDefault="005C472A" w:rsidP="00F47F79">
            <w:pPr>
              <w:rPr>
                <w:rFonts w:ascii="Arial" w:hAnsi="Arial" w:cs="Arial"/>
              </w:rPr>
            </w:pPr>
            <w:r w:rsidRPr="00962670">
              <w:rPr>
                <w:rFonts w:ascii="Arial" w:hAnsi="Arial" w:cs="Arial"/>
                <w:u w:val="single"/>
              </w:rPr>
              <w:t>Guarantee</w:t>
            </w:r>
          </w:p>
          <w:p w14:paraId="34354351"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A64531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5D3887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F264C2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B44BD81"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726B3F6" w14:textId="77777777" w:rsidR="005C472A" w:rsidRPr="00962670" w:rsidRDefault="005C472A" w:rsidP="00F47F79">
            <w:pPr>
              <w:rPr>
                <w:rFonts w:ascii="Arial" w:hAnsi="Arial" w:cs="Arial"/>
              </w:rPr>
            </w:pPr>
            <w:r w:rsidRPr="00207DD0">
              <w:rPr>
                <w:rFonts w:ascii="Arial" w:hAnsi="Arial" w:cs="Arial"/>
              </w:rPr>
              <w:t>.0303</w:t>
            </w:r>
          </w:p>
        </w:tc>
      </w:tr>
      <w:tr w:rsidR="005C472A" w:rsidRPr="00962670" w14:paraId="33BECBB4" w14:textId="77777777" w:rsidTr="00F47F79">
        <w:trPr>
          <w:tblCellSpacing w:w="15" w:type="dxa"/>
        </w:trPr>
        <w:tc>
          <w:tcPr>
            <w:tcW w:w="7498" w:type="dxa"/>
            <w:hideMark/>
          </w:tcPr>
          <w:p w14:paraId="7AAC7F5A" w14:textId="77777777" w:rsidR="005C472A" w:rsidRDefault="005C472A" w:rsidP="00F47F79">
            <w:pPr>
              <w:rPr>
                <w:rFonts w:ascii="Arial" w:hAnsi="Arial" w:cs="Arial"/>
              </w:rPr>
            </w:pPr>
            <w:r w:rsidRPr="00962670">
              <w:rPr>
                <w:rFonts w:ascii="Arial" w:hAnsi="Arial" w:cs="Arial"/>
                <w:u w:val="single"/>
              </w:rPr>
              <w:t>Insurance and Risk Retention</w:t>
            </w:r>
          </w:p>
          <w:p w14:paraId="469EA165"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EA289B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8A0C2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700B90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1C7870E"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7E94F66E" w14:textId="77777777" w:rsidR="005C472A" w:rsidRPr="00962670" w:rsidRDefault="005C472A" w:rsidP="00F47F79">
            <w:pPr>
              <w:rPr>
                <w:rFonts w:ascii="Arial" w:hAnsi="Arial" w:cs="Arial"/>
              </w:rPr>
            </w:pPr>
            <w:r w:rsidRPr="00207DD0">
              <w:rPr>
                <w:rFonts w:ascii="Arial" w:hAnsi="Arial" w:cs="Arial"/>
              </w:rPr>
              <w:t>.0304</w:t>
            </w:r>
          </w:p>
        </w:tc>
      </w:tr>
      <w:tr w:rsidR="005C472A" w:rsidRPr="00962670" w14:paraId="161BED99" w14:textId="77777777" w:rsidTr="00F47F79">
        <w:trPr>
          <w:tblCellSpacing w:w="15" w:type="dxa"/>
        </w:trPr>
        <w:tc>
          <w:tcPr>
            <w:tcW w:w="7498" w:type="dxa"/>
            <w:hideMark/>
          </w:tcPr>
          <w:p w14:paraId="3999880A" w14:textId="77777777" w:rsidR="005C472A" w:rsidRDefault="005C472A" w:rsidP="00F47F79">
            <w:pPr>
              <w:rPr>
                <w:rFonts w:ascii="Arial" w:hAnsi="Arial" w:cs="Arial"/>
              </w:rPr>
            </w:pPr>
            <w:r w:rsidRPr="00962670">
              <w:rPr>
                <w:rFonts w:ascii="Arial" w:hAnsi="Arial" w:cs="Arial"/>
                <w:u w:val="single"/>
              </w:rPr>
              <w:t>Surety Bond</w:t>
            </w:r>
          </w:p>
          <w:p w14:paraId="5204C4B1"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BFAAB1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A81932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7F803A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0B21E6C"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2C460AE0" w14:textId="77777777" w:rsidR="005C472A" w:rsidRPr="00962670" w:rsidRDefault="005C472A" w:rsidP="00F47F79">
            <w:pPr>
              <w:rPr>
                <w:rFonts w:ascii="Arial" w:hAnsi="Arial" w:cs="Arial"/>
              </w:rPr>
            </w:pPr>
            <w:r w:rsidRPr="00207DD0">
              <w:rPr>
                <w:rFonts w:ascii="Arial" w:hAnsi="Arial" w:cs="Arial"/>
              </w:rPr>
              <w:t>.0305</w:t>
            </w:r>
          </w:p>
        </w:tc>
      </w:tr>
      <w:tr w:rsidR="005C472A" w:rsidRPr="00962670" w14:paraId="18D1AD7C" w14:textId="77777777" w:rsidTr="00F47F79">
        <w:trPr>
          <w:tblCellSpacing w:w="15" w:type="dxa"/>
        </w:trPr>
        <w:tc>
          <w:tcPr>
            <w:tcW w:w="7498" w:type="dxa"/>
            <w:hideMark/>
          </w:tcPr>
          <w:p w14:paraId="4876BF3A" w14:textId="77777777" w:rsidR="005C472A" w:rsidRDefault="005C472A" w:rsidP="00F47F79">
            <w:pPr>
              <w:rPr>
                <w:rFonts w:ascii="Arial" w:hAnsi="Arial" w:cs="Arial"/>
              </w:rPr>
            </w:pPr>
            <w:r w:rsidRPr="00962670">
              <w:rPr>
                <w:rFonts w:ascii="Arial" w:hAnsi="Arial" w:cs="Arial"/>
                <w:u w:val="single"/>
              </w:rPr>
              <w:t>Letter of Credit</w:t>
            </w:r>
          </w:p>
          <w:p w14:paraId="0E92FA33"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795401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3C933E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8D84A6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CAB416F"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00FA2E5F" w14:textId="77777777" w:rsidR="005C472A" w:rsidRPr="00962670" w:rsidRDefault="005C472A" w:rsidP="00F47F79">
            <w:pPr>
              <w:rPr>
                <w:rFonts w:ascii="Arial" w:hAnsi="Arial" w:cs="Arial"/>
              </w:rPr>
            </w:pPr>
            <w:r w:rsidRPr="00207DD0">
              <w:rPr>
                <w:rFonts w:ascii="Arial" w:hAnsi="Arial" w:cs="Arial"/>
              </w:rPr>
              <w:t>.0306</w:t>
            </w:r>
          </w:p>
        </w:tc>
      </w:tr>
      <w:tr w:rsidR="005C472A" w:rsidRPr="00962670" w14:paraId="3B54BD7C" w14:textId="77777777" w:rsidTr="00F47F79">
        <w:trPr>
          <w:tblCellSpacing w:w="15" w:type="dxa"/>
        </w:trPr>
        <w:tc>
          <w:tcPr>
            <w:tcW w:w="7498" w:type="dxa"/>
            <w:hideMark/>
          </w:tcPr>
          <w:p w14:paraId="3EF91FA7" w14:textId="77777777" w:rsidR="005C472A" w:rsidRDefault="005C472A" w:rsidP="00F47F79">
            <w:pPr>
              <w:rPr>
                <w:rFonts w:ascii="Arial" w:hAnsi="Arial" w:cs="Arial"/>
              </w:rPr>
            </w:pPr>
            <w:r w:rsidRPr="00962670">
              <w:rPr>
                <w:rFonts w:ascii="Arial" w:hAnsi="Arial" w:cs="Arial"/>
                <w:u w:val="single"/>
              </w:rPr>
              <w:t>Standby Trust Fund</w:t>
            </w:r>
          </w:p>
          <w:p w14:paraId="7640121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302B20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973AC4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5A5DAF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6CD28A5"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579CF44B" w14:textId="77777777" w:rsidR="005C472A" w:rsidRPr="00962670" w:rsidRDefault="005C472A" w:rsidP="00F47F79">
            <w:pPr>
              <w:rPr>
                <w:rFonts w:ascii="Arial" w:hAnsi="Arial" w:cs="Arial"/>
              </w:rPr>
            </w:pPr>
            <w:r w:rsidRPr="00207DD0">
              <w:rPr>
                <w:rFonts w:ascii="Arial" w:hAnsi="Arial" w:cs="Arial"/>
              </w:rPr>
              <w:t>.0307</w:t>
            </w:r>
          </w:p>
        </w:tc>
      </w:tr>
      <w:tr w:rsidR="005C472A" w:rsidRPr="00962670" w14:paraId="58FE8AB9" w14:textId="77777777" w:rsidTr="00F47F79">
        <w:trPr>
          <w:tblCellSpacing w:w="15" w:type="dxa"/>
        </w:trPr>
        <w:tc>
          <w:tcPr>
            <w:tcW w:w="7498" w:type="dxa"/>
            <w:hideMark/>
          </w:tcPr>
          <w:p w14:paraId="3CF60887" w14:textId="77777777" w:rsidR="005C472A" w:rsidRDefault="005C472A" w:rsidP="00F47F79">
            <w:pPr>
              <w:rPr>
                <w:rFonts w:ascii="Arial" w:hAnsi="Arial" w:cs="Arial"/>
              </w:rPr>
            </w:pPr>
            <w:r w:rsidRPr="00962670">
              <w:rPr>
                <w:rFonts w:ascii="Arial" w:hAnsi="Arial" w:cs="Arial"/>
                <w:u w:val="single"/>
              </w:rPr>
              <w:t>Insurance Pools</w:t>
            </w:r>
          </w:p>
          <w:p w14:paraId="45B1EBA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5AA198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9A1D17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FEDAD6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C21327C"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509AAD7E" w14:textId="77777777" w:rsidR="005C472A" w:rsidRPr="00962670" w:rsidRDefault="005C472A" w:rsidP="00F47F79">
            <w:pPr>
              <w:rPr>
                <w:rFonts w:ascii="Arial" w:hAnsi="Arial" w:cs="Arial"/>
              </w:rPr>
            </w:pPr>
            <w:r w:rsidRPr="00207DD0">
              <w:rPr>
                <w:rFonts w:ascii="Arial" w:hAnsi="Arial" w:cs="Arial"/>
              </w:rPr>
              <w:t>.0308</w:t>
            </w:r>
          </w:p>
        </w:tc>
      </w:tr>
      <w:tr w:rsidR="005C472A" w:rsidRPr="00962670" w14:paraId="513935D9" w14:textId="77777777" w:rsidTr="00F47F79">
        <w:trPr>
          <w:tblCellSpacing w:w="15" w:type="dxa"/>
        </w:trPr>
        <w:tc>
          <w:tcPr>
            <w:tcW w:w="7498" w:type="dxa"/>
            <w:hideMark/>
          </w:tcPr>
          <w:p w14:paraId="381CADC7" w14:textId="77777777" w:rsidR="005C472A" w:rsidRDefault="005C472A" w:rsidP="00F47F79">
            <w:pPr>
              <w:rPr>
                <w:rFonts w:ascii="Arial" w:hAnsi="Arial" w:cs="Arial"/>
              </w:rPr>
            </w:pPr>
            <w:r w:rsidRPr="00962670">
              <w:rPr>
                <w:rFonts w:ascii="Arial" w:hAnsi="Arial" w:cs="Arial"/>
                <w:u w:val="single"/>
              </w:rPr>
              <w:t>Local Government Bond Rating Test</w:t>
            </w:r>
          </w:p>
          <w:p w14:paraId="3F438B94"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D4E6FE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527C12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12A56B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04D0731"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7619A76F" w14:textId="77777777" w:rsidR="005C472A" w:rsidRPr="00962670" w:rsidRDefault="005C472A" w:rsidP="00F47F79">
            <w:pPr>
              <w:rPr>
                <w:rFonts w:ascii="Arial" w:hAnsi="Arial" w:cs="Arial"/>
              </w:rPr>
            </w:pPr>
            <w:r w:rsidRPr="00207DD0">
              <w:rPr>
                <w:rFonts w:ascii="Arial" w:hAnsi="Arial" w:cs="Arial"/>
              </w:rPr>
              <w:t>.0311</w:t>
            </w:r>
          </w:p>
        </w:tc>
      </w:tr>
      <w:tr w:rsidR="005C472A" w:rsidRPr="00962670" w14:paraId="5017DD07" w14:textId="77777777" w:rsidTr="00F47F79">
        <w:trPr>
          <w:tblCellSpacing w:w="15" w:type="dxa"/>
        </w:trPr>
        <w:tc>
          <w:tcPr>
            <w:tcW w:w="7498" w:type="dxa"/>
            <w:hideMark/>
          </w:tcPr>
          <w:p w14:paraId="1AD3AEA9" w14:textId="77777777" w:rsidR="005C472A" w:rsidRDefault="005C472A" w:rsidP="00F47F79">
            <w:pPr>
              <w:rPr>
                <w:rFonts w:ascii="Arial" w:hAnsi="Arial" w:cs="Arial"/>
              </w:rPr>
            </w:pPr>
            <w:r w:rsidRPr="00962670">
              <w:rPr>
                <w:rFonts w:ascii="Arial" w:hAnsi="Arial" w:cs="Arial"/>
                <w:u w:val="single"/>
              </w:rPr>
              <w:t>Local Government Financial Test</w:t>
            </w:r>
          </w:p>
          <w:p w14:paraId="45E0414A"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4735A10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F706283"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5801FE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F555C9A"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8CE5ECD" w14:textId="77777777" w:rsidR="005C472A" w:rsidRPr="00962670" w:rsidRDefault="005C472A" w:rsidP="00F47F79">
            <w:pPr>
              <w:rPr>
                <w:rFonts w:ascii="Arial" w:hAnsi="Arial" w:cs="Arial"/>
              </w:rPr>
            </w:pPr>
            <w:r w:rsidRPr="00207DD0">
              <w:rPr>
                <w:rFonts w:ascii="Arial" w:hAnsi="Arial" w:cs="Arial"/>
              </w:rPr>
              <w:t>.0312</w:t>
            </w:r>
          </w:p>
        </w:tc>
      </w:tr>
      <w:tr w:rsidR="005C472A" w:rsidRPr="00962670" w14:paraId="361907AC" w14:textId="77777777" w:rsidTr="00F47F79">
        <w:trPr>
          <w:tblCellSpacing w:w="15" w:type="dxa"/>
        </w:trPr>
        <w:tc>
          <w:tcPr>
            <w:tcW w:w="7498" w:type="dxa"/>
            <w:hideMark/>
          </w:tcPr>
          <w:p w14:paraId="3E87275D" w14:textId="77777777" w:rsidR="005C472A" w:rsidRDefault="005C472A" w:rsidP="00F47F79">
            <w:pPr>
              <w:rPr>
                <w:rFonts w:ascii="Arial" w:hAnsi="Arial" w:cs="Arial"/>
              </w:rPr>
            </w:pPr>
            <w:r w:rsidRPr="00962670">
              <w:rPr>
                <w:rFonts w:ascii="Arial" w:hAnsi="Arial" w:cs="Arial"/>
                <w:u w:val="single"/>
              </w:rPr>
              <w:t>Local Government Guarantee</w:t>
            </w:r>
          </w:p>
          <w:p w14:paraId="61FE021C"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68A3D88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0B632D1"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8C8673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B2CD3BE"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1C3F84A" w14:textId="77777777" w:rsidR="005C472A" w:rsidRPr="00962670" w:rsidRDefault="005C472A" w:rsidP="00F47F79">
            <w:pPr>
              <w:rPr>
                <w:rFonts w:ascii="Arial" w:hAnsi="Arial" w:cs="Arial"/>
              </w:rPr>
            </w:pPr>
            <w:r w:rsidRPr="00207DD0">
              <w:rPr>
                <w:rFonts w:ascii="Arial" w:hAnsi="Arial" w:cs="Arial"/>
              </w:rPr>
              <w:t>.0313</w:t>
            </w:r>
          </w:p>
        </w:tc>
      </w:tr>
      <w:tr w:rsidR="005C472A" w:rsidRPr="00962670" w14:paraId="75C80A81" w14:textId="77777777" w:rsidTr="00F47F79">
        <w:trPr>
          <w:tblCellSpacing w:w="15" w:type="dxa"/>
        </w:trPr>
        <w:tc>
          <w:tcPr>
            <w:tcW w:w="7498" w:type="dxa"/>
            <w:hideMark/>
          </w:tcPr>
          <w:p w14:paraId="794834B0" w14:textId="77777777" w:rsidR="005C472A" w:rsidRDefault="005C472A" w:rsidP="00F47F79">
            <w:pPr>
              <w:rPr>
                <w:rFonts w:ascii="Arial" w:hAnsi="Arial" w:cs="Arial"/>
              </w:rPr>
            </w:pPr>
            <w:r w:rsidRPr="00962670">
              <w:rPr>
                <w:rFonts w:ascii="Arial" w:hAnsi="Arial" w:cs="Arial"/>
                <w:u w:val="single"/>
              </w:rPr>
              <w:lastRenderedPageBreak/>
              <w:t>Local Government Fund</w:t>
            </w:r>
          </w:p>
          <w:p w14:paraId="621A30A8"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21C98C7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1DF57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45DA57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7A2005B"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CF45E06" w14:textId="77777777" w:rsidR="005C472A" w:rsidRPr="00962670" w:rsidRDefault="005C472A" w:rsidP="00F47F79">
            <w:pPr>
              <w:rPr>
                <w:rFonts w:ascii="Arial" w:hAnsi="Arial" w:cs="Arial"/>
              </w:rPr>
            </w:pPr>
            <w:r w:rsidRPr="00207DD0">
              <w:rPr>
                <w:rFonts w:ascii="Arial" w:hAnsi="Arial" w:cs="Arial"/>
              </w:rPr>
              <w:t>.0314</w:t>
            </w:r>
          </w:p>
        </w:tc>
      </w:tr>
      <w:tr w:rsidR="005C472A" w:rsidRPr="00962670" w14:paraId="2AF35F69" w14:textId="77777777" w:rsidTr="00F47F79">
        <w:trPr>
          <w:tblCellSpacing w:w="15" w:type="dxa"/>
        </w:trPr>
        <w:tc>
          <w:tcPr>
            <w:tcW w:w="7498" w:type="dxa"/>
            <w:hideMark/>
          </w:tcPr>
          <w:p w14:paraId="164800A9" w14:textId="77777777" w:rsidR="005C472A" w:rsidRDefault="005C472A" w:rsidP="00F47F79">
            <w:pPr>
              <w:rPr>
                <w:rFonts w:ascii="Arial" w:hAnsi="Arial" w:cs="Arial"/>
              </w:rPr>
            </w:pPr>
            <w:r w:rsidRPr="00962670">
              <w:rPr>
                <w:rFonts w:ascii="Arial" w:hAnsi="Arial" w:cs="Arial"/>
                <w:u w:val="single"/>
              </w:rPr>
              <w:t>Substitution of Financial Assurance Mechanisms</w:t>
            </w:r>
          </w:p>
          <w:p w14:paraId="634E085E"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43A3E81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20BDAC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BD4DA0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FBC7723"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0C336697" w14:textId="77777777" w:rsidR="005C472A" w:rsidRPr="00962670" w:rsidRDefault="005C472A" w:rsidP="00F47F79">
            <w:pPr>
              <w:rPr>
                <w:rFonts w:ascii="Arial" w:hAnsi="Arial" w:cs="Arial"/>
              </w:rPr>
            </w:pPr>
            <w:r w:rsidRPr="00207DD0">
              <w:rPr>
                <w:rFonts w:ascii="Arial" w:hAnsi="Arial" w:cs="Arial"/>
              </w:rPr>
              <w:t>.0315</w:t>
            </w:r>
          </w:p>
        </w:tc>
      </w:tr>
      <w:tr w:rsidR="005C472A" w:rsidRPr="00962670" w14:paraId="171A2923" w14:textId="77777777" w:rsidTr="00F47F79">
        <w:trPr>
          <w:tblCellSpacing w:w="15" w:type="dxa"/>
        </w:trPr>
        <w:tc>
          <w:tcPr>
            <w:tcW w:w="7498" w:type="dxa"/>
            <w:hideMark/>
          </w:tcPr>
          <w:p w14:paraId="55A00D98" w14:textId="77777777" w:rsidR="005C472A" w:rsidRDefault="005C472A" w:rsidP="00F47F79">
            <w:pPr>
              <w:rPr>
                <w:rFonts w:ascii="Arial" w:hAnsi="Arial" w:cs="Arial"/>
              </w:rPr>
            </w:pPr>
            <w:r w:rsidRPr="00962670">
              <w:rPr>
                <w:rFonts w:ascii="Arial" w:hAnsi="Arial" w:cs="Arial"/>
                <w:u w:val="single"/>
              </w:rPr>
              <w:t>Cancellation or Nonrenewal by a Provider of Assurance</w:t>
            </w:r>
          </w:p>
          <w:p w14:paraId="783660E0" w14:textId="77777777" w:rsidR="005C472A" w:rsidRPr="00962670" w:rsidRDefault="005C472A" w:rsidP="00F47F79">
            <w:pPr>
              <w:rPr>
                <w:rFonts w:ascii="Arial" w:hAnsi="Arial" w:cs="Arial"/>
              </w:rPr>
            </w:pPr>
            <w:r w:rsidRPr="00962670">
              <w:rPr>
                <w:rFonts w:ascii="Arial" w:hAnsi="Arial" w:cs="Arial"/>
              </w:rPr>
              <w:t>Repeal*</w:t>
            </w:r>
          </w:p>
        </w:tc>
        <w:tc>
          <w:tcPr>
            <w:tcW w:w="168" w:type="dxa"/>
            <w:vAlign w:val="center"/>
            <w:hideMark/>
          </w:tcPr>
          <w:p w14:paraId="592F575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836F9C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019183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DC2D66A"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56A87194" w14:textId="77777777" w:rsidR="005C472A" w:rsidRPr="00962670" w:rsidRDefault="005C472A" w:rsidP="00F47F79">
            <w:pPr>
              <w:rPr>
                <w:rFonts w:ascii="Arial" w:hAnsi="Arial" w:cs="Arial"/>
              </w:rPr>
            </w:pPr>
            <w:r w:rsidRPr="00207DD0">
              <w:rPr>
                <w:rFonts w:ascii="Arial" w:hAnsi="Arial" w:cs="Arial"/>
              </w:rPr>
              <w:t>.0316</w:t>
            </w:r>
          </w:p>
        </w:tc>
      </w:tr>
      <w:tr w:rsidR="005C472A" w:rsidRPr="00962670" w14:paraId="6AB8309A" w14:textId="77777777" w:rsidTr="00F47F79">
        <w:trPr>
          <w:tblCellSpacing w:w="15" w:type="dxa"/>
        </w:trPr>
        <w:tc>
          <w:tcPr>
            <w:tcW w:w="7498" w:type="dxa"/>
            <w:hideMark/>
          </w:tcPr>
          <w:p w14:paraId="61A8EC8B" w14:textId="77777777" w:rsidR="005C472A" w:rsidRDefault="005C472A" w:rsidP="00F47F79">
            <w:pPr>
              <w:rPr>
                <w:rFonts w:ascii="Arial" w:hAnsi="Arial" w:cs="Arial"/>
              </w:rPr>
            </w:pPr>
            <w:r w:rsidRPr="00962670">
              <w:rPr>
                <w:rFonts w:ascii="Arial" w:hAnsi="Arial" w:cs="Arial"/>
                <w:u w:val="single"/>
              </w:rPr>
              <w:t>Reporting by Owner or Operator</w:t>
            </w:r>
          </w:p>
          <w:p w14:paraId="28877F9E"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137922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BF0015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17078F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2DC85A7"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310011D0"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2C82D40E" w14:textId="77777777" w:rsidTr="00F47F79">
        <w:trPr>
          <w:tblCellSpacing w:w="15" w:type="dxa"/>
        </w:trPr>
        <w:tc>
          <w:tcPr>
            <w:tcW w:w="7498" w:type="dxa"/>
            <w:hideMark/>
          </w:tcPr>
          <w:p w14:paraId="372D6E32" w14:textId="77777777" w:rsidR="005C472A" w:rsidRDefault="005C472A" w:rsidP="00F47F79">
            <w:pPr>
              <w:rPr>
                <w:rFonts w:ascii="Arial" w:hAnsi="Arial" w:cs="Arial"/>
              </w:rPr>
            </w:pPr>
            <w:r w:rsidRPr="00962670">
              <w:rPr>
                <w:rFonts w:ascii="Arial" w:hAnsi="Arial" w:cs="Arial"/>
                <w:u w:val="single"/>
              </w:rPr>
              <w:t>Record Keeping</w:t>
            </w:r>
          </w:p>
          <w:p w14:paraId="64E93D5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2E42AB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648B4E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E51FC9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A54A098"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1BA1E2B4"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0C733268" w14:textId="77777777" w:rsidTr="00F47F79">
        <w:trPr>
          <w:tblCellSpacing w:w="15" w:type="dxa"/>
        </w:trPr>
        <w:tc>
          <w:tcPr>
            <w:tcW w:w="7498" w:type="dxa"/>
            <w:hideMark/>
          </w:tcPr>
          <w:p w14:paraId="320DED8F" w14:textId="77777777" w:rsidR="005C472A" w:rsidRDefault="005C472A" w:rsidP="00F47F79">
            <w:pPr>
              <w:rPr>
                <w:rFonts w:ascii="Arial" w:hAnsi="Arial" w:cs="Arial"/>
              </w:rPr>
            </w:pPr>
            <w:r w:rsidRPr="00962670">
              <w:rPr>
                <w:rFonts w:ascii="Arial" w:hAnsi="Arial" w:cs="Arial"/>
                <w:u w:val="single"/>
              </w:rPr>
              <w:t>Drawing on Financial Assurance Mechanisms</w:t>
            </w:r>
          </w:p>
          <w:p w14:paraId="5B5F63EF"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589B19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E700CE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BAB182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DC9CEFC"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62164C1F" w14:textId="77777777" w:rsidR="005C472A" w:rsidRPr="00962670" w:rsidRDefault="005C472A" w:rsidP="00F47F79">
            <w:pPr>
              <w:rPr>
                <w:rFonts w:ascii="Arial" w:hAnsi="Arial" w:cs="Arial"/>
              </w:rPr>
            </w:pPr>
            <w:r w:rsidRPr="00207DD0">
              <w:rPr>
                <w:rFonts w:ascii="Arial" w:hAnsi="Arial" w:cs="Arial"/>
              </w:rPr>
              <w:t>.0501</w:t>
            </w:r>
          </w:p>
        </w:tc>
      </w:tr>
      <w:tr w:rsidR="005C472A" w:rsidRPr="00962670" w14:paraId="0C31EAE7" w14:textId="77777777" w:rsidTr="00F47F79">
        <w:trPr>
          <w:tblCellSpacing w:w="15" w:type="dxa"/>
        </w:trPr>
        <w:tc>
          <w:tcPr>
            <w:tcW w:w="7498" w:type="dxa"/>
            <w:hideMark/>
          </w:tcPr>
          <w:p w14:paraId="3A617DE6" w14:textId="77777777" w:rsidR="005C472A" w:rsidRDefault="005C472A" w:rsidP="00F47F79">
            <w:pPr>
              <w:rPr>
                <w:rFonts w:ascii="Arial" w:hAnsi="Arial" w:cs="Arial"/>
              </w:rPr>
            </w:pPr>
            <w:r w:rsidRPr="00962670">
              <w:rPr>
                <w:rFonts w:ascii="Arial" w:hAnsi="Arial" w:cs="Arial"/>
                <w:u w:val="single"/>
              </w:rPr>
              <w:t>Release from the Requirements</w:t>
            </w:r>
          </w:p>
          <w:p w14:paraId="4927AA49"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1BC822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7DA88B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5BA6BF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BCD3DD2"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4BC97FA0" w14:textId="77777777" w:rsidR="005C472A" w:rsidRPr="00962670" w:rsidRDefault="005C472A" w:rsidP="00F47F79">
            <w:pPr>
              <w:rPr>
                <w:rFonts w:ascii="Arial" w:hAnsi="Arial" w:cs="Arial"/>
              </w:rPr>
            </w:pPr>
            <w:r w:rsidRPr="00207DD0">
              <w:rPr>
                <w:rFonts w:ascii="Arial" w:hAnsi="Arial" w:cs="Arial"/>
              </w:rPr>
              <w:t>.0502</w:t>
            </w:r>
          </w:p>
        </w:tc>
      </w:tr>
      <w:tr w:rsidR="005C472A" w:rsidRPr="00962670" w14:paraId="3449F851" w14:textId="77777777" w:rsidTr="00F47F79">
        <w:trPr>
          <w:tblCellSpacing w:w="15" w:type="dxa"/>
        </w:trPr>
        <w:tc>
          <w:tcPr>
            <w:tcW w:w="7498" w:type="dxa"/>
            <w:hideMark/>
          </w:tcPr>
          <w:p w14:paraId="720D6839" w14:textId="77777777" w:rsidR="005C472A" w:rsidRDefault="005C472A" w:rsidP="00F47F79">
            <w:pPr>
              <w:rPr>
                <w:rFonts w:ascii="Arial" w:hAnsi="Arial" w:cs="Arial"/>
              </w:rPr>
            </w:pPr>
            <w:r w:rsidRPr="00962670">
              <w:rPr>
                <w:rFonts w:ascii="Arial" w:hAnsi="Arial" w:cs="Arial"/>
                <w:u w:val="single"/>
              </w:rPr>
              <w:t>Capacity of Owner or Operator or Provider of Assurance</w:t>
            </w:r>
          </w:p>
          <w:p w14:paraId="0764376A"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AAE95C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6B4DCF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38CE7B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FA2FD80"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1AE3E80D" w14:textId="77777777" w:rsidR="005C472A" w:rsidRPr="00962670" w:rsidRDefault="005C472A" w:rsidP="00F47F79">
            <w:pPr>
              <w:rPr>
                <w:rFonts w:ascii="Arial" w:hAnsi="Arial" w:cs="Arial"/>
              </w:rPr>
            </w:pPr>
            <w:r w:rsidRPr="00207DD0">
              <w:rPr>
                <w:rFonts w:ascii="Arial" w:hAnsi="Arial" w:cs="Arial"/>
              </w:rPr>
              <w:t>.0503</w:t>
            </w:r>
          </w:p>
        </w:tc>
      </w:tr>
      <w:tr w:rsidR="005C472A" w:rsidRPr="00962670" w14:paraId="073CC936" w14:textId="77777777" w:rsidTr="00F47F79">
        <w:trPr>
          <w:tblCellSpacing w:w="15" w:type="dxa"/>
        </w:trPr>
        <w:tc>
          <w:tcPr>
            <w:tcW w:w="7498" w:type="dxa"/>
            <w:hideMark/>
          </w:tcPr>
          <w:p w14:paraId="14C7FABE" w14:textId="77777777" w:rsidR="005C472A" w:rsidRDefault="005C472A" w:rsidP="00F47F79">
            <w:pPr>
              <w:rPr>
                <w:rFonts w:ascii="Arial" w:hAnsi="Arial" w:cs="Arial"/>
              </w:rPr>
            </w:pPr>
            <w:r w:rsidRPr="00962670">
              <w:rPr>
                <w:rFonts w:ascii="Arial" w:hAnsi="Arial" w:cs="Arial"/>
                <w:u w:val="single"/>
              </w:rPr>
              <w:t>Replenishment</w:t>
            </w:r>
          </w:p>
          <w:p w14:paraId="56EB1128"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2FE05F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637DE2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852369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5051014" w14:textId="77777777" w:rsidR="005C472A" w:rsidRPr="00962670" w:rsidRDefault="005C472A" w:rsidP="00F47F79">
            <w:pPr>
              <w:rPr>
                <w:rFonts w:ascii="Arial" w:hAnsi="Arial" w:cs="Arial"/>
              </w:rPr>
            </w:pPr>
            <w:r w:rsidRPr="00207DD0">
              <w:rPr>
                <w:rFonts w:ascii="Arial" w:hAnsi="Arial" w:cs="Arial"/>
              </w:rPr>
              <w:t>02O</w:t>
            </w:r>
          </w:p>
        </w:tc>
        <w:tc>
          <w:tcPr>
            <w:tcW w:w="672" w:type="dxa"/>
            <w:noWrap/>
            <w:hideMark/>
          </w:tcPr>
          <w:p w14:paraId="4E46A535" w14:textId="77777777" w:rsidR="005C472A" w:rsidRPr="00962670" w:rsidRDefault="005C472A" w:rsidP="00F47F79">
            <w:pPr>
              <w:rPr>
                <w:rFonts w:ascii="Arial" w:hAnsi="Arial" w:cs="Arial"/>
              </w:rPr>
            </w:pPr>
            <w:r w:rsidRPr="00207DD0">
              <w:rPr>
                <w:rFonts w:ascii="Arial" w:hAnsi="Arial" w:cs="Arial"/>
              </w:rPr>
              <w:t>.0504</w:t>
            </w:r>
          </w:p>
        </w:tc>
      </w:tr>
      <w:tr w:rsidR="005C472A" w:rsidRPr="00962670" w14:paraId="4F8ABFDD" w14:textId="77777777" w:rsidTr="00F47F79">
        <w:trPr>
          <w:tblCellSpacing w:w="15" w:type="dxa"/>
        </w:trPr>
        <w:tc>
          <w:tcPr>
            <w:tcW w:w="10740" w:type="dxa"/>
            <w:gridSpan w:val="6"/>
            <w:tcMar>
              <w:top w:w="144" w:type="dxa"/>
              <w:left w:w="144" w:type="dxa"/>
              <w:bottom w:w="144" w:type="dxa"/>
              <w:right w:w="144" w:type="dxa"/>
            </w:tcMar>
            <w:vAlign w:val="center"/>
            <w:hideMark/>
          </w:tcPr>
          <w:p w14:paraId="41FFBFC2" w14:textId="77777777" w:rsidR="005C472A" w:rsidRDefault="005C472A" w:rsidP="00F47F79">
            <w:pPr>
              <w:rPr>
                <w:rFonts w:ascii="Arial" w:hAnsi="Arial" w:cs="Arial"/>
              </w:rPr>
            </w:pPr>
            <w:r w:rsidRPr="00962670">
              <w:rPr>
                <w:rFonts w:ascii="Arial" w:hAnsi="Arial" w:cs="Arial"/>
              </w:rPr>
              <w:t xml:space="preserve">The rules in Chapter 13 concern Solid Waste Management. </w:t>
            </w:r>
          </w:p>
          <w:p w14:paraId="0B6C5696" w14:textId="77777777" w:rsidR="005C472A" w:rsidRDefault="005C472A" w:rsidP="00F47F79">
            <w:pPr>
              <w:rPr>
                <w:rFonts w:ascii="Arial" w:hAnsi="Arial" w:cs="Arial"/>
              </w:rPr>
            </w:pPr>
          </w:p>
          <w:p w14:paraId="56427B8D" w14:textId="77777777" w:rsidR="005C472A" w:rsidRPr="00962670" w:rsidRDefault="005C472A" w:rsidP="00F47F79">
            <w:pPr>
              <w:rPr>
                <w:rFonts w:ascii="Arial" w:hAnsi="Arial" w:cs="Arial"/>
              </w:rPr>
            </w:pPr>
            <w:r w:rsidRPr="00962670">
              <w:rPr>
                <w:rFonts w:ascii="Arial" w:hAnsi="Arial" w:cs="Arial"/>
              </w:rPr>
              <w:t xml:space="preserve">The rules in Subchapter 13B concern Solid Waste Management including general provisions (.0100); permits for solid waste management facilities (.0200); treatment and processing facilities (.0300); transfer stations (.0400); disposal sites (.0500); monitoring requirements (.0600); administrative penalty procedures (.0700); septage management (.0800); yard waste facilities (.0900); solid waste management loan program (.1000); scrap tire management (.1100); medical waste management (.1200); disposition of remains of terminated pregnancies (.1300); municipal solid waste compost facilities (.1400); standards for special tax treatment of recycling and resource recovery equipment and facilities (.1500); requirements for municipal solid waste landfill facilities (.1600); requirements for beneficial use of coal combustion by-products (.1700); and financial assurance requirements for solid waste management facilities (.1800). </w:t>
            </w:r>
          </w:p>
        </w:tc>
      </w:tr>
      <w:tr w:rsidR="005C472A" w:rsidRPr="00962670" w14:paraId="34E66FA8" w14:textId="77777777" w:rsidTr="00F47F79">
        <w:trPr>
          <w:tblCellSpacing w:w="15" w:type="dxa"/>
        </w:trPr>
        <w:tc>
          <w:tcPr>
            <w:tcW w:w="7498" w:type="dxa"/>
            <w:hideMark/>
          </w:tcPr>
          <w:p w14:paraId="18EF73DA" w14:textId="77777777" w:rsidR="005C472A" w:rsidRDefault="005C472A" w:rsidP="00F47F79">
            <w:pPr>
              <w:rPr>
                <w:rFonts w:ascii="Arial" w:hAnsi="Arial" w:cs="Arial"/>
              </w:rPr>
            </w:pPr>
            <w:r w:rsidRPr="00962670">
              <w:rPr>
                <w:rFonts w:ascii="Arial" w:hAnsi="Arial" w:cs="Arial"/>
                <w:u w:val="single"/>
              </w:rPr>
              <w:t>Definitions</w:t>
            </w:r>
          </w:p>
          <w:p w14:paraId="353C419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3AE38E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DCA662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8BD339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D7110C2"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59CA158"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3B99D514" w14:textId="77777777" w:rsidTr="00F47F79">
        <w:trPr>
          <w:tblCellSpacing w:w="15" w:type="dxa"/>
        </w:trPr>
        <w:tc>
          <w:tcPr>
            <w:tcW w:w="7498" w:type="dxa"/>
            <w:hideMark/>
          </w:tcPr>
          <w:p w14:paraId="07564CD6" w14:textId="77777777" w:rsidR="005C472A" w:rsidRDefault="005C472A" w:rsidP="00F47F79">
            <w:pPr>
              <w:rPr>
                <w:rFonts w:ascii="Arial" w:hAnsi="Arial" w:cs="Arial"/>
              </w:rPr>
            </w:pPr>
            <w:r w:rsidRPr="00962670">
              <w:rPr>
                <w:rFonts w:ascii="Arial" w:hAnsi="Arial" w:cs="Arial"/>
                <w:u w:val="single"/>
              </w:rPr>
              <w:t>Applicability</w:t>
            </w:r>
          </w:p>
          <w:p w14:paraId="14CE6830"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D7FC6F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A01B1A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E0A048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15D72BD"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9076426"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154EB21C" w14:textId="77777777" w:rsidTr="00F47F79">
        <w:trPr>
          <w:tblCellSpacing w:w="15" w:type="dxa"/>
        </w:trPr>
        <w:tc>
          <w:tcPr>
            <w:tcW w:w="7498" w:type="dxa"/>
            <w:hideMark/>
          </w:tcPr>
          <w:p w14:paraId="179040DA" w14:textId="77777777" w:rsidR="005C472A" w:rsidRDefault="005C472A" w:rsidP="00F47F79">
            <w:pPr>
              <w:rPr>
                <w:rFonts w:ascii="Arial" w:hAnsi="Arial" w:cs="Arial"/>
              </w:rPr>
            </w:pPr>
            <w:r w:rsidRPr="00962670">
              <w:rPr>
                <w:rFonts w:ascii="Arial" w:hAnsi="Arial" w:cs="Arial"/>
                <w:u w:val="single"/>
              </w:rPr>
              <w:t>General Requirements</w:t>
            </w:r>
          </w:p>
          <w:p w14:paraId="1414A3D8"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6DE553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A78A86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1E0531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5E0D952"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7DFE0690"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7B644D9A" w14:textId="77777777" w:rsidTr="00F47F79">
        <w:trPr>
          <w:tblCellSpacing w:w="15" w:type="dxa"/>
        </w:trPr>
        <w:tc>
          <w:tcPr>
            <w:tcW w:w="7498" w:type="dxa"/>
            <w:hideMark/>
          </w:tcPr>
          <w:p w14:paraId="07138FF3" w14:textId="77777777" w:rsidR="005C472A" w:rsidRDefault="005C472A" w:rsidP="00F47F79">
            <w:pPr>
              <w:rPr>
                <w:rFonts w:ascii="Arial" w:hAnsi="Arial" w:cs="Arial"/>
              </w:rPr>
            </w:pPr>
            <w:r w:rsidRPr="00962670">
              <w:rPr>
                <w:rFonts w:ascii="Arial" w:hAnsi="Arial" w:cs="Arial"/>
                <w:u w:val="single"/>
              </w:rPr>
              <w:t>Solid Waste Storage</w:t>
            </w:r>
          </w:p>
          <w:p w14:paraId="1486247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9318BC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CCBFAA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85BBCB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262E563"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706CFF3"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1F1FB24C" w14:textId="77777777" w:rsidTr="00F47F79">
        <w:trPr>
          <w:tblCellSpacing w:w="15" w:type="dxa"/>
        </w:trPr>
        <w:tc>
          <w:tcPr>
            <w:tcW w:w="7498" w:type="dxa"/>
            <w:hideMark/>
          </w:tcPr>
          <w:p w14:paraId="52021337" w14:textId="77777777" w:rsidR="005C472A" w:rsidRDefault="005C472A" w:rsidP="00F47F79">
            <w:pPr>
              <w:rPr>
                <w:rFonts w:ascii="Arial" w:hAnsi="Arial" w:cs="Arial"/>
              </w:rPr>
            </w:pPr>
            <w:r w:rsidRPr="00962670">
              <w:rPr>
                <w:rFonts w:ascii="Arial" w:hAnsi="Arial" w:cs="Arial"/>
                <w:u w:val="single"/>
              </w:rPr>
              <w:t>Collection and Transportation of Solid Waste</w:t>
            </w:r>
          </w:p>
          <w:p w14:paraId="34A8120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EC76ED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3F48DC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7EF799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919349B"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703FD77" w14:textId="77777777" w:rsidR="005C472A" w:rsidRPr="00962670" w:rsidRDefault="005C472A" w:rsidP="00F47F79">
            <w:pPr>
              <w:rPr>
                <w:rFonts w:ascii="Arial" w:hAnsi="Arial" w:cs="Arial"/>
              </w:rPr>
            </w:pPr>
            <w:r w:rsidRPr="00207DD0">
              <w:rPr>
                <w:rFonts w:ascii="Arial" w:hAnsi="Arial" w:cs="Arial"/>
              </w:rPr>
              <w:t>.0105</w:t>
            </w:r>
          </w:p>
        </w:tc>
      </w:tr>
      <w:tr w:rsidR="005C472A" w:rsidRPr="00962670" w14:paraId="047CC4FD" w14:textId="77777777" w:rsidTr="00F47F79">
        <w:trPr>
          <w:tblCellSpacing w:w="15" w:type="dxa"/>
        </w:trPr>
        <w:tc>
          <w:tcPr>
            <w:tcW w:w="7498" w:type="dxa"/>
            <w:hideMark/>
          </w:tcPr>
          <w:p w14:paraId="1E07CEF3" w14:textId="77777777" w:rsidR="005C472A" w:rsidRDefault="005C472A" w:rsidP="00F47F79">
            <w:pPr>
              <w:rPr>
                <w:rFonts w:ascii="Arial" w:hAnsi="Arial" w:cs="Arial"/>
              </w:rPr>
            </w:pPr>
            <w:r w:rsidRPr="00962670">
              <w:rPr>
                <w:rFonts w:ascii="Arial" w:hAnsi="Arial" w:cs="Arial"/>
                <w:u w:val="single"/>
              </w:rPr>
              <w:t>Generator of Solid Waste</w:t>
            </w:r>
          </w:p>
          <w:p w14:paraId="2C9B02B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1C4EAE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A75268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B546EE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1303811"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1E39FF8" w14:textId="77777777" w:rsidR="005C472A" w:rsidRPr="00962670" w:rsidRDefault="005C472A" w:rsidP="00F47F79">
            <w:pPr>
              <w:rPr>
                <w:rFonts w:ascii="Arial" w:hAnsi="Arial" w:cs="Arial"/>
              </w:rPr>
            </w:pPr>
            <w:r w:rsidRPr="00207DD0">
              <w:rPr>
                <w:rFonts w:ascii="Arial" w:hAnsi="Arial" w:cs="Arial"/>
              </w:rPr>
              <w:t>.0106</w:t>
            </w:r>
          </w:p>
        </w:tc>
      </w:tr>
      <w:tr w:rsidR="005C472A" w:rsidRPr="00962670" w14:paraId="0F1E8324" w14:textId="77777777" w:rsidTr="00F47F79">
        <w:trPr>
          <w:tblCellSpacing w:w="15" w:type="dxa"/>
        </w:trPr>
        <w:tc>
          <w:tcPr>
            <w:tcW w:w="7498" w:type="dxa"/>
            <w:hideMark/>
          </w:tcPr>
          <w:p w14:paraId="419DDF5C" w14:textId="77777777" w:rsidR="005C472A" w:rsidRDefault="005C472A" w:rsidP="00F47F79">
            <w:pPr>
              <w:rPr>
                <w:rFonts w:ascii="Arial" w:hAnsi="Arial" w:cs="Arial"/>
              </w:rPr>
            </w:pPr>
            <w:r w:rsidRPr="00962670">
              <w:rPr>
                <w:rFonts w:ascii="Arial" w:hAnsi="Arial" w:cs="Arial"/>
                <w:u w:val="single"/>
              </w:rPr>
              <w:t>Permit Required</w:t>
            </w:r>
          </w:p>
          <w:p w14:paraId="608EAC8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C7D2F4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98A884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29B30C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6AB67C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28BA5368"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1F4B42FD" w14:textId="77777777" w:rsidTr="00F47F79">
        <w:trPr>
          <w:tblCellSpacing w:w="15" w:type="dxa"/>
        </w:trPr>
        <w:tc>
          <w:tcPr>
            <w:tcW w:w="7498" w:type="dxa"/>
            <w:hideMark/>
          </w:tcPr>
          <w:p w14:paraId="2099C50F" w14:textId="77777777" w:rsidR="005C472A" w:rsidRDefault="005C472A" w:rsidP="00F47F79">
            <w:pPr>
              <w:rPr>
                <w:rFonts w:ascii="Arial" w:hAnsi="Arial" w:cs="Arial"/>
              </w:rPr>
            </w:pPr>
            <w:r w:rsidRPr="00962670">
              <w:rPr>
                <w:rFonts w:ascii="Arial" w:hAnsi="Arial" w:cs="Arial"/>
                <w:u w:val="single"/>
              </w:rPr>
              <w:t>Permit Application</w:t>
            </w:r>
          </w:p>
          <w:p w14:paraId="4629A72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6FDEFF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6EC8392"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A80368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3B8C59C"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281F972"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31861B12" w14:textId="77777777" w:rsidTr="00F47F79">
        <w:trPr>
          <w:tblCellSpacing w:w="15" w:type="dxa"/>
        </w:trPr>
        <w:tc>
          <w:tcPr>
            <w:tcW w:w="7498" w:type="dxa"/>
            <w:hideMark/>
          </w:tcPr>
          <w:p w14:paraId="25559CB5" w14:textId="77777777" w:rsidR="005C472A" w:rsidRDefault="005C472A" w:rsidP="00F47F79">
            <w:pPr>
              <w:rPr>
                <w:rFonts w:ascii="Arial" w:hAnsi="Arial" w:cs="Arial"/>
              </w:rPr>
            </w:pPr>
            <w:r w:rsidRPr="00962670">
              <w:rPr>
                <w:rFonts w:ascii="Arial" w:hAnsi="Arial" w:cs="Arial"/>
                <w:u w:val="single"/>
              </w:rPr>
              <w:t>Permit Approval or Denial</w:t>
            </w:r>
          </w:p>
          <w:p w14:paraId="6069997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E30DED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3E1C6E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79976B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56C5E03"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95F8BE2" w14:textId="77777777" w:rsidR="005C472A" w:rsidRPr="00962670" w:rsidRDefault="005C472A" w:rsidP="00F47F79">
            <w:pPr>
              <w:rPr>
                <w:rFonts w:ascii="Arial" w:hAnsi="Arial" w:cs="Arial"/>
              </w:rPr>
            </w:pPr>
            <w:r w:rsidRPr="00207DD0">
              <w:rPr>
                <w:rFonts w:ascii="Arial" w:hAnsi="Arial" w:cs="Arial"/>
              </w:rPr>
              <w:t>.0203</w:t>
            </w:r>
          </w:p>
        </w:tc>
      </w:tr>
      <w:tr w:rsidR="005C472A" w:rsidRPr="00962670" w14:paraId="29BA74A8" w14:textId="77777777" w:rsidTr="00F47F79">
        <w:trPr>
          <w:tblCellSpacing w:w="15" w:type="dxa"/>
        </w:trPr>
        <w:tc>
          <w:tcPr>
            <w:tcW w:w="7498" w:type="dxa"/>
            <w:hideMark/>
          </w:tcPr>
          <w:p w14:paraId="00C93D56" w14:textId="77777777" w:rsidR="005C472A" w:rsidRDefault="005C472A" w:rsidP="00F47F79">
            <w:pPr>
              <w:rPr>
                <w:rFonts w:ascii="Arial" w:hAnsi="Arial" w:cs="Arial"/>
              </w:rPr>
            </w:pPr>
            <w:r w:rsidRPr="00962670">
              <w:rPr>
                <w:rFonts w:ascii="Arial" w:hAnsi="Arial" w:cs="Arial"/>
                <w:u w:val="single"/>
              </w:rPr>
              <w:t>Recordation of Land Disposal Permits</w:t>
            </w:r>
          </w:p>
          <w:p w14:paraId="4342BDC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2770AE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BE936A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CE2612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3B54598"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C3BB5CE" w14:textId="77777777" w:rsidR="005C472A" w:rsidRPr="00962670" w:rsidRDefault="005C472A" w:rsidP="00F47F79">
            <w:pPr>
              <w:rPr>
                <w:rFonts w:ascii="Arial" w:hAnsi="Arial" w:cs="Arial"/>
              </w:rPr>
            </w:pPr>
            <w:r w:rsidRPr="00207DD0">
              <w:rPr>
                <w:rFonts w:ascii="Arial" w:hAnsi="Arial" w:cs="Arial"/>
              </w:rPr>
              <w:t>.0204</w:t>
            </w:r>
          </w:p>
        </w:tc>
      </w:tr>
      <w:tr w:rsidR="005C472A" w:rsidRPr="00962670" w14:paraId="739CA395" w14:textId="77777777" w:rsidTr="00F47F79">
        <w:trPr>
          <w:tblCellSpacing w:w="15" w:type="dxa"/>
        </w:trPr>
        <w:tc>
          <w:tcPr>
            <w:tcW w:w="7498" w:type="dxa"/>
            <w:hideMark/>
          </w:tcPr>
          <w:p w14:paraId="711A1C2F" w14:textId="77777777" w:rsidR="005C472A" w:rsidRDefault="005C472A" w:rsidP="00F47F79">
            <w:pPr>
              <w:rPr>
                <w:rFonts w:ascii="Arial" w:hAnsi="Arial" w:cs="Arial"/>
              </w:rPr>
            </w:pPr>
            <w:r w:rsidRPr="00962670">
              <w:rPr>
                <w:rFonts w:ascii="Arial" w:hAnsi="Arial" w:cs="Arial"/>
                <w:u w:val="single"/>
              </w:rPr>
              <w:t>Life-of-Site Permit Issued for a Sanitary Landfill or Tra...</w:t>
            </w:r>
          </w:p>
          <w:p w14:paraId="11B81809"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5E7EC68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093A1F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AB8F73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4F0D033"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56FF87D" w14:textId="77777777" w:rsidR="005C472A" w:rsidRPr="00962670" w:rsidRDefault="005C472A" w:rsidP="00F47F79">
            <w:pPr>
              <w:rPr>
                <w:rFonts w:ascii="Arial" w:hAnsi="Arial" w:cs="Arial"/>
              </w:rPr>
            </w:pPr>
            <w:r w:rsidRPr="00207DD0">
              <w:rPr>
                <w:rFonts w:ascii="Arial" w:hAnsi="Arial" w:cs="Arial"/>
              </w:rPr>
              <w:t>.0207</w:t>
            </w:r>
          </w:p>
        </w:tc>
      </w:tr>
      <w:tr w:rsidR="005C472A" w:rsidRPr="00962670" w14:paraId="61D6618F" w14:textId="77777777" w:rsidTr="00F47F79">
        <w:trPr>
          <w:tblCellSpacing w:w="15" w:type="dxa"/>
        </w:trPr>
        <w:tc>
          <w:tcPr>
            <w:tcW w:w="7498" w:type="dxa"/>
            <w:hideMark/>
          </w:tcPr>
          <w:p w14:paraId="5B3C729B" w14:textId="77777777" w:rsidR="005C472A" w:rsidRDefault="005C472A" w:rsidP="00F47F79">
            <w:pPr>
              <w:rPr>
                <w:rFonts w:ascii="Arial" w:hAnsi="Arial" w:cs="Arial"/>
              </w:rPr>
            </w:pPr>
            <w:r w:rsidRPr="00962670">
              <w:rPr>
                <w:rFonts w:ascii="Arial" w:hAnsi="Arial" w:cs="Arial"/>
                <w:u w:val="single"/>
              </w:rPr>
              <w:t>Permit Exemptions</w:t>
            </w:r>
          </w:p>
          <w:p w14:paraId="3905784E"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21E5139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C2C633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DE7F28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64FF717"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4C7034D" w14:textId="77777777" w:rsidR="005C472A" w:rsidRPr="00962670" w:rsidRDefault="005C472A" w:rsidP="00F47F79">
            <w:pPr>
              <w:rPr>
                <w:rFonts w:ascii="Arial" w:hAnsi="Arial" w:cs="Arial"/>
              </w:rPr>
            </w:pPr>
            <w:r w:rsidRPr="00207DD0">
              <w:rPr>
                <w:rFonts w:ascii="Arial" w:hAnsi="Arial" w:cs="Arial"/>
              </w:rPr>
              <w:t>.0208</w:t>
            </w:r>
          </w:p>
        </w:tc>
      </w:tr>
      <w:tr w:rsidR="005C472A" w:rsidRPr="00962670" w14:paraId="44315F84" w14:textId="77777777" w:rsidTr="00F47F79">
        <w:trPr>
          <w:tblCellSpacing w:w="15" w:type="dxa"/>
        </w:trPr>
        <w:tc>
          <w:tcPr>
            <w:tcW w:w="7498" w:type="dxa"/>
            <w:hideMark/>
          </w:tcPr>
          <w:p w14:paraId="78699AD0" w14:textId="77777777" w:rsidR="005C472A" w:rsidRDefault="005C472A" w:rsidP="00F47F79">
            <w:pPr>
              <w:rPr>
                <w:rFonts w:ascii="Arial" w:hAnsi="Arial" w:cs="Arial"/>
              </w:rPr>
            </w:pPr>
            <w:r w:rsidRPr="00962670">
              <w:rPr>
                <w:rFonts w:ascii="Arial" w:hAnsi="Arial" w:cs="Arial"/>
                <w:u w:val="single"/>
              </w:rPr>
              <w:lastRenderedPageBreak/>
              <w:t>Siting and Application Requirements</w:t>
            </w:r>
          </w:p>
          <w:p w14:paraId="0665250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14A8D5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41CBF2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DDE543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552D240"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5558A150"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5469935D" w14:textId="77777777" w:rsidTr="00F47F79">
        <w:trPr>
          <w:tblCellSpacing w:w="15" w:type="dxa"/>
        </w:trPr>
        <w:tc>
          <w:tcPr>
            <w:tcW w:w="7498" w:type="dxa"/>
            <w:hideMark/>
          </w:tcPr>
          <w:p w14:paraId="352A228C" w14:textId="77777777" w:rsidR="005C472A" w:rsidRDefault="005C472A" w:rsidP="00F47F79">
            <w:pPr>
              <w:rPr>
                <w:rFonts w:ascii="Arial" w:hAnsi="Arial" w:cs="Arial"/>
              </w:rPr>
            </w:pPr>
            <w:r w:rsidRPr="00962670">
              <w:rPr>
                <w:rFonts w:ascii="Arial" w:hAnsi="Arial" w:cs="Arial"/>
                <w:u w:val="single"/>
              </w:rPr>
              <w:t>Operational and Closure Requirements</w:t>
            </w:r>
          </w:p>
          <w:p w14:paraId="2C7C154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F49E68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11E257B"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C90C85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96341BF"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FDE0B70" w14:textId="77777777" w:rsidR="005C472A" w:rsidRPr="00962670" w:rsidRDefault="005C472A" w:rsidP="00F47F79">
            <w:pPr>
              <w:rPr>
                <w:rFonts w:ascii="Arial" w:hAnsi="Arial" w:cs="Arial"/>
              </w:rPr>
            </w:pPr>
            <w:r w:rsidRPr="00207DD0">
              <w:rPr>
                <w:rFonts w:ascii="Arial" w:hAnsi="Arial" w:cs="Arial"/>
              </w:rPr>
              <w:t>.0302</w:t>
            </w:r>
          </w:p>
        </w:tc>
      </w:tr>
      <w:tr w:rsidR="005C472A" w:rsidRPr="00962670" w14:paraId="291C9A8A" w14:textId="77777777" w:rsidTr="00F47F79">
        <w:trPr>
          <w:tblCellSpacing w:w="15" w:type="dxa"/>
        </w:trPr>
        <w:tc>
          <w:tcPr>
            <w:tcW w:w="7498" w:type="dxa"/>
            <w:hideMark/>
          </w:tcPr>
          <w:p w14:paraId="71474228" w14:textId="77777777" w:rsidR="005C472A" w:rsidRDefault="005C472A" w:rsidP="00F47F79">
            <w:pPr>
              <w:rPr>
                <w:rFonts w:ascii="Arial" w:hAnsi="Arial" w:cs="Arial"/>
              </w:rPr>
            </w:pPr>
            <w:r w:rsidRPr="00962670">
              <w:rPr>
                <w:rFonts w:ascii="Arial" w:hAnsi="Arial" w:cs="Arial"/>
                <w:u w:val="single"/>
              </w:rPr>
              <w:t>Purpose and Applicability</w:t>
            </w:r>
          </w:p>
          <w:p w14:paraId="55C1DD8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95CA4E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22F7E2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3083DA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E32A13C"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57606C03"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2D234500" w14:textId="77777777" w:rsidTr="00F47F79">
        <w:trPr>
          <w:tblCellSpacing w:w="15" w:type="dxa"/>
        </w:trPr>
        <w:tc>
          <w:tcPr>
            <w:tcW w:w="7498" w:type="dxa"/>
            <w:hideMark/>
          </w:tcPr>
          <w:p w14:paraId="496165BE" w14:textId="77777777" w:rsidR="005C472A" w:rsidRDefault="005C472A" w:rsidP="00F47F79">
            <w:pPr>
              <w:rPr>
                <w:rFonts w:ascii="Arial" w:hAnsi="Arial" w:cs="Arial"/>
              </w:rPr>
            </w:pPr>
            <w:r w:rsidRPr="00962670">
              <w:rPr>
                <w:rFonts w:ascii="Arial" w:hAnsi="Arial" w:cs="Arial"/>
                <w:u w:val="single"/>
              </w:rPr>
              <w:t>General Requirements</w:t>
            </w:r>
          </w:p>
          <w:p w14:paraId="3888FA0C"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9ED77E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61D8EB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6F8EC8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695EB87"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0796BA3"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33FE3DBC" w14:textId="77777777" w:rsidTr="00F47F79">
        <w:trPr>
          <w:tblCellSpacing w:w="15" w:type="dxa"/>
        </w:trPr>
        <w:tc>
          <w:tcPr>
            <w:tcW w:w="7498" w:type="dxa"/>
            <w:hideMark/>
          </w:tcPr>
          <w:p w14:paraId="3D1AE359" w14:textId="77777777" w:rsidR="005C472A" w:rsidRDefault="005C472A" w:rsidP="00F47F79">
            <w:pPr>
              <w:rPr>
                <w:rFonts w:ascii="Arial" w:hAnsi="Arial" w:cs="Arial"/>
              </w:rPr>
            </w:pPr>
            <w:r w:rsidRPr="00962670">
              <w:rPr>
                <w:rFonts w:ascii="Arial" w:hAnsi="Arial" w:cs="Arial"/>
                <w:u w:val="single"/>
              </w:rPr>
              <w:t>Siting and Design Requirements</w:t>
            </w:r>
          </w:p>
          <w:p w14:paraId="4B9098B6"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053F4D9F"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891758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F56685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0ED1F68"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3DA97CC" w14:textId="77777777" w:rsidR="005C472A" w:rsidRPr="00962670" w:rsidRDefault="005C472A" w:rsidP="00F47F79">
            <w:pPr>
              <w:rPr>
                <w:rFonts w:ascii="Arial" w:hAnsi="Arial" w:cs="Arial"/>
              </w:rPr>
            </w:pPr>
            <w:r w:rsidRPr="00207DD0">
              <w:rPr>
                <w:rFonts w:ascii="Arial" w:hAnsi="Arial" w:cs="Arial"/>
              </w:rPr>
              <w:t>.0403</w:t>
            </w:r>
          </w:p>
        </w:tc>
      </w:tr>
      <w:tr w:rsidR="005C472A" w:rsidRPr="00962670" w14:paraId="0FAB021E" w14:textId="77777777" w:rsidTr="00F47F79">
        <w:trPr>
          <w:tblCellSpacing w:w="15" w:type="dxa"/>
        </w:trPr>
        <w:tc>
          <w:tcPr>
            <w:tcW w:w="7498" w:type="dxa"/>
            <w:hideMark/>
          </w:tcPr>
          <w:p w14:paraId="3B9319DB" w14:textId="77777777" w:rsidR="005C472A" w:rsidRDefault="005C472A" w:rsidP="00F47F79">
            <w:pPr>
              <w:rPr>
                <w:rFonts w:ascii="Arial" w:hAnsi="Arial" w:cs="Arial"/>
              </w:rPr>
            </w:pPr>
            <w:r w:rsidRPr="00962670">
              <w:rPr>
                <w:rFonts w:ascii="Arial" w:hAnsi="Arial" w:cs="Arial"/>
                <w:u w:val="single"/>
              </w:rPr>
              <w:t>Application Requirements</w:t>
            </w:r>
          </w:p>
          <w:p w14:paraId="1553C81E"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4A30ED6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21085B3"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EE5F27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69412FB"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9A8E6CC" w14:textId="77777777" w:rsidR="005C472A" w:rsidRPr="00962670" w:rsidRDefault="005C472A" w:rsidP="00F47F79">
            <w:pPr>
              <w:rPr>
                <w:rFonts w:ascii="Arial" w:hAnsi="Arial" w:cs="Arial"/>
              </w:rPr>
            </w:pPr>
            <w:r w:rsidRPr="00207DD0">
              <w:rPr>
                <w:rFonts w:ascii="Arial" w:hAnsi="Arial" w:cs="Arial"/>
              </w:rPr>
              <w:t>.0404</w:t>
            </w:r>
          </w:p>
        </w:tc>
      </w:tr>
      <w:tr w:rsidR="005C472A" w:rsidRPr="00962670" w14:paraId="3D7FD636" w14:textId="77777777" w:rsidTr="00F47F79">
        <w:trPr>
          <w:tblCellSpacing w:w="15" w:type="dxa"/>
        </w:trPr>
        <w:tc>
          <w:tcPr>
            <w:tcW w:w="7498" w:type="dxa"/>
            <w:hideMark/>
          </w:tcPr>
          <w:p w14:paraId="2E7D02DB" w14:textId="77777777" w:rsidR="005C472A" w:rsidRDefault="005C472A" w:rsidP="00F47F79">
            <w:pPr>
              <w:rPr>
                <w:rFonts w:ascii="Arial" w:hAnsi="Arial" w:cs="Arial"/>
              </w:rPr>
            </w:pPr>
            <w:r w:rsidRPr="00962670">
              <w:rPr>
                <w:rFonts w:ascii="Arial" w:hAnsi="Arial" w:cs="Arial"/>
                <w:u w:val="single"/>
              </w:rPr>
              <w:t>Operational Requirements</w:t>
            </w:r>
          </w:p>
          <w:p w14:paraId="0CE349C1"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06911B7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7D6D64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7E84BC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5AFB1D1"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0454BF5" w14:textId="77777777" w:rsidR="005C472A" w:rsidRPr="00962670" w:rsidRDefault="005C472A" w:rsidP="00F47F79">
            <w:pPr>
              <w:rPr>
                <w:rFonts w:ascii="Arial" w:hAnsi="Arial" w:cs="Arial"/>
              </w:rPr>
            </w:pPr>
            <w:r w:rsidRPr="00207DD0">
              <w:rPr>
                <w:rFonts w:ascii="Arial" w:hAnsi="Arial" w:cs="Arial"/>
              </w:rPr>
              <w:t>.0405</w:t>
            </w:r>
          </w:p>
        </w:tc>
      </w:tr>
      <w:tr w:rsidR="005C472A" w:rsidRPr="00962670" w14:paraId="0B202E4E" w14:textId="77777777" w:rsidTr="00F47F79">
        <w:trPr>
          <w:tblCellSpacing w:w="15" w:type="dxa"/>
        </w:trPr>
        <w:tc>
          <w:tcPr>
            <w:tcW w:w="7498" w:type="dxa"/>
            <w:hideMark/>
          </w:tcPr>
          <w:p w14:paraId="6C49B825" w14:textId="77777777" w:rsidR="005C472A" w:rsidRDefault="005C472A" w:rsidP="00F47F79">
            <w:pPr>
              <w:rPr>
                <w:rFonts w:ascii="Arial" w:hAnsi="Arial" w:cs="Arial"/>
              </w:rPr>
            </w:pPr>
            <w:r w:rsidRPr="00962670">
              <w:rPr>
                <w:rFonts w:ascii="Arial" w:hAnsi="Arial" w:cs="Arial"/>
                <w:u w:val="single"/>
              </w:rPr>
              <w:t>Closure Requirements</w:t>
            </w:r>
          </w:p>
          <w:p w14:paraId="632A5E2C"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6B6BAC3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CBA282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CA30AF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5E8019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092CF1C" w14:textId="77777777" w:rsidR="005C472A" w:rsidRPr="00962670" w:rsidRDefault="005C472A" w:rsidP="00F47F79">
            <w:pPr>
              <w:rPr>
                <w:rFonts w:ascii="Arial" w:hAnsi="Arial" w:cs="Arial"/>
              </w:rPr>
            </w:pPr>
            <w:r w:rsidRPr="00207DD0">
              <w:rPr>
                <w:rFonts w:ascii="Arial" w:hAnsi="Arial" w:cs="Arial"/>
              </w:rPr>
              <w:t>.0406</w:t>
            </w:r>
          </w:p>
        </w:tc>
      </w:tr>
      <w:tr w:rsidR="005C472A" w:rsidRPr="00962670" w14:paraId="4600E69D" w14:textId="77777777" w:rsidTr="00F47F79">
        <w:trPr>
          <w:tblCellSpacing w:w="15" w:type="dxa"/>
        </w:trPr>
        <w:tc>
          <w:tcPr>
            <w:tcW w:w="7498" w:type="dxa"/>
            <w:hideMark/>
          </w:tcPr>
          <w:p w14:paraId="6C9D2499" w14:textId="77777777" w:rsidR="005C472A" w:rsidRDefault="005C472A" w:rsidP="00F47F79">
            <w:pPr>
              <w:rPr>
                <w:rFonts w:ascii="Arial" w:hAnsi="Arial" w:cs="Arial"/>
              </w:rPr>
            </w:pPr>
            <w:r w:rsidRPr="00962670">
              <w:rPr>
                <w:rFonts w:ascii="Arial" w:hAnsi="Arial" w:cs="Arial"/>
                <w:u w:val="single"/>
              </w:rPr>
              <w:t>Approved Disposal Methods</w:t>
            </w:r>
          </w:p>
          <w:p w14:paraId="6391FF9C"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307F19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2CC199B"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AFF0A9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5459D3D"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AAE2652" w14:textId="77777777" w:rsidR="005C472A" w:rsidRPr="00962670" w:rsidRDefault="005C472A" w:rsidP="00F47F79">
            <w:pPr>
              <w:rPr>
                <w:rFonts w:ascii="Arial" w:hAnsi="Arial" w:cs="Arial"/>
              </w:rPr>
            </w:pPr>
            <w:r w:rsidRPr="00207DD0">
              <w:rPr>
                <w:rFonts w:ascii="Arial" w:hAnsi="Arial" w:cs="Arial"/>
              </w:rPr>
              <w:t>.0501</w:t>
            </w:r>
          </w:p>
        </w:tc>
      </w:tr>
      <w:tr w:rsidR="005C472A" w:rsidRPr="00962670" w14:paraId="316A0870" w14:textId="77777777" w:rsidTr="00F47F79">
        <w:trPr>
          <w:tblCellSpacing w:w="15" w:type="dxa"/>
        </w:trPr>
        <w:tc>
          <w:tcPr>
            <w:tcW w:w="7498" w:type="dxa"/>
            <w:hideMark/>
          </w:tcPr>
          <w:p w14:paraId="2B9BF22C" w14:textId="77777777" w:rsidR="005C472A" w:rsidRDefault="005C472A" w:rsidP="00F47F79">
            <w:pPr>
              <w:rPr>
                <w:rFonts w:ascii="Arial" w:hAnsi="Arial" w:cs="Arial"/>
              </w:rPr>
            </w:pPr>
            <w:r w:rsidRPr="00962670">
              <w:rPr>
                <w:rFonts w:ascii="Arial" w:hAnsi="Arial" w:cs="Arial"/>
                <w:u w:val="single"/>
              </w:rPr>
              <w:t>Open Dumps</w:t>
            </w:r>
          </w:p>
          <w:p w14:paraId="18A6535C"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FD8ADF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695AEE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76377C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DF81A56"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21742C9" w14:textId="77777777" w:rsidR="005C472A" w:rsidRPr="00962670" w:rsidRDefault="005C472A" w:rsidP="00F47F79">
            <w:pPr>
              <w:rPr>
                <w:rFonts w:ascii="Arial" w:hAnsi="Arial" w:cs="Arial"/>
              </w:rPr>
            </w:pPr>
            <w:r w:rsidRPr="00207DD0">
              <w:rPr>
                <w:rFonts w:ascii="Arial" w:hAnsi="Arial" w:cs="Arial"/>
              </w:rPr>
              <w:t>.0502</w:t>
            </w:r>
          </w:p>
        </w:tc>
      </w:tr>
      <w:tr w:rsidR="005C472A" w:rsidRPr="00962670" w14:paraId="3E217A57" w14:textId="77777777" w:rsidTr="00F47F79">
        <w:trPr>
          <w:tblCellSpacing w:w="15" w:type="dxa"/>
        </w:trPr>
        <w:tc>
          <w:tcPr>
            <w:tcW w:w="7498" w:type="dxa"/>
            <w:hideMark/>
          </w:tcPr>
          <w:p w14:paraId="4BD28E59" w14:textId="77777777" w:rsidR="005C472A" w:rsidRDefault="005C472A" w:rsidP="00F47F79">
            <w:pPr>
              <w:rPr>
                <w:rFonts w:ascii="Arial" w:hAnsi="Arial" w:cs="Arial"/>
              </w:rPr>
            </w:pPr>
            <w:r w:rsidRPr="00962670">
              <w:rPr>
                <w:rFonts w:ascii="Arial" w:hAnsi="Arial" w:cs="Arial"/>
                <w:u w:val="single"/>
              </w:rPr>
              <w:t xml:space="preserve">Siting </w:t>
            </w:r>
            <w:r>
              <w:rPr>
                <w:rFonts w:ascii="Arial" w:hAnsi="Arial" w:cs="Arial"/>
                <w:u w:val="single"/>
              </w:rPr>
              <w:t>a</w:t>
            </w:r>
            <w:r w:rsidRPr="00962670">
              <w:rPr>
                <w:rFonts w:ascii="Arial" w:hAnsi="Arial" w:cs="Arial"/>
                <w:u w:val="single"/>
              </w:rPr>
              <w:t>nd Design Requirements for Industrial Sold Waste ...</w:t>
            </w:r>
          </w:p>
          <w:p w14:paraId="67ABC81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429144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6FC6293"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B5E9FB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822AC5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53B470C" w14:textId="77777777" w:rsidR="005C472A" w:rsidRPr="00962670" w:rsidRDefault="005C472A" w:rsidP="00F47F79">
            <w:pPr>
              <w:rPr>
                <w:rFonts w:ascii="Arial" w:hAnsi="Arial" w:cs="Arial"/>
              </w:rPr>
            </w:pPr>
            <w:r w:rsidRPr="00207DD0">
              <w:rPr>
                <w:rFonts w:ascii="Arial" w:hAnsi="Arial" w:cs="Arial"/>
              </w:rPr>
              <w:t>.0503</w:t>
            </w:r>
          </w:p>
        </w:tc>
      </w:tr>
      <w:tr w:rsidR="005C472A" w:rsidRPr="00962670" w14:paraId="4E293AED" w14:textId="77777777" w:rsidTr="00F47F79">
        <w:trPr>
          <w:tblCellSpacing w:w="15" w:type="dxa"/>
        </w:trPr>
        <w:tc>
          <w:tcPr>
            <w:tcW w:w="7498" w:type="dxa"/>
            <w:hideMark/>
          </w:tcPr>
          <w:p w14:paraId="255F336C" w14:textId="77777777" w:rsidR="005C472A" w:rsidRDefault="005C472A" w:rsidP="00F47F79">
            <w:pPr>
              <w:rPr>
                <w:rFonts w:ascii="Arial" w:hAnsi="Arial" w:cs="Arial"/>
              </w:rPr>
            </w:pPr>
            <w:r w:rsidRPr="00962670">
              <w:rPr>
                <w:rFonts w:ascii="Arial" w:hAnsi="Arial" w:cs="Arial"/>
                <w:u w:val="single"/>
              </w:rPr>
              <w:t>Application Requirements for Industrial Solid Waste Landf...</w:t>
            </w:r>
          </w:p>
          <w:p w14:paraId="50448B9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0AB825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EB3E15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5D917E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475F905"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CDEE5F8" w14:textId="77777777" w:rsidR="005C472A" w:rsidRPr="00962670" w:rsidRDefault="005C472A" w:rsidP="00F47F79">
            <w:pPr>
              <w:rPr>
                <w:rFonts w:ascii="Arial" w:hAnsi="Arial" w:cs="Arial"/>
              </w:rPr>
            </w:pPr>
            <w:r w:rsidRPr="00207DD0">
              <w:rPr>
                <w:rFonts w:ascii="Arial" w:hAnsi="Arial" w:cs="Arial"/>
              </w:rPr>
              <w:t>.0504</w:t>
            </w:r>
          </w:p>
        </w:tc>
      </w:tr>
      <w:tr w:rsidR="005C472A" w:rsidRPr="00962670" w14:paraId="5309D6C3" w14:textId="77777777" w:rsidTr="00F47F79">
        <w:trPr>
          <w:tblCellSpacing w:w="15" w:type="dxa"/>
        </w:trPr>
        <w:tc>
          <w:tcPr>
            <w:tcW w:w="7498" w:type="dxa"/>
            <w:hideMark/>
          </w:tcPr>
          <w:p w14:paraId="1EC67C27" w14:textId="77777777" w:rsidR="005C472A" w:rsidRDefault="005C472A" w:rsidP="00F47F79">
            <w:pPr>
              <w:rPr>
                <w:rFonts w:ascii="Arial" w:hAnsi="Arial" w:cs="Arial"/>
              </w:rPr>
            </w:pPr>
            <w:r w:rsidRPr="00962670">
              <w:rPr>
                <w:rFonts w:ascii="Arial" w:hAnsi="Arial" w:cs="Arial"/>
                <w:u w:val="single"/>
              </w:rPr>
              <w:t>Operational and Closure Requirements for Industrial Solid...</w:t>
            </w:r>
          </w:p>
          <w:p w14:paraId="3F95A6C8"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B2C0C7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3E7FC5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5C862D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3854FD0"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C53B9C1" w14:textId="77777777" w:rsidR="005C472A" w:rsidRPr="00962670" w:rsidRDefault="005C472A" w:rsidP="00F47F79">
            <w:pPr>
              <w:rPr>
                <w:rFonts w:ascii="Arial" w:hAnsi="Arial" w:cs="Arial"/>
              </w:rPr>
            </w:pPr>
            <w:r w:rsidRPr="00207DD0">
              <w:rPr>
                <w:rFonts w:ascii="Arial" w:hAnsi="Arial" w:cs="Arial"/>
              </w:rPr>
              <w:t>.0505</w:t>
            </w:r>
          </w:p>
        </w:tc>
      </w:tr>
      <w:tr w:rsidR="005C472A" w:rsidRPr="00962670" w14:paraId="66A3A757" w14:textId="77777777" w:rsidTr="00F47F79">
        <w:trPr>
          <w:tblCellSpacing w:w="15" w:type="dxa"/>
        </w:trPr>
        <w:tc>
          <w:tcPr>
            <w:tcW w:w="7498" w:type="dxa"/>
            <w:hideMark/>
          </w:tcPr>
          <w:p w14:paraId="3B80D2C7" w14:textId="77777777" w:rsidR="005C472A" w:rsidRDefault="005C472A" w:rsidP="00F47F79">
            <w:pPr>
              <w:rPr>
                <w:rFonts w:ascii="Arial" w:hAnsi="Arial" w:cs="Arial"/>
              </w:rPr>
            </w:pPr>
            <w:r w:rsidRPr="00962670">
              <w:rPr>
                <w:rFonts w:ascii="Arial" w:hAnsi="Arial" w:cs="Arial"/>
                <w:u w:val="single"/>
              </w:rPr>
              <w:t>Siting and Application Requirements for Incinerators</w:t>
            </w:r>
          </w:p>
          <w:p w14:paraId="5822F143"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F8E706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67C04A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ECC3D1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C503F78"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2D9FCDB7" w14:textId="77777777" w:rsidR="005C472A" w:rsidRPr="00962670" w:rsidRDefault="005C472A" w:rsidP="00F47F79">
            <w:pPr>
              <w:rPr>
                <w:rFonts w:ascii="Arial" w:hAnsi="Arial" w:cs="Arial"/>
              </w:rPr>
            </w:pPr>
            <w:r w:rsidRPr="00207DD0">
              <w:rPr>
                <w:rFonts w:ascii="Arial" w:hAnsi="Arial" w:cs="Arial"/>
              </w:rPr>
              <w:t>.0508</w:t>
            </w:r>
          </w:p>
        </w:tc>
      </w:tr>
      <w:tr w:rsidR="005C472A" w:rsidRPr="00962670" w14:paraId="21D8E790" w14:textId="77777777" w:rsidTr="00F47F79">
        <w:trPr>
          <w:tblCellSpacing w:w="15" w:type="dxa"/>
        </w:trPr>
        <w:tc>
          <w:tcPr>
            <w:tcW w:w="7498" w:type="dxa"/>
            <w:hideMark/>
          </w:tcPr>
          <w:p w14:paraId="2F57A7D9" w14:textId="77777777" w:rsidR="005C472A" w:rsidRDefault="005C472A" w:rsidP="00F47F79">
            <w:pPr>
              <w:rPr>
                <w:rFonts w:ascii="Arial" w:hAnsi="Arial" w:cs="Arial"/>
              </w:rPr>
            </w:pPr>
            <w:r w:rsidRPr="00962670">
              <w:rPr>
                <w:rFonts w:ascii="Arial" w:hAnsi="Arial" w:cs="Arial"/>
                <w:u w:val="single"/>
              </w:rPr>
              <w:t>Operational and Closure Requirements for Incinerators</w:t>
            </w:r>
          </w:p>
          <w:p w14:paraId="50CEF13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E09C75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8304890"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F5CA9D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0ED25D4"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4D105D0" w14:textId="77777777" w:rsidR="005C472A" w:rsidRPr="00962670" w:rsidRDefault="005C472A" w:rsidP="00F47F79">
            <w:pPr>
              <w:rPr>
                <w:rFonts w:ascii="Arial" w:hAnsi="Arial" w:cs="Arial"/>
              </w:rPr>
            </w:pPr>
            <w:r w:rsidRPr="00207DD0">
              <w:rPr>
                <w:rFonts w:ascii="Arial" w:hAnsi="Arial" w:cs="Arial"/>
              </w:rPr>
              <w:t>.0509</w:t>
            </w:r>
          </w:p>
        </w:tc>
      </w:tr>
      <w:tr w:rsidR="005C472A" w:rsidRPr="00962670" w14:paraId="7A3912E7" w14:textId="77777777" w:rsidTr="00F47F79">
        <w:trPr>
          <w:tblCellSpacing w:w="15" w:type="dxa"/>
        </w:trPr>
        <w:tc>
          <w:tcPr>
            <w:tcW w:w="7498" w:type="dxa"/>
            <w:hideMark/>
          </w:tcPr>
          <w:p w14:paraId="1938417A" w14:textId="77777777" w:rsidR="005C472A" w:rsidRDefault="005C472A" w:rsidP="00F47F79">
            <w:pPr>
              <w:rPr>
                <w:rFonts w:ascii="Arial" w:hAnsi="Arial" w:cs="Arial"/>
              </w:rPr>
            </w:pPr>
            <w:r w:rsidRPr="00962670">
              <w:rPr>
                <w:rFonts w:ascii="Arial" w:hAnsi="Arial" w:cs="Arial"/>
                <w:u w:val="single"/>
              </w:rPr>
              <w:t>Post-Closure Care Requirements for Closed C&amp;DLF and MSWLF...</w:t>
            </w:r>
          </w:p>
          <w:p w14:paraId="1E34A7B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512A20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6DF714A"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509EFF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9468BAD"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2693C3E" w14:textId="77777777" w:rsidR="005C472A" w:rsidRPr="00962670" w:rsidRDefault="005C472A" w:rsidP="00F47F79">
            <w:pPr>
              <w:rPr>
                <w:rFonts w:ascii="Arial" w:hAnsi="Arial" w:cs="Arial"/>
              </w:rPr>
            </w:pPr>
            <w:r w:rsidRPr="00207DD0">
              <w:rPr>
                <w:rFonts w:ascii="Arial" w:hAnsi="Arial" w:cs="Arial"/>
              </w:rPr>
              <w:t>.0510</w:t>
            </w:r>
          </w:p>
        </w:tc>
      </w:tr>
      <w:tr w:rsidR="005C472A" w:rsidRPr="00962670" w14:paraId="4CC23AC6" w14:textId="77777777" w:rsidTr="00F47F79">
        <w:trPr>
          <w:tblCellSpacing w:w="15" w:type="dxa"/>
        </w:trPr>
        <w:tc>
          <w:tcPr>
            <w:tcW w:w="7498" w:type="dxa"/>
            <w:hideMark/>
          </w:tcPr>
          <w:p w14:paraId="7A9715D6" w14:textId="77777777" w:rsidR="005C472A" w:rsidRDefault="005C472A" w:rsidP="00F47F79">
            <w:pPr>
              <w:rPr>
                <w:rFonts w:ascii="Arial" w:hAnsi="Arial" w:cs="Arial"/>
              </w:rPr>
            </w:pPr>
            <w:r w:rsidRPr="00962670">
              <w:rPr>
                <w:rFonts w:ascii="Arial" w:hAnsi="Arial" w:cs="Arial"/>
                <w:u w:val="single"/>
              </w:rPr>
              <w:t>Beneficial Fill</w:t>
            </w:r>
          </w:p>
          <w:p w14:paraId="112D9E9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E28E2D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193147E"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285FD1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94A401C"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08A17DD" w14:textId="77777777" w:rsidR="005C472A" w:rsidRPr="00962670" w:rsidRDefault="005C472A" w:rsidP="00F47F79">
            <w:pPr>
              <w:rPr>
                <w:rFonts w:ascii="Arial" w:hAnsi="Arial" w:cs="Arial"/>
              </w:rPr>
            </w:pPr>
            <w:r w:rsidRPr="00207DD0">
              <w:rPr>
                <w:rFonts w:ascii="Arial" w:hAnsi="Arial" w:cs="Arial"/>
              </w:rPr>
              <w:t>.0562</w:t>
            </w:r>
          </w:p>
        </w:tc>
      </w:tr>
      <w:tr w:rsidR="005C472A" w:rsidRPr="00962670" w14:paraId="038DE122" w14:textId="77777777" w:rsidTr="00F47F79">
        <w:trPr>
          <w:tblCellSpacing w:w="15" w:type="dxa"/>
        </w:trPr>
        <w:tc>
          <w:tcPr>
            <w:tcW w:w="7498" w:type="dxa"/>
            <w:hideMark/>
          </w:tcPr>
          <w:p w14:paraId="52558E54" w14:textId="77777777" w:rsidR="005C472A" w:rsidRDefault="005C472A" w:rsidP="00F47F79">
            <w:pPr>
              <w:rPr>
                <w:rFonts w:ascii="Arial" w:hAnsi="Arial" w:cs="Arial"/>
              </w:rPr>
            </w:pPr>
            <w:r w:rsidRPr="00962670">
              <w:rPr>
                <w:rFonts w:ascii="Arial" w:hAnsi="Arial" w:cs="Arial"/>
                <w:u w:val="single"/>
              </w:rPr>
              <w:t>General Requirements for LICDLFS</w:t>
            </w:r>
          </w:p>
          <w:p w14:paraId="37420E00"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C1FD58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C4FEA2B"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0D7682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2C2CB92"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6089D78" w14:textId="77777777" w:rsidR="005C472A" w:rsidRPr="00962670" w:rsidRDefault="005C472A" w:rsidP="00F47F79">
            <w:pPr>
              <w:rPr>
                <w:rFonts w:ascii="Arial" w:hAnsi="Arial" w:cs="Arial"/>
              </w:rPr>
            </w:pPr>
            <w:r w:rsidRPr="00207DD0">
              <w:rPr>
                <w:rFonts w:ascii="Arial" w:hAnsi="Arial" w:cs="Arial"/>
              </w:rPr>
              <w:t>.0563</w:t>
            </w:r>
          </w:p>
        </w:tc>
      </w:tr>
      <w:tr w:rsidR="005C472A" w:rsidRPr="00962670" w14:paraId="5F9FBB3B" w14:textId="77777777" w:rsidTr="00F47F79">
        <w:trPr>
          <w:tblCellSpacing w:w="15" w:type="dxa"/>
        </w:trPr>
        <w:tc>
          <w:tcPr>
            <w:tcW w:w="7498" w:type="dxa"/>
            <w:hideMark/>
          </w:tcPr>
          <w:p w14:paraId="75029556" w14:textId="77777777" w:rsidR="005C472A" w:rsidRDefault="005C472A" w:rsidP="00F47F79">
            <w:pPr>
              <w:rPr>
                <w:rFonts w:ascii="Arial" w:hAnsi="Arial" w:cs="Arial"/>
              </w:rPr>
            </w:pPr>
            <w:r w:rsidRPr="00962670">
              <w:rPr>
                <w:rFonts w:ascii="Arial" w:hAnsi="Arial" w:cs="Arial"/>
                <w:u w:val="single"/>
              </w:rPr>
              <w:t>Siting Criteria for LCIDLFs</w:t>
            </w:r>
          </w:p>
          <w:p w14:paraId="7F280916"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DF1932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7A6B98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229182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D90B0B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2D92652" w14:textId="77777777" w:rsidR="005C472A" w:rsidRPr="00962670" w:rsidRDefault="005C472A" w:rsidP="00F47F79">
            <w:pPr>
              <w:rPr>
                <w:rFonts w:ascii="Arial" w:hAnsi="Arial" w:cs="Arial"/>
              </w:rPr>
            </w:pPr>
            <w:r w:rsidRPr="00207DD0">
              <w:rPr>
                <w:rFonts w:ascii="Arial" w:hAnsi="Arial" w:cs="Arial"/>
              </w:rPr>
              <w:t>.0564</w:t>
            </w:r>
          </w:p>
        </w:tc>
      </w:tr>
      <w:tr w:rsidR="005C472A" w:rsidRPr="00962670" w14:paraId="07E950E0" w14:textId="77777777" w:rsidTr="00F47F79">
        <w:trPr>
          <w:tblCellSpacing w:w="15" w:type="dxa"/>
        </w:trPr>
        <w:tc>
          <w:tcPr>
            <w:tcW w:w="7498" w:type="dxa"/>
            <w:hideMark/>
          </w:tcPr>
          <w:p w14:paraId="0DDE9D0E" w14:textId="77777777" w:rsidR="005C472A" w:rsidRDefault="005C472A" w:rsidP="00F47F79">
            <w:pPr>
              <w:rPr>
                <w:rFonts w:ascii="Arial" w:hAnsi="Arial" w:cs="Arial"/>
              </w:rPr>
            </w:pPr>
            <w:r w:rsidRPr="00962670">
              <w:rPr>
                <w:rFonts w:ascii="Arial" w:hAnsi="Arial" w:cs="Arial"/>
                <w:u w:val="single"/>
              </w:rPr>
              <w:t>Application Requirements for LCIDLFs</w:t>
            </w:r>
          </w:p>
          <w:p w14:paraId="303BEBAB"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5CCC0D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B0E90A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18D1533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172C71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B4D84B8" w14:textId="77777777" w:rsidR="005C472A" w:rsidRPr="00962670" w:rsidRDefault="005C472A" w:rsidP="00F47F79">
            <w:pPr>
              <w:rPr>
                <w:rFonts w:ascii="Arial" w:hAnsi="Arial" w:cs="Arial"/>
              </w:rPr>
            </w:pPr>
            <w:r w:rsidRPr="00207DD0">
              <w:rPr>
                <w:rFonts w:ascii="Arial" w:hAnsi="Arial" w:cs="Arial"/>
              </w:rPr>
              <w:t>.0565</w:t>
            </w:r>
          </w:p>
        </w:tc>
      </w:tr>
      <w:tr w:rsidR="005C472A" w:rsidRPr="00962670" w14:paraId="027A5199" w14:textId="77777777" w:rsidTr="00F47F79">
        <w:trPr>
          <w:tblCellSpacing w:w="15" w:type="dxa"/>
        </w:trPr>
        <w:tc>
          <w:tcPr>
            <w:tcW w:w="7498" w:type="dxa"/>
            <w:hideMark/>
          </w:tcPr>
          <w:p w14:paraId="1CD06689" w14:textId="77777777" w:rsidR="005C472A" w:rsidRDefault="005C472A" w:rsidP="00F47F79">
            <w:pPr>
              <w:rPr>
                <w:rFonts w:ascii="Arial" w:hAnsi="Arial" w:cs="Arial"/>
              </w:rPr>
            </w:pPr>
            <w:r w:rsidRPr="00962670">
              <w:rPr>
                <w:rFonts w:ascii="Arial" w:hAnsi="Arial" w:cs="Arial"/>
                <w:u w:val="single"/>
              </w:rPr>
              <w:t>Operational Requirements for LCIDLFs</w:t>
            </w:r>
          </w:p>
          <w:p w14:paraId="01FA625A"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D9BBC3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A9123B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D13ECD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071A0E9"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236FC50" w14:textId="77777777" w:rsidR="005C472A" w:rsidRPr="00962670" w:rsidRDefault="005C472A" w:rsidP="00F47F79">
            <w:pPr>
              <w:rPr>
                <w:rFonts w:ascii="Arial" w:hAnsi="Arial" w:cs="Arial"/>
              </w:rPr>
            </w:pPr>
            <w:r w:rsidRPr="00207DD0">
              <w:rPr>
                <w:rFonts w:ascii="Arial" w:hAnsi="Arial" w:cs="Arial"/>
              </w:rPr>
              <w:t>.0566</w:t>
            </w:r>
          </w:p>
        </w:tc>
      </w:tr>
      <w:tr w:rsidR="005C472A" w:rsidRPr="00962670" w14:paraId="7293C0AE" w14:textId="77777777" w:rsidTr="00F47F79">
        <w:trPr>
          <w:tblCellSpacing w:w="15" w:type="dxa"/>
        </w:trPr>
        <w:tc>
          <w:tcPr>
            <w:tcW w:w="7498" w:type="dxa"/>
            <w:hideMark/>
          </w:tcPr>
          <w:p w14:paraId="29990777" w14:textId="77777777" w:rsidR="005C472A" w:rsidRDefault="005C472A" w:rsidP="00F47F79">
            <w:pPr>
              <w:rPr>
                <w:rFonts w:ascii="Arial" w:hAnsi="Arial" w:cs="Arial"/>
              </w:rPr>
            </w:pPr>
            <w:r w:rsidRPr="00962670">
              <w:rPr>
                <w:rFonts w:ascii="Arial" w:hAnsi="Arial" w:cs="Arial"/>
                <w:u w:val="single"/>
              </w:rPr>
              <w:t>Closure and Post-Closure Care Requirements for LCIDLFs</w:t>
            </w:r>
          </w:p>
          <w:p w14:paraId="6EC03280"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5E5E5A4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4BA2058"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377C5E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4F02B60"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7CBCD065" w14:textId="77777777" w:rsidR="005C472A" w:rsidRPr="00962670" w:rsidRDefault="005C472A" w:rsidP="00F47F79">
            <w:pPr>
              <w:rPr>
                <w:rFonts w:ascii="Arial" w:hAnsi="Arial" w:cs="Arial"/>
              </w:rPr>
            </w:pPr>
            <w:r w:rsidRPr="00207DD0">
              <w:rPr>
                <w:rFonts w:ascii="Arial" w:hAnsi="Arial" w:cs="Arial"/>
              </w:rPr>
              <w:t>.0567</w:t>
            </w:r>
          </w:p>
        </w:tc>
      </w:tr>
      <w:tr w:rsidR="005C472A" w:rsidRPr="00962670" w14:paraId="54B26686" w14:textId="77777777" w:rsidTr="00F47F79">
        <w:trPr>
          <w:tblCellSpacing w:w="15" w:type="dxa"/>
        </w:trPr>
        <w:tc>
          <w:tcPr>
            <w:tcW w:w="7498" w:type="dxa"/>
            <w:hideMark/>
          </w:tcPr>
          <w:p w14:paraId="2953B525" w14:textId="77777777" w:rsidR="005C472A" w:rsidRDefault="005C472A" w:rsidP="00F47F79">
            <w:pPr>
              <w:rPr>
                <w:rFonts w:ascii="Arial" w:hAnsi="Arial" w:cs="Arial"/>
              </w:rPr>
            </w:pPr>
            <w:r w:rsidRPr="00962670">
              <w:rPr>
                <w:rFonts w:ascii="Arial" w:hAnsi="Arial" w:cs="Arial"/>
                <w:u w:val="single"/>
              </w:rPr>
              <w:t>Groundwater Monitoring</w:t>
            </w:r>
          </w:p>
          <w:p w14:paraId="0B590F8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2B4912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43104A6"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378BFD7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086A72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18C83BFF" w14:textId="77777777" w:rsidR="005C472A" w:rsidRPr="00962670" w:rsidRDefault="005C472A" w:rsidP="00F47F79">
            <w:pPr>
              <w:rPr>
                <w:rFonts w:ascii="Arial" w:hAnsi="Arial" w:cs="Arial"/>
              </w:rPr>
            </w:pPr>
            <w:r w:rsidRPr="00207DD0">
              <w:rPr>
                <w:rFonts w:ascii="Arial" w:hAnsi="Arial" w:cs="Arial"/>
              </w:rPr>
              <w:t>.0601</w:t>
            </w:r>
          </w:p>
        </w:tc>
      </w:tr>
      <w:tr w:rsidR="005C472A" w:rsidRPr="00962670" w14:paraId="3B0795E1" w14:textId="77777777" w:rsidTr="00F47F79">
        <w:trPr>
          <w:tblCellSpacing w:w="15" w:type="dxa"/>
        </w:trPr>
        <w:tc>
          <w:tcPr>
            <w:tcW w:w="7498" w:type="dxa"/>
            <w:hideMark/>
          </w:tcPr>
          <w:p w14:paraId="5B14080E" w14:textId="77777777" w:rsidR="005C472A" w:rsidRDefault="005C472A" w:rsidP="00F47F79">
            <w:pPr>
              <w:rPr>
                <w:rFonts w:ascii="Arial" w:hAnsi="Arial" w:cs="Arial"/>
              </w:rPr>
            </w:pPr>
            <w:r w:rsidRPr="00962670">
              <w:rPr>
                <w:rFonts w:ascii="Arial" w:hAnsi="Arial" w:cs="Arial"/>
                <w:u w:val="single"/>
              </w:rPr>
              <w:t>Surface Water Monitoring</w:t>
            </w:r>
          </w:p>
          <w:p w14:paraId="2A85F813"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08AB57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460516D"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4E20894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13E6777"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62142CCD"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0566705A" w14:textId="77777777" w:rsidTr="00F47F79">
        <w:trPr>
          <w:tblCellSpacing w:w="15" w:type="dxa"/>
        </w:trPr>
        <w:tc>
          <w:tcPr>
            <w:tcW w:w="7498" w:type="dxa"/>
            <w:hideMark/>
          </w:tcPr>
          <w:p w14:paraId="2D0DB7AD" w14:textId="77777777" w:rsidR="005C472A" w:rsidRDefault="005C472A" w:rsidP="00F47F79">
            <w:pPr>
              <w:rPr>
                <w:rFonts w:ascii="Arial" w:hAnsi="Arial" w:cs="Arial"/>
              </w:rPr>
            </w:pPr>
            <w:r w:rsidRPr="00962670">
              <w:rPr>
                <w:rFonts w:ascii="Arial" w:hAnsi="Arial" w:cs="Arial"/>
                <w:u w:val="single"/>
              </w:rPr>
              <w:t>Administrative Penalties</w:t>
            </w:r>
          </w:p>
          <w:p w14:paraId="024C20A6"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D8D27A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B36A64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A95F19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563361B"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5A1F7F60" w14:textId="77777777" w:rsidR="005C472A" w:rsidRPr="00962670" w:rsidRDefault="005C472A" w:rsidP="00F47F79">
            <w:pPr>
              <w:rPr>
                <w:rFonts w:ascii="Arial" w:hAnsi="Arial" w:cs="Arial"/>
              </w:rPr>
            </w:pPr>
            <w:r w:rsidRPr="00207DD0">
              <w:rPr>
                <w:rFonts w:ascii="Arial" w:hAnsi="Arial" w:cs="Arial"/>
              </w:rPr>
              <w:t>.0701</w:t>
            </w:r>
          </w:p>
        </w:tc>
      </w:tr>
      <w:tr w:rsidR="005C472A" w:rsidRPr="00962670" w14:paraId="445DA5A2" w14:textId="77777777" w:rsidTr="00F47F79">
        <w:trPr>
          <w:tblCellSpacing w:w="15" w:type="dxa"/>
        </w:trPr>
        <w:tc>
          <w:tcPr>
            <w:tcW w:w="7498" w:type="dxa"/>
            <w:hideMark/>
          </w:tcPr>
          <w:p w14:paraId="45F0E471" w14:textId="77777777" w:rsidR="005C472A" w:rsidRDefault="005C472A" w:rsidP="00F47F79">
            <w:pPr>
              <w:rPr>
                <w:rFonts w:ascii="Arial" w:hAnsi="Arial" w:cs="Arial"/>
              </w:rPr>
            </w:pPr>
            <w:r w:rsidRPr="00962670">
              <w:rPr>
                <w:rFonts w:ascii="Arial" w:hAnsi="Arial" w:cs="Arial"/>
                <w:u w:val="single"/>
              </w:rPr>
              <w:t>Standards</w:t>
            </w:r>
          </w:p>
          <w:p w14:paraId="4578A249"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FF69F3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345D804"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97CFAA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AA8B368"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24F77559" w14:textId="77777777" w:rsidR="005C472A" w:rsidRPr="00962670" w:rsidRDefault="005C472A" w:rsidP="00F47F79">
            <w:pPr>
              <w:rPr>
                <w:rFonts w:ascii="Arial" w:hAnsi="Arial" w:cs="Arial"/>
              </w:rPr>
            </w:pPr>
            <w:r w:rsidRPr="00207DD0">
              <w:rPr>
                <w:rFonts w:ascii="Arial" w:hAnsi="Arial" w:cs="Arial"/>
              </w:rPr>
              <w:t>.0702</w:t>
            </w:r>
          </w:p>
        </w:tc>
      </w:tr>
      <w:tr w:rsidR="005C472A" w:rsidRPr="00962670" w14:paraId="459CA33E" w14:textId="77777777" w:rsidTr="00F47F79">
        <w:trPr>
          <w:tblCellSpacing w:w="15" w:type="dxa"/>
        </w:trPr>
        <w:tc>
          <w:tcPr>
            <w:tcW w:w="7498" w:type="dxa"/>
            <w:hideMark/>
          </w:tcPr>
          <w:p w14:paraId="57A80A92" w14:textId="77777777" w:rsidR="005C472A" w:rsidRDefault="005C472A" w:rsidP="00F47F79">
            <w:pPr>
              <w:rPr>
                <w:rFonts w:ascii="Arial" w:hAnsi="Arial" w:cs="Arial"/>
              </w:rPr>
            </w:pPr>
            <w:r w:rsidRPr="00962670">
              <w:rPr>
                <w:rFonts w:ascii="Arial" w:hAnsi="Arial" w:cs="Arial"/>
                <w:u w:val="single"/>
              </w:rPr>
              <w:lastRenderedPageBreak/>
              <w:t>Procedure for Assessment: Revocation of Permit</w:t>
            </w:r>
          </w:p>
          <w:p w14:paraId="64AA7142"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79C7D23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1D918CC"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00990B3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A505DA2"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4824C4BF" w14:textId="77777777" w:rsidR="005C472A" w:rsidRPr="00962670" w:rsidRDefault="005C472A" w:rsidP="00F47F79">
            <w:pPr>
              <w:rPr>
                <w:rFonts w:ascii="Arial" w:hAnsi="Arial" w:cs="Arial"/>
              </w:rPr>
            </w:pPr>
            <w:r w:rsidRPr="00207DD0">
              <w:rPr>
                <w:rFonts w:ascii="Arial" w:hAnsi="Arial" w:cs="Arial"/>
              </w:rPr>
              <w:t>.0703</w:t>
            </w:r>
          </w:p>
        </w:tc>
      </w:tr>
      <w:tr w:rsidR="005C472A" w:rsidRPr="00962670" w14:paraId="2B4FF493" w14:textId="77777777" w:rsidTr="00F47F79">
        <w:trPr>
          <w:tblCellSpacing w:w="15" w:type="dxa"/>
        </w:trPr>
        <w:tc>
          <w:tcPr>
            <w:tcW w:w="7498" w:type="dxa"/>
            <w:hideMark/>
          </w:tcPr>
          <w:p w14:paraId="252F54FF" w14:textId="77777777" w:rsidR="005C472A" w:rsidRDefault="005C472A" w:rsidP="00F47F79">
            <w:pPr>
              <w:rPr>
                <w:rFonts w:ascii="Arial" w:hAnsi="Arial" w:cs="Arial"/>
              </w:rPr>
            </w:pPr>
            <w:r w:rsidRPr="00962670">
              <w:rPr>
                <w:rFonts w:ascii="Arial" w:hAnsi="Arial" w:cs="Arial"/>
                <w:u w:val="single"/>
              </w:rPr>
              <w:t>Payments: Hearing</w:t>
            </w:r>
          </w:p>
          <w:p w14:paraId="23DC7B74"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5C78C93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0CB0B2F"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2878CE4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D8D9F0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7D1BB732" w14:textId="77777777" w:rsidR="005C472A" w:rsidRPr="00962670" w:rsidRDefault="005C472A" w:rsidP="00F47F79">
            <w:pPr>
              <w:rPr>
                <w:rFonts w:ascii="Arial" w:hAnsi="Arial" w:cs="Arial"/>
              </w:rPr>
            </w:pPr>
            <w:r w:rsidRPr="00207DD0">
              <w:rPr>
                <w:rFonts w:ascii="Arial" w:hAnsi="Arial" w:cs="Arial"/>
              </w:rPr>
              <w:t>.0704</w:t>
            </w:r>
          </w:p>
        </w:tc>
      </w:tr>
      <w:tr w:rsidR="005C472A" w:rsidRPr="00962670" w14:paraId="6D47E224" w14:textId="77777777" w:rsidTr="00F47F79">
        <w:trPr>
          <w:tblCellSpacing w:w="15" w:type="dxa"/>
        </w:trPr>
        <w:tc>
          <w:tcPr>
            <w:tcW w:w="7498" w:type="dxa"/>
            <w:hideMark/>
          </w:tcPr>
          <w:p w14:paraId="3566652C" w14:textId="77777777" w:rsidR="005C472A" w:rsidRDefault="005C472A" w:rsidP="00F47F79">
            <w:pPr>
              <w:rPr>
                <w:rFonts w:ascii="Arial" w:hAnsi="Arial" w:cs="Arial"/>
              </w:rPr>
            </w:pPr>
            <w:r w:rsidRPr="00962670">
              <w:rPr>
                <w:rFonts w:ascii="Arial" w:hAnsi="Arial" w:cs="Arial"/>
                <w:u w:val="single"/>
              </w:rPr>
              <w:t>Stay of Penalty Assessment</w:t>
            </w:r>
          </w:p>
          <w:p w14:paraId="3444248C"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353AE75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FCA2F07"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7A7AF66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A4AFB72"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099D2959" w14:textId="77777777" w:rsidR="005C472A" w:rsidRPr="00962670" w:rsidRDefault="005C472A" w:rsidP="00F47F79">
            <w:pPr>
              <w:rPr>
                <w:rFonts w:ascii="Arial" w:hAnsi="Arial" w:cs="Arial"/>
              </w:rPr>
            </w:pPr>
            <w:r w:rsidRPr="00207DD0">
              <w:rPr>
                <w:rFonts w:ascii="Arial" w:hAnsi="Arial" w:cs="Arial"/>
              </w:rPr>
              <w:t>.0705</w:t>
            </w:r>
          </w:p>
        </w:tc>
      </w:tr>
      <w:tr w:rsidR="005C472A" w:rsidRPr="00962670" w14:paraId="209CB80D" w14:textId="77777777" w:rsidTr="00F47F79">
        <w:trPr>
          <w:tblCellSpacing w:w="15" w:type="dxa"/>
        </w:trPr>
        <w:tc>
          <w:tcPr>
            <w:tcW w:w="7498" w:type="dxa"/>
            <w:hideMark/>
          </w:tcPr>
          <w:p w14:paraId="79BB82B9" w14:textId="77777777" w:rsidR="005C472A" w:rsidRDefault="005C472A" w:rsidP="00F47F79">
            <w:pPr>
              <w:rPr>
                <w:rFonts w:ascii="Arial" w:hAnsi="Arial" w:cs="Arial"/>
              </w:rPr>
            </w:pPr>
            <w:r w:rsidRPr="00962670">
              <w:rPr>
                <w:rFonts w:ascii="Arial" w:hAnsi="Arial" w:cs="Arial"/>
                <w:u w:val="single"/>
              </w:rPr>
              <w:t>Waiver of Administrative Hearing</w:t>
            </w:r>
          </w:p>
          <w:p w14:paraId="2992F8F5"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6658B5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09EAB19"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62169D8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8A6D7EF"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53B6A31F" w14:textId="77777777" w:rsidR="005C472A" w:rsidRPr="00962670" w:rsidRDefault="005C472A" w:rsidP="00F47F79">
            <w:pPr>
              <w:rPr>
                <w:rFonts w:ascii="Arial" w:hAnsi="Arial" w:cs="Arial"/>
              </w:rPr>
            </w:pPr>
            <w:r w:rsidRPr="00207DD0">
              <w:rPr>
                <w:rFonts w:ascii="Arial" w:hAnsi="Arial" w:cs="Arial"/>
              </w:rPr>
              <w:t>.0706</w:t>
            </w:r>
          </w:p>
        </w:tc>
      </w:tr>
      <w:tr w:rsidR="005C472A" w:rsidRPr="00962670" w14:paraId="18B89186" w14:textId="77777777" w:rsidTr="00F47F79">
        <w:trPr>
          <w:tblCellSpacing w:w="15" w:type="dxa"/>
        </w:trPr>
        <w:tc>
          <w:tcPr>
            <w:tcW w:w="7498" w:type="dxa"/>
            <w:hideMark/>
          </w:tcPr>
          <w:p w14:paraId="374D91C1" w14:textId="77777777" w:rsidR="005C472A" w:rsidRDefault="005C472A" w:rsidP="00F47F79">
            <w:pPr>
              <w:rPr>
                <w:rFonts w:ascii="Arial" w:hAnsi="Arial" w:cs="Arial"/>
              </w:rPr>
            </w:pPr>
            <w:r w:rsidRPr="00962670">
              <w:rPr>
                <w:rFonts w:ascii="Arial" w:hAnsi="Arial" w:cs="Arial"/>
                <w:u w:val="single"/>
              </w:rPr>
              <w:t>Manner of Disposition of Fetal Remains</w:t>
            </w:r>
          </w:p>
          <w:p w14:paraId="35DD7A72"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CAF3F6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A1F4F85" w14:textId="77777777" w:rsidR="005C472A" w:rsidRPr="00962670" w:rsidRDefault="005C472A" w:rsidP="00F47F79">
            <w:pPr>
              <w:rPr>
                <w:rFonts w:ascii="Arial" w:hAnsi="Arial" w:cs="Arial"/>
              </w:rPr>
            </w:pPr>
            <w:r w:rsidRPr="00207DD0">
              <w:rPr>
                <w:rFonts w:ascii="Arial" w:hAnsi="Arial" w:cs="Arial"/>
              </w:rPr>
              <w:t>15A</w:t>
            </w:r>
          </w:p>
        </w:tc>
        <w:tc>
          <w:tcPr>
            <w:tcW w:w="740" w:type="dxa"/>
            <w:noWrap/>
            <w:hideMark/>
          </w:tcPr>
          <w:p w14:paraId="5E3A6EA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2B374CE" w14:textId="77777777" w:rsidR="005C472A" w:rsidRPr="00962670" w:rsidRDefault="005C472A" w:rsidP="00F47F79">
            <w:pPr>
              <w:rPr>
                <w:rFonts w:ascii="Arial" w:hAnsi="Arial" w:cs="Arial"/>
              </w:rPr>
            </w:pPr>
            <w:r w:rsidRPr="00207DD0">
              <w:rPr>
                <w:rFonts w:ascii="Arial" w:hAnsi="Arial" w:cs="Arial"/>
              </w:rPr>
              <w:t>13B</w:t>
            </w:r>
          </w:p>
        </w:tc>
        <w:tc>
          <w:tcPr>
            <w:tcW w:w="672" w:type="dxa"/>
            <w:noWrap/>
            <w:hideMark/>
          </w:tcPr>
          <w:p w14:paraId="3994B38A" w14:textId="77777777" w:rsidR="005C472A" w:rsidRPr="00962670" w:rsidRDefault="005C472A" w:rsidP="00F47F79">
            <w:pPr>
              <w:rPr>
                <w:rFonts w:ascii="Arial" w:hAnsi="Arial" w:cs="Arial"/>
              </w:rPr>
            </w:pPr>
            <w:r w:rsidRPr="00207DD0">
              <w:rPr>
                <w:rFonts w:ascii="Arial" w:hAnsi="Arial" w:cs="Arial"/>
              </w:rPr>
              <w:t>.1301</w:t>
            </w:r>
          </w:p>
        </w:tc>
      </w:tr>
      <w:tr w:rsidR="005C472A" w:rsidRPr="00962670" w14:paraId="31DE2BF5" w14:textId="77777777" w:rsidTr="00F47F79">
        <w:trPr>
          <w:tblCellSpacing w:w="15" w:type="dxa"/>
        </w:trPr>
        <w:tc>
          <w:tcPr>
            <w:tcW w:w="10740" w:type="dxa"/>
            <w:gridSpan w:val="6"/>
            <w:tcMar>
              <w:top w:w="375" w:type="dxa"/>
              <w:left w:w="15" w:type="dxa"/>
              <w:bottom w:w="15" w:type="dxa"/>
              <w:right w:w="15" w:type="dxa"/>
            </w:tcMar>
            <w:vAlign w:val="center"/>
            <w:hideMark/>
          </w:tcPr>
          <w:p w14:paraId="7BB38ABB" w14:textId="77777777" w:rsidR="005C472A" w:rsidRPr="00962670" w:rsidRDefault="005C472A" w:rsidP="00F47F79">
            <w:pPr>
              <w:rPr>
                <w:rFonts w:ascii="Arial" w:hAnsi="Arial" w:cs="Arial"/>
                <w:b/>
                <w:bCs/>
                <w:caps/>
              </w:rPr>
            </w:pPr>
            <w:r w:rsidRPr="00962670">
              <w:rPr>
                <w:rFonts w:ascii="Arial" w:hAnsi="Arial" w:cs="Arial"/>
                <w:b/>
                <w:bCs/>
                <w:caps/>
              </w:rPr>
              <w:t>Revenue, Department of</w:t>
            </w:r>
          </w:p>
        </w:tc>
      </w:tr>
      <w:tr w:rsidR="005C472A" w:rsidRPr="00962670" w14:paraId="6F5CB07E" w14:textId="77777777" w:rsidTr="00F47F79">
        <w:trPr>
          <w:tblCellSpacing w:w="15" w:type="dxa"/>
        </w:trPr>
        <w:tc>
          <w:tcPr>
            <w:tcW w:w="10740" w:type="dxa"/>
            <w:gridSpan w:val="6"/>
            <w:tcMar>
              <w:top w:w="144" w:type="dxa"/>
              <w:left w:w="144" w:type="dxa"/>
              <w:bottom w:w="144" w:type="dxa"/>
              <w:right w:w="144" w:type="dxa"/>
            </w:tcMar>
            <w:vAlign w:val="center"/>
            <w:hideMark/>
          </w:tcPr>
          <w:p w14:paraId="334931F1" w14:textId="77777777" w:rsidR="005C472A" w:rsidRDefault="005C472A" w:rsidP="00F47F79">
            <w:pPr>
              <w:rPr>
                <w:rFonts w:ascii="Arial" w:hAnsi="Arial" w:cs="Arial"/>
              </w:rPr>
            </w:pPr>
            <w:r w:rsidRPr="00962670">
              <w:rPr>
                <w:rFonts w:ascii="Arial" w:hAnsi="Arial" w:cs="Arial"/>
              </w:rPr>
              <w:t xml:space="preserve">The rules in Chapter 4 are from the License and Excise Tax Division. </w:t>
            </w:r>
          </w:p>
          <w:p w14:paraId="1A0DBF86" w14:textId="77777777" w:rsidR="005C472A" w:rsidRDefault="005C472A" w:rsidP="00F47F79">
            <w:pPr>
              <w:rPr>
                <w:rFonts w:ascii="Arial" w:hAnsi="Arial" w:cs="Arial"/>
              </w:rPr>
            </w:pPr>
          </w:p>
          <w:p w14:paraId="1C792A69" w14:textId="77777777" w:rsidR="005C472A" w:rsidRPr="00962670" w:rsidRDefault="005C472A" w:rsidP="00F47F79">
            <w:pPr>
              <w:rPr>
                <w:rFonts w:ascii="Arial" w:hAnsi="Arial" w:cs="Arial"/>
              </w:rPr>
            </w:pPr>
            <w:r w:rsidRPr="00962670">
              <w:rPr>
                <w:rFonts w:ascii="Arial" w:hAnsi="Arial" w:cs="Arial"/>
              </w:rPr>
              <w:t>The rules in Subchapter 04B concern license taxes including attorneys at law and other professionals (.0600); installment paper dealer (.2900); loan agencies or brokers (.3300).</w:t>
            </w:r>
          </w:p>
        </w:tc>
      </w:tr>
      <w:tr w:rsidR="005C472A" w:rsidRPr="00962670" w14:paraId="3C1EEA9C" w14:textId="77777777" w:rsidTr="00F47F79">
        <w:trPr>
          <w:tblCellSpacing w:w="15" w:type="dxa"/>
        </w:trPr>
        <w:tc>
          <w:tcPr>
            <w:tcW w:w="7498" w:type="dxa"/>
            <w:hideMark/>
          </w:tcPr>
          <w:p w14:paraId="51EBD45F" w14:textId="77777777" w:rsidR="005C472A" w:rsidRDefault="005C472A" w:rsidP="00F47F79">
            <w:pPr>
              <w:rPr>
                <w:rFonts w:ascii="Arial" w:hAnsi="Arial" w:cs="Arial"/>
              </w:rPr>
            </w:pPr>
            <w:r w:rsidRPr="00962670">
              <w:rPr>
                <w:rFonts w:ascii="Arial" w:hAnsi="Arial" w:cs="Arial"/>
                <w:u w:val="single"/>
              </w:rPr>
              <w:t>Government Attorneys-at-Law and Other Professionals Exemp...</w:t>
            </w:r>
          </w:p>
          <w:p w14:paraId="5F3F316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658188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B215DD"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66FD8DC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83625D4" w14:textId="77777777" w:rsidR="005C472A" w:rsidRPr="00962670" w:rsidRDefault="005C472A" w:rsidP="00F47F79">
            <w:pPr>
              <w:rPr>
                <w:rFonts w:ascii="Arial" w:hAnsi="Arial" w:cs="Arial"/>
              </w:rPr>
            </w:pPr>
            <w:r w:rsidRPr="00207DD0">
              <w:rPr>
                <w:rFonts w:ascii="Arial" w:hAnsi="Arial" w:cs="Arial"/>
              </w:rPr>
              <w:t>04B</w:t>
            </w:r>
          </w:p>
        </w:tc>
        <w:tc>
          <w:tcPr>
            <w:tcW w:w="672" w:type="dxa"/>
            <w:noWrap/>
            <w:hideMark/>
          </w:tcPr>
          <w:p w14:paraId="4055F182" w14:textId="77777777" w:rsidR="005C472A" w:rsidRPr="00962670" w:rsidRDefault="005C472A" w:rsidP="00F47F79">
            <w:pPr>
              <w:rPr>
                <w:rFonts w:ascii="Arial" w:hAnsi="Arial" w:cs="Arial"/>
              </w:rPr>
            </w:pPr>
            <w:r w:rsidRPr="00207DD0">
              <w:rPr>
                <w:rFonts w:ascii="Arial" w:hAnsi="Arial" w:cs="Arial"/>
              </w:rPr>
              <w:t>.0612</w:t>
            </w:r>
          </w:p>
        </w:tc>
      </w:tr>
      <w:tr w:rsidR="005C472A" w:rsidRPr="00962670" w14:paraId="364B2097" w14:textId="77777777" w:rsidTr="00F47F79">
        <w:trPr>
          <w:tblCellSpacing w:w="15" w:type="dxa"/>
        </w:trPr>
        <w:tc>
          <w:tcPr>
            <w:tcW w:w="7498" w:type="dxa"/>
            <w:hideMark/>
          </w:tcPr>
          <w:p w14:paraId="091B291C" w14:textId="77777777" w:rsidR="005C472A" w:rsidRDefault="005C472A" w:rsidP="00F47F79">
            <w:pPr>
              <w:rPr>
                <w:rFonts w:ascii="Arial" w:hAnsi="Arial" w:cs="Arial"/>
              </w:rPr>
            </w:pPr>
            <w:r w:rsidRPr="00962670">
              <w:rPr>
                <w:rFonts w:ascii="Arial" w:hAnsi="Arial" w:cs="Arial"/>
                <w:u w:val="single"/>
              </w:rPr>
              <w:t>Installment Paper Dealer Quarterly Return</w:t>
            </w:r>
          </w:p>
          <w:p w14:paraId="7204C0C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3B63A50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8BF9DCA"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6A1545D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D245172" w14:textId="77777777" w:rsidR="005C472A" w:rsidRPr="00962670" w:rsidRDefault="005C472A" w:rsidP="00F47F79">
            <w:pPr>
              <w:rPr>
                <w:rFonts w:ascii="Arial" w:hAnsi="Arial" w:cs="Arial"/>
              </w:rPr>
            </w:pPr>
            <w:r w:rsidRPr="00207DD0">
              <w:rPr>
                <w:rFonts w:ascii="Arial" w:hAnsi="Arial" w:cs="Arial"/>
              </w:rPr>
              <w:t>04B</w:t>
            </w:r>
          </w:p>
        </w:tc>
        <w:tc>
          <w:tcPr>
            <w:tcW w:w="672" w:type="dxa"/>
            <w:noWrap/>
            <w:hideMark/>
          </w:tcPr>
          <w:p w14:paraId="0555592F" w14:textId="77777777" w:rsidR="005C472A" w:rsidRPr="00962670" w:rsidRDefault="005C472A" w:rsidP="00F47F79">
            <w:pPr>
              <w:rPr>
                <w:rFonts w:ascii="Arial" w:hAnsi="Arial" w:cs="Arial"/>
              </w:rPr>
            </w:pPr>
            <w:r w:rsidRPr="00207DD0">
              <w:rPr>
                <w:rFonts w:ascii="Arial" w:hAnsi="Arial" w:cs="Arial"/>
              </w:rPr>
              <w:t>.2903</w:t>
            </w:r>
          </w:p>
        </w:tc>
      </w:tr>
      <w:tr w:rsidR="005C472A" w:rsidRPr="00962670" w14:paraId="2F44F88F" w14:textId="77777777" w:rsidTr="00F47F79">
        <w:trPr>
          <w:tblCellSpacing w:w="15" w:type="dxa"/>
        </w:trPr>
        <w:tc>
          <w:tcPr>
            <w:tcW w:w="10740" w:type="dxa"/>
            <w:gridSpan w:val="6"/>
            <w:tcMar>
              <w:top w:w="144" w:type="dxa"/>
              <w:left w:w="144" w:type="dxa"/>
              <w:bottom w:w="144" w:type="dxa"/>
              <w:right w:w="144" w:type="dxa"/>
            </w:tcMar>
            <w:vAlign w:val="center"/>
            <w:hideMark/>
          </w:tcPr>
          <w:p w14:paraId="7B2E0363" w14:textId="77777777" w:rsidR="005C472A" w:rsidRPr="00962670" w:rsidRDefault="005C472A" w:rsidP="00F47F79">
            <w:pPr>
              <w:rPr>
                <w:rFonts w:ascii="Arial" w:hAnsi="Arial" w:cs="Arial"/>
              </w:rPr>
            </w:pPr>
            <w:r w:rsidRPr="00962670">
              <w:rPr>
                <w:rFonts w:ascii="Arial" w:hAnsi="Arial" w:cs="Arial"/>
              </w:rPr>
              <w:t>The rules in Subchapter 4C concern cigarette tax including definitions (.0100); cigarette distributors license (.0200); affixation of stamps and imprints (.0500); requirements for cigarette manufacturers (.0600); receipt of untaxed cigarettes (.0700); entities exempt from the Tobacco Products Tax Act (.0800); reports and records required of distributors (.0900); refunds of the cigarette tax (.1000); how tax applies on railroads and ocean-going vessels (.1100); rules relevant to cigarette vending machines (.1200); home requirements for other tobacco products besides cigarettes (.1300); manufacturers of other tobacco products (.1400); how to designate sales as exempt (.1700); and monthly report, invoice and record requirements (.1800).</w:t>
            </w:r>
          </w:p>
        </w:tc>
      </w:tr>
      <w:tr w:rsidR="005C472A" w:rsidRPr="00962670" w14:paraId="3BAB52A9" w14:textId="77777777" w:rsidTr="00F47F79">
        <w:trPr>
          <w:tblCellSpacing w:w="15" w:type="dxa"/>
        </w:trPr>
        <w:tc>
          <w:tcPr>
            <w:tcW w:w="7498" w:type="dxa"/>
            <w:hideMark/>
          </w:tcPr>
          <w:p w14:paraId="040048B7" w14:textId="77777777" w:rsidR="005C472A" w:rsidRDefault="005C472A" w:rsidP="00F47F79">
            <w:pPr>
              <w:rPr>
                <w:rFonts w:ascii="Arial" w:hAnsi="Arial" w:cs="Arial"/>
              </w:rPr>
            </w:pPr>
            <w:r w:rsidRPr="00962670">
              <w:rPr>
                <w:rFonts w:ascii="Arial" w:hAnsi="Arial" w:cs="Arial"/>
                <w:u w:val="single"/>
              </w:rPr>
              <w:t>Definitions</w:t>
            </w:r>
          </w:p>
          <w:p w14:paraId="19F241E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DD67E2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8B26C18"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5FE9AAF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2507BD5"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04AB5367"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7775E5AD" w14:textId="77777777" w:rsidTr="00F47F79">
        <w:trPr>
          <w:tblCellSpacing w:w="15" w:type="dxa"/>
        </w:trPr>
        <w:tc>
          <w:tcPr>
            <w:tcW w:w="7498" w:type="dxa"/>
            <w:hideMark/>
          </w:tcPr>
          <w:p w14:paraId="368EF8BC" w14:textId="77777777" w:rsidR="005C472A" w:rsidRDefault="005C472A" w:rsidP="00F47F79">
            <w:pPr>
              <w:rPr>
                <w:rFonts w:ascii="Arial" w:hAnsi="Arial" w:cs="Arial"/>
              </w:rPr>
            </w:pPr>
            <w:r w:rsidRPr="00962670">
              <w:rPr>
                <w:rFonts w:ascii="Arial" w:hAnsi="Arial" w:cs="Arial"/>
                <w:u w:val="single"/>
              </w:rPr>
              <w:t>Application or Renewal Requirements for Applicants and Li...</w:t>
            </w:r>
          </w:p>
          <w:p w14:paraId="25E907E2"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77E03CC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08933D3"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5A961E1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C0C21C1"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0877D012"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5B240C0A" w14:textId="77777777" w:rsidTr="00F47F79">
        <w:trPr>
          <w:tblCellSpacing w:w="15" w:type="dxa"/>
        </w:trPr>
        <w:tc>
          <w:tcPr>
            <w:tcW w:w="7498" w:type="dxa"/>
            <w:hideMark/>
          </w:tcPr>
          <w:p w14:paraId="00F92552" w14:textId="77777777" w:rsidR="005C472A" w:rsidRDefault="005C472A" w:rsidP="00F47F79">
            <w:pPr>
              <w:rPr>
                <w:rFonts w:ascii="Arial" w:hAnsi="Arial" w:cs="Arial"/>
              </w:rPr>
            </w:pPr>
            <w:r w:rsidRPr="00962670">
              <w:rPr>
                <w:rFonts w:ascii="Arial" w:hAnsi="Arial" w:cs="Arial"/>
                <w:u w:val="single"/>
              </w:rPr>
              <w:t>Application or Renewal Requirements for a Distributor's L...</w:t>
            </w:r>
          </w:p>
          <w:p w14:paraId="71197DD9"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9FDDD7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B266910"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2B99594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5024000"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325DFF9E"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7B640C42" w14:textId="77777777" w:rsidTr="00F47F79">
        <w:trPr>
          <w:tblCellSpacing w:w="15" w:type="dxa"/>
        </w:trPr>
        <w:tc>
          <w:tcPr>
            <w:tcW w:w="7498" w:type="dxa"/>
            <w:hideMark/>
          </w:tcPr>
          <w:p w14:paraId="10EECBF4" w14:textId="77777777" w:rsidR="005C472A" w:rsidRDefault="005C472A" w:rsidP="00F47F79">
            <w:pPr>
              <w:rPr>
                <w:rFonts w:ascii="Arial" w:hAnsi="Arial" w:cs="Arial"/>
              </w:rPr>
            </w:pPr>
            <w:r w:rsidRPr="00962670">
              <w:rPr>
                <w:rFonts w:ascii="Arial" w:hAnsi="Arial" w:cs="Arial"/>
                <w:u w:val="single"/>
              </w:rPr>
              <w:t>Interstate Cigarette Sales; Licensure</w:t>
            </w:r>
          </w:p>
          <w:p w14:paraId="34130DD5"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A06751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4C64BCB"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0656882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0B339F5"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36C33F66" w14:textId="77777777" w:rsidR="005C472A" w:rsidRPr="00962670" w:rsidRDefault="005C472A" w:rsidP="00F47F79">
            <w:pPr>
              <w:rPr>
                <w:rFonts w:ascii="Arial" w:hAnsi="Arial" w:cs="Arial"/>
              </w:rPr>
            </w:pPr>
            <w:r w:rsidRPr="00207DD0">
              <w:rPr>
                <w:rFonts w:ascii="Arial" w:hAnsi="Arial" w:cs="Arial"/>
              </w:rPr>
              <w:t>.0504</w:t>
            </w:r>
          </w:p>
        </w:tc>
      </w:tr>
      <w:tr w:rsidR="005C472A" w:rsidRPr="00962670" w14:paraId="4675BE90" w14:textId="77777777" w:rsidTr="00F47F79">
        <w:trPr>
          <w:tblCellSpacing w:w="15" w:type="dxa"/>
        </w:trPr>
        <w:tc>
          <w:tcPr>
            <w:tcW w:w="7498" w:type="dxa"/>
            <w:hideMark/>
          </w:tcPr>
          <w:p w14:paraId="483748DF" w14:textId="77777777" w:rsidR="005C472A" w:rsidRDefault="005C472A" w:rsidP="00F47F79">
            <w:pPr>
              <w:rPr>
                <w:rFonts w:ascii="Arial" w:hAnsi="Arial" w:cs="Arial"/>
              </w:rPr>
            </w:pPr>
            <w:r w:rsidRPr="00962670">
              <w:rPr>
                <w:rFonts w:ascii="Arial" w:hAnsi="Arial" w:cs="Arial"/>
                <w:u w:val="single"/>
              </w:rPr>
              <w:t>Invoice Requirement</w:t>
            </w:r>
          </w:p>
          <w:p w14:paraId="0BF36776"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3D4C22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42A2DE9"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1301D4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DDF501B"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2B110190"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7E20A1EA" w14:textId="77777777" w:rsidTr="00F47F79">
        <w:trPr>
          <w:tblCellSpacing w:w="15" w:type="dxa"/>
        </w:trPr>
        <w:tc>
          <w:tcPr>
            <w:tcW w:w="7498" w:type="dxa"/>
            <w:hideMark/>
          </w:tcPr>
          <w:p w14:paraId="2E1C7E91" w14:textId="77777777" w:rsidR="005C472A" w:rsidRDefault="005C472A" w:rsidP="00F47F79">
            <w:pPr>
              <w:rPr>
                <w:rFonts w:ascii="Arial" w:hAnsi="Arial" w:cs="Arial"/>
              </w:rPr>
            </w:pPr>
            <w:r w:rsidRPr="00962670">
              <w:rPr>
                <w:rFonts w:ascii="Arial" w:hAnsi="Arial" w:cs="Arial"/>
                <w:u w:val="single"/>
              </w:rPr>
              <w:t>Excise Tax Liability for Cigarette Inventory</w:t>
            </w:r>
          </w:p>
          <w:p w14:paraId="16305BDE"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841094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20E848C"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11FFC3D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C08751C"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0B816587" w14:textId="77777777" w:rsidR="005C472A" w:rsidRPr="00962670" w:rsidRDefault="005C472A" w:rsidP="00F47F79">
            <w:pPr>
              <w:rPr>
                <w:rFonts w:ascii="Arial" w:hAnsi="Arial" w:cs="Arial"/>
              </w:rPr>
            </w:pPr>
            <w:r w:rsidRPr="00207DD0">
              <w:rPr>
                <w:rFonts w:ascii="Arial" w:hAnsi="Arial" w:cs="Arial"/>
              </w:rPr>
              <w:t>.0702</w:t>
            </w:r>
          </w:p>
        </w:tc>
      </w:tr>
      <w:tr w:rsidR="005C472A" w:rsidRPr="00962670" w14:paraId="592A88E8" w14:textId="77777777" w:rsidTr="00F47F79">
        <w:trPr>
          <w:tblCellSpacing w:w="15" w:type="dxa"/>
        </w:trPr>
        <w:tc>
          <w:tcPr>
            <w:tcW w:w="7498" w:type="dxa"/>
            <w:hideMark/>
          </w:tcPr>
          <w:p w14:paraId="44F07EDA" w14:textId="77777777" w:rsidR="005C472A" w:rsidRDefault="005C472A" w:rsidP="00F47F79">
            <w:pPr>
              <w:rPr>
                <w:rFonts w:ascii="Arial" w:hAnsi="Arial" w:cs="Arial"/>
              </w:rPr>
            </w:pPr>
            <w:r w:rsidRPr="00962670">
              <w:rPr>
                <w:rFonts w:ascii="Arial" w:hAnsi="Arial" w:cs="Arial"/>
                <w:u w:val="single"/>
              </w:rPr>
              <w:t>Monthly Report for Resident Distributor</w:t>
            </w:r>
          </w:p>
          <w:p w14:paraId="593F39F3"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99F076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4ECCCDF"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5B7C4C8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A915FEA"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461971AB" w14:textId="77777777" w:rsidR="005C472A" w:rsidRPr="00962670" w:rsidRDefault="005C472A" w:rsidP="00F47F79">
            <w:pPr>
              <w:rPr>
                <w:rFonts w:ascii="Arial" w:hAnsi="Arial" w:cs="Arial"/>
              </w:rPr>
            </w:pPr>
            <w:r w:rsidRPr="00207DD0">
              <w:rPr>
                <w:rFonts w:ascii="Arial" w:hAnsi="Arial" w:cs="Arial"/>
              </w:rPr>
              <w:t>.0901</w:t>
            </w:r>
          </w:p>
        </w:tc>
      </w:tr>
      <w:tr w:rsidR="005C472A" w:rsidRPr="00962670" w14:paraId="1FE03A9E" w14:textId="77777777" w:rsidTr="00F47F79">
        <w:trPr>
          <w:tblCellSpacing w:w="15" w:type="dxa"/>
        </w:trPr>
        <w:tc>
          <w:tcPr>
            <w:tcW w:w="7498" w:type="dxa"/>
            <w:hideMark/>
          </w:tcPr>
          <w:p w14:paraId="4FD319AD" w14:textId="77777777" w:rsidR="005C472A" w:rsidRDefault="005C472A" w:rsidP="00F47F79">
            <w:pPr>
              <w:rPr>
                <w:rFonts w:ascii="Arial" w:hAnsi="Arial" w:cs="Arial"/>
              </w:rPr>
            </w:pPr>
            <w:r w:rsidRPr="00962670">
              <w:rPr>
                <w:rFonts w:ascii="Arial" w:hAnsi="Arial" w:cs="Arial"/>
                <w:u w:val="single"/>
              </w:rPr>
              <w:t>Monthly Report for Nonresident Distributors</w:t>
            </w:r>
          </w:p>
          <w:p w14:paraId="708CE32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7F433A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E6F5748"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30741A0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1186E10"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514359FE" w14:textId="77777777" w:rsidR="005C472A" w:rsidRPr="00962670" w:rsidRDefault="005C472A" w:rsidP="00F47F79">
            <w:pPr>
              <w:rPr>
                <w:rFonts w:ascii="Arial" w:hAnsi="Arial" w:cs="Arial"/>
              </w:rPr>
            </w:pPr>
            <w:r w:rsidRPr="00207DD0">
              <w:rPr>
                <w:rFonts w:ascii="Arial" w:hAnsi="Arial" w:cs="Arial"/>
              </w:rPr>
              <w:t>.0902</w:t>
            </w:r>
          </w:p>
        </w:tc>
      </w:tr>
      <w:tr w:rsidR="005C472A" w:rsidRPr="00962670" w14:paraId="244EBE98" w14:textId="77777777" w:rsidTr="00F47F79">
        <w:trPr>
          <w:tblCellSpacing w:w="15" w:type="dxa"/>
        </w:trPr>
        <w:tc>
          <w:tcPr>
            <w:tcW w:w="7498" w:type="dxa"/>
            <w:hideMark/>
          </w:tcPr>
          <w:p w14:paraId="783594F7" w14:textId="77777777" w:rsidR="005C472A" w:rsidRDefault="005C472A" w:rsidP="00F47F79">
            <w:pPr>
              <w:rPr>
                <w:rFonts w:ascii="Arial" w:hAnsi="Arial" w:cs="Arial"/>
              </w:rPr>
            </w:pPr>
            <w:r w:rsidRPr="00962670">
              <w:rPr>
                <w:rFonts w:ascii="Arial" w:hAnsi="Arial" w:cs="Arial"/>
                <w:u w:val="single"/>
              </w:rPr>
              <w:t>Invoicing Requirements for Distributors</w:t>
            </w:r>
          </w:p>
          <w:p w14:paraId="3AA0B23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1E1531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C3CE61A"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7546A5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C810917"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4D467DA3" w14:textId="77777777" w:rsidR="005C472A" w:rsidRPr="00962670" w:rsidRDefault="005C472A" w:rsidP="00F47F79">
            <w:pPr>
              <w:rPr>
                <w:rFonts w:ascii="Arial" w:hAnsi="Arial" w:cs="Arial"/>
              </w:rPr>
            </w:pPr>
            <w:r w:rsidRPr="00207DD0">
              <w:rPr>
                <w:rFonts w:ascii="Arial" w:hAnsi="Arial" w:cs="Arial"/>
              </w:rPr>
              <w:t>.0903</w:t>
            </w:r>
          </w:p>
        </w:tc>
      </w:tr>
      <w:tr w:rsidR="005C472A" w:rsidRPr="00962670" w14:paraId="4DBDB4EA" w14:textId="77777777" w:rsidTr="00F47F79">
        <w:trPr>
          <w:tblCellSpacing w:w="15" w:type="dxa"/>
        </w:trPr>
        <w:tc>
          <w:tcPr>
            <w:tcW w:w="7498" w:type="dxa"/>
            <w:hideMark/>
          </w:tcPr>
          <w:p w14:paraId="7BF281AA" w14:textId="77777777" w:rsidR="005C472A" w:rsidRDefault="005C472A" w:rsidP="00F47F79">
            <w:pPr>
              <w:rPr>
                <w:rFonts w:ascii="Arial" w:hAnsi="Arial" w:cs="Arial"/>
              </w:rPr>
            </w:pPr>
            <w:r w:rsidRPr="00962670">
              <w:rPr>
                <w:rFonts w:ascii="Arial" w:hAnsi="Arial" w:cs="Arial"/>
                <w:u w:val="single"/>
              </w:rPr>
              <w:t>Record Requirements for Distributors</w:t>
            </w:r>
          </w:p>
          <w:p w14:paraId="21655CA8"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48A0634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C0DC195"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6C857B5"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ED987C9"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4A3AD301" w14:textId="77777777" w:rsidR="005C472A" w:rsidRPr="00962670" w:rsidRDefault="005C472A" w:rsidP="00F47F79">
            <w:pPr>
              <w:rPr>
                <w:rFonts w:ascii="Arial" w:hAnsi="Arial" w:cs="Arial"/>
              </w:rPr>
            </w:pPr>
            <w:r w:rsidRPr="00207DD0">
              <w:rPr>
                <w:rFonts w:ascii="Arial" w:hAnsi="Arial" w:cs="Arial"/>
              </w:rPr>
              <w:t>.0904</w:t>
            </w:r>
          </w:p>
        </w:tc>
      </w:tr>
      <w:tr w:rsidR="005C472A" w:rsidRPr="00962670" w14:paraId="21C3576A" w14:textId="77777777" w:rsidTr="00F47F79">
        <w:trPr>
          <w:tblCellSpacing w:w="15" w:type="dxa"/>
        </w:trPr>
        <w:tc>
          <w:tcPr>
            <w:tcW w:w="7498" w:type="dxa"/>
            <w:hideMark/>
          </w:tcPr>
          <w:p w14:paraId="01D24FE6" w14:textId="77777777" w:rsidR="005C472A" w:rsidRDefault="005C472A" w:rsidP="00F47F79">
            <w:pPr>
              <w:rPr>
                <w:rFonts w:ascii="Arial" w:hAnsi="Arial" w:cs="Arial"/>
              </w:rPr>
            </w:pPr>
            <w:r w:rsidRPr="00962670">
              <w:rPr>
                <w:rFonts w:ascii="Arial" w:hAnsi="Arial" w:cs="Arial"/>
                <w:u w:val="single"/>
              </w:rPr>
              <w:t>Refunds Only to Licensed Distributors</w:t>
            </w:r>
          </w:p>
          <w:p w14:paraId="7C4FEAB1"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20EB74B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3E9C7AF"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3A9E3C5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37CF505"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4BD0BBD9" w14:textId="77777777" w:rsidR="005C472A" w:rsidRPr="00962670" w:rsidRDefault="005C472A" w:rsidP="00F47F79">
            <w:pPr>
              <w:rPr>
                <w:rFonts w:ascii="Arial" w:hAnsi="Arial" w:cs="Arial"/>
              </w:rPr>
            </w:pPr>
            <w:r w:rsidRPr="00207DD0">
              <w:rPr>
                <w:rFonts w:ascii="Arial" w:hAnsi="Arial" w:cs="Arial"/>
              </w:rPr>
              <w:t>.1002</w:t>
            </w:r>
          </w:p>
        </w:tc>
      </w:tr>
      <w:tr w:rsidR="005C472A" w:rsidRPr="00962670" w14:paraId="27606F51" w14:textId="77777777" w:rsidTr="00F47F79">
        <w:trPr>
          <w:tblCellSpacing w:w="15" w:type="dxa"/>
        </w:trPr>
        <w:tc>
          <w:tcPr>
            <w:tcW w:w="7498" w:type="dxa"/>
            <w:hideMark/>
          </w:tcPr>
          <w:p w14:paraId="5DFD4058" w14:textId="77777777" w:rsidR="005C472A" w:rsidRDefault="005C472A" w:rsidP="00F47F79">
            <w:pPr>
              <w:rPr>
                <w:rFonts w:ascii="Arial" w:hAnsi="Arial" w:cs="Arial"/>
              </w:rPr>
            </w:pPr>
            <w:r w:rsidRPr="00962670">
              <w:rPr>
                <w:rFonts w:ascii="Arial" w:hAnsi="Arial" w:cs="Arial"/>
                <w:u w:val="single"/>
              </w:rPr>
              <w:t>Application or Renewal Requirements for a Wholesale Deale...</w:t>
            </w:r>
          </w:p>
          <w:p w14:paraId="579A4AB5" w14:textId="77777777" w:rsidR="005C472A" w:rsidRPr="00962670" w:rsidRDefault="005C472A" w:rsidP="00F47F79">
            <w:pPr>
              <w:rPr>
                <w:rFonts w:ascii="Arial" w:hAnsi="Arial" w:cs="Arial"/>
              </w:rPr>
            </w:pPr>
            <w:r w:rsidRPr="00962670">
              <w:rPr>
                <w:rFonts w:ascii="Arial" w:hAnsi="Arial" w:cs="Arial"/>
              </w:rPr>
              <w:lastRenderedPageBreak/>
              <w:t>Readopt with Changes*</w:t>
            </w:r>
          </w:p>
        </w:tc>
        <w:tc>
          <w:tcPr>
            <w:tcW w:w="168" w:type="dxa"/>
            <w:vAlign w:val="center"/>
            <w:hideMark/>
          </w:tcPr>
          <w:p w14:paraId="5530DA5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E344A17"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70B271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1E6F220"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63E37084" w14:textId="77777777" w:rsidR="005C472A" w:rsidRPr="00962670" w:rsidRDefault="005C472A" w:rsidP="00F47F79">
            <w:pPr>
              <w:rPr>
                <w:rFonts w:ascii="Arial" w:hAnsi="Arial" w:cs="Arial"/>
              </w:rPr>
            </w:pPr>
            <w:r w:rsidRPr="00207DD0">
              <w:rPr>
                <w:rFonts w:ascii="Arial" w:hAnsi="Arial" w:cs="Arial"/>
              </w:rPr>
              <w:t>.1301</w:t>
            </w:r>
          </w:p>
        </w:tc>
      </w:tr>
      <w:tr w:rsidR="005C472A" w:rsidRPr="00962670" w14:paraId="7A2E2995" w14:textId="77777777" w:rsidTr="00F47F79">
        <w:trPr>
          <w:tblCellSpacing w:w="15" w:type="dxa"/>
        </w:trPr>
        <w:tc>
          <w:tcPr>
            <w:tcW w:w="7498" w:type="dxa"/>
            <w:hideMark/>
          </w:tcPr>
          <w:p w14:paraId="399B3777" w14:textId="77777777" w:rsidR="005C472A" w:rsidRDefault="005C472A" w:rsidP="00F47F79">
            <w:pPr>
              <w:rPr>
                <w:rFonts w:ascii="Arial" w:hAnsi="Arial" w:cs="Arial"/>
              </w:rPr>
            </w:pPr>
            <w:r w:rsidRPr="00962670">
              <w:rPr>
                <w:rFonts w:ascii="Arial" w:hAnsi="Arial" w:cs="Arial"/>
                <w:u w:val="single"/>
              </w:rPr>
              <w:t>Invoice Requirement</w:t>
            </w:r>
          </w:p>
          <w:p w14:paraId="12AB9D2F"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5CB9DC7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14B39D0"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1DF5BB1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716B1EC"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3CB4ABC3" w14:textId="77777777" w:rsidR="005C472A" w:rsidRPr="00962670" w:rsidRDefault="005C472A" w:rsidP="00F47F79">
            <w:pPr>
              <w:rPr>
                <w:rFonts w:ascii="Arial" w:hAnsi="Arial" w:cs="Arial"/>
              </w:rPr>
            </w:pPr>
            <w:r w:rsidRPr="00207DD0">
              <w:rPr>
                <w:rFonts w:ascii="Arial" w:hAnsi="Arial" w:cs="Arial"/>
              </w:rPr>
              <w:t>.1401</w:t>
            </w:r>
          </w:p>
        </w:tc>
      </w:tr>
      <w:tr w:rsidR="005C472A" w:rsidRPr="00962670" w14:paraId="457960FF" w14:textId="77777777" w:rsidTr="00F47F79">
        <w:trPr>
          <w:tblCellSpacing w:w="15" w:type="dxa"/>
        </w:trPr>
        <w:tc>
          <w:tcPr>
            <w:tcW w:w="7498" w:type="dxa"/>
            <w:hideMark/>
          </w:tcPr>
          <w:p w14:paraId="57FE3FD9" w14:textId="77777777" w:rsidR="005C472A" w:rsidRDefault="005C472A" w:rsidP="00F47F79">
            <w:pPr>
              <w:rPr>
                <w:rFonts w:ascii="Arial" w:hAnsi="Arial" w:cs="Arial"/>
              </w:rPr>
            </w:pPr>
            <w:r w:rsidRPr="00962670">
              <w:rPr>
                <w:rFonts w:ascii="Arial" w:hAnsi="Arial" w:cs="Arial"/>
                <w:u w:val="single"/>
              </w:rPr>
              <w:t>Sales to Licensed Dealers Only</w:t>
            </w:r>
          </w:p>
          <w:p w14:paraId="4FE45873"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6220DD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379D7AE"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5454219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A99E04C"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3C3E84CC" w14:textId="77777777" w:rsidR="005C472A" w:rsidRPr="00962670" w:rsidRDefault="005C472A" w:rsidP="00F47F79">
            <w:pPr>
              <w:rPr>
                <w:rFonts w:ascii="Arial" w:hAnsi="Arial" w:cs="Arial"/>
              </w:rPr>
            </w:pPr>
            <w:r w:rsidRPr="00207DD0">
              <w:rPr>
                <w:rFonts w:ascii="Arial" w:hAnsi="Arial" w:cs="Arial"/>
              </w:rPr>
              <w:t>.1402</w:t>
            </w:r>
          </w:p>
        </w:tc>
      </w:tr>
      <w:tr w:rsidR="005C472A" w:rsidRPr="00962670" w14:paraId="25E4B56C" w14:textId="77777777" w:rsidTr="00F47F79">
        <w:trPr>
          <w:tblCellSpacing w:w="15" w:type="dxa"/>
        </w:trPr>
        <w:tc>
          <w:tcPr>
            <w:tcW w:w="7498" w:type="dxa"/>
            <w:hideMark/>
          </w:tcPr>
          <w:p w14:paraId="5C8AFD23" w14:textId="77777777" w:rsidR="005C472A" w:rsidRDefault="005C472A" w:rsidP="00F47F79">
            <w:pPr>
              <w:rPr>
                <w:rFonts w:ascii="Arial" w:hAnsi="Arial" w:cs="Arial"/>
              </w:rPr>
            </w:pPr>
            <w:r w:rsidRPr="00962670">
              <w:rPr>
                <w:rFonts w:ascii="Arial" w:hAnsi="Arial" w:cs="Arial"/>
                <w:u w:val="single"/>
              </w:rPr>
              <w:t>Manufacturers Acting as Retailer</w:t>
            </w:r>
          </w:p>
          <w:p w14:paraId="5B1E1422"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2BF7563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AB23040"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30F1E5A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B045923"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00DC7E44" w14:textId="77777777" w:rsidR="005C472A" w:rsidRPr="00962670" w:rsidRDefault="005C472A" w:rsidP="00F47F79">
            <w:pPr>
              <w:rPr>
                <w:rFonts w:ascii="Arial" w:hAnsi="Arial" w:cs="Arial"/>
              </w:rPr>
            </w:pPr>
            <w:r w:rsidRPr="00207DD0">
              <w:rPr>
                <w:rFonts w:ascii="Arial" w:hAnsi="Arial" w:cs="Arial"/>
              </w:rPr>
              <w:t>.1403</w:t>
            </w:r>
          </w:p>
        </w:tc>
      </w:tr>
      <w:tr w:rsidR="005C472A" w:rsidRPr="00962670" w14:paraId="26019A31" w14:textId="77777777" w:rsidTr="00F47F79">
        <w:trPr>
          <w:tblCellSpacing w:w="15" w:type="dxa"/>
        </w:trPr>
        <w:tc>
          <w:tcPr>
            <w:tcW w:w="7498" w:type="dxa"/>
            <w:hideMark/>
          </w:tcPr>
          <w:p w14:paraId="5210A4FC" w14:textId="77777777" w:rsidR="005C472A" w:rsidRDefault="005C472A" w:rsidP="00F47F79">
            <w:pPr>
              <w:rPr>
                <w:rFonts w:ascii="Arial" w:hAnsi="Arial" w:cs="Arial"/>
              </w:rPr>
            </w:pPr>
            <w:r w:rsidRPr="00962670">
              <w:rPr>
                <w:rFonts w:ascii="Arial" w:hAnsi="Arial" w:cs="Arial"/>
                <w:u w:val="single"/>
              </w:rPr>
              <w:t>Monthly Report for Wholesale Dealers and Retail Dealers</w:t>
            </w:r>
          </w:p>
          <w:p w14:paraId="63963817"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4F2B91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EB3DFC1"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159BC9A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492E927"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63073177" w14:textId="77777777" w:rsidR="005C472A" w:rsidRPr="00962670" w:rsidRDefault="005C472A" w:rsidP="00F47F79">
            <w:pPr>
              <w:rPr>
                <w:rFonts w:ascii="Arial" w:hAnsi="Arial" w:cs="Arial"/>
              </w:rPr>
            </w:pPr>
            <w:r w:rsidRPr="00207DD0">
              <w:rPr>
                <w:rFonts w:ascii="Arial" w:hAnsi="Arial" w:cs="Arial"/>
              </w:rPr>
              <w:t>.1801</w:t>
            </w:r>
          </w:p>
        </w:tc>
      </w:tr>
      <w:tr w:rsidR="005C472A" w:rsidRPr="00962670" w14:paraId="27CBD679" w14:textId="77777777" w:rsidTr="00F47F79">
        <w:trPr>
          <w:tblCellSpacing w:w="15" w:type="dxa"/>
        </w:trPr>
        <w:tc>
          <w:tcPr>
            <w:tcW w:w="7498" w:type="dxa"/>
            <w:hideMark/>
          </w:tcPr>
          <w:p w14:paraId="26851C39" w14:textId="77777777" w:rsidR="005C472A" w:rsidRDefault="005C472A" w:rsidP="00F47F79">
            <w:pPr>
              <w:rPr>
                <w:rFonts w:ascii="Arial" w:hAnsi="Arial" w:cs="Arial"/>
              </w:rPr>
            </w:pPr>
            <w:r w:rsidRPr="00962670">
              <w:rPr>
                <w:rFonts w:ascii="Arial" w:hAnsi="Arial" w:cs="Arial"/>
                <w:u w:val="single"/>
              </w:rPr>
              <w:t>Invoicing Requirements for Wholesale Dealers and Retail D...</w:t>
            </w:r>
          </w:p>
          <w:p w14:paraId="5B98890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05CEA97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44809BA"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3AAA1A0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AB68419"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36F673F9" w14:textId="77777777" w:rsidR="005C472A" w:rsidRPr="00962670" w:rsidRDefault="005C472A" w:rsidP="00F47F79">
            <w:pPr>
              <w:rPr>
                <w:rFonts w:ascii="Arial" w:hAnsi="Arial" w:cs="Arial"/>
              </w:rPr>
            </w:pPr>
            <w:r w:rsidRPr="00207DD0">
              <w:rPr>
                <w:rFonts w:ascii="Arial" w:hAnsi="Arial" w:cs="Arial"/>
              </w:rPr>
              <w:t>.1802</w:t>
            </w:r>
          </w:p>
        </w:tc>
      </w:tr>
      <w:tr w:rsidR="005C472A" w:rsidRPr="00962670" w14:paraId="1BA9F857" w14:textId="77777777" w:rsidTr="00F47F79">
        <w:trPr>
          <w:tblCellSpacing w:w="15" w:type="dxa"/>
        </w:trPr>
        <w:tc>
          <w:tcPr>
            <w:tcW w:w="7498" w:type="dxa"/>
            <w:hideMark/>
          </w:tcPr>
          <w:p w14:paraId="51EFB094" w14:textId="77777777" w:rsidR="005C472A" w:rsidRDefault="005C472A" w:rsidP="00F47F79">
            <w:pPr>
              <w:rPr>
                <w:rFonts w:ascii="Arial" w:hAnsi="Arial" w:cs="Arial"/>
              </w:rPr>
            </w:pPr>
            <w:r w:rsidRPr="00962670">
              <w:rPr>
                <w:rFonts w:ascii="Arial" w:hAnsi="Arial" w:cs="Arial"/>
                <w:u w:val="single"/>
              </w:rPr>
              <w:t>Record Requirements for Wholesale Dealers and Retail Dealers</w:t>
            </w:r>
          </w:p>
          <w:p w14:paraId="735608A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4698297E"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67CB3CB"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090A579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CCF7527" w14:textId="77777777" w:rsidR="005C472A" w:rsidRPr="00962670" w:rsidRDefault="005C472A" w:rsidP="00F47F79">
            <w:pPr>
              <w:rPr>
                <w:rFonts w:ascii="Arial" w:hAnsi="Arial" w:cs="Arial"/>
              </w:rPr>
            </w:pPr>
            <w:r w:rsidRPr="00207DD0">
              <w:rPr>
                <w:rFonts w:ascii="Arial" w:hAnsi="Arial" w:cs="Arial"/>
              </w:rPr>
              <w:t>04C</w:t>
            </w:r>
          </w:p>
        </w:tc>
        <w:tc>
          <w:tcPr>
            <w:tcW w:w="672" w:type="dxa"/>
            <w:noWrap/>
            <w:hideMark/>
          </w:tcPr>
          <w:p w14:paraId="6DCE3A93" w14:textId="77777777" w:rsidR="005C472A" w:rsidRPr="00962670" w:rsidRDefault="005C472A" w:rsidP="00F47F79">
            <w:pPr>
              <w:rPr>
                <w:rFonts w:ascii="Arial" w:hAnsi="Arial" w:cs="Arial"/>
              </w:rPr>
            </w:pPr>
            <w:r w:rsidRPr="00207DD0">
              <w:rPr>
                <w:rFonts w:ascii="Arial" w:hAnsi="Arial" w:cs="Arial"/>
              </w:rPr>
              <w:t>.1803</w:t>
            </w:r>
          </w:p>
        </w:tc>
      </w:tr>
      <w:tr w:rsidR="005C472A" w:rsidRPr="00962670" w14:paraId="02D24EFE" w14:textId="77777777" w:rsidTr="00F47F79">
        <w:trPr>
          <w:tblCellSpacing w:w="15" w:type="dxa"/>
        </w:trPr>
        <w:tc>
          <w:tcPr>
            <w:tcW w:w="10740" w:type="dxa"/>
            <w:gridSpan w:val="6"/>
            <w:tcMar>
              <w:top w:w="144" w:type="dxa"/>
              <w:left w:w="144" w:type="dxa"/>
              <w:bottom w:w="144" w:type="dxa"/>
              <w:right w:w="144" w:type="dxa"/>
            </w:tcMar>
            <w:vAlign w:val="center"/>
            <w:hideMark/>
          </w:tcPr>
          <w:p w14:paraId="62A8DA79" w14:textId="77777777" w:rsidR="005C472A" w:rsidRPr="00962670" w:rsidRDefault="005C472A" w:rsidP="00F47F79">
            <w:pPr>
              <w:rPr>
                <w:rFonts w:ascii="Arial" w:hAnsi="Arial" w:cs="Arial"/>
              </w:rPr>
            </w:pPr>
            <w:r w:rsidRPr="00962670">
              <w:rPr>
                <w:rFonts w:ascii="Arial" w:hAnsi="Arial" w:cs="Arial"/>
              </w:rPr>
              <w:t>The rules in Subchapter 04E concern alcoholic beverages tax including monthly reports: spoilage: breakage and destruction (.0300); ocean-going beer and wine (.0500); and bond required (.0600).</w:t>
            </w:r>
          </w:p>
        </w:tc>
      </w:tr>
      <w:tr w:rsidR="005C472A" w:rsidRPr="00962670" w14:paraId="262D9670" w14:textId="77777777" w:rsidTr="00F47F79">
        <w:trPr>
          <w:tblCellSpacing w:w="15" w:type="dxa"/>
        </w:trPr>
        <w:tc>
          <w:tcPr>
            <w:tcW w:w="7498" w:type="dxa"/>
            <w:hideMark/>
          </w:tcPr>
          <w:p w14:paraId="592D237D" w14:textId="77777777" w:rsidR="005C472A" w:rsidRDefault="005C472A" w:rsidP="00F47F79">
            <w:pPr>
              <w:rPr>
                <w:rFonts w:ascii="Arial" w:hAnsi="Arial" w:cs="Arial"/>
              </w:rPr>
            </w:pPr>
            <w:r w:rsidRPr="00962670">
              <w:rPr>
                <w:rFonts w:ascii="Arial" w:hAnsi="Arial" w:cs="Arial"/>
                <w:u w:val="single"/>
              </w:rPr>
              <w:t>Out of State Shipments Reporting</w:t>
            </w:r>
          </w:p>
          <w:p w14:paraId="33B75B9D"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C42616A"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99FEF02"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7A0EED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3F7F3D8"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5A52665B" w14:textId="77777777" w:rsidR="005C472A" w:rsidRPr="00962670" w:rsidRDefault="005C472A" w:rsidP="00F47F79">
            <w:pPr>
              <w:rPr>
                <w:rFonts w:ascii="Arial" w:hAnsi="Arial" w:cs="Arial"/>
              </w:rPr>
            </w:pPr>
            <w:r w:rsidRPr="00207DD0">
              <w:rPr>
                <w:rFonts w:ascii="Arial" w:hAnsi="Arial" w:cs="Arial"/>
              </w:rPr>
              <w:t>.0204</w:t>
            </w:r>
          </w:p>
        </w:tc>
      </w:tr>
      <w:tr w:rsidR="005C472A" w:rsidRPr="00962670" w14:paraId="29B96BF1" w14:textId="77777777" w:rsidTr="00F47F79">
        <w:trPr>
          <w:tblCellSpacing w:w="15" w:type="dxa"/>
        </w:trPr>
        <w:tc>
          <w:tcPr>
            <w:tcW w:w="7498" w:type="dxa"/>
            <w:hideMark/>
          </w:tcPr>
          <w:p w14:paraId="3DF11750" w14:textId="77777777" w:rsidR="005C472A" w:rsidRDefault="005C472A" w:rsidP="00F47F79">
            <w:pPr>
              <w:rPr>
                <w:rFonts w:ascii="Arial" w:hAnsi="Arial" w:cs="Arial"/>
              </w:rPr>
            </w:pPr>
            <w:r w:rsidRPr="00962670">
              <w:rPr>
                <w:rFonts w:ascii="Arial" w:hAnsi="Arial" w:cs="Arial"/>
                <w:u w:val="single"/>
              </w:rPr>
              <w:t>Major Disaster Reporting</w:t>
            </w:r>
          </w:p>
          <w:p w14:paraId="65181C9F"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690EE151"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AE6CD4B"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035EB388"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31A107E"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79F7926D" w14:textId="77777777" w:rsidR="005C472A" w:rsidRPr="00962670" w:rsidRDefault="005C472A" w:rsidP="00F47F79">
            <w:pPr>
              <w:rPr>
                <w:rFonts w:ascii="Arial" w:hAnsi="Arial" w:cs="Arial"/>
              </w:rPr>
            </w:pPr>
            <w:r w:rsidRPr="00207DD0">
              <w:rPr>
                <w:rFonts w:ascii="Arial" w:hAnsi="Arial" w:cs="Arial"/>
              </w:rPr>
              <w:t>.0205</w:t>
            </w:r>
          </w:p>
        </w:tc>
      </w:tr>
      <w:tr w:rsidR="005C472A" w:rsidRPr="00962670" w14:paraId="6B931485" w14:textId="77777777" w:rsidTr="00F47F79">
        <w:trPr>
          <w:tblCellSpacing w:w="15" w:type="dxa"/>
        </w:trPr>
        <w:tc>
          <w:tcPr>
            <w:tcW w:w="7498" w:type="dxa"/>
            <w:hideMark/>
          </w:tcPr>
          <w:p w14:paraId="496EB845" w14:textId="77777777" w:rsidR="005C472A" w:rsidRDefault="005C472A" w:rsidP="00F47F79">
            <w:pPr>
              <w:rPr>
                <w:rFonts w:ascii="Arial" w:hAnsi="Arial" w:cs="Arial"/>
              </w:rPr>
            </w:pPr>
            <w:r w:rsidRPr="00962670">
              <w:rPr>
                <w:rFonts w:ascii="Arial" w:hAnsi="Arial" w:cs="Arial"/>
                <w:u w:val="single"/>
              </w:rPr>
              <w:t>Wholesaler Buying from Wholesaler</w:t>
            </w:r>
          </w:p>
          <w:p w14:paraId="379FFFFD"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02C6D5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36B9A0B"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2201600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9CCCF32"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313579EC" w14:textId="77777777" w:rsidR="005C472A" w:rsidRPr="00962670" w:rsidRDefault="005C472A" w:rsidP="00F47F79">
            <w:pPr>
              <w:rPr>
                <w:rFonts w:ascii="Arial" w:hAnsi="Arial" w:cs="Arial"/>
              </w:rPr>
            </w:pPr>
            <w:r w:rsidRPr="00207DD0">
              <w:rPr>
                <w:rFonts w:ascii="Arial" w:hAnsi="Arial" w:cs="Arial"/>
              </w:rPr>
              <w:t>.0206</w:t>
            </w:r>
          </w:p>
        </w:tc>
      </w:tr>
      <w:tr w:rsidR="005C472A" w:rsidRPr="00962670" w14:paraId="5A7643B4" w14:textId="77777777" w:rsidTr="00F47F79">
        <w:trPr>
          <w:tblCellSpacing w:w="15" w:type="dxa"/>
        </w:trPr>
        <w:tc>
          <w:tcPr>
            <w:tcW w:w="7498" w:type="dxa"/>
            <w:hideMark/>
          </w:tcPr>
          <w:p w14:paraId="04871E97" w14:textId="77777777" w:rsidR="005C472A" w:rsidRDefault="005C472A" w:rsidP="00F47F79">
            <w:pPr>
              <w:rPr>
                <w:rFonts w:ascii="Arial" w:hAnsi="Arial" w:cs="Arial"/>
              </w:rPr>
            </w:pPr>
            <w:r w:rsidRPr="00962670">
              <w:rPr>
                <w:rFonts w:ascii="Arial" w:hAnsi="Arial" w:cs="Arial"/>
                <w:u w:val="single"/>
              </w:rPr>
              <w:t>Spoilage or Destruction of Nontaxpaid Beer or Wine</w:t>
            </w:r>
          </w:p>
          <w:p w14:paraId="4EAD4C77"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695B414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CE33426"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6354985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F64B88A"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160860CD" w14:textId="77777777" w:rsidR="005C472A" w:rsidRPr="00962670" w:rsidRDefault="005C472A" w:rsidP="00F47F79">
            <w:pPr>
              <w:rPr>
                <w:rFonts w:ascii="Arial" w:hAnsi="Arial" w:cs="Arial"/>
              </w:rPr>
            </w:pPr>
            <w:r w:rsidRPr="00207DD0">
              <w:rPr>
                <w:rFonts w:ascii="Arial" w:hAnsi="Arial" w:cs="Arial"/>
              </w:rPr>
              <w:t>.0301</w:t>
            </w:r>
          </w:p>
        </w:tc>
      </w:tr>
      <w:tr w:rsidR="005C472A" w:rsidRPr="00962670" w14:paraId="7F15D27C" w14:textId="77777777" w:rsidTr="00F47F79">
        <w:trPr>
          <w:tblCellSpacing w:w="15" w:type="dxa"/>
        </w:trPr>
        <w:tc>
          <w:tcPr>
            <w:tcW w:w="7498" w:type="dxa"/>
            <w:hideMark/>
          </w:tcPr>
          <w:p w14:paraId="0610492E" w14:textId="77777777" w:rsidR="005C472A" w:rsidRDefault="005C472A" w:rsidP="00F47F79">
            <w:pPr>
              <w:rPr>
                <w:rFonts w:ascii="Arial" w:hAnsi="Arial" w:cs="Arial"/>
              </w:rPr>
            </w:pPr>
            <w:r w:rsidRPr="00962670">
              <w:rPr>
                <w:rFonts w:ascii="Arial" w:hAnsi="Arial" w:cs="Arial"/>
                <w:u w:val="single"/>
              </w:rPr>
              <w:t>Spoilage of Taxpaid Beer or Wine</w:t>
            </w:r>
          </w:p>
          <w:p w14:paraId="39D415B2"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1851190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A3A8A7E"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32DFF943"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56A51FC"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6AD817CC" w14:textId="77777777" w:rsidR="005C472A" w:rsidRPr="00962670" w:rsidRDefault="005C472A" w:rsidP="00F47F79">
            <w:pPr>
              <w:rPr>
                <w:rFonts w:ascii="Arial" w:hAnsi="Arial" w:cs="Arial"/>
              </w:rPr>
            </w:pPr>
            <w:r w:rsidRPr="00207DD0">
              <w:rPr>
                <w:rFonts w:ascii="Arial" w:hAnsi="Arial" w:cs="Arial"/>
              </w:rPr>
              <w:t>.0302</w:t>
            </w:r>
          </w:p>
        </w:tc>
      </w:tr>
      <w:tr w:rsidR="005C472A" w:rsidRPr="00962670" w14:paraId="32FDDB79" w14:textId="77777777" w:rsidTr="00F47F79">
        <w:trPr>
          <w:tblCellSpacing w:w="15" w:type="dxa"/>
        </w:trPr>
        <w:tc>
          <w:tcPr>
            <w:tcW w:w="7498" w:type="dxa"/>
            <w:hideMark/>
          </w:tcPr>
          <w:p w14:paraId="0338D61D" w14:textId="77777777" w:rsidR="005C472A" w:rsidRDefault="005C472A" w:rsidP="00F47F79">
            <w:pPr>
              <w:rPr>
                <w:rFonts w:ascii="Arial" w:hAnsi="Arial" w:cs="Arial"/>
              </w:rPr>
            </w:pPr>
            <w:r w:rsidRPr="00962670">
              <w:rPr>
                <w:rFonts w:ascii="Arial" w:hAnsi="Arial" w:cs="Arial"/>
                <w:u w:val="single"/>
              </w:rPr>
              <w:t>Destruction of Malt Beverages or Wine when in Transit</w:t>
            </w:r>
          </w:p>
          <w:p w14:paraId="367ABBC7"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1D827F5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25BE002"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09AD776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ECB9478"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430BB3CF" w14:textId="77777777" w:rsidR="005C472A" w:rsidRPr="00962670" w:rsidRDefault="005C472A" w:rsidP="00F47F79">
            <w:pPr>
              <w:rPr>
                <w:rFonts w:ascii="Arial" w:hAnsi="Arial" w:cs="Arial"/>
              </w:rPr>
            </w:pPr>
            <w:r w:rsidRPr="00207DD0">
              <w:rPr>
                <w:rFonts w:ascii="Arial" w:hAnsi="Arial" w:cs="Arial"/>
              </w:rPr>
              <w:t>.0303</w:t>
            </w:r>
          </w:p>
        </w:tc>
      </w:tr>
      <w:tr w:rsidR="005C472A" w:rsidRPr="00962670" w14:paraId="72FF5983" w14:textId="77777777" w:rsidTr="00F47F79">
        <w:trPr>
          <w:tblCellSpacing w:w="15" w:type="dxa"/>
        </w:trPr>
        <w:tc>
          <w:tcPr>
            <w:tcW w:w="7498" w:type="dxa"/>
            <w:hideMark/>
          </w:tcPr>
          <w:p w14:paraId="4FD9918A" w14:textId="77777777" w:rsidR="005C472A" w:rsidRDefault="005C472A" w:rsidP="00F47F79">
            <w:pPr>
              <w:rPr>
                <w:rFonts w:ascii="Arial" w:hAnsi="Arial" w:cs="Arial"/>
              </w:rPr>
            </w:pPr>
            <w:r w:rsidRPr="00962670">
              <w:rPr>
                <w:rFonts w:ascii="Arial" w:hAnsi="Arial" w:cs="Arial"/>
                <w:u w:val="single"/>
              </w:rPr>
              <w:t>Receipts for Malt Beverages and Wine Delivered to Ocean-G...</w:t>
            </w:r>
          </w:p>
          <w:p w14:paraId="68B13A24"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72105D3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8D483D5"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0BD26A9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2508943"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06AE97B9" w14:textId="77777777" w:rsidR="005C472A" w:rsidRPr="00962670" w:rsidRDefault="005C472A" w:rsidP="00F47F79">
            <w:pPr>
              <w:rPr>
                <w:rFonts w:ascii="Arial" w:hAnsi="Arial" w:cs="Arial"/>
              </w:rPr>
            </w:pPr>
            <w:r w:rsidRPr="00207DD0">
              <w:rPr>
                <w:rFonts w:ascii="Arial" w:hAnsi="Arial" w:cs="Arial"/>
              </w:rPr>
              <w:t>.0502</w:t>
            </w:r>
          </w:p>
        </w:tc>
      </w:tr>
      <w:tr w:rsidR="005C472A" w:rsidRPr="00962670" w14:paraId="68472584" w14:textId="77777777" w:rsidTr="00F47F79">
        <w:trPr>
          <w:tblCellSpacing w:w="15" w:type="dxa"/>
        </w:trPr>
        <w:tc>
          <w:tcPr>
            <w:tcW w:w="7498" w:type="dxa"/>
            <w:hideMark/>
          </w:tcPr>
          <w:p w14:paraId="4919F777" w14:textId="77777777" w:rsidR="005C472A" w:rsidRDefault="005C472A" w:rsidP="00F47F79">
            <w:pPr>
              <w:rPr>
                <w:rFonts w:ascii="Arial" w:hAnsi="Arial" w:cs="Arial"/>
              </w:rPr>
            </w:pPr>
            <w:r w:rsidRPr="00962670">
              <w:rPr>
                <w:rFonts w:ascii="Arial" w:hAnsi="Arial" w:cs="Arial"/>
                <w:u w:val="single"/>
              </w:rPr>
              <w:t>Bond Required of Wholesaler and Importer</w:t>
            </w:r>
          </w:p>
          <w:p w14:paraId="04377A42" w14:textId="77777777" w:rsidR="005C472A" w:rsidRPr="00962670" w:rsidRDefault="005C472A" w:rsidP="00F47F79">
            <w:pPr>
              <w:rPr>
                <w:rFonts w:ascii="Arial" w:hAnsi="Arial" w:cs="Arial"/>
              </w:rPr>
            </w:pPr>
            <w:r w:rsidRPr="00962670">
              <w:rPr>
                <w:rFonts w:ascii="Arial" w:hAnsi="Arial" w:cs="Arial"/>
              </w:rPr>
              <w:t>Readopt with Changes*</w:t>
            </w:r>
          </w:p>
        </w:tc>
        <w:tc>
          <w:tcPr>
            <w:tcW w:w="168" w:type="dxa"/>
            <w:vAlign w:val="center"/>
            <w:hideMark/>
          </w:tcPr>
          <w:p w14:paraId="5F59EA4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77D7765"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435A09C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034DD18"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3712D376" w14:textId="77777777" w:rsidR="005C472A" w:rsidRPr="00962670" w:rsidRDefault="005C472A" w:rsidP="00F47F79">
            <w:pPr>
              <w:rPr>
                <w:rFonts w:ascii="Arial" w:hAnsi="Arial" w:cs="Arial"/>
              </w:rPr>
            </w:pPr>
            <w:r w:rsidRPr="00207DD0">
              <w:rPr>
                <w:rFonts w:ascii="Arial" w:hAnsi="Arial" w:cs="Arial"/>
              </w:rPr>
              <w:t>.0601</w:t>
            </w:r>
          </w:p>
        </w:tc>
      </w:tr>
      <w:tr w:rsidR="005C472A" w:rsidRPr="00962670" w14:paraId="22A368C1" w14:textId="77777777" w:rsidTr="00F47F79">
        <w:trPr>
          <w:tblCellSpacing w:w="15" w:type="dxa"/>
        </w:trPr>
        <w:tc>
          <w:tcPr>
            <w:tcW w:w="7498" w:type="dxa"/>
            <w:hideMark/>
          </w:tcPr>
          <w:p w14:paraId="0C771604" w14:textId="77777777" w:rsidR="005C472A" w:rsidRDefault="005C472A" w:rsidP="00F47F79">
            <w:pPr>
              <w:rPr>
                <w:rFonts w:ascii="Arial" w:hAnsi="Arial" w:cs="Arial"/>
              </w:rPr>
            </w:pPr>
            <w:r w:rsidRPr="00962670">
              <w:rPr>
                <w:rFonts w:ascii="Arial" w:hAnsi="Arial" w:cs="Arial"/>
                <w:u w:val="single"/>
              </w:rPr>
              <w:t>New Wholesaler or Importer of Bond</w:t>
            </w:r>
          </w:p>
          <w:p w14:paraId="4F9461DB" w14:textId="77777777" w:rsidR="005C472A" w:rsidRPr="00962670" w:rsidRDefault="005C472A" w:rsidP="00F47F79">
            <w:pPr>
              <w:rPr>
                <w:rFonts w:ascii="Arial" w:hAnsi="Arial" w:cs="Arial"/>
              </w:rPr>
            </w:pPr>
            <w:r w:rsidRPr="00962670">
              <w:rPr>
                <w:rFonts w:ascii="Arial" w:hAnsi="Arial" w:cs="Arial"/>
              </w:rPr>
              <w:t>Readopt/Repeal*</w:t>
            </w:r>
          </w:p>
        </w:tc>
        <w:tc>
          <w:tcPr>
            <w:tcW w:w="168" w:type="dxa"/>
            <w:vAlign w:val="center"/>
            <w:hideMark/>
          </w:tcPr>
          <w:p w14:paraId="0A7AF69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A51AA49" w14:textId="77777777" w:rsidR="005C472A" w:rsidRPr="00962670" w:rsidRDefault="005C472A" w:rsidP="00F47F79">
            <w:pPr>
              <w:rPr>
                <w:rFonts w:ascii="Arial" w:hAnsi="Arial" w:cs="Arial"/>
              </w:rPr>
            </w:pPr>
            <w:r w:rsidRPr="00207DD0">
              <w:rPr>
                <w:rFonts w:ascii="Arial" w:hAnsi="Arial" w:cs="Arial"/>
              </w:rPr>
              <w:t>17</w:t>
            </w:r>
          </w:p>
        </w:tc>
        <w:tc>
          <w:tcPr>
            <w:tcW w:w="740" w:type="dxa"/>
            <w:noWrap/>
            <w:hideMark/>
          </w:tcPr>
          <w:p w14:paraId="19FE804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38CABEA" w14:textId="77777777" w:rsidR="005C472A" w:rsidRPr="00962670" w:rsidRDefault="005C472A" w:rsidP="00F47F79">
            <w:pPr>
              <w:rPr>
                <w:rFonts w:ascii="Arial" w:hAnsi="Arial" w:cs="Arial"/>
              </w:rPr>
            </w:pPr>
            <w:r w:rsidRPr="00207DD0">
              <w:rPr>
                <w:rFonts w:ascii="Arial" w:hAnsi="Arial" w:cs="Arial"/>
              </w:rPr>
              <w:t>04E</w:t>
            </w:r>
          </w:p>
        </w:tc>
        <w:tc>
          <w:tcPr>
            <w:tcW w:w="672" w:type="dxa"/>
            <w:noWrap/>
            <w:hideMark/>
          </w:tcPr>
          <w:p w14:paraId="56AC14B6" w14:textId="77777777" w:rsidR="005C472A" w:rsidRPr="00962670" w:rsidRDefault="005C472A" w:rsidP="00F47F79">
            <w:pPr>
              <w:rPr>
                <w:rFonts w:ascii="Arial" w:hAnsi="Arial" w:cs="Arial"/>
              </w:rPr>
            </w:pPr>
            <w:r w:rsidRPr="00207DD0">
              <w:rPr>
                <w:rFonts w:ascii="Arial" w:hAnsi="Arial" w:cs="Arial"/>
              </w:rPr>
              <w:t>.0602</w:t>
            </w:r>
          </w:p>
        </w:tc>
      </w:tr>
      <w:tr w:rsidR="005C472A" w:rsidRPr="00962670" w14:paraId="174F623E" w14:textId="77777777" w:rsidTr="00F47F79">
        <w:trPr>
          <w:tblCellSpacing w:w="15" w:type="dxa"/>
        </w:trPr>
        <w:tc>
          <w:tcPr>
            <w:tcW w:w="10740" w:type="dxa"/>
            <w:gridSpan w:val="6"/>
            <w:tcMar>
              <w:top w:w="375" w:type="dxa"/>
              <w:left w:w="15" w:type="dxa"/>
              <w:bottom w:w="15" w:type="dxa"/>
              <w:right w:w="15" w:type="dxa"/>
            </w:tcMar>
            <w:vAlign w:val="center"/>
            <w:hideMark/>
          </w:tcPr>
          <w:p w14:paraId="71F67765" w14:textId="77777777" w:rsidR="005C472A" w:rsidRPr="00962670" w:rsidRDefault="005C472A" w:rsidP="00F47F79">
            <w:pPr>
              <w:rPr>
                <w:rFonts w:ascii="Arial" w:hAnsi="Arial" w:cs="Arial"/>
                <w:b/>
                <w:bCs/>
                <w:caps/>
              </w:rPr>
            </w:pPr>
            <w:r w:rsidRPr="00962670">
              <w:rPr>
                <w:rFonts w:ascii="Arial" w:hAnsi="Arial" w:cs="Arial"/>
                <w:b/>
                <w:bCs/>
                <w:caps/>
              </w:rPr>
              <w:t>Funeral Service, Board of</w:t>
            </w:r>
          </w:p>
        </w:tc>
      </w:tr>
      <w:tr w:rsidR="005C472A" w:rsidRPr="00962670" w14:paraId="3E493434" w14:textId="77777777" w:rsidTr="00F47F79">
        <w:trPr>
          <w:tblCellSpacing w:w="15" w:type="dxa"/>
        </w:trPr>
        <w:tc>
          <w:tcPr>
            <w:tcW w:w="10740" w:type="dxa"/>
            <w:gridSpan w:val="6"/>
            <w:tcMar>
              <w:top w:w="144" w:type="dxa"/>
              <w:left w:w="144" w:type="dxa"/>
              <w:bottom w:w="144" w:type="dxa"/>
              <w:right w:w="144" w:type="dxa"/>
            </w:tcMar>
            <w:vAlign w:val="center"/>
            <w:hideMark/>
          </w:tcPr>
          <w:p w14:paraId="5B78A470" w14:textId="77777777" w:rsidR="005C472A" w:rsidRPr="00962670" w:rsidRDefault="005C472A" w:rsidP="00F47F79">
            <w:pPr>
              <w:rPr>
                <w:rFonts w:ascii="Arial" w:hAnsi="Arial" w:cs="Arial"/>
              </w:rPr>
            </w:pPr>
            <w:r w:rsidRPr="00962670">
              <w:rPr>
                <w:rFonts w:ascii="Arial" w:hAnsi="Arial" w:cs="Arial"/>
              </w:rPr>
              <w:t xml:space="preserve">The rules in Subchapter 34C concern crematories including general provisions (.0100); equipment and processing (.0200); and authorizations, reports, records (.0300). </w:t>
            </w:r>
          </w:p>
        </w:tc>
      </w:tr>
      <w:tr w:rsidR="005C472A" w:rsidRPr="00962670" w14:paraId="3AC72398" w14:textId="77777777" w:rsidTr="00F47F79">
        <w:trPr>
          <w:tblCellSpacing w:w="15" w:type="dxa"/>
        </w:trPr>
        <w:tc>
          <w:tcPr>
            <w:tcW w:w="7498" w:type="dxa"/>
            <w:hideMark/>
          </w:tcPr>
          <w:p w14:paraId="19648EBA" w14:textId="77777777" w:rsidR="005C472A" w:rsidRDefault="005C472A" w:rsidP="00F47F79">
            <w:pPr>
              <w:rPr>
                <w:rFonts w:ascii="Arial" w:hAnsi="Arial" w:cs="Arial"/>
              </w:rPr>
            </w:pPr>
            <w:r w:rsidRPr="00962670">
              <w:rPr>
                <w:rFonts w:ascii="Arial" w:hAnsi="Arial" w:cs="Arial"/>
                <w:u w:val="single"/>
              </w:rPr>
              <w:t>Form of Documents</w:t>
            </w:r>
          </w:p>
          <w:p w14:paraId="41C43542"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F3C0DF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DF00F79"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5D8E79E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DE6C6A4"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595F5EDD"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2093A7D5" w14:textId="77777777" w:rsidTr="00F47F79">
        <w:trPr>
          <w:tblCellSpacing w:w="15" w:type="dxa"/>
        </w:trPr>
        <w:tc>
          <w:tcPr>
            <w:tcW w:w="7498" w:type="dxa"/>
            <w:hideMark/>
          </w:tcPr>
          <w:p w14:paraId="04AD59DC" w14:textId="77777777" w:rsidR="005C472A" w:rsidRDefault="005C472A" w:rsidP="00F47F79">
            <w:pPr>
              <w:rPr>
                <w:rFonts w:ascii="Arial" w:hAnsi="Arial" w:cs="Arial"/>
              </w:rPr>
            </w:pPr>
            <w:r w:rsidRPr="00962670">
              <w:rPr>
                <w:rFonts w:ascii="Arial" w:hAnsi="Arial" w:cs="Arial"/>
                <w:u w:val="single"/>
              </w:rPr>
              <w:t>Application Form for Crematory or Hydrolysis License</w:t>
            </w:r>
          </w:p>
          <w:p w14:paraId="095D060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50BCB10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1E030C2"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40BB6CC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149C4B8"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360CB54A" w14:textId="77777777" w:rsidR="005C472A" w:rsidRPr="00962670" w:rsidRDefault="005C472A" w:rsidP="00F47F79">
            <w:pPr>
              <w:rPr>
                <w:rFonts w:ascii="Arial" w:hAnsi="Arial" w:cs="Arial"/>
              </w:rPr>
            </w:pPr>
            <w:r w:rsidRPr="00207DD0">
              <w:rPr>
                <w:rFonts w:ascii="Arial" w:hAnsi="Arial" w:cs="Arial"/>
              </w:rPr>
              <w:t>.0103</w:t>
            </w:r>
          </w:p>
        </w:tc>
      </w:tr>
      <w:tr w:rsidR="005C472A" w:rsidRPr="00962670" w14:paraId="294F0455" w14:textId="77777777" w:rsidTr="00F47F79">
        <w:trPr>
          <w:tblCellSpacing w:w="15" w:type="dxa"/>
        </w:trPr>
        <w:tc>
          <w:tcPr>
            <w:tcW w:w="7498" w:type="dxa"/>
            <w:hideMark/>
          </w:tcPr>
          <w:p w14:paraId="5B9A68F3" w14:textId="77777777" w:rsidR="005C472A" w:rsidRDefault="005C472A" w:rsidP="00F47F79">
            <w:pPr>
              <w:rPr>
                <w:rFonts w:ascii="Arial" w:hAnsi="Arial" w:cs="Arial"/>
              </w:rPr>
            </w:pPr>
            <w:r w:rsidRPr="00962670">
              <w:rPr>
                <w:rFonts w:ascii="Arial" w:hAnsi="Arial" w:cs="Arial"/>
                <w:u w:val="single"/>
              </w:rPr>
              <w:t>Crematory or Hydrolysis License Certificate</w:t>
            </w:r>
          </w:p>
          <w:p w14:paraId="4DB9128F"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5009E17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61AC907"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6C9ED99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50F9EED"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6350AECE" w14:textId="77777777" w:rsidR="005C472A" w:rsidRPr="00962670" w:rsidRDefault="005C472A" w:rsidP="00F47F79">
            <w:pPr>
              <w:rPr>
                <w:rFonts w:ascii="Arial" w:hAnsi="Arial" w:cs="Arial"/>
              </w:rPr>
            </w:pPr>
            <w:r w:rsidRPr="00207DD0">
              <w:rPr>
                <w:rFonts w:ascii="Arial" w:hAnsi="Arial" w:cs="Arial"/>
              </w:rPr>
              <w:t>.0104</w:t>
            </w:r>
          </w:p>
        </w:tc>
      </w:tr>
      <w:tr w:rsidR="005C472A" w:rsidRPr="00962670" w14:paraId="76B8FA09" w14:textId="77777777" w:rsidTr="00F47F79">
        <w:trPr>
          <w:tblCellSpacing w:w="15" w:type="dxa"/>
        </w:trPr>
        <w:tc>
          <w:tcPr>
            <w:tcW w:w="7498" w:type="dxa"/>
            <w:hideMark/>
          </w:tcPr>
          <w:p w14:paraId="5765EF25" w14:textId="77777777" w:rsidR="005C472A" w:rsidRDefault="005C472A" w:rsidP="00F47F79">
            <w:pPr>
              <w:rPr>
                <w:rFonts w:ascii="Arial" w:hAnsi="Arial" w:cs="Arial"/>
              </w:rPr>
            </w:pPr>
            <w:r w:rsidRPr="00962670">
              <w:rPr>
                <w:rFonts w:ascii="Arial" w:hAnsi="Arial" w:cs="Arial"/>
                <w:u w:val="single"/>
              </w:rPr>
              <w:t>Crematory or Hydrolysis Inspection Form</w:t>
            </w:r>
          </w:p>
          <w:p w14:paraId="7C94361B"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5CEC979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B7FE6A6"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74C05EF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3093DAC"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648FABA6" w14:textId="77777777" w:rsidR="005C472A" w:rsidRPr="00962670" w:rsidRDefault="005C472A" w:rsidP="00F47F79">
            <w:pPr>
              <w:rPr>
                <w:rFonts w:ascii="Arial" w:hAnsi="Arial" w:cs="Arial"/>
              </w:rPr>
            </w:pPr>
            <w:r w:rsidRPr="00207DD0">
              <w:rPr>
                <w:rFonts w:ascii="Arial" w:hAnsi="Arial" w:cs="Arial"/>
              </w:rPr>
              <w:t>.0105</w:t>
            </w:r>
          </w:p>
        </w:tc>
      </w:tr>
      <w:tr w:rsidR="005C472A" w:rsidRPr="00962670" w14:paraId="4E0EAE4C" w14:textId="77777777" w:rsidTr="00F47F79">
        <w:trPr>
          <w:tblCellSpacing w:w="15" w:type="dxa"/>
        </w:trPr>
        <w:tc>
          <w:tcPr>
            <w:tcW w:w="7498" w:type="dxa"/>
            <w:hideMark/>
          </w:tcPr>
          <w:p w14:paraId="315D1957" w14:textId="77777777" w:rsidR="005C472A" w:rsidRDefault="005C472A" w:rsidP="00F47F79">
            <w:pPr>
              <w:rPr>
                <w:rFonts w:ascii="Arial" w:hAnsi="Arial" w:cs="Arial"/>
              </w:rPr>
            </w:pPr>
            <w:r w:rsidRPr="00962670">
              <w:rPr>
                <w:rFonts w:ascii="Arial" w:hAnsi="Arial" w:cs="Arial"/>
                <w:u w:val="single"/>
              </w:rPr>
              <w:t>Definitions</w:t>
            </w:r>
          </w:p>
          <w:p w14:paraId="5BA1F200"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6ECDCA3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67D335C8"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2CC3347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7C087E7"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102A9E7C" w14:textId="77777777" w:rsidR="005C472A" w:rsidRPr="00962670" w:rsidRDefault="005C472A" w:rsidP="00F47F79">
            <w:pPr>
              <w:rPr>
                <w:rFonts w:ascii="Arial" w:hAnsi="Arial" w:cs="Arial"/>
              </w:rPr>
            </w:pPr>
            <w:r w:rsidRPr="00207DD0">
              <w:rPr>
                <w:rFonts w:ascii="Arial" w:hAnsi="Arial" w:cs="Arial"/>
              </w:rPr>
              <w:t>.0106</w:t>
            </w:r>
          </w:p>
        </w:tc>
      </w:tr>
      <w:tr w:rsidR="005C472A" w:rsidRPr="00962670" w14:paraId="0FF40CE1" w14:textId="77777777" w:rsidTr="00F47F79">
        <w:trPr>
          <w:tblCellSpacing w:w="15" w:type="dxa"/>
        </w:trPr>
        <w:tc>
          <w:tcPr>
            <w:tcW w:w="7498" w:type="dxa"/>
            <w:hideMark/>
          </w:tcPr>
          <w:p w14:paraId="24417CBE" w14:textId="77777777" w:rsidR="005C472A" w:rsidRDefault="005C472A" w:rsidP="00F47F79">
            <w:pPr>
              <w:rPr>
                <w:rFonts w:ascii="Arial" w:hAnsi="Arial" w:cs="Arial"/>
              </w:rPr>
            </w:pPr>
            <w:r w:rsidRPr="00962670">
              <w:rPr>
                <w:rFonts w:ascii="Arial" w:hAnsi="Arial" w:cs="Arial"/>
                <w:u w:val="single"/>
              </w:rPr>
              <w:t>Holding Facility; Cremation or Hydrolysis Unit; Processor</w:t>
            </w:r>
          </w:p>
          <w:p w14:paraId="7F5B4469"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B5C639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2662E10"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3502064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9B7FCA2"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12638BBA" w14:textId="77777777" w:rsidR="005C472A" w:rsidRPr="00962670" w:rsidRDefault="005C472A" w:rsidP="00F47F79">
            <w:pPr>
              <w:rPr>
                <w:rFonts w:ascii="Arial" w:hAnsi="Arial" w:cs="Arial"/>
              </w:rPr>
            </w:pPr>
            <w:r w:rsidRPr="00207DD0">
              <w:rPr>
                <w:rFonts w:ascii="Arial" w:hAnsi="Arial" w:cs="Arial"/>
              </w:rPr>
              <w:t>.0201</w:t>
            </w:r>
          </w:p>
        </w:tc>
      </w:tr>
      <w:tr w:rsidR="005C472A" w:rsidRPr="00962670" w14:paraId="7D2CB7CF" w14:textId="77777777" w:rsidTr="00F47F79">
        <w:trPr>
          <w:tblCellSpacing w:w="15" w:type="dxa"/>
        </w:trPr>
        <w:tc>
          <w:tcPr>
            <w:tcW w:w="7498" w:type="dxa"/>
            <w:hideMark/>
          </w:tcPr>
          <w:p w14:paraId="209ED0F5" w14:textId="77777777" w:rsidR="005C472A" w:rsidRDefault="005C472A" w:rsidP="00F47F79">
            <w:pPr>
              <w:rPr>
                <w:rFonts w:ascii="Arial" w:hAnsi="Arial" w:cs="Arial"/>
              </w:rPr>
            </w:pPr>
            <w:r w:rsidRPr="00962670">
              <w:rPr>
                <w:rFonts w:ascii="Arial" w:hAnsi="Arial" w:cs="Arial"/>
                <w:u w:val="single"/>
              </w:rPr>
              <w:lastRenderedPageBreak/>
              <w:t>Refrigeration</w:t>
            </w:r>
          </w:p>
          <w:p w14:paraId="07C309D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05D57D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7FFD208"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2C29719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CF6C0D6"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3150A091"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45347711" w14:textId="77777777" w:rsidTr="00F47F79">
        <w:trPr>
          <w:tblCellSpacing w:w="15" w:type="dxa"/>
        </w:trPr>
        <w:tc>
          <w:tcPr>
            <w:tcW w:w="7498" w:type="dxa"/>
            <w:hideMark/>
          </w:tcPr>
          <w:p w14:paraId="379477EF" w14:textId="77777777" w:rsidR="005C472A" w:rsidRDefault="005C472A" w:rsidP="00F47F79">
            <w:pPr>
              <w:rPr>
                <w:rFonts w:ascii="Arial" w:hAnsi="Arial" w:cs="Arial"/>
              </w:rPr>
            </w:pPr>
            <w:r w:rsidRPr="00962670">
              <w:rPr>
                <w:rFonts w:ascii="Arial" w:hAnsi="Arial" w:cs="Arial"/>
                <w:u w:val="single"/>
              </w:rPr>
              <w:t>Labels</w:t>
            </w:r>
          </w:p>
          <w:p w14:paraId="55C9EFDA"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F036AD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126A27C"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4234237F"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5429EAB"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47CE0221" w14:textId="77777777" w:rsidR="005C472A" w:rsidRPr="00962670" w:rsidRDefault="005C472A" w:rsidP="00F47F79">
            <w:pPr>
              <w:rPr>
                <w:rFonts w:ascii="Arial" w:hAnsi="Arial" w:cs="Arial"/>
              </w:rPr>
            </w:pPr>
            <w:r w:rsidRPr="00207DD0">
              <w:rPr>
                <w:rFonts w:ascii="Arial" w:hAnsi="Arial" w:cs="Arial"/>
              </w:rPr>
              <w:t>.0205</w:t>
            </w:r>
          </w:p>
        </w:tc>
      </w:tr>
      <w:tr w:rsidR="005C472A" w:rsidRPr="00962670" w14:paraId="3ECD98FC" w14:textId="77777777" w:rsidTr="00F47F79">
        <w:trPr>
          <w:tblCellSpacing w:w="15" w:type="dxa"/>
        </w:trPr>
        <w:tc>
          <w:tcPr>
            <w:tcW w:w="7498" w:type="dxa"/>
            <w:hideMark/>
          </w:tcPr>
          <w:p w14:paraId="08C8A12B" w14:textId="77777777" w:rsidR="005C472A" w:rsidRDefault="005C472A" w:rsidP="00F47F79">
            <w:pPr>
              <w:rPr>
                <w:rFonts w:ascii="Arial" w:hAnsi="Arial" w:cs="Arial"/>
              </w:rPr>
            </w:pPr>
            <w:r w:rsidRPr="00962670">
              <w:rPr>
                <w:rFonts w:ascii="Arial" w:hAnsi="Arial" w:cs="Arial"/>
                <w:u w:val="single"/>
              </w:rPr>
              <w:t>Cleanliness</w:t>
            </w:r>
          </w:p>
          <w:p w14:paraId="13DBA7DF"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CC3C0CB"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CC82116"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4AA0DDB"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AE23B43"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340855BA" w14:textId="77777777" w:rsidR="005C472A" w:rsidRPr="00962670" w:rsidRDefault="005C472A" w:rsidP="00F47F79">
            <w:pPr>
              <w:rPr>
                <w:rFonts w:ascii="Arial" w:hAnsi="Arial" w:cs="Arial"/>
              </w:rPr>
            </w:pPr>
            <w:r w:rsidRPr="00207DD0">
              <w:rPr>
                <w:rFonts w:ascii="Arial" w:hAnsi="Arial" w:cs="Arial"/>
              </w:rPr>
              <w:t>.0206</w:t>
            </w:r>
          </w:p>
        </w:tc>
      </w:tr>
      <w:tr w:rsidR="005C472A" w:rsidRPr="00962670" w14:paraId="038E1E5E" w14:textId="77777777" w:rsidTr="00F47F79">
        <w:trPr>
          <w:tblCellSpacing w:w="15" w:type="dxa"/>
        </w:trPr>
        <w:tc>
          <w:tcPr>
            <w:tcW w:w="7498" w:type="dxa"/>
            <w:hideMark/>
          </w:tcPr>
          <w:p w14:paraId="7072E245" w14:textId="77777777" w:rsidR="005C472A" w:rsidRDefault="005C472A" w:rsidP="00F47F79">
            <w:pPr>
              <w:rPr>
                <w:rFonts w:ascii="Arial" w:hAnsi="Arial" w:cs="Arial"/>
              </w:rPr>
            </w:pPr>
            <w:r w:rsidRPr="00962670">
              <w:rPr>
                <w:rFonts w:ascii="Arial" w:hAnsi="Arial" w:cs="Arial"/>
                <w:u w:val="single"/>
              </w:rPr>
              <w:t>Removal of Pacemakers or Other Implanted Devices; Autopsi...</w:t>
            </w:r>
          </w:p>
          <w:p w14:paraId="025F7266"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22B453F3"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B056126"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86CF7C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76A4245"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327D14A7" w14:textId="77777777" w:rsidR="005C472A" w:rsidRPr="00962670" w:rsidRDefault="005C472A" w:rsidP="00F47F79">
            <w:pPr>
              <w:rPr>
                <w:rFonts w:ascii="Arial" w:hAnsi="Arial" w:cs="Arial"/>
              </w:rPr>
            </w:pPr>
            <w:r w:rsidRPr="00207DD0">
              <w:rPr>
                <w:rFonts w:ascii="Arial" w:hAnsi="Arial" w:cs="Arial"/>
              </w:rPr>
              <w:t>.0207</w:t>
            </w:r>
          </w:p>
        </w:tc>
      </w:tr>
      <w:tr w:rsidR="005C472A" w:rsidRPr="00962670" w14:paraId="031411AC" w14:textId="77777777" w:rsidTr="00F47F79">
        <w:trPr>
          <w:tblCellSpacing w:w="15" w:type="dxa"/>
        </w:trPr>
        <w:tc>
          <w:tcPr>
            <w:tcW w:w="7498" w:type="dxa"/>
            <w:hideMark/>
          </w:tcPr>
          <w:p w14:paraId="7E2FAB80" w14:textId="77777777" w:rsidR="005C472A" w:rsidRDefault="005C472A" w:rsidP="00F47F79">
            <w:pPr>
              <w:rPr>
                <w:rFonts w:ascii="Arial" w:hAnsi="Arial" w:cs="Arial"/>
              </w:rPr>
            </w:pPr>
            <w:r w:rsidRPr="00962670">
              <w:rPr>
                <w:rFonts w:ascii="Arial" w:hAnsi="Arial" w:cs="Arial"/>
                <w:u w:val="single"/>
              </w:rPr>
              <w:t>Records of Cremation or Hydrolysis and Delivery</w:t>
            </w:r>
          </w:p>
          <w:p w14:paraId="05D345EA"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52DD19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9CE4E72"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AA434EC"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88EFC7B"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1078BDBF" w14:textId="77777777" w:rsidR="005C472A" w:rsidRPr="00962670" w:rsidRDefault="005C472A" w:rsidP="00F47F79">
            <w:pPr>
              <w:rPr>
                <w:rFonts w:ascii="Arial" w:hAnsi="Arial" w:cs="Arial"/>
              </w:rPr>
            </w:pPr>
            <w:r w:rsidRPr="00207DD0">
              <w:rPr>
                <w:rFonts w:ascii="Arial" w:hAnsi="Arial" w:cs="Arial"/>
              </w:rPr>
              <w:t>.0303</w:t>
            </w:r>
          </w:p>
        </w:tc>
      </w:tr>
      <w:tr w:rsidR="005C472A" w:rsidRPr="00962670" w14:paraId="112F15DC" w14:textId="77777777" w:rsidTr="00F47F79">
        <w:trPr>
          <w:tblCellSpacing w:w="15" w:type="dxa"/>
        </w:trPr>
        <w:tc>
          <w:tcPr>
            <w:tcW w:w="7498" w:type="dxa"/>
            <w:hideMark/>
          </w:tcPr>
          <w:p w14:paraId="33F69953" w14:textId="77777777" w:rsidR="005C472A" w:rsidRDefault="005C472A" w:rsidP="00F47F79">
            <w:pPr>
              <w:rPr>
                <w:rFonts w:ascii="Arial" w:hAnsi="Arial" w:cs="Arial"/>
              </w:rPr>
            </w:pPr>
            <w:r w:rsidRPr="00962670">
              <w:rPr>
                <w:rFonts w:ascii="Arial" w:hAnsi="Arial" w:cs="Arial"/>
                <w:u w:val="single"/>
              </w:rPr>
              <w:t>Retention of Records</w:t>
            </w:r>
          </w:p>
          <w:p w14:paraId="1664D49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53C10E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C6221CC"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3BB776D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855CC07" w14:textId="77777777" w:rsidR="005C472A" w:rsidRPr="00962670" w:rsidRDefault="005C472A" w:rsidP="00F47F79">
            <w:pPr>
              <w:rPr>
                <w:rFonts w:ascii="Arial" w:hAnsi="Arial" w:cs="Arial"/>
              </w:rPr>
            </w:pPr>
            <w:r w:rsidRPr="00207DD0">
              <w:rPr>
                <w:rFonts w:ascii="Arial" w:hAnsi="Arial" w:cs="Arial"/>
              </w:rPr>
              <w:t>34C</w:t>
            </w:r>
          </w:p>
        </w:tc>
        <w:tc>
          <w:tcPr>
            <w:tcW w:w="672" w:type="dxa"/>
            <w:noWrap/>
            <w:hideMark/>
          </w:tcPr>
          <w:p w14:paraId="5E80E070" w14:textId="77777777" w:rsidR="005C472A" w:rsidRPr="00962670" w:rsidRDefault="005C472A" w:rsidP="00F47F79">
            <w:pPr>
              <w:rPr>
                <w:rFonts w:ascii="Arial" w:hAnsi="Arial" w:cs="Arial"/>
              </w:rPr>
            </w:pPr>
            <w:r w:rsidRPr="00207DD0">
              <w:rPr>
                <w:rFonts w:ascii="Arial" w:hAnsi="Arial" w:cs="Arial"/>
              </w:rPr>
              <w:t>.0306</w:t>
            </w:r>
          </w:p>
        </w:tc>
      </w:tr>
      <w:tr w:rsidR="005C472A" w:rsidRPr="00962670" w14:paraId="314AEBAA" w14:textId="77777777" w:rsidTr="00F47F79">
        <w:trPr>
          <w:tblCellSpacing w:w="15" w:type="dxa"/>
        </w:trPr>
        <w:tc>
          <w:tcPr>
            <w:tcW w:w="10740" w:type="dxa"/>
            <w:gridSpan w:val="6"/>
            <w:tcMar>
              <w:top w:w="375" w:type="dxa"/>
              <w:left w:w="15" w:type="dxa"/>
              <w:bottom w:w="15" w:type="dxa"/>
              <w:right w:w="15" w:type="dxa"/>
            </w:tcMar>
            <w:vAlign w:val="center"/>
            <w:hideMark/>
          </w:tcPr>
          <w:p w14:paraId="56666559" w14:textId="77777777" w:rsidR="005C472A" w:rsidRPr="00962670" w:rsidRDefault="005C472A" w:rsidP="00F47F79">
            <w:pPr>
              <w:rPr>
                <w:rFonts w:ascii="Arial" w:hAnsi="Arial" w:cs="Arial"/>
                <w:b/>
                <w:bCs/>
                <w:caps/>
              </w:rPr>
            </w:pPr>
            <w:r w:rsidRPr="00962670">
              <w:rPr>
                <w:rFonts w:ascii="Arial" w:hAnsi="Arial" w:cs="Arial"/>
                <w:b/>
                <w:bCs/>
                <w:caps/>
              </w:rPr>
              <w:t>Nursing Home Administrators, Board of Examiners for</w:t>
            </w:r>
          </w:p>
        </w:tc>
      </w:tr>
      <w:tr w:rsidR="005C472A" w:rsidRPr="00962670" w14:paraId="7C32BD1C" w14:textId="77777777" w:rsidTr="00F47F79">
        <w:trPr>
          <w:tblCellSpacing w:w="15" w:type="dxa"/>
        </w:trPr>
        <w:tc>
          <w:tcPr>
            <w:tcW w:w="10740" w:type="dxa"/>
            <w:gridSpan w:val="6"/>
            <w:tcMar>
              <w:top w:w="144" w:type="dxa"/>
              <w:left w:w="144" w:type="dxa"/>
              <w:bottom w:w="144" w:type="dxa"/>
              <w:right w:w="144" w:type="dxa"/>
            </w:tcMar>
            <w:vAlign w:val="center"/>
            <w:hideMark/>
          </w:tcPr>
          <w:p w14:paraId="223F948E" w14:textId="77777777" w:rsidR="005C472A" w:rsidRPr="00962670" w:rsidRDefault="005C472A" w:rsidP="00F47F79">
            <w:pPr>
              <w:rPr>
                <w:rFonts w:ascii="Arial" w:hAnsi="Arial" w:cs="Arial"/>
              </w:rPr>
            </w:pPr>
            <w:r w:rsidRPr="00962670">
              <w:rPr>
                <w:rFonts w:ascii="Arial" w:hAnsi="Arial" w:cs="Arial"/>
              </w:rPr>
              <w:t>The rules in Subchapter 37D concern new licenses including general provisions (.0100); application for license (.0200); education, experience, and required course (.0300); administrators in training (.0400); preceptors (.0500); national exam (.0600); and state exam (.0700).</w:t>
            </w:r>
          </w:p>
        </w:tc>
      </w:tr>
      <w:tr w:rsidR="005C472A" w:rsidRPr="00962670" w14:paraId="4B8CC57B" w14:textId="77777777" w:rsidTr="00F47F79">
        <w:trPr>
          <w:tblCellSpacing w:w="15" w:type="dxa"/>
        </w:trPr>
        <w:tc>
          <w:tcPr>
            <w:tcW w:w="7498" w:type="dxa"/>
            <w:hideMark/>
          </w:tcPr>
          <w:p w14:paraId="418DDDD9" w14:textId="77777777" w:rsidR="005C472A" w:rsidRDefault="005C472A" w:rsidP="00F47F79">
            <w:pPr>
              <w:rPr>
                <w:rFonts w:ascii="Arial" w:hAnsi="Arial" w:cs="Arial"/>
              </w:rPr>
            </w:pPr>
            <w:r w:rsidRPr="00962670">
              <w:rPr>
                <w:rFonts w:ascii="Arial" w:hAnsi="Arial" w:cs="Arial"/>
                <w:u w:val="single"/>
              </w:rPr>
              <w:t>Initial Licensure Fee</w:t>
            </w:r>
          </w:p>
          <w:p w14:paraId="7A849F47"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4CDF51A4"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E4BDB51"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2F298AF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7C60092" w14:textId="77777777" w:rsidR="005C472A" w:rsidRPr="00962670" w:rsidRDefault="005C472A" w:rsidP="00F47F79">
            <w:pPr>
              <w:rPr>
                <w:rFonts w:ascii="Arial" w:hAnsi="Arial" w:cs="Arial"/>
              </w:rPr>
            </w:pPr>
            <w:r w:rsidRPr="00207DD0">
              <w:rPr>
                <w:rFonts w:ascii="Arial" w:hAnsi="Arial" w:cs="Arial"/>
              </w:rPr>
              <w:t>37D</w:t>
            </w:r>
          </w:p>
        </w:tc>
        <w:tc>
          <w:tcPr>
            <w:tcW w:w="672" w:type="dxa"/>
            <w:noWrap/>
            <w:hideMark/>
          </w:tcPr>
          <w:p w14:paraId="3210DA20" w14:textId="77777777" w:rsidR="005C472A" w:rsidRPr="00962670" w:rsidRDefault="005C472A" w:rsidP="00F47F79">
            <w:pPr>
              <w:rPr>
                <w:rFonts w:ascii="Arial" w:hAnsi="Arial" w:cs="Arial"/>
              </w:rPr>
            </w:pPr>
            <w:r w:rsidRPr="00207DD0">
              <w:rPr>
                <w:rFonts w:ascii="Arial" w:hAnsi="Arial" w:cs="Arial"/>
              </w:rPr>
              <w:t>.0202</w:t>
            </w:r>
          </w:p>
        </w:tc>
      </w:tr>
      <w:tr w:rsidR="005C472A" w:rsidRPr="00962670" w14:paraId="0A1E4170" w14:textId="77777777" w:rsidTr="00F47F79">
        <w:trPr>
          <w:tblCellSpacing w:w="15" w:type="dxa"/>
        </w:trPr>
        <w:tc>
          <w:tcPr>
            <w:tcW w:w="7498" w:type="dxa"/>
            <w:hideMark/>
          </w:tcPr>
          <w:p w14:paraId="7280E0F0" w14:textId="77777777" w:rsidR="005C472A" w:rsidRDefault="005C472A" w:rsidP="00F47F79">
            <w:pPr>
              <w:rPr>
                <w:rFonts w:ascii="Arial" w:hAnsi="Arial" w:cs="Arial"/>
              </w:rPr>
            </w:pPr>
            <w:r w:rsidRPr="00962670">
              <w:rPr>
                <w:rFonts w:ascii="Arial" w:hAnsi="Arial" w:cs="Arial"/>
                <w:u w:val="single"/>
              </w:rPr>
              <w:t>Application to Become Administrator-In-Training (AIT)</w:t>
            </w:r>
          </w:p>
          <w:p w14:paraId="55424E8C"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6BCC385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149A0F2A"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7544828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604FEE00" w14:textId="77777777" w:rsidR="005C472A" w:rsidRPr="00962670" w:rsidRDefault="005C472A" w:rsidP="00F47F79">
            <w:pPr>
              <w:rPr>
                <w:rFonts w:ascii="Arial" w:hAnsi="Arial" w:cs="Arial"/>
              </w:rPr>
            </w:pPr>
            <w:r w:rsidRPr="00207DD0">
              <w:rPr>
                <w:rFonts w:ascii="Arial" w:hAnsi="Arial" w:cs="Arial"/>
              </w:rPr>
              <w:t>37D</w:t>
            </w:r>
          </w:p>
        </w:tc>
        <w:tc>
          <w:tcPr>
            <w:tcW w:w="672" w:type="dxa"/>
            <w:noWrap/>
            <w:hideMark/>
          </w:tcPr>
          <w:p w14:paraId="756A4D23"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1B203B3E" w14:textId="77777777" w:rsidTr="00F47F79">
        <w:trPr>
          <w:tblCellSpacing w:w="15" w:type="dxa"/>
        </w:trPr>
        <w:tc>
          <w:tcPr>
            <w:tcW w:w="10740" w:type="dxa"/>
            <w:gridSpan w:val="6"/>
            <w:tcMar>
              <w:top w:w="144" w:type="dxa"/>
              <w:left w:w="144" w:type="dxa"/>
              <w:bottom w:w="144" w:type="dxa"/>
              <w:right w:w="144" w:type="dxa"/>
            </w:tcMar>
            <w:vAlign w:val="center"/>
            <w:hideMark/>
          </w:tcPr>
          <w:p w14:paraId="45C113C5" w14:textId="77777777" w:rsidR="005C472A" w:rsidRPr="00962670" w:rsidRDefault="005C472A" w:rsidP="00F47F79">
            <w:pPr>
              <w:rPr>
                <w:rFonts w:ascii="Arial" w:hAnsi="Arial" w:cs="Arial"/>
              </w:rPr>
            </w:pPr>
            <w:r w:rsidRPr="00962670">
              <w:rPr>
                <w:rFonts w:ascii="Arial" w:hAnsi="Arial" w:cs="Arial"/>
              </w:rPr>
              <w:t>The rules in Subchapter 37E concern applications for reciprocity/endorsement.</w:t>
            </w:r>
          </w:p>
        </w:tc>
      </w:tr>
      <w:tr w:rsidR="005C472A" w:rsidRPr="00962670" w14:paraId="1CD50BF5" w14:textId="77777777" w:rsidTr="00F47F79">
        <w:trPr>
          <w:tblCellSpacing w:w="15" w:type="dxa"/>
        </w:trPr>
        <w:tc>
          <w:tcPr>
            <w:tcW w:w="7498" w:type="dxa"/>
            <w:hideMark/>
          </w:tcPr>
          <w:p w14:paraId="3E8D88B9" w14:textId="77777777" w:rsidR="005C472A" w:rsidRDefault="005C472A" w:rsidP="00F47F79">
            <w:pPr>
              <w:rPr>
                <w:rFonts w:ascii="Arial" w:hAnsi="Arial" w:cs="Arial"/>
              </w:rPr>
            </w:pPr>
            <w:r w:rsidRPr="00962670">
              <w:rPr>
                <w:rFonts w:ascii="Arial" w:hAnsi="Arial" w:cs="Arial"/>
                <w:u w:val="single"/>
              </w:rPr>
              <w:t>Application Contents</w:t>
            </w:r>
          </w:p>
          <w:p w14:paraId="56C2FAD2"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11D2D6C"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76447A0"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4D1C923A"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C229163" w14:textId="77777777" w:rsidR="005C472A" w:rsidRPr="00962670" w:rsidRDefault="005C472A" w:rsidP="00F47F79">
            <w:pPr>
              <w:rPr>
                <w:rFonts w:ascii="Arial" w:hAnsi="Arial" w:cs="Arial"/>
              </w:rPr>
            </w:pPr>
            <w:r w:rsidRPr="00207DD0">
              <w:rPr>
                <w:rFonts w:ascii="Arial" w:hAnsi="Arial" w:cs="Arial"/>
              </w:rPr>
              <w:t>37E</w:t>
            </w:r>
          </w:p>
        </w:tc>
        <w:tc>
          <w:tcPr>
            <w:tcW w:w="672" w:type="dxa"/>
            <w:noWrap/>
            <w:hideMark/>
          </w:tcPr>
          <w:p w14:paraId="35306665"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74921593" w14:textId="77777777" w:rsidTr="00F47F79">
        <w:trPr>
          <w:tblCellSpacing w:w="15" w:type="dxa"/>
        </w:trPr>
        <w:tc>
          <w:tcPr>
            <w:tcW w:w="10740" w:type="dxa"/>
            <w:gridSpan w:val="6"/>
            <w:tcMar>
              <w:top w:w="144" w:type="dxa"/>
              <w:left w:w="144" w:type="dxa"/>
              <w:bottom w:w="144" w:type="dxa"/>
              <w:right w:w="144" w:type="dxa"/>
            </w:tcMar>
            <w:vAlign w:val="center"/>
            <w:hideMark/>
          </w:tcPr>
          <w:p w14:paraId="3438729F" w14:textId="77777777" w:rsidR="005C472A" w:rsidRPr="00962670" w:rsidRDefault="005C472A" w:rsidP="00F47F79">
            <w:pPr>
              <w:rPr>
                <w:rFonts w:ascii="Arial" w:hAnsi="Arial" w:cs="Arial"/>
              </w:rPr>
            </w:pPr>
            <w:r w:rsidRPr="00962670">
              <w:rPr>
                <w:rFonts w:ascii="Arial" w:hAnsi="Arial" w:cs="Arial"/>
              </w:rPr>
              <w:t>The rules in Subchapter 37F</w:t>
            </w:r>
            <w:r>
              <w:rPr>
                <w:rFonts w:ascii="Arial" w:hAnsi="Arial" w:cs="Arial"/>
              </w:rPr>
              <w:t xml:space="preserve"> </w:t>
            </w:r>
            <w:r w:rsidRPr="00962670">
              <w:rPr>
                <w:rFonts w:ascii="Arial" w:hAnsi="Arial" w:cs="Arial"/>
              </w:rPr>
              <w:t>concern temporary license requirements.</w:t>
            </w:r>
          </w:p>
        </w:tc>
      </w:tr>
      <w:tr w:rsidR="005C472A" w:rsidRPr="00962670" w14:paraId="45A80FE4" w14:textId="77777777" w:rsidTr="00F47F79">
        <w:trPr>
          <w:tblCellSpacing w:w="15" w:type="dxa"/>
        </w:trPr>
        <w:tc>
          <w:tcPr>
            <w:tcW w:w="7498" w:type="dxa"/>
            <w:hideMark/>
          </w:tcPr>
          <w:p w14:paraId="2352A41C" w14:textId="77777777" w:rsidR="005C472A" w:rsidRDefault="005C472A" w:rsidP="00F47F79">
            <w:pPr>
              <w:rPr>
                <w:rFonts w:ascii="Arial" w:hAnsi="Arial" w:cs="Arial"/>
              </w:rPr>
            </w:pPr>
            <w:r w:rsidRPr="00962670">
              <w:rPr>
                <w:rFonts w:ascii="Arial" w:hAnsi="Arial" w:cs="Arial"/>
                <w:u w:val="single"/>
              </w:rPr>
              <w:t>Issuance of Temporary License</w:t>
            </w:r>
          </w:p>
          <w:p w14:paraId="346E9BD1"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25C6C02"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EA83C59"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720284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47B7097C" w14:textId="77777777" w:rsidR="005C472A" w:rsidRPr="00962670" w:rsidRDefault="005C472A" w:rsidP="00F47F79">
            <w:pPr>
              <w:rPr>
                <w:rFonts w:ascii="Arial" w:hAnsi="Arial" w:cs="Arial"/>
              </w:rPr>
            </w:pPr>
            <w:r w:rsidRPr="00207DD0">
              <w:rPr>
                <w:rFonts w:ascii="Arial" w:hAnsi="Arial" w:cs="Arial"/>
              </w:rPr>
              <w:t>37F</w:t>
            </w:r>
          </w:p>
        </w:tc>
        <w:tc>
          <w:tcPr>
            <w:tcW w:w="672" w:type="dxa"/>
            <w:noWrap/>
            <w:hideMark/>
          </w:tcPr>
          <w:p w14:paraId="53F3A905"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6858A9A1" w14:textId="77777777" w:rsidTr="00F47F79">
        <w:trPr>
          <w:tblCellSpacing w:w="15" w:type="dxa"/>
        </w:trPr>
        <w:tc>
          <w:tcPr>
            <w:tcW w:w="10740" w:type="dxa"/>
            <w:gridSpan w:val="6"/>
            <w:tcMar>
              <w:top w:w="144" w:type="dxa"/>
              <w:left w:w="144" w:type="dxa"/>
              <w:bottom w:w="144" w:type="dxa"/>
              <w:right w:w="144" w:type="dxa"/>
            </w:tcMar>
            <w:vAlign w:val="center"/>
            <w:hideMark/>
          </w:tcPr>
          <w:p w14:paraId="5B7666F5" w14:textId="77777777" w:rsidR="005C472A" w:rsidRPr="00962670" w:rsidRDefault="005C472A" w:rsidP="00F47F79">
            <w:pPr>
              <w:rPr>
                <w:rFonts w:ascii="Arial" w:hAnsi="Arial" w:cs="Arial"/>
              </w:rPr>
            </w:pPr>
            <w:r w:rsidRPr="00962670">
              <w:rPr>
                <w:rFonts w:ascii="Arial" w:hAnsi="Arial" w:cs="Arial"/>
              </w:rPr>
              <w:t>The rules in 37G concern renewal requirements (.0100); inactive licenses (.0200); reinstatement (.0300); and duplicate licenses (.0400).</w:t>
            </w:r>
          </w:p>
        </w:tc>
      </w:tr>
      <w:tr w:rsidR="005C472A" w:rsidRPr="00962670" w14:paraId="27972997" w14:textId="77777777" w:rsidTr="00F47F79">
        <w:trPr>
          <w:tblCellSpacing w:w="15" w:type="dxa"/>
        </w:trPr>
        <w:tc>
          <w:tcPr>
            <w:tcW w:w="7498" w:type="dxa"/>
            <w:hideMark/>
          </w:tcPr>
          <w:p w14:paraId="2C708385" w14:textId="77777777" w:rsidR="005C472A" w:rsidRDefault="005C472A" w:rsidP="00F47F79">
            <w:pPr>
              <w:rPr>
                <w:rFonts w:ascii="Arial" w:hAnsi="Arial" w:cs="Arial"/>
              </w:rPr>
            </w:pPr>
            <w:r w:rsidRPr="00962670">
              <w:rPr>
                <w:rFonts w:ascii="Arial" w:hAnsi="Arial" w:cs="Arial"/>
                <w:u w:val="single"/>
              </w:rPr>
              <w:t>Renewal Fee</w:t>
            </w:r>
          </w:p>
          <w:p w14:paraId="73724CB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02F6330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3A100A2D"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4634582"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3F6E3896" w14:textId="77777777" w:rsidR="005C472A" w:rsidRPr="00962670" w:rsidRDefault="005C472A" w:rsidP="00F47F79">
            <w:pPr>
              <w:rPr>
                <w:rFonts w:ascii="Arial" w:hAnsi="Arial" w:cs="Arial"/>
              </w:rPr>
            </w:pPr>
            <w:r w:rsidRPr="00207DD0">
              <w:rPr>
                <w:rFonts w:ascii="Arial" w:hAnsi="Arial" w:cs="Arial"/>
              </w:rPr>
              <w:t>37G</w:t>
            </w:r>
          </w:p>
        </w:tc>
        <w:tc>
          <w:tcPr>
            <w:tcW w:w="672" w:type="dxa"/>
            <w:noWrap/>
            <w:hideMark/>
          </w:tcPr>
          <w:p w14:paraId="027D9A5A" w14:textId="77777777" w:rsidR="005C472A" w:rsidRPr="00962670" w:rsidRDefault="005C472A" w:rsidP="00F47F79">
            <w:pPr>
              <w:rPr>
                <w:rFonts w:ascii="Arial" w:hAnsi="Arial" w:cs="Arial"/>
              </w:rPr>
            </w:pPr>
            <w:r w:rsidRPr="00207DD0">
              <w:rPr>
                <w:rFonts w:ascii="Arial" w:hAnsi="Arial" w:cs="Arial"/>
              </w:rPr>
              <w:t>.0102</w:t>
            </w:r>
          </w:p>
        </w:tc>
      </w:tr>
      <w:tr w:rsidR="005C472A" w:rsidRPr="00962670" w14:paraId="630EC9C6" w14:textId="77777777" w:rsidTr="00F47F79">
        <w:trPr>
          <w:tblCellSpacing w:w="15" w:type="dxa"/>
        </w:trPr>
        <w:tc>
          <w:tcPr>
            <w:tcW w:w="7498" w:type="dxa"/>
            <w:hideMark/>
          </w:tcPr>
          <w:p w14:paraId="6D2356DA" w14:textId="77777777" w:rsidR="005C472A" w:rsidRDefault="005C472A" w:rsidP="00F47F79">
            <w:pPr>
              <w:rPr>
                <w:rFonts w:ascii="Arial" w:hAnsi="Arial" w:cs="Arial"/>
              </w:rPr>
            </w:pPr>
            <w:r w:rsidRPr="00962670">
              <w:rPr>
                <w:rFonts w:ascii="Arial" w:hAnsi="Arial" w:cs="Arial"/>
                <w:u w:val="single"/>
              </w:rPr>
              <w:t>Verification of License</w:t>
            </w:r>
          </w:p>
          <w:p w14:paraId="7FC7E799"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330CC2E8"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B9E0E88"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49A03F7D"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23B06E36" w14:textId="77777777" w:rsidR="005C472A" w:rsidRPr="00962670" w:rsidRDefault="005C472A" w:rsidP="00F47F79">
            <w:pPr>
              <w:rPr>
                <w:rFonts w:ascii="Arial" w:hAnsi="Arial" w:cs="Arial"/>
              </w:rPr>
            </w:pPr>
            <w:r w:rsidRPr="00207DD0">
              <w:rPr>
                <w:rFonts w:ascii="Arial" w:hAnsi="Arial" w:cs="Arial"/>
              </w:rPr>
              <w:t>37G</w:t>
            </w:r>
          </w:p>
        </w:tc>
        <w:tc>
          <w:tcPr>
            <w:tcW w:w="672" w:type="dxa"/>
            <w:noWrap/>
            <w:hideMark/>
          </w:tcPr>
          <w:p w14:paraId="4280D240" w14:textId="77777777" w:rsidR="005C472A" w:rsidRPr="00962670" w:rsidRDefault="005C472A" w:rsidP="00F47F79">
            <w:pPr>
              <w:rPr>
                <w:rFonts w:ascii="Arial" w:hAnsi="Arial" w:cs="Arial"/>
              </w:rPr>
            </w:pPr>
            <w:r w:rsidRPr="00207DD0">
              <w:rPr>
                <w:rFonts w:ascii="Arial" w:hAnsi="Arial" w:cs="Arial"/>
              </w:rPr>
              <w:t>.0402</w:t>
            </w:r>
          </w:p>
        </w:tc>
      </w:tr>
      <w:tr w:rsidR="005C472A" w:rsidRPr="00962670" w14:paraId="73977F80" w14:textId="77777777" w:rsidTr="00F47F79">
        <w:trPr>
          <w:tblCellSpacing w:w="15" w:type="dxa"/>
        </w:trPr>
        <w:tc>
          <w:tcPr>
            <w:tcW w:w="10740" w:type="dxa"/>
            <w:gridSpan w:val="6"/>
            <w:tcMar>
              <w:top w:w="375" w:type="dxa"/>
              <w:left w:w="15" w:type="dxa"/>
              <w:bottom w:w="15" w:type="dxa"/>
              <w:right w:w="15" w:type="dxa"/>
            </w:tcMar>
            <w:vAlign w:val="center"/>
            <w:hideMark/>
          </w:tcPr>
          <w:p w14:paraId="495F99AE" w14:textId="77777777" w:rsidR="005C472A" w:rsidRPr="00962670" w:rsidRDefault="005C472A" w:rsidP="00F47F79">
            <w:pPr>
              <w:rPr>
                <w:rFonts w:ascii="Arial" w:hAnsi="Arial" w:cs="Arial"/>
                <w:b/>
                <w:bCs/>
                <w:caps/>
              </w:rPr>
            </w:pPr>
            <w:r w:rsidRPr="00962670">
              <w:rPr>
                <w:rFonts w:ascii="Arial" w:hAnsi="Arial" w:cs="Arial"/>
                <w:b/>
                <w:bCs/>
                <w:caps/>
              </w:rPr>
              <w:t>Real Estate Commission</w:t>
            </w:r>
          </w:p>
        </w:tc>
      </w:tr>
      <w:tr w:rsidR="005C472A" w:rsidRPr="00962670" w14:paraId="162631CD" w14:textId="77777777" w:rsidTr="00F47F79">
        <w:trPr>
          <w:tblCellSpacing w:w="15" w:type="dxa"/>
        </w:trPr>
        <w:tc>
          <w:tcPr>
            <w:tcW w:w="10740" w:type="dxa"/>
            <w:gridSpan w:val="6"/>
            <w:tcMar>
              <w:top w:w="144" w:type="dxa"/>
              <w:left w:w="144" w:type="dxa"/>
              <w:bottom w:w="144" w:type="dxa"/>
              <w:right w:w="144" w:type="dxa"/>
            </w:tcMar>
            <w:vAlign w:val="center"/>
            <w:hideMark/>
          </w:tcPr>
          <w:p w14:paraId="160342CB" w14:textId="77777777" w:rsidR="005C472A" w:rsidRPr="00962670" w:rsidRDefault="005C472A" w:rsidP="00F47F79">
            <w:pPr>
              <w:rPr>
                <w:rFonts w:ascii="Arial" w:hAnsi="Arial" w:cs="Arial"/>
              </w:rPr>
            </w:pPr>
            <w:r w:rsidRPr="00962670">
              <w:rPr>
                <w:rFonts w:ascii="Arial" w:hAnsi="Arial" w:cs="Arial"/>
              </w:rPr>
              <w:t>The rules in Subchapter 58H concern real estate education including general rules (.0100); real estate schools (.0200); approved instructors (.0300); and real estate courses (.0400).</w:t>
            </w:r>
          </w:p>
        </w:tc>
      </w:tr>
      <w:tr w:rsidR="005C472A" w:rsidRPr="00962670" w14:paraId="642026F6" w14:textId="77777777" w:rsidTr="00F47F79">
        <w:trPr>
          <w:tblCellSpacing w:w="15" w:type="dxa"/>
        </w:trPr>
        <w:tc>
          <w:tcPr>
            <w:tcW w:w="7498" w:type="dxa"/>
            <w:hideMark/>
          </w:tcPr>
          <w:p w14:paraId="525146F6" w14:textId="77777777" w:rsidR="005C472A" w:rsidRDefault="005C472A" w:rsidP="00F47F79">
            <w:pPr>
              <w:rPr>
                <w:rFonts w:ascii="Arial" w:hAnsi="Arial" w:cs="Arial"/>
              </w:rPr>
            </w:pPr>
            <w:r w:rsidRPr="00962670">
              <w:rPr>
                <w:rFonts w:ascii="Arial" w:hAnsi="Arial" w:cs="Arial"/>
                <w:u w:val="single"/>
              </w:rPr>
              <w:t>Definitions</w:t>
            </w:r>
          </w:p>
          <w:p w14:paraId="131C1BC5"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38620439"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2348C644"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39EAE416"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33D017A"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566E64DC" w14:textId="77777777" w:rsidR="005C472A" w:rsidRPr="00962670" w:rsidRDefault="005C472A" w:rsidP="00F47F79">
            <w:pPr>
              <w:rPr>
                <w:rFonts w:ascii="Arial" w:hAnsi="Arial" w:cs="Arial"/>
              </w:rPr>
            </w:pPr>
            <w:r w:rsidRPr="00207DD0">
              <w:rPr>
                <w:rFonts w:ascii="Arial" w:hAnsi="Arial" w:cs="Arial"/>
              </w:rPr>
              <w:t>.0101</w:t>
            </w:r>
          </w:p>
        </w:tc>
      </w:tr>
      <w:tr w:rsidR="005C472A" w:rsidRPr="00962670" w14:paraId="4D84C838" w14:textId="77777777" w:rsidTr="00F47F79">
        <w:trPr>
          <w:tblCellSpacing w:w="15" w:type="dxa"/>
        </w:trPr>
        <w:tc>
          <w:tcPr>
            <w:tcW w:w="7498" w:type="dxa"/>
            <w:hideMark/>
          </w:tcPr>
          <w:p w14:paraId="40839072" w14:textId="77777777" w:rsidR="005C472A" w:rsidRDefault="005C472A" w:rsidP="00F47F79">
            <w:pPr>
              <w:rPr>
                <w:rFonts w:ascii="Arial" w:hAnsi="Arial" w:cs="Arial"/>
              </w:rPr>
            </w:pPr>
            <w:r w:rsidRPr="00962670">
              <w:rPr>
                <w:rFonts w:ascii="Arial" w:hAnsi="Arial" w:cs="Arial"/>
                <w:u w:val="single"/>
              </w:rPr>
              <w:t>Policies and Procedures Disclosure</w:t>
            </w:r>
          </w:p>
          <w:p w14:paraId="12494088"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F3D5017"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E363C0E"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51AA9351"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7E2670A"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6397B197" w14:textId="77777777" w:rsidR="005C472A" w:rsidRPr="00962670" w:rsidRDefault="005C472A" w:rsidP="00F47F79">
            <w:pPr>
              <w:rPr>
                <w:rFonts w:ascii="Arial" w:hAnsi="Arial" w:cs="Arial"/>
              </w:rPr>
            </w:pPr>
            <w:r w:rsidRPr="00207DD0">
              <w:rPr>
                <w:rFonts w:ascii="Arial" w:hAnsi="Arial" w:cs="Arial"/>
              </w:rPr>
              <w:t>.0204</w:t>
            </w:r>
          </w:p>
        </w:tc>
      </w:tr>
      <w:tr w:rsidR="005C472A" w:rsidRPr="00962670" w14:paraId="5C76D3F4" w14:textId="77777777" w:rsidTr="00F47F79">
        <w:trPr>
          <w:tblCellSpacing w:w="15" w:type="dxa"/>
        </w:trPr>
        <w:tc>
          <w:tcPr>
            <w:tcW w:w="7498" w:type="dxa"/>
            <w:hideMark/>
          </w:tcPr>
          <w:p w14:paraId="7A01E86D" w14:textId="77777777" w:rsidR="005C472A" w:rsidRDefault="005C472A" w:rsidP="00F47F79">
            <w:pPr>
              <w:rPr>
                <w:rFonts w:ascii="Arial" w:hAnsi="Arial" w:cs="Arial"/>
              </w:rPr>
            </w:pPr>
            <w:r w:rsidRPr="00962670">
              <w:rPr>
                <w:rFonts w:ascii="Arial" w:hAnsi="Arial" w:cs="Arial"/>
                <w:u w:val="single"/>
              </w:rPr>
              <w:t>Course Materials</w:t>
            </w:r>
          </w:p>
          <w:p w14:paraId="363EA6DE"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C946380"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3B9D89B"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0BB76124"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51669B6"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17E23779" w14:textId="77777777" w:rsidR="005C472A" w:rsidRPr="00962670" w:rsidRDefault="005C472A" w:rsidP="00F47F79">
            <w:pPr>
              <w:rPr>
                <w:rFonts w:ascii="Arial" w:hAnsi="Arial" w:cs="Arial"/>
              </w:rPr>
            </w:pPr>
            <w:r w:rsidRPr="00207DD0">
              <w:rPr>
                <w:rFonts w:ascii="Arial" w:hAnsi="Arial" w:cs="Arial"/>
              </w:rPr>
              <w:t>.0205</w:t>
            </w:r>
          </w:p>
        </w:tc>
      </w:tr>
      <w:tr w:rsidR="005C472A" w:rsidRPr="00962670" w14:paraId="3546B2BB" w14:textId="77777777" w:rsidTr="00F47F79">
        <w:trPr>
          <w:tblCellSpacing w:w="15" w:type="dxa"/>
        </w:trPr>
        <w:tc>
          <w:tcPr>
            <w:tcW w:w="7498" w:type="dxa"/>
            <w:hideMark/>
          </w:tcPr>
          <w:p w14:paraId="55AE1DEB" w14:textId="77777777" w:rsidR="005C472A" w:rsidRDefault="005C472A" w:rsidP="00F47F79">
            <w:pPr>
              <w:rPr>
                <w:rFonts w:ascii="Arial" w:hAnsi="Arial" w:cs="Arial"/>
              </w:rPr>
            </w:pPr>
            <w:r w:rsidRPr="00962670">
              <w:rPr>
                <w:rFonts w:ascii="Arial" w:hAnsi="Arial" w:cs="Arial"/>
                <w:u w:val="single"/>
              </w:rPr>
              <w:t>Course Completion Certificates and Reports</w:t>
            </w:r>
          </w:p>
          <w:p w14:paraId="13BE97E4"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11D5BF4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5018ACA9"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5DA4B85E"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1341DA59"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606246E5" w14:textId="77777777" w:rsidR="005C472A" w:rsidRPr="00962670" w:rsidRDefault="005C472A" w:rsidP="00F47F79">
            <w:pPr>
              <w:rPr>
                <w:rFonts w:ascii="Arial" w:hAnsi="Arial" w:cs="Arial"/>
              </w:rPr>
            </w:pPr>
            <w:r w:rsidRPr="00207DD0">
              <w:rPr>
                <w:rFonts w:ascii="Arial" w:hAnsi="Arial" w:cs="Arial"/>
              </w:rPr>
              <w:t>.0207</w:t>
            </w:r>
          </w:p>
        </w:tc>
      </w:tr>
      <w:tr w:rsidR="005C472A" w:rsidRPr="00962670" w14:paraId="57684784" w14:textId="77777777" w:rsidTr="00F47F79">
        <w:trPr>
          <w:tblCellSpacing w:w="15" w:type="dxa"/>
        </w:trPr>
        <w:tc>
          <w:tcPr>
            <w:tcW w:w="7498" w:type="dxa"/>
            <w:hideMark/>
          </w:tcPr>
          <w:p w14:paraId="74438D37" w14:textId="77777777" w:rsidR="005C472A" w:rsidRDefault="005C472A" w:rsidP="00F47F79">
            <w:pPr>
              <w:rPr>
                <w:rFonts w:ascii="Arial" w:hAnsi="Arial" w:cs="Arial"/>
              </w:rPr>
            </w:pPr>
            <w:r w:rsidRPr="00962670">
              <w:rPr>
                <w:rFonts w:ascii="Arial" w:hAnsi="Arial" w:cs="Arial"/>
                <w:u w:val="single"/>
              </w:rPr>
              <w:t>Expiration and Renewal of Provider Certification</w:t>
            </w:r>
          </w:p>
          <w:p w14:paraId="5E8D7CA7" w14:textId="77777777" w:rsidR="005C472A" w:rsidRPr="00962670" w:rsidRDefault="005C472A" w:rsidP="00F47F79">
            <w:pPr>
              <w:rPr>
                <w:rFonts w:ascii="Arial" w:hAnsi="Arial" w:cs="Arial"/>
              </w:rPr>
            </w:pPr>
            <w:r w:rsidRPr="00962670">
              <w:rPr>
                <w:rFonts w:ascii="Arial" w:hAnsi="Arial" w:cs="Arial"/>
              </w:rPr>
              <w:lastRenderedPageBreak/>
              <w:t>Amend*</w:t>
            </w:r>
          </w:p>
        </w:tc>
        <w:tc>
          <w:tcPr>
            <w:tcW w:w="168" w:type="dxa"/>
            <w:vAlign w:val="center"/>
            <w:hideMark/>
          </w:tcPr>
          <w:p w14:paraId="74F3EE4D"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4D0A05CB"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48D2679"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0609AEC0"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3C81B778" w14:textId="77777777" w:rsidR="005C472A" w:rsidRPr="00962670" w:rsidRDefault="005C472A" w:rsidP="00F47F79">
            <w:pPr>
              <w:rPr>
                <w:rFonts w:ascii="Arial" w:hAnsi="Arial" w:cs="Arial"/>
              </w:rPr>
            </w:pPr>
            <w:r w:rsidRPr="00207DD0">
              <w:rPr>
                <w:rFonts w:ascii="Arial" w:hAnsi="Arial" w:cs="Arial"/>
              </w:rPr>
              <w:t>.0209</w:t>
            </w:r>
          </w:p>
        </w:tc>
      </w:tr>
      <w:tr w:rsidR="005C472A" w:rsidRPr="00962670" w14:paraId="1E23AE9F" w14:textId="77777777" w:rsidTr="00F47F79">
        <w:trPr>
          <w:tblCellSpacing w:w="15" w:type="dxa"/>
        </w:trPr>
        <w:tc>
          <w:tcPr>
            <w:tcW w:w="7498" w:type="dxa"/>
            <w:hideMark/>
          </w:tcPr>
          <w:p w14:paraId="568C7363" w14:textId="77777777" w:rsidR="005C472A" w:rsidRDefault="005C472A" w:rsidP="00F47F79">
            <w:pPr>
              <w:rPr>
                <w:rFonts w:ascii="Arial" w:hAnsi="Arial" w:cs="Arial"/>
              </w:rPr>
            </w:pPr>
            <w:r w:rsidRPr="00962670">
              <w:rPr>
                <w:rFonts w:ascii="Arial" w:hAnsi="Arial" w:cs="Arial"/>
                <w:u w:val="single"/>
              </w:rPr>
              <w:t>Approval of a Real Estate Education Course</w:t>
            </w:r>
          </w:p>
          <w:p w14:paraId="65336E09" w14:textId="77777777" w:rsidR="005C472A" w:rsidRPr="00962670" w:rsidRDefault="005C472A" w:rsidP="00F47F79">
            <w:pPr>
              <w:rPr>
                <w:rFonts w:ascii="Arial" w:hAnsi="Arial" w:cs="Arial"/>
              </w:rPr>
            </w:pPr>
            <w:r w:rsidRPr="00962670">
              <w:rPr>
                <w:rFonts w:ascii="Arial" w:hAnsi="Arial" w:cs="Arial"/>
              </w:rPr>
              <w:t>Amend*</w:t>
            </w:r>
          </w:p>
        </w:tc>
        <w:tc>
          <w:tcPr>
            <w:tcW w:w="168" w:type="dxa"/>
            <w:vAlign w:val="center"/>
            <w:hideMark/>
          </w:tcPr>
          <w:p w14:paraId="01113DA5"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0D768569"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16E8D5E7"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7D62CC34"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5240E1CF" w14:textId="77777777" w:rsidR="005C472A" w:rsidRPr="00962670" w:rsidRDefault="005C472A" w:rsidP="00F47F79">
            <w:pPr>
              <w:rPr>
                <w:rFonts w:ascii="Arial" w:hAnsi="Arial" w:cs="Arial"/>
              </w:rPr>
            </w:pPr>
            <w:r w:rsidRPr="00207DD0">
              <w:rPr>
                <w:rFonts w:ascii="Arial" w:hAnsi="Arial" w:cs="Arial"/>
              </w:rPr>
              <w:t>.0401</w:t>
            </w:r>
          </w:p>
        </w:tc>
      </w:tr>
      <w:tr w:rsidR="005C472A" w:rsidRPr="00962670" w14:paraId="5A1DC85B" w14:textId="77777777" w:rsidTr="00F47F79">
        <w:trPr>
          <w:tblCellSpacing w:w="15" w:type="dxa"/>
        </w:trPr>
        <w:tc>
          <w:tcPr>
            <w:tcW w:w="7498" w:type="dxa"/>
            <w:hideMark/>
          </w:tcPr>
          <w:p w14:paraId="59EEDD3B" w14:textId="77777777" w:rsidR="005C472A" w:rsidRDefault="005C472A" w:rsidP="00F47F79">
            <w:pPr>
              <w:rPr>
                <w:rFonts w:ascii="Arial" w:hAnsi="Arial" w:cs="Arial"/>
              </w:rPr>
            </w:pPr>
            <w:r w:rsidRPr="00962670">
              <w:rPr>
                <w:rFonts w:ascii="Arial" w:hAnsi="Arial" w:cs="Arial"/>
                <w:u w:val="single"/>
              </w:rPr>
              <w:t>Distance Education Courses</w:t>
            </w:r>
          </w:p>
          <w:p w14:paraId="3BAA079C" w14:textId="77777777" w:rsidR="005C472A" w:rsidRPr="00962670" w:rsidRDefault="005C472A" w:rsidP="00F47F79">
            <w:pPr>
              <w:rPr>
                <w:rFonts w:ascii="Arial" w:hAnsi="Arial" w:cs="Arial"/>
              </w:rPr>
            </w:pPr>
            <w:r w:rsidRPr="00962670">
              <w:rPr>
                <w:rFonts w:ascii="Arial" w:hAnsi="Arial" w:cs="Arial"/>
              </w:rPr>
              <w:t>Adopt*</w:t>
            </w:r>
          </w:p>
        </w:tc>
        <w:tc>
          <w:tcPr>
            <w:tcW w:w="168" w:type="dxa"/>
            <w:vAlign w:val="center"/>
            <w:hideMark/>
          </w:tcPr>
          <w:p w14:paraId="04F2CA16" w14:textId="77777777" w:rsidR="005C472A" w:rsidRPr="00962670" w:rsidRDefault="005C472A" w:rsidP="00F47F79">
            <w:pPr>
              <w:rPr>
                <w:rFonts w:ascii="Arial" w:hAnsi="Arial" w:cs="Arial"/>
              </w:rPr>
            </w:pPr>
          </w:p>
        </w:tc>
        <w:tc>
          <w:tcPr>
            <w:tcW w:w="991" w:type="dxa"/>
            <w:noWrap/>
            <w:tcMar>
              <w:top w:w="15" w:type="dxa"/>
              <w:left w:w="450" w:type="dxa"/>
              <w:bottom w:w="15" w:type="dxa"/>
              <w:right w:w="15" w:type="dxa"/>
            </w:tcMar>
            <w:hideMark/>
          </w:tcPr>
          <w:p w14:paraId="713F5C5F" w14:textId="77777777" w:rsidR="005C472A" w:rsidRPr="00962670" w:rsidRDefault="005C472A" w:rsidP="00F47F79">
            <w:pPr>
              <w:rPr>
                <w:rFonts w:ascii="Arial" w:hAnsi="Arial" w:cs="Arial"/>
              </w:rPr>
            </w:pPr>
            <w:r w:rsidRPr="00207DD0">
              <w:rPr>
                <w:rFonts w:ascii="Arial" w:hAnsi="Arial" w:cs="Arial"/>
              </w:rPr>
              <w:t>21</w:t>
            </w:r>
          </w:p>
        </w:tc>
        <w:tc>
          <w:tcPr>
            <w:tcW w:w="740" w:type="dxa"/>
            <w:noWrap/>
            <w:hideMark/>
          </w:tcPr>
          <w:p w14:paraId="26C79310" w14:textId="77777777" w:rsidR="005C472A" w:rsidRPr="00962670" w:rsidRDefault="005C472A" w:rsidP="00F47F79">
            <w:pPr>
              <w:rPr>
                <w:rFonts w:ascii="Arial" w:hAnsi="Arial" w:cs="Arial"/>
              </w:rPr>
            </w:pPr>
            <w:r w:rsidRPr="00207DD0">
              <w:rPr>
                <w:rFonts w:ascii="Arial" w:hAnsi="Arial" w:cs="Arial"/>
              </w:rPr>
              <w:t>NCAC</w:t>
            </w:r>
          </w:p>
        </w:tc>
        <w:tc>
          <w:tcPr>
            <w:tcW w:w="521" w:type="dxa"/>
            <w:noWrap/>
            <w:hideMark/>
          </w:tcPr>
          <w:p w14:paraId="51618BAD" w14:textId="77777777" w:rsidR="005C472A" w:rsidRPr="00962670" w:rsidRDefault="005C472A" w:rsidP="00F47F79">
            <w:pPr>
              <w:rPr>
                <w:rFonts w:ascii="Arial" w:hAnsi="Arial" w:cs="Arial"/>
              </w:rPr>
            </w:pPr>
            <w:r w:rsidRPr="00207DD0">
              <w:rPr>
                <w:rFonts w:ascii="Arial" w:hAnsi="Arial" w:cs="Arial"/>
              </w:rPr>
              <w:t>58H</w:t>
            </w:r>
          </w:p>
        </w:tc>
        <w:tc>
          <w:tcPr>
            <w:tcW w:w="672" w:type="dxa"/>
            <w:noWrap/>
            <w:hideMark/>
          </w:tcPr>
          <w:p w14:paraId="263854E6" w14:textId="77777777" w:rsidR="005C472A" w:rsidRPr="00962670" w:rsidRDefault="005C472A" w:rsidP="00F47F79">
            <w:pPr>
              <w:rPr>
                <w:rFonts w:ascii="Arial" w:hAnsi="Arial" w:cs="Arial"/>
              </w:rPr>
            </w:pPr>
            <w:r w:rsidRPr="00207DD0">
              <w:rPr>
                <w:rFonts w:ascii="Arial" w:hAnsi="Arial" w:cs="Arial"/>
              </w:rPr>
              <w:t>.0415</w:t>
            </w:r>
          </w:p>
        </w:tc>
      </w:tr>
    </w:tbl>
    <w:p w14:paraId="439C2BDE" w14:textId="77777777" w:rsidR="005C472A" w:rsidRPr="00962670" w:rsidRDefault="005C472A" w:rsidP="00F47F79"/>
    <w:p w14:paraId="594BB133" w14:textId="77777777" w:rsidR="005C472A" w:rsidRDefault="005C472A" w:rsidP="00F47F79"/>
    <w:p w14:paraId="7C12B8DF" w14:textId="754B4263" w:rsidR="00FE405E" w:rsidRDefault="00FE405E" w:rsidP="002F7AA1"/>
    <w:p w14:paraId="633EC813" w14:textId="77777777" w:rsidR="00FE405E" w:rsidRDefault="00FE405E" w:rsidP="002F7AA1"/>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C23D7B">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C23D7B">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C23D7B">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A572FEF"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7DD6D470" w14:textId="78B0E35B" w:rsidR="00FC2FE5" w:rsidRDefault="00FC2FE5" w:rsidP="00D3050B">
      <w:pPr>
        <w:ind w:left="2880"/>
        <w:jc w:val="left"/>
        <w:outlineLvl w:val="4"/>
        <w:rPr>
          <w:kern w:val="0"/>
        </w:rPr>
      </w:pPr>
      <w:r>
        <w:rPr>
          <w:kern w:val="0"/>
        </w:rPr>
        <w:tab/>
      </w:r>
      <w:r>
        <w:rPr>
          <w:kern w:val="0"/>
        </w:rPr>
        <w:tab/>
      </w:r>
      <w:r>
        <w:rPr>
          <w:kern w:val="0"/>
        </w:rPr>
        <w:tab/>
      </w:r>
      <w:r>
        <w:rPr>
          <w:kern w:val="0"/>
        </w:rPr>
        <w:tab/>
      </w:r>
      <w:r>
        <w:rPr>
          <w:kern w:val="0"/>
        </w:rPr>
        <w:tab/>
        <w:t>Michel Byrne</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9"/>
          <w:footerReference w:type="default" r:id="rId4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063EE5" w:rsidRPr="002742A0" w14:paraId="40F50FB7" w14:textId="77777777" w:rsidTr="00F47F79">
        <w:trPr>
          <w:trHeight w:val="300"/>
        </w:trPr>
        <w:tc>
          <w:tcPr>
            <w:tcW w:w="661" w:type="dxa"/>
            <w:shd w:val="clear" w:color="auto" w:fill="E7E6E6" w:themeFill="background2"/>
            <w:noWrap/>
          </w:tcPr>
          <w:p w14:paraId="227270A6" w14:textId="77777777" w:rsidR="00063EE5" w:rsidRPr="002742A0" w:rsidRDefault="00063EE5" w:rsidP="00F47F79">
            <w:pPr>
              <w:jc w:val="left"/>
              <w:rPr>
                <w:b/>
                <w:bCs/>
                <w:color w:val="000000"/>
              </w:rPr>
            </w:pPr>
            <w:r w:rsidRPr="002742A0">
              <w:rPr>
                <w:b/>
                <w:bCs/>
                <w:kern w:val="0"/>
              </w:rPr>
              <w:t>Year</w:t>
            </w:r>
          </w:p>
        </w:tc>
        <w:tc>
          <w:tcPr>
            <w:tcW w:w="668" w:type="dxa"/>
            <w:shd w:val="clear" w:color="auto" w:fill="E7E6E6" w:themeFill="background2"/>
            <w:noWrap/>
          </w:tcPr>
          <w:p w14:paraId="1B585C0F" w14:textId="77777777" w:rsidR="00063EE5" w:rsidRPr="00037302" w:rsidRDefault="00063EE5" w:rsidP="00F47F79">
            <w:pPr>
              <w:jc w:val="left"/>
              <w:rPr>
                <w:color w:val="000000"/>
              </w:rPr>
            </w:pPr>
            <w:r w:rsidRPr="002742A0">
              <w:rPr>
                <w:b/>
                <w:bCs/>
                <w:kern w:val="0"/>
              </w:rPr>
              <w:t>Code</w:t>
            </w:r>
          </w:p>
        </w:tc>
        <w:tc>
          <w:tcPr>
            <w:tcW w:w="1251" w:type="dxa"/>
            <w:shd w:val="clear" w:color="auto" w:fill="E7E6E6" w:themeFill="background2"/>
            <w:noWrap/>
          </w:tcPr>
          <w:p w14:paraId="27D0776E" w14:textId="77777777" w:rsidR="00063EE5" w:rsidRPr="002742A0" w:rsidRDefault="00063EE5" w:rsidP="00F47F79">
            <w:pPr>
              <w:jc w:val="left"/>
              <w:rPr>
                <w:b/>
                <w:bCs/>
                <w:color w:val="000000"/>
              </w:rPr>
            </w:pPr>
            <w:r w:rsidRPr="002742A0">
              <w:rPr>
                <w:b/>
                <w:bCs/>
                <w:kern w:val="0"/>
              </w:rPr>
              <w:t>Number</w:t>
            </w:r>
          </w:p>
        </w:tc>
        <w:tc>
          <w:tcPr>
            <w:tcW w:w="1262" w:type="dxa"/>
            <w:shd w:val="clear" w:color="auto" w:fill="E7E6E6" w:themeFill="background2"/>
          </w:tcPr>
          <w:p w14:paraId="0382717C" w14:textId="77777777" w:rsidR="00063EE5" w:rsidRPr="002742A0" w:rsidRDefault="00063EE5" w:rsidP="00F47F79">
            <w:pPr>
              <w:jc w:val="left"/>
              <w:rPr>
                <w:b/>
                <w:bCs/>
                <w:color w:val="000000"/>
              </w:rPr>
            </w:pPr>
            <w:r w:rsidRPr="002742A0">
              <w:rPr>
                <w:b/>
                <w:bCs/>
                <w:kern w:val="0"/>
              </w:rPr>
              <w:t>Date Decision</w:t>
            </w:r>
            <w:r w:rsidRPr="002742A0">
              <w:rPr>
                <w:b/>
                <w:bCs/>
                <w:kern w:val="0"/>
              </w:rPr>
              <w:br/>
              <w:t>Filed</w:t>
            </w:r>
          </w:p>
        </w:tc>
        <w:tc>
          <w:tcPr>
            <w:tcW w:w="1856" w:type="dxa"/>
            <w:shd w:val="clear" w:color="auto" w:fill="E7E6E6" w:themeFill="background2"/>
            <w:noWrap/>
          </w:tcPr>
          <w:p w14:paraId="3E485034" w14:textId="77777777" w:rsidR="00063EE5" w:rsidRPr="002742A0" w:rsidRDefault="00063EE5" w:rsidP="00F47F79">
            <w:pPr>
              <w:jc w:val="left"/>
              <w:rPr>
                <w:b/>
                <w:bCs/>
                <w:color w:val="000000"/>
              </w:rPr>
            </w:pPr>
            <w:r w:rsidRPr="002742A0">
              <w:rPr>
                <w:b/>
                <w:bCs/>
                <w:kern w:val="0"/>
              </w:rPr>
              <w:t>Petitioner</w:t>
            </w:r>
          </w:p>
        </w:tc>
        <w:tc>
          <w:tcPr>
            <w:tcW w:w="366" w:type="dxa"/>
            <w:shd w:val="clear" w:color="auto" w:fill="E7E6E6" w:themeFill="background2"/>
            <w:noWrap/>
          </w:tcPr>
          <w:p w14:paraId="7739B088" w14:textId="77777777" w:rsidR="00063EE5" w:rsidRPr="002742A0" w:rsidRDefault="00063EE5" w:rsidP="00F47F79">
            <w:pPr>
              <w:jc w:val="left"/>
              <w:rPr>
                <w:b/>
                <w:bCs/>
                <w:color w:val="000000"/>
              </w:rPr>
            </w:pPr>
            <w:r w:rsidRPr="002742A0">
              <w:rPr>
                <w:b/>
                <w:bCs/>
                <w:kern w:val="0"/>
              </w:rPr>
              <w:t> </w:t>
            </w:r>
          </w:p>
        </w:tc>
        <w:tc>
          <w:tcPr>
            <w:tcW w:w="3405" w:type="dxa"/>
            <w:shd w:val="clear" w:color="auto" w:fill="E7E6E6" w:themeFill="background2"/>
            <w:noWrap/>
          </w:tcPr>
          <w:p w14:paraId="7B3642D8" w14:textId="77777777" w:rsidR="00063EE5" w:rsidRPr="002742A0" w:rsidRDefault="00063EE5" w:rsidP="00F47F79">
            <w:pPr>
              <w:jc w:val="left"/>
              <w:rPr>
                <w:b/>
                <w:bCs/>
                <w:color w:val="000000"/>
              </w:rPr>
            </w:pPr>
            <w:r w:rsidRPr="002742A0">
              <w:rPr>
                <w:b/>
                <w:bCs/>
                <w:kern w:val="0"/>
              </w:rPr>
              <w:t>Respondent</w:t>
            </w:r>
          </w:p>
        </w:tc>
        <w:tc>
          <w:tcPr>
            <w:tcW w:w="1318" w:type="dxa"/>
            <w:shd w:val="clear" w:color="auto" w:fill="E7E6E6" w:themeFill="background2"/>
            <w:noWrap/>
          </w:tcPr>
          <w:p w14:paraId="6BAF58F8" w14:textId="77777777" w:rsidR="00063EE5" w:rsidRPr="002742A0" w:rsidRDefault="00063EE5" w:rsidP="00F47F79">
            <w:pPr>
              <w:jc w:val="left"/>
              <w:rPr>
                <w:b/>
                <w:bCs/>
                <w:color w:val="000000"/>
              </w:rPr>
            </w:pPr>
            <w:r w:rsidRPr="002742A0">
              <w:rPr>
                <w:b/>
                <w:bCs/>
                <w:kern w:val="0"/>
              </w:rPr>
              <w:t>ALJ</w:t>
            </w:r>
          </w:p>
        </w:tc>
      </w:tr>
      <w:tr w:rsidR="00063EE5" w:rsidRPr="00037302" w14:paraId="6F2C53E2" w14:textId="77777777" w:rsidTr="00F47F79">
        <w:trPr>
          <w:trHeight w:val="300"/>
        </w:trPr>
        <w:tc>
          <w:tcPr>
            <w:tcW w:w="661" w:type="dxa"/>
            <w:noWrap/>
          </w:tcPr>
          <w:p w14:paraId="1468AF6F" w14:textId="77777777" w:rsidR="00063EE5" w:rsidRPr="00037302" w:rsidRDefault="00063EE5" w:rsidP="00F47F79">
            <w:pPr>
              <w:jc w:val="right"/>
              <w:rPr>
                <w:color w:val="000000"/>
              </w:rPr>
            </w:pPr>
          </w:p>
        </w:tc>
        <w:tc>
          <w:tcPr>
            <w:tcW w:w="668" w:type="dxa"/>
            <w:noWrap/>
          </w:tcPr>
          <w:p w14:paraId="0F1EE189" w14:textId="77777777" w:rsidR="00063EE5" w:rsidRPr="00037302" w:rsidRDefault="00063EE5" w:rsidP="00F47F79">
            <w:pPr>
              <w:jc w:val="right"/>
              <w:rPr>
                <w:color w:val="000000"/>
              </w:rPr>
            </w:pPr>
          </w:p>
        </w:tc>
        <w:tc>
          <w:tcPr>
            <w:tcW w:w="1251" w:type="dxa"/>
            <w:noWrap/>
          </w:tcPr>
          <w:p w14:paraId="2EBEFEB1" w14:textId="77777777" w:rsidR="00063EE5" w:rsidRPr="00037302" w:rsidRDefault="00063EE5" w:rsidP="00F47F79">
            <w:pPr>
              <w:jc w:val="right"/>
              <w:rPr>
                <w:color w:val="000000"/>
              </w:rPr>
            </w:pPr>
          </w:p>
        </w:tc>
        <w:tc>
          <w:tcPr>
            <w:tcW w:w="1262" w:type="dxa"/>
          </w:tcPr>
          <w:p w14:paraId="703D8F6F" w14:textId="77777777" w:rsidR="00063EE5" w:rsidRPr="00037302" w:rsidRDefault="00063EE5" w:rsidP="00F47F79">
            <w:pPr>
              <w:jc w:val="right"/>
              <w:rPr>
                <w:color w:val="000000"/>
              </w:rPr>
            </w:pPr>
          </w:p>
        </w:tc>
        <w:tc>
          <w:tcPr>
            <w:tcW w:w="1856" w:type="dxa"/>
            <w:noWrap/>
          </w:tcPr>
          <w:p w14:paraId="04B48BF1" w14:textId="77777777" w:rsidR="00063EE5" w:rsidRPr="002742A0" w:rsidRDefault="00063EE5" w:rsidP="00F47F79">
            <w:pPr>
              <w:jc w:val="right"/>
              <w:rPr>
                <w:b/>
                <w:bCs/>
                <w:color w:val="000000"/>
                <w:u w:val="single"/>
              </w:rPr>
            </w:pPr>
            <w:r w:rsidRPr="002742A0">
              <w:rPr>
                <w:b/>
                <w:bCs/>
                <w:color w:val="000000"/>
                <w:u w:val="single"/>
              </w:rPr>
              <w:t>Published</w:t>
            </w:r>
          </w:p>
        </w:tc>
        <w:tc>
          <w:tcPr>
            <w:tcW w:w="366" w:type="dxa"/>
            <w:noWrap/>
          </w:tcPr>
          <w:p w14:paraId="1D693E59" w14:textId="77777777" w:rsidR="00063EE5" w:rsidRPr="00037302" w:rsidRDefault="00063EE5" w:rsidP="00F47F79">
            <w:pPr>
              <w:jc w:val="right"/>
              <w:rPr>
                <w:color w:val="000000"/>
              </w:rPr>
            </w:pPr>
          </w:p>
        </w:tc>
        <w:tc>
          <w:tcPr>
            <w:tcW w:w="3405" w:type="dxa"/>
            <w:noWrap/>
          </w:tcPr>
          <w:p w14:paraId="69898CBC" w14:textId="77777777" w:rsidR="00063EE5" w:rsidRPr="00037302" w:rsidRDefault="00063EE5" w:rsidP="00F47F79">
            <w:pPr>
              <w:jc w:val="right"/>
              <w:rPr>
                <w:color w:val="000000"/>
              </w:rPr>
            </w:pPr>
          </w:p>
        </w:tc>
        <w:tc>
          <w:tcPr>
            <w:tcW w:w="1318" w:type="dxa"/>
            <w:noWrap/>
          </w:tcPr>
          <w:p w14:paraId="5CE8EF2C" w14:textId="77777777" w:rsidR="00063EE5" w:rsidRPr="00037302" w:rsidRDefault="00063EE5" w:rsidP="00F47F79">
            <w:pPr>
              <w:jc w:val="right"/>
              <w:rPr>
                <w:color w:val="000000"/>
              </w:rPr>
            </w:pPr>
          </w:p>
        </w:tc>
      </w:tr>
      <w:tr w:rsidR="00063EE5" w:rsidRPr="00A41923" w14:paraId="43FFE87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29AEA55" w14:textId="77777777" w:rsidR="00063EE5" w:rsidRPr="00A41923" w:rsidRDefault="00063EE5" w:rsidP="00F47F79">
            <w:pPr>
              <w:jc w:val="right"/>
              <w:rPr>
                <w:color w:val="000000"/>
              </w:rPr>
            </w:pPr>
            <w:r w:rsidRPr="00FC72D1">
              <w:t>20</w:t>
            </w:r>
          </w:p>
        </w:tc>
        <w:tc>
          <w:tcPr>
            <w:tcW w:w="668" w:type="dxa"/>
            <w:noWrap/>
          </w:tcPr>
          <w:p w14:paraId="5C1C81A3" w14:textId="77777777" w:rsidR="00063EE5" w:rsidRPr="00A41923" w:rsidRDefault="00063EE5" w:rsidP="00F47F79">
            <w:pPr>
              <w:jc w:val="right"/>
              <w:rPr>
                <w:color w:val="000000"/>
              </w:rPr>
            </w:pPr>
            <w:r w:rsidRPr="00FC72D1">
              <w:t>BLC</w:t>
            </w:r>
          </w:p>
        </w:tc>
        <w:tc>
          <w:tcPr>
            <w:tcW w:w="1251" w:type="dxa"/>
            <w:noWrap/>
          </w:tcPr>
          <w:p w14:paraId="4CA64459" w14:textId="77777777" w:rsidR="00063EE5" w:rsidRPr="00A41923" w:rsidRDefault="00063EE5" w:rsidP="00F47F79">
            <w:pPr>
              <w:jc w:val="right"/>
              <w:rPr>
                <w:color w:val="000000"/>
              </w:rPr>
            </w:pPr>
            <w:r w:rsidRPr="00FC72D1">
              <w:t>00366</w:t>
            </w:r>
          </w:p>
        </w:tc>
        <w:tc>
          <w:tcPr>
            <w:tcW w:w="1262" w:type="dxa"/>
          </w:tcPr>
          <w:p w14:paraId="2198E705" w14:textId="77777777" w:rsidR="00063EE5" w:rsidRPr="00A41923" w:rsidRDefault="00063EE5" w:rsidP="00F47F79">
            <w:pPr>
              <w:jc w:val="right"/>
              <w:rPr>
                <w:color w:val="000000"/>
              </w:rPr>
            </w:pPr>
            <w:r w:rsidRPr="00FC72D1">
              <w:t>9/28/2020</w:t>
            </w:r>
          </w:p>
        </w:tc>
        <w:tc>
          <w:tcPr>
            <w:tcW w:w="1856" w:type="dxa"/>
            <w:noWrap/>
          </w:tcPr>
          <w:p w14:paraId="01E378BF" w14:textId="77777777" w:rsidR="00063EE5" w:rsidRPr="00A41923" w:rsidRDefault="00063EE5" w:rsidP="00F47F79">
            <w:pPr>
              <w:jc w:val="right"/>
              <w:rPr>
                <w:color w:val="000000"/>
              </w:rPr>
            </w:pPr>
            <w:r w:rsidRPr="00FC72D1">
              <w:t xml:space="preserve">North Carolina Landscape Contractors Licensing Board </w:t>
            </w:r>
          </w:p>
        </w:tc>
        <w:tc>
          <w:tcPr>
            <w:tcW w:w="366" w:type="dxa"/>
            <w:noWrap/>
          </w:tcPr>
          <w:p w14:paraId="0E9BE745" w14:textId="77777777" w:rsidR="00063EE5" w:rsidRPr="00A41923" w:rsidRDefault="00063EE5" w:rsidP="00F47F79">
            <w:pPr>
              <w:jc w:val="right"/>
              <w:rPr>
                <w:color w:val="000000"/>
              </w:rPr>
            </w:pPr>
            <w:r w:rsidRPr="00FC72D1">
              <w:t>v.</w:t>
            </w:r>
          </w:p>
        </w:tc>
        <w:tc>
          <w:tcPr>
            <w:tcW w:w="3405" w:type="dxa"/>
            <w:noWrap/>
          </w:tcPr>
          <w:p w14:paraId="0E03F82C" w14:textId="77777777" w:rsidR="00063EE5" w:rsidRPr="00A41923" w:rsidRDefault="00063EE5" w:rsidP="00F47F79">
            <w:pPr>
              <w:jc w:val="right"/>
              <w:rPr>
                <w:color w:val="000000"/>
              </w:rPr>
            </w:pPr>
            <w:r w:rsidRPr="00FC72D1">
              <w:t>Jason Lee Atkins and Natural Choice Contracting LLC f/k/a ALM Contracting LLC</w:t>
            </w:r>
          </w:p>
        </w:tc>
        <w:tc>
          <w:tcPr>
            <w:tcW w:w="1318" w:type="dxa"/>
            <w:noWrap/>
          </w:tcPr>
          <w:p w14:paraId="495459A5" w14:textId="77777777" w:rsidR="00063EE5" w:rsidRPr="00A41923" w:rsidRDefault="00063EE5" w:rsidP="00F47F79">
            <w:pPr>
              <w:jc w:val="left"/>
              <w:rPr>
                <w:color w:val="000000"/>
              </w:rPr>
            </w:pPr>
            <w:r w:rsidRPr="00FC72D1">
              <w:t>Ward</w:t>
            </w:r>
          </w:p>
        </w:tc>
      </w:tr>
      <w:tr w:rsidR="00063EE5" w:rsidRPr="00A41923" w14:paraId="63728C6E"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B8692D8" w14:textId="77777777" w:rsidR="00063EE5" w:rsidRPr="00A41923" w:rsidRDefault="00063EE5" w:rsidP="00F47F79">
            <w:pPr>
              <w:jc w:val="right"/>
              <w:rPr>
                <w:color w:val="000000"/>
              </w:rPr>
            </w:pPr>
          </w:p>
        </w:tc>
        <w:tc>
          <w:tcPr>
            <w:tcW w:w="668" w:type="dxa"/>
            <w:noWrap/>
          </w:tcPr>
          <w:p w14:paraId="04BC5259" w14:textId="77777777" w:rsidR="00063EE5" w:rsidRPr="00A41923" w:rsidRDefault="00063EE5" w:rsidP="00F47F79">
            <w:pPr>
              <w:jc w:val="right"/>
              <w:rPr>
                <w:color w:val="000000"/>
              </w:rPr>
            </w:pPr>
          </w:p>
        </w:tc>
        <w:tc>
          <w:tcPr>
            <w:tcW w:w="1251" w:type="dxa"/>
            <w:noWrap/>
          </w:tcPr>
          <w:p w14:paraId="47AFC6B2" w14:textId="77777777" w:rsidR="00063EE5" w:rsidRPr="00A41923" w:rsidRDefault="00063EE5" w:rsidP="00F47F79">
            <w:pPr>
              <w:jc w:val="right"/>
              <w:rPr>
                <w:color w:val="000000"/>
              </w:rPr>
            </w:pPr>
          </w:p>
        </w:tc>
        <w:tc>
          <w:tcPr>
            <w:tcW w:w="1262" w:type="dxa"/>
          </w:tcPr>
          <w:p w14:paraId="3D667481" w14:textId="77777777" w:rsidR="00063EE5" w:rsidRPr="00A41923" w:rsidRDefault="00063EE5" w:rsidP="00F47F79">
            <w:pPr>
              <w:jc w:val="right"/>
              <w:rPr>
                <w:color w:val="000000"/>
              </w:rPr>
            </w:pPr>
          </w:p>
        </w:tc>
        <w:tc>
          <w:tcPr>
            <w:tcW w:w="1856" w:type="dxa"/>
            <w:noWrap/>
          </w:tcPr>
          <w:p w14:paraId="1E904A8A" w14:textId="77777777" w:rsidR="00063EE5" w:rsidRPr="00A41923" w:rsidRDefault="00063EE5" w:rsidP="00F47F79">
            <w:pPr>
              <w:jc w:val="right"/>
              <w:rPr>
                <w:color w:val="000000"/>
              </w:rPr>
            </w:pPr>
          </w:p>
        </w:tc>
        <w:tc>
          <w:tcPr>
            <w:tcW w:w="366" w:type="dxa"/>
            <w:noWrap/>
          </w:tcPr>
          <w:p w14:paraId="20884329" w14:textId="77777777" w:rsidR="00063EE5" w:rsidRPr="00A41923" w:rsidRDefault="00063EE5" w:rsidP="00F47F79">
            <w:pPr>
              <w:jc w:val="right"/>
              <w:rPr>
                <w:color w:val="000000"/>
              </w:rPr>
            </w:pPr>
          </w:p>
        </w:tc>
        <w:tc>
          <w:tcPr>
            <w:tcW w:w="3405" w:type="dxa"/>
            <w:noWrap/>
          </w:tcPr>
          <w:p w14:paraId="26854A1F" w14:textId="77777777" w:rsidR="00063EE5" w:rsidRPr="00A41923" w:rsidRDefault="00063EE5" w:rsidP="00F47F79">
            <w:pPr>
              <w:jc w:val="right"/>
              <w:rPr>
                <w:color w:val="000000"/>
              </w:rPr>
            </w:pPr>
          </w:p>
        </w:tc>
        <w:tc>
          <w:tcPr>
            <w:tcW w:w="1318" w:type="dxa"/>
            <w:noWrap/>
          </w:tcPr>
          <w:p w14:paraId="62795303" w14:textId="77777777" w:rsidR="00063EE5" w:rsidRPr="00A41923" w:rsidRDefault="00063EE5" w:rsidP="00F47F79">
            <w:pPr>
              <w:jc w:val="left"/>
              <w:rPr>
                <w:color w:val="000000"/>
              </w:rPr>
            </w:pPr>
          </w:p>
        </w:tc>
      </w:tr>
      <w:tr w:rsidR="00063EE5" w:rsidRPr="00A41923" w14:paraId="33B8B24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C8238D8" w14:textId="77777777" w:rsidR="00063EE5" w:rsidRPr="00A41923" w:rsidRDefault="00063EE5" w:rsidP="00F47F79">
            <w:pPr>
              <w:jc w:val="right"/>
              <w:rPr>
                <w:color w:val="000000"/>
              </w:rPr>
            </w:pPr>
            <w:r w:rsidRPr="00FC72D1">
              <w:t>20</w:t>
            </w:r>
          </w:p>
        </w:tc>
        <w:tc>
          <w:tcPr>
            <w:tcW w:w="668" w:type="dxa"/>
            <w:noWrap/>
          </w:tcPr>
          <w:p w14:paraId="6ACB8AFC" w14:textId="77777777" w:rsidR="00063EE5" w:rsidRPr="00A41923" w:rsidRDefault="00063EE5" w:rsidP="00F47F79">
            <w:pPr>
              <w:jc w:val="right"/>
              <w:rPr>
                <w:color w:val="000000"/>
              </w:rPr>
            </w:pPr>
            <w:r w:rsidRPr="00FC72D1">
              <w:t>CTY</w:t>
            </w:r>
          </w:p>
        </w:tc>
        <w:tc>
          <w:tcPr>
            <w:tcW w:w="1251" w:type="dxa"/>
            <w:noWrap/>
          </w:tcPr>
          <w:p w14:paraId="1D9FE18E" w14:textId="77777777" w:rsidR="00063EE5" w:rsidRPr="00A41923" w:rsidRDefault="00063EE5" w:rsidP="00F47F79">
            <w:pPr>
              <w:jc w:val="right"/>
              <w:rPr>
                <w:color w:val="000000"/>
              </w:rPr>
            </w:pPr>
            <w:r w:rsidRPr="00FC72D1">
              <w:t>00292</w:t>
            </w:r>
          </w:p>
        </w:tc>
        <w:tc>
          <w:tcPr>
            <w:tcW w:w="1262" w:type="dxa"/>
          </w:tcPr>
          <w:p w14:paraId="199CCFBE" w14:textId="77777777" w:rsidR="00063EE5" w:rsidRPr="00A41923" w:rsidRDefault="00063EE5" w:rsidP="00F47F79">
            <w:pPr>
              <w:jc w:val="right"/>
              <w:rPr>
                <w:color w:val="000000"/>
              </w:rPr>
            </w:pPr>
            <w:r w:rsidRPr="00FC72D1">
              <w:t>9/18/2020</w:t>
            </w:r>
          </w:p>
        </w:tc>
        <w:tc>
          <w:tcPr>
            <w:tcW w:w="1856" w:type="dxa"/>
            <w:noWrap/>
          </w:tcPr>
          <w:p w14:paraId="2FDA669E" w14:textId="77777777" w:rsidR="00063EE5" w:rsidRPr="00A41923" w:rsidRDefault="00063EE5" w:rsidP="00F47F79">
            <w:pPr>
              <w:jc w:val="right"/>
              <w:rPr>
                <w:color w:val="000000"/>
              </w:rPr>
            </w:pPr>
            <w:r w:rsidRPr="00FC72D1">
              <w:t xml:space="preserve">Mohamad Kodaimati </w:t>
            </w:r>
          </w:p>
        </w:tc>
        <w:tc>
          <w:tcPr>
            <w:tcW w:w="366" w:type="dxa"/>
            <w:noWrap/>
          </w:tcPr>
          <w:p w14:paraId="689F96E2" w14:textId="77777777" w:rsidR="00063EE5" w:rsidRPr="00A41923" w:rsidRDefault="00063EE5" w:rsidP="00F47F79">
            <w:pPr>
              <w:jc w:val="right"/>
              <w:rPr>
                <w:color w:val="000000"/>
              </w:rPr>
            </w:pPr>
            <w:r w:rsidRPr="00FC72D1">
              <w:t>v.</w:t>
            </w:r>
          </w:p>
        </w:tc>
        <w:tc>
          <w:tcPr>
            <w:tcW w:w="3405" w:type="dxa"/>
            <w:noWrap/>
          </w:tcPr>
          <w:p w14:paraId="4D6C53FD" w14:textId="77777777" w:rsidR="00063EE5" w:rsidRPr="00A41923" w:rsidRDefault="00063EE5" w:rsidP="00F47F79">
            <w:pPr>
              <w:jc w:val="right"/>
              <w:rPr>
                <w:color w:val="000000"/>
              </w:rPr>
            </w:pPr>
            <w:r w:rsidRPr="00FC72D1">
              <w:t>Town of Mint Hill</w:t>
            </w:r>
          </w:p>
        </w:tc>
        <w:tc>
          <w:tcPr>
            <w:tcW w:w="1318" w:type="dxa"/>
            <w:noWrap/>
          </w:tcPr>
          <w:p w14:paraId="4FDEDC5D" w14:textId="77777777" w:rsidR="00063EE5" w:rsidRPr="00A41923" w:rsidRDefault="00063EE5" w:rsidP="00F47F79">
            <w:pPr>
              <w:jc w:val="left"/>
              <w:rPr>
                <w:color w:val="000000"/>
              </w:rPr>
            </w:pPr>
            <w:r w:rsidRPr="00FC72D1">
              <w:t>Malherbe</w:t>
            </w:r>
          </w:p>
        </w:tc>
      </w:tr>
      <w:tr w:rsidR="00063EE5" w:rsidRPr="00A41923" w14:paraId="73631268"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F9B329E" w14:textId="77777777" w:rsidR="00063EE5" w:rsidRPr="00A41923" w:rsidRDefault="00063EE5" w:rsidP="00F47F79">
            <w:pPr>
              <w:jc w:val="right"/>
              <w:rPr>
                <w:color w:val="000000"/>
              </w:rPr>
            </w:pPr>
          </w:p>
        </w:tc>
        <w:tc>
          <w:tcPr>
            <w:tcW w:w="668" w:type="dxa"/>
            <w:noWrap/>
          </w:tcPr>
          <w:p w14:paraId="0FF1AA6C" w14:textId="77777777" w:rsidR="00063EE5" w:rsidRPr="00A41923" w:rsidRDefault="00063EE5" w:rsidP="00F47F79">
            <w:pPr>
              <w:jc w:val="right"/>
              <w:rPr>
                <w:color w:val="000000"/>
              </w:rPr>
            </w:pPr>
          </w:p>
        </w:tc>
        <w:tc>
          <w:tcPr>
            <w:tcW w:w="1251" w:type="dxa"/>
            <w:noWrap/>
          </w:tcPr>
          <w:p w14:paraId="4523AE9A" w14:textId="77777777" w:rsidR="00063EE5" w:rsidRPr="00A41923" w:rsidRDefault="00063EE5" w:rsidP="00F47F79">
            <w:pPr>
              <w:jc w:val="right"/>
              <w:rPr>
                <w:color w:val="000000"/>
              </w:rPr>
            </w:pPr>
          </w:p>
        </w:tc>
        <w:tc>
          <w:tcPr>
            <w:tcW w:w="1262" w:type="dxa"/>
          </w:tcPr>
          <w:p w14:paraId="04EE1AB9" w14:textId="77777777" w:rsidR="00063EE5" w:rsidRPr="00A41923" w:rsidRDefault="00063EE5" w:rsidP="00F47F79">
            <w:pPr>
              <w:jc w:val="right"/>
              <w:rPr>
                <w:color w:val="000000"/>
              </w:rPr>
            </w:pPr>
          </w:p>
        </w:tc>
        <w:tc>
          <w:tcPr>
            <w:tcW w:w="1856" w:type="dxa"/>
            <w:noWrap/>
          </w:tcPr>
          <w:p w14:paraId="3D83D757" w14:textId="77777777" w:rsidR="00063EE5" w:rsidRPr="00A41923" w:rsidRDefault="00063EE5" w:rsidP="00F47F79">
            <w:pPr>
              <w:jc w:val="right"/>
              <w:rPr>
                <w:color w:val="000000"/>
              </w:rPr>
            </w:pPr>
          </w:p>
        </w:tc>
        <w:tc>
          <w:tcPr>
            <w:tcW w:w="366" w:type="dxa"/>
            <w:noWrap/>
          </w:tcPr>
          <w:p w14:paraId="05E8FDED" w14:textId="77777777" w:rsidR="00063EE5" w:rsidRPr="00A41923" w:rsidRDefault="00063EE5" w:rsidP="00F47F79">
            <w:pPr>
              <w:jc w:val="right"/>
              <w:rPr>
                <w:color w:val="000000"/>
              </w:rPr>
            </w:pPr>
          </w:p>
        </w:tc>
        <w:tc>
          <w:tcPr>
            <w:tcW w:w="3405" w:type="dxa"/>
            <w:noWrap/>
          </w:tcPr>
          <w:p w14:paraId="56620DFD" w14:textId="77777777" w:rsidR="00063EE5" w:rsidRPr="00A41923" w:rsidRDefault="00063EE5" w:rsidP="00F47F79">
            <w:pPr>
              <w:jc w:val="right"/>
              <w:rPr>
                <w:color w:val="000000"/>
              </w:rPr>
            </w:pPr>
          </w:p>
        </w:tc>
        <w:tc>
          <w:tcPr>
            <w:tcW w:w="1318" w:type="dxa"/>
            <w:noWrap/>
          </w:tcPr>
          <w:p w14:paraId="0ABF9927" w14:textId="77777777" w:rsidR="00063EE5" w:rsidRPr="00A41923" w:rsidRDefault="00063EE5" w:rsidP="00F47F79">
            <w:pPr>
              <w:jc w:val="left"/>
              <w:rPr>
                <w:color w:val="000000"/>
              </w:rPr>
            </w:pPr>
          </w:p>
        </w:tc>
      </w:tr>
      <w:tr w:rsidR="00063EE5" w:rsidRPr="00A41923" w14:paraId="639C7AF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AC60430" w14:textId="77777777" w:rsidR="00063EE5" w:rsidRPr="00A41923" w:rsidRDefault="00063EE5" w:rsidP="00F47F79">
            <w:pPr>
              <w:jc w:val="right"/>
              <w:rPr>
                <w:color w:val="000000"/>
              </w:rPr>
            </w:pPr>
            <w:r w:rsidRPr="00FC72D1">
              <w:t>19</w:t>
            </w:r>
          </w:p>
        </w:tc>
        <w:tc>
          <w:tcPr>
            <w:tcW w:w="668" w:type="dxa"/>
            <w:noWrap/>
          </w:tcPr>
          <w:p w14:paraId="599B6833" w14:textId="77777777" w:rsidR="00063EE5" w:rsidRPr="00A41923" w:rsidRDefault="00063EE5" w:rsidP="00F47F79">
            <w:pPr>
              <w:jc w:val="right"/>
              <w:rPr>
                <w:color w:val="000000"/>
              </w:rPr>
            </w:pPr>
            <w:r w:rsidRPr="00FC72D1">
              <w:t>DOJ</w:t>
            </w:r>
          </w:p>
        </w:tc>
        <w:tc>
          <w:tcPr>
            <w:tcW w:w="1251" w:type="dxa"/>
            <w:noWrap/>
          </w:tcPr>
          <w:p w14:paraId="39F9404C" w14:textId="77777777" w:rsidR="00063EE5" w:rsidRPr="00A41923" w:rsidRDefault="00063EE5" w:rsidP="00F47F79">
            <w:pPr>
              <w:jc w:val="right"/>
              <w:rPr>
                <w:color w:val="000000"/>
              </w:rPr>
            </w:pPr>
            <w:r w:rsidRPr="00FC72D1">
              <w:t>05371</w:t>
            </w:r>
          </w:p>
        </w:tc>
        <w:tc>
          <w:tcPr>
            <w:tcW w:w="1262" w:type="dxa"/>
          </w:tcPr>
          <w:p w14:paraId="2A24804C" w14:textId="77777777" w:rsidR="00063EE5" w:rsidRPr="00A41923" w:rsidRDefault="00063EE5" w:rsidP="00F47F79">
            <w:pPr>
              <w:jc w:val="right"/>
              <w:rPr>
                <w:color w:val="000000"/>
              </w:rPr>
            </w:pPr>
            <w:r w:rsidRPr="00FC72D1">
              <w:t>9/22/2020; 9/23/2020</w:t>
            </w:r>
          </w:p>
        </w:tc>
        <w:tc>
          <w:tcPr>
            <w:tcW w:w="1856" w:type="dxa"/>
            <w:noWrap/>
          </w:tcPr>
          <w:p w14:paraId="555AB189" w14:textId="77777777" w:rsidR="00063EE5" w:rsidRPr="00A41923" w:rsidRDefault="00063EE5" w:rsidP="00F47F79">
            <w:pPr>
              <w:jc w:val="right"/>
              <w:rPr>
                <w:color w:val="000000"/>
              </w:rPr>
            </w:pPr>
            <w:r w:rsidRPr="00FC72D1">
              <w:t xml:space="preserve">William Donald Britt </w:t>
            </w:r>
          </w:p>
        </w:tc>
        <w:tc>
          <w:tcPr>
            <w:tcW w:w="366" w:type="dxa"/>
            <w:noWrap/>
          </w:tcPr>
          <w:p w14:paraId="1359AB04" w14:textId="77777777" w:rsidR="00063EE5" w:rsidRPr="00A41923" w:rsidRDefault="00063EE5" w:rsidP="00F47F79">
            <w:pPr>
              <w:jc w:val="right"/>
              <w:rPr>
                <w:color w:val="000000"/>
              </w:rPr>
            </w:pPr>
            <w:r w:rsidRPr="00FC72D1">
              <w:t>v.</w:t>
            </w:r>
          </w:p>
        </w:tc>
        <w:tc>
          <w:tcPr>
            <w:tcW w:w="3405" w:type="dxa"/>
            <w:noWrap/>
          </w:tcPr>
          <w:p w14:paraId="72026E8C" w14:textId="77777777" w:rsidR="00063EE5" w:rsidRPr="00A41923" w:rsidRDefault="00063EE5" w:rsidP="00F47F79">
            <w:pPr>
              <w:jc w:val="right"/>
              <w:rPr>
                <w:color w:val="000000"/>
              </w:rPr>
            </w:pPr>
            <w:r w:rsidRPr="00FC72D1">
              <w:t>NC Sheriffs Education and Training Standards Commission</w:t>
            </w:r>
          </w:p>
        </w:tc>
        <w:tc>
          <w:tcPr>
            <w:tcW w:w="1318" w:type="dxa"/>
            <w:noWrap/>
          </w:tcPr>
          <w:p w14:paraId="6257F69B" w14:textId="77777777" w:rsidR="00063EE5" w:rsidRPr="00A41923" w:rsidRDefault="00063EE5" w:rsidP="00F47F79">
            <w:pPr>
              <w:jc w:val="left"/>
              <w:rPr>
                <w:color w:val="000000"/>
              </w:rPr>
            </w:pPr>
            <w:r w:rsidRPr="00FC72D1">
              <w:t>Lassiter</w:t>
            </w:r>
          </w:p>
        </w:tc>
      </w:tr>
      <w:tr w:rsidR="00063EE5" w:rsidRPr="00A41923" w14:paraId="36BAE154"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5271E38" w14:textId="77777777" w:rsidR="00063EE5" w:rsidRPr="00A41923" w:rsidRDefault="00063EE5" w:rsidP="00F47F79">
            <w:pPr>
              <w:jc w:val="right"/>
              <w:rPr>
                <w:color w:val="000000"/>
              </w:rPr>
            </w:pPr>
            <w:r w:rsidRPr="00FC72D1">
              <w:t>19</w:t>
            </w:r>
          </w:p>
        </w:tc>
        <w:tc>
          <w:tcPr>
            <w:tcW w:w="668" w:type="dxa"/>
            <w:noWrap/>
          </w:tcPr>
          <w:p w14:paraId="48BF09CF" w14:textId="77777777" w:rsidR="00063EE5" w:rsidRPr="00A41923" w:rsidRDefault="00063EE5" w:rsidP="00F47F79">
            <w:pPr>
              <w:jc w:val="right"/>
              <w:rPr>
                <w:color w:val="000000"/>
              </w:rPr>
            </w:pPr>
            <w:r w:rsidRPr="00FC72D1">
              <w:t>DOJ</w:t>
            </w:r>
          </w:p>
        </w:tc>
        <w:tc>
          <w:tcPr>
            <w:tcW w:w="1251" w:type="dxa"/>
            <w:noWrap/>
          </w:tcPr>
          <w:p w14:paraId="63E81E44" w14:textId="77777777" w:rsidR="00063EE5" w:rsidRPr="00A41923" w:rsidRDefault="00063EE5" w:rsidP="00F47F79">
            <w:pPr>
              <w:jc w:val="right"/>
              <w:rPr>
                <w:color w:val="000000"/>
              </w:rPr>
            </w:pPr>
            <w:r w:rsidRPr="00FC72D1">
              <w:t>06179</w:t>
            </w:r>
          </w:p>
        </w:tc>
        <w:tc>
          <w:tcPr>
            <w:tcW w:w="1262" w:type="dxa"/>
          </w:tcPr>
          <w:p w14:paraId="5ADE0F43" w14:textId="77777777" w:rsidR="00063EE5" w:rsidRPr="00A41923" w:rsidRDefault="00063EE5" w:rsidP="00F47F79">
            <w:pPr>
              <w:jc w:val="right"/>
              <w:rPr>
                <w:color w:val="000000"/>
              </w:rPr>
            </w:pPr>
            <w:r w:rsidRPr="00FC72D1">
              <w:t>9/11/2020</w:t>
            </w:r>
          </w:p>
        </w:tc>
        <w:tc>
          <w:tcPr>
            <w:tcW w:w="1856" w:type="dxa"/>
            <w:noWrap/>
          </w:tcPr>
          <w:p w14:paraId="13FC6126" w14:textId="77777777" w:rsidR="00063EE5" w:rsidRPr="00A41923" w:rsidRDefault="00063EE5" w:rsidP="00F47F79">
            <w:pPr>
              <w:jc w:val="right"/>
              <w:rPr>
                <w:color w:val="000000"/>
              </w:rPr>
            </w:pPr>
            <w:r w:rsidRPr="00FC72D1">
              <w:t xml:space="preserve">Donald Ray McGlamery </w:t>
            </w:r>
          </w:p>
        </w:tc>
        <w:tc>
          <w:tcPr>
            <w:tcW w:w="366" w:type="dxa"/>
            <w:noWrap/>
          </w:tcPr>
          <w:p w14:paraId="5427A02E" w14:textId="77777777" w:rsidR="00063EE5" w:rsidRPr="00A41923" w:rsidRDefault="00063EE5" w:rsidP="00F47F79">
            <w:pPr>
              <w:jc w:val="right"/>
              <w:rPr>
                <w:color w:val="000000"/>
              </w:rPr>
            </w:pPr>
            <w:r w:rsidRPr="00FC72D1">
              <w:t>v.</w:t>
            </w:r>
          </w:p>
        </w:tc>
        <w:tc>
          <w:tcPr>
            <w:tcW w:w="3405" w:type="dxa"/>
            <w:noWrap/>
          </w:tcPr>
          <w:p w14:paraId="0F38F974" w14:textId="77777777" w:rsidR="00063EE5" w:rsidRPr="00A41923" w:rsidRDefault="00063EE5" w:rsidP="00F47F79">
            <w:pPr>
              <w:jc w:val="right"/>
              <w:rPr>
                <w:color w:val="000000"/>
              </w:rPr>
            </w:pPr>
            <w:r w:rsidRPr="00FC72D1">
              <w:t>NC Sheriffs Education and Training Standards Commission</w:t>
            </w:r>
          </w:p>
        </w:tc>
        <w:tc>
          <w:tcPr>
            <w:tcW w:w="1318" w:type="dxa"/>
            <w:noWrap/>
          </w:tcPr>
          <w:p w14:paraId="17C68A78" w14:textId="77777777" w:rsidR="00063EE5" w:rsidRPr="00A41923" w:rsidRDefault="00063EE5" w:rsidP="00F47F79">
            <w:pPr>
              <w:jc w:val="left"/>
              <w:rPr>
                <w:color w:val="000000"/>
              </w:rPr>
            </w:pPr>
            <w:r w:rsidRPr="00FC72D1">
              <w:t>May</w:t>
            </w:r>
          </w:p>
        </w:tc>
      </w:tr>
      <w:tr w:rsidR="00063EE5" w:rsidRPr="00A41923" w14:paraId="075BBDD6"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A633526" w14:textId="77777777" w:rsidR="00063EE5" w:rsidRPr="00A41923" w:rsidRDefault="00063EE5" w:rsidP="00F47F79">
            <w:pPr>
              <w:jc w:val="right"/>
              <w:rPr>
                <w:color w:val="000000"/>
              </w:rPr>
            </w:pPr>
            <w:r w:rsidRPr="00FC72D1">
              <w:t>19</w:t>
            </w:r>
          </w:p>
        </w:tc>
        <w:tc>
          <w:tcPr>
            <w:tcW w:w="668" w:type="dxa"/>
            <w:noWrap/>
          </w:tcPr>
          <w:p w14:paraId="0AFAC049" w14:textId="77777777" w:rsidR="00063EE5" w:rsidRPr="00A41923" w:rsidRDefault="00063EE5" w:rsidP="00F47F79">
            <w:pPr>
              <w:jc w:val="right"/>
              <w:rPr>
                <w:color w:val="000000"/>
              </w:rPr>
            </w:pPr>
            <w:r w:rsidRPr="00FC72D1">
              <w:t>DOJ</w:t>
            </w:r>
          </w:p>
        </w:tc>
        <w:tc>
          <w:tcPr>
            <w:tcW w:w="1251" w:type="dxa"/>
            <w:noWrap/>
          </w:tcPr>
          <w:p w14:paraId="50AF5CF4" w14:textId="77777777" w:rsidR="00063EE5" w:rsidRPr="00A41923" w:rsidRDefault="00063EE5" w:rsidP="00F47F79">
            <w:pPr>
              <w:jc w:val="right"/>
              <w:rPr>
                <w:color w:val="000000"/>
              </w:rPr>
            </w:pPr>
            <w:r w:rsidRPr="00FC72D1">
              <w:t>06469</w:t>
            </w:r>
          </w:p>
        </w:tc>
        <w:tc>
          <w:tcPr>
            <w:tcW w:w="1262" w:type="dxa"/>
          </w:tcPr>
          <w:p w14:paraId="728DCB76" w14:textId="77777777" w:rsidR="00063EE5" w:rsidRPr="00A41923" w:rsidRDefault="00063EE5" w:rsidP="00F47F79">
            <w:pPr>
              <w:jc w:val="right"/>
              <w:rPr>
                <w:color w:val="000000"/>
              </w:rPr>
            </w:pPr>
            <w:r w:rsidRPr="00FC72D1">
              <w:t>9/11/2020</w:t>
            </w:r>
          </w:p>
        </w:tc>
        <w:tc>
          <w:tcPr>
            <w:tcW w:w="1856" w:type="dxa"/>
            <w:noWrap/>
          </w:tcPr>
          <w:p w14:paraId="44C3715E" w14:textId="77777777" w:rsidR="00063EE5" w:rsidRPr="00A41923" w:rsidRDefault="00063EE5" w:rsidP="00F47F79">
            <w:pPr>
              <w:jc w:val="right"/>
              <w:rPr>
                <w:color w:val="000000"/>
              </w:rPr>
            </w:pPr>
            <w:r w:rsidRPr="00FC72D1">
              <w:t>Paul J Eagle</w:t>
            </w:r>
          </w:p>
        </w:tc>
        <w:tc>
          <w:tcPr>
            <w:tcW w:w="366" w:type="dxa"/>
            <w:noWrap/>
          </w:tcPr>
          <w:p w14:paraId="18E0F499" w14:textId="77777777" w:rsidR="00063EE5" w:rsidRPr="00A41923" w:rsidRDefault="00063EE5" w:rsidP="00F47F79">
            <w:pPr>
              <w:jc w:val="right"/>
              <w:rPr>
                <w:color w:val="000000"/>
              </w:rPr>
            </w:pPr>
            <w:r w:rsidRPr="00FC72D1">
              <w:t>v.</w:t>
            </w:r>
          </w:p>
        </w:tc>
        <w:tc>
          <w:tcPr>
            <w:tcW w:w="3405" w:type="dxa"/>
            <w:noWrap/>
          </w:tcPr>
          <w:p w14:paraId="09145612" w14:textId="77777777" w:rsidR="00063EE5" w:rsidRPr="00A41923" w:rsidRDefault="00063EE5" w:rsidP="00F47F79">
            <w:pPr>
              <w:jc w:val="right"/>
              <w:rPr>
                <w:color w:val="000000"/>
              </w:rPr>
            </w:pPr>
            <w:r w:rsidRPr="00FC72D1">
              <w:t>North Carolina Sheriffs Education and Training Standards Commission</w:t>
            </w:r>
          </w:p>
        </w:tc>
        <w:tc>
          <w:tcPr>
            <w:tcW w:w="1318" w:type="dxa"/>
            <w:noWrap/>
          </w:tcPr>
          <w:p w14:paraId="6C36A4C3" w14:textId="77777777" w:rsidR="00063EE5" w:rsidRPr="00A41923" w:rsidRDefault="00063EE5" w:rsidP="00F47F79">
            <w:pPr>
              <w:jc w:val="left"/>
              <w:rPr>
                <w:color w:val="000000"/>
              </w:rPr>
            </w:pPr>
            <w:r w:rsidRPr="00FC72D1">
              <w:t>May</w:t>
            </w:r>
          </w:p>
        </w:tc>
      </w:tr>
      <w:tr w:rsidR="00063EE5" w:rsidRPr="00A41923" w14:paraId="666A26B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58E6AEB" w14:textId="77777777" w:rsidR="00063EE5" w:rsidRPr="00A41923" w:rsidRDefault="00063EE5" w:rsidP="00F47F79">
            <w:pPr>
              <w:jc w:val="right"/>
              <w:rPr>
                <w:color w:val="000000"/>
              </w:rPr>
            </w:pPr>
            <w:r w:rsidRPr="00FC72D1">
              <w:t>19</w:t>
            </w:r>
          </w:p>
        </w:tc>
        <w:tc>
          <w:tcPr>
            <w:tcW w:w="668" w:type="dxa"/>
            <w:noWrap/>
          </w:tcPr>
          <w:p w14:paraId="23A8B1B5" w14:textId="77777777" w:rsidR="00063EE5" w:rsidRPr="00A41923" w:rsidRDefault="00063EE5" w:rsidP="00F47F79">
            <w:pPr>
              <w:jc w:val="right"/>
              <w:rPr>
                <w:color w:val="000000"/>
              </w:rPr>
            </w:pPr>
            <w:r w:rsidRPr="00FC72D1">
              <w:t>DOJ</w:t>
            </w:r>
          </w:p>
        </w:tc>
        <w:tc>
          <w:tcPr>
            <w:tcW w:w="1251" w:type="dxa"/>
            <w:noWrap/>
          </w:tcPr>
          <w:p w14:paraId="19B63BA8" w14:textId="77777777" w:rsidR="00063EE5" w:rsidRPr="00A41923" w:rsidRDefault="00063EE5" w:rsidP="00F47F79">
            <w:pPr>
              <w:jc w:val="right"/>
              <w:rPr>
                <w:color w:val="000000"/>
              </w:rPr>
            </w:pPr>
            <w:r w:rsidRPr="00FC72D1">
              <w:t>06638</w:t>
            </w:r>
          </w:p>
        </w:tc>
        <w:tc>
          <w:tcPr>
            <w:tcW w:w="1262" w:type="dxa"/>
          </w:tcPr>
          <w:p w14:paraId="7F1B59C5" w14:textId="77777777" w:rsidR="00063EE5" w:rsidRPr="00A41923" w:rsidRDefault="00063EE5" w:rsidP="00F47F79">
            <w:pPr>
              <w:jc w:val="right"/>
              <w:rPr>
                <w:color w:val="000000"/>
              </w:rPr>
            </w:pPr>
            <w:r w:rsidRPr="00FC72D1">
              <w:t>9/23/2020</w:t>
            </w:r>
          </w:p>
        </w:tc>
        <w:tc>
          <w:tcPr>
            <w:tcW w:w="1856" w:type="dxa"/>
            <w:noWrap/>
          </w:tcPr>
          <w:p w14:paraId="574FCE2E" w14:textId="77777777" w:rsidR="00063EE5" w:rsidRPr="00A41923" w:rsidRDefault="00063EE5" w:rsidP="00F47F79">
            <w:pPr>
              <w:jc w:val="right"/>
              <w:rPr>
                <w:color w:val="000000"/>
              </w:rPr>
            </w:pPr>
            <w:r w:rsidRPr="00FC72D1">
              <w:t xml:space="preserve">Scott McCoy </w:t>
            </w:r>
          </w:p>
        </w:tc>
        <w:tc>
          <w:tcPr>
            <w:tcW w:w="366" w:type="dxa"/>
            <w:noWrap/>
          </w:tcPr>
          <w:p w14:paraId="2BA59F0B" w14:textId="77777777" w:rsidR="00063EE5" w:rsidRPr="00A41923" w:rsidRDefault="00063EE5" w:rsidP="00F47F79">
            <w:pPr>
              <w:jc w:val="right"/>
              <w:rPr>
                <w:color w:val="000000"/>
              </w:rPr>
            </w:pPr>
            <w:r w:rsidRPr="00FC72D1">
              <w:t>v.</w:t>
            </w:r>
          </w:p>
        </w:tc>
        <w:tc>
          <w:tcPr>
            <w:tcW w:w="3405" w:type="dxa"/>
            <w:noWrap/>
          </w:tcPr>
          <w:p w14:paraId="0BD324CB" w14:textId="77777777" w:rsidR="00063EE5" w:rsidRPr="00A41923" w:rsidRDefault="00063EE5" w:rsidP="00F47F79">
            <w:pPr>
              <w:jc w:val="right"/>
              <w:rPr>
                <w:color w:val="000000"/>
              </w:rPr>
            </w:pPr>
            <w:r w:rsidRPr="00FC72D1">
              <w:t>NC Sheriffs Education and Training Standards Commission</w:t>
            </w:r>
          </w:p>
        </w:tc>
        <w:tc>
          <w:tcPr>
            <w:tcW w:w="1318" w:type="dxa"/>
            <w:noWrap/>
          </w:tcPr>
          <w:p w14:paraId="3E373146" w14:textId="77777777" w:rsidR="00063EE5" w:rsidRPr="00A41923" w:rsidRDefault="00063EE5" w:rsidP="00F47F79">
            <w:pPr>
              <w:jc w:val="left"/>
              <w:rPr>
                <w:color w:val="000000"/>
              </w:rPr>
            </w:pPr>
            <w:r w:rsidRPr="00FC72D1">
              <w:t>Sutton</w:t>
            </w:r>
          </w:p>
        </w:tc>
      </w:tr>
      <w:tr w:rsidR="00063EE5" w:rsidRPr="00A41923" w14:paraId="77D3AE4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15D1879" w14:textId="77777777" w:rsidR="00063EE5" w:rsidRPr="00A41923" w:rsidRDefault="00063EE5" w:rsidP="00F47F79">
            <w:pPr>
              <w:jc w:val="right"/>
              <w:rPr>
                <w:color w:val="000000"/>
              </w:rPr>
            </w:pPr>
            <w:r w:rsidRPr="00FC72D1">
              <w:t>19</w:t>
            </w:r>
          </w:p>
        </w:tc>
        <w:tc>
          <w:tcPr>
            <w:tcW w:w="668" w:type="dxa"/>
            <w:noWrap/>
          </w:tcPr>
          <w:p w14:paraId="3B809E71" w14:textId="77777777" w:rsidR="00063EE5" w:rsidRPr="00A41923" w:rsidRDefault="00063EE5" w:rsidP="00F47F79">
            <w:pPr>
              <w:jc w:val="right"/>
              <w:rPr>
                <w:color w:val="000000"/>
              </w:rPr>
            </w:pPr>
            <w:r w:rsidRPr="00FC72D1">
              <w:t>DOJ</w:t>
            </w:r>
          </w:p>
        </w:tc>
        <w:tc>
          <w:tcPr>
            <w:tcW w:w="1251" w:type="dxa"/>
            <w:noWrap/>
          </w:tcPr>
          <w:p w14:paraId="504B2FA3" w14:textId="77777777" w:rsidR="00063EE5" w:rsidRPr="00A41923" w:rsidRDefault="00063EE5" w:rsidP="00F47F79">
            <w:pPr>
              <w:jc w:val="right"/>
              <w:rPr>
                <w:color w:val="000000"/>
              </w:rPr>
            </w:pPr>
            <w:r w:rsidRPr="00FC72D1">
              <w:t>06927</w:t>
            </w:r>
          </w:p>
        </w:tc>
        <w:tc>
          <w:tcPr>
            <w:tcW w:w="1262" w:type="dxa"/>
          </w:tcPr>
          <w:p w14:paraId="6F6F7134" w14:textId="77777777" w:rsidR="00063EE5" w:rsidRPr="00A41923" w:rsidRDefault="00063EE5" w:rsidP="00F47F79">
            <w:pPr>
              <w:jc w:val="right"/>
              <w:rPr>
                <w:color w:val="000000"/>
              </w:rPr>
            </w:pPr>
            <w:r w:rsidRPr="00FC72D1">
              <w:t>9/14/2020</w:t>
            </w:r>
          </w:p>
        </w:tc>
        <w:tc>
          <w:tcPr>
            <w:tcW w:w="1856" w:type="dxa"/>
            <w:noWrap/>
          </w:tcPr>
          <w:p w14:paraId="2156D4CC" w14:textId="77777777" w:rsidR="00063EE5" w:rsidRPr="00A41923" w:rsidRDefault="00063EE5" w:rsidP="00F47F79">
            <w:pPr>
              <w:jc w:val="right"/>
              <w:rPr>
                <w:color w:val="000000"/>
              </w:rPr>
            </w:pPr>
            <w:r w:rsidRPr="00FC72D1">
              <w:t xml:space="preserve">Jacqueline Deneen Coefield </w:t>
            </w:r>
          </w:p>
        </w:tc>
        <w:tc>
          <w:tcPr>
            <w:tcW w:w="366" w:type="dxa"/>
            <w:noWrap/>
          </w:tcPr>
          <w:p w14:paraId="1B2E6829" w14:textId="77777777" w:rsidR="00063EE5" w:rsidRPr="00A41923" w:rsidRDefault="00063EE5" w:rsidP="00F47F79">
            <w:pPr>
              <w:jc w:val="right"/>
              <w:rPr>
                <w:color w:val="000000"/>
              </w:rPr>
            </w:pPr>
            <w:r w:rsidRPr="00FC72D1">
              <w:t>v.</w:t>
            </w:r>
          </w:p>
        </w:tc>
        <w:tc>
          <w:tcPr>
            <w:tcW w:w="3405" w:type="dxa"/>
            <w:noWrap/>
          </w:tcPr>
          <w:p w14:paraId="5E5E9C66" w14:textId="77777777" w:rsidR="00063EE5" w:rsidRPr="00A41923" w:rsidRDefault="00063EE5" w:rsidP="00F47F79">
            <w:pPr>
              <w:jc w:val="right"/>
              <w:rPr>
                <w:color w:val="000000"/>
              </w:rPr>
            </w:pPr>
            <w:r w:rsidRPr="00FC72D1">
              <w:t>North Carolina Criminal Justice Education and Training Standards Commission</w:t>
            </w:r>
          </w:p>
        </w:tc>
        <w:tc>
          <w:tcPr>
            <w:tcW w:w="1318" w:type="dxa"/>
            <w:noWrap/>
          </w:tcPr>
          <w:p w14:paraId="6EA2D509" w14:textId="77777777" w:rsidR="00063EE5" w:rsidRPr="00A41923" w:rsidRDefault="00063EE5" w:rsidP="00F47F79">
            <w:pPr>
              <w:jc w:val="left"/>
              <w:rPr>
                <w:color w:val="000000"/>
              </w:rPr>
            </w:pPr>
            <w:r w:rsidRPr="00FC72D1">
              <w:t>Ward</w:t>
            </w:r>
          </w:p>
        </w:tc>
      </w:tr>
      <w:tr w:rsidR="00063EE5" w:rsidRPr="00A41923" w14:paraId="1F29FB79"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ED0FAB6" w14:textId="77777777" w:rsidR="00063EE5" w:rsidRPr="00A41923" w:rsidRDefault="00063EE5" w:rsidP="00F47F79">
            <w:pPr>
              <w:jc w:val="right"/>
              <w:rPr>
                <w:color w:val="000000"/>
              </w:rPr>
            </w:pPr>
            <w:r w:rsidRPr="00FC72D1">
              <w:t>20</w:t>
            </w:r>
          </w:p>
        </w:tc>
        <w:tc>
          <w:tcPr>
            <w:tcW w:w="668" w:type="dxa"/>
            <w:noWrap/>
          </w:tcPr>
          <w:p w14:paraId="022EDEC7" w14:textId="77777777" w:rsidR="00063EE5" w:rsidRPr="00A41923" w:rsidRDefault="00063EE5" w:rsidP="00F47F79">
            <w:pPr>
              <w:jc w:val="right"/>
              <w:rPr>
                <w:color w:val="000000"/>
              </w:rPr>
            </w:pPr>
            <w:r w:rsidRPr="00FC72D1">
              <w:t>DOJ</w:t>
            </w:r>
          </w:p>
        </w:tc>
        <w:tc>
          <w:tcPr>
            <w:tcW w:w="1251" w:type="dxa"/>
            <w:noWrap/>
          </w:tcPr>
          <w:p w14:paraId="5B2536C8" w14:textId="77777777" w:rsidR="00063EE5" w:rsidRPr="00A41923" w:rsidRDefault="00063EE5" w:rsidP="00F47F79">
            <w:pPr>
              <w:jc w:val="right"/>
              <w:rPr>
                <w:color w:val="000000"/>
              </w:rPr>
            </w:pPr>
            <w:r w:rsidRPr="00FC72D1">
              <w:t>00518</w:t>
            </w:r>
          </w:p>
        </w:tc>
        <w:tc>
          <w:tcPr>
            <w:tcW w:w="1262" w:type="dxa"/>
          </w:tcPr>
          <w:p w14:paraId="3DB3833B" w14:textId="77777777" w:rsidR="00063EE5" w:rsidRPr="00A41923" w:rsidRDefault="00063EE5" w:rsidP="00F47F79">
            <w:pPr>
              <w:jc w:val="right"/>
              <w:rPr>
                <w:color w:val="000000"/>
              </w:rPr>
            </w:pPr>
            <w:r w:rsidRPr="00FC72D1">
              <w:t>9/9/2020</w:t>
            </w:r>
          </w:p>
        </w:tc>
        <w:tc>
          <w:tcPr>
            <w:tcW w:w="1856" w:type="dxa"/>
            <w:noWrap/>
          </w:tcPr>
          <w:p w14:paraId="2ABE407B" w14:textId="77777777" w:rsidR="00063EE5" w:rsidRPr="00A41923" w:rsidRDefault="00063EE5" w:rsidP="00F47F79">
            <w:pPr>
              <w:jc w:val="right"/>
              <w:rPr>
                <w:color w:val="000000"/>
              </w:rPr>
            </w:pPr>
            <w:r w:rsidRPr="00FC72D1">
              <w:t xml:space="preserve">Alicia Micole Smith </w:t>
            </w:r>
          </w:p>
        </w:tc>
        <w:tc>
          <w:tcPr>
            <w:tcW w:w="366" w:type="dxa"/>
            <w:noWrap/>
          </w:tcPr>
          <w:p w14:paraId="5FBC848D" w14:textId="77777777" w:rsidR="00063EE5" w:rsidRPr="00A41923" w:rsidRDefault="00063EE5" w:rsidP="00F47F79">
            <w:pPr>
              <w:jc w:val="right"/>
              <w:rPr>
                <w:color w:val="000000"/>
              </w:rPr>
            </w:pPr>
            <w:r w:rsidRPr="00FC72D1">
              <w:t>v.</w:t>
            </w:r>
          </w:p>
        </w:tc>
        <w:tc>
          <w:tcPr>
            <w:tcW w:w="3405" w:type="dxa"/>
            <w:noWrap/>
          </w:tcPr>
          <w:p w14:paraId="5E35F534" w14:textId="77777777" w:rsidR="00063EE5" w:rsidRPr="00A41923" w:rsidRDefault="00063EE5" w:rsidP="00F47F79">
            <w:pPr>
              <w:jc w:val="right"/>
              <w:rPr>
                <w:color w:val="000000"/>
              </w:rPr>
            </w:pPr>
            <w:r w:rsidRPr="00FC72D1">
              <w:t>NC Criminal Justice Education and Training Standards Commission</w:t>
            </w:r>
          </w:p>
        </w:tc>
        <w:tc>
          <w:tcPr>
            <w:tcW w:w="1318" w:type="dxa"/>
            <w:noWrap/>
          </w:tcPr>
          <w:p w14:paraId="570CBFE1" w14:textId="77777777" w:rsidR="00063EE5" w:rsidRPr="00A41923" w:rsidRDefault="00063EE5" w:rsidP="00F47F79">
            <w:pPr>
              <w:jc w:val="left"/>
              <w:rPr>
                <w:color w:val="000000"/>
              </w:rPr>
            </w:pPr>
            <w:r w:rsidRPr="00FC72D1">
              <w:t>Bawtinhimer</w:t>
            </w:r>
          </w:p>
        </w:tc>
      </w:tr>
      <w:tr w:rsidR="00063EE5" w:rsidRPr="00A41923" w14:paraId="1DCCF40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8A1178B" w14:textId="77777777" w:rsidR="00063EE5" w:rsidRPr="00A41923" w:rsidRDefault="00063EE5" w:rsidP="00F47F79">
            <w:pPr>
              <w:jc w:val="right"/>
              <w:rPr>
                <w:color w:val="000000"/>
              </w:rPr>
            </w:pPr>
            <w:r w:rsidRPr="004104E7">
              <w:t>20</w:t>
            </w:r>
          </w:p>
        </w:tc>
        <w:tc>
          <w:tcPr>
            <w:tcW w:w="668" w:type="dxa"/>
            <w:noWrap/>
          </w:tcPr>
          <w:p w14:paraId="4710E705" w14:textId="77777777" w:rsidR="00063EE5" w:rsidRPr="00A41923" w:rsidRDefault="00063EE5" w:rsidP="00F47F79">
            <w:pPr>
              <w:jc w:val="right"/>
              <w:rPr>
                <w:color w:val="000000"/>
              </w:rPr>
            </w:pPr>
            <w:r w:rsidRPr="004104E7">
              <w:t>DOJ</w:t>
            </w:r>
          </w:p>
        </w:tc>
        <w:tc>
          <w:tcPr>
            <w:tcW w:w="1251" w:type="dxa"/>
            <w:noWrap/>
          </w:tcPr>
          <w:p w14:paraId="6E7B7525" w14:textId="77777777" w:rsidR="00063EE5" w:rsidRPr="00A41923" w:rsidRDefault="00063EE5" w:rsidP="00F47F79">
            <w:pPr>
              <w:jc w:val="right"/>
              <w:rPr>
                <w:color w:val="000000"/>
              </w:rPr>
            </w:pPr>
            <w:r w:rsidRPr="004104E7">
              <w:t>00742</w:t>
            </w:r>
          </w:p>
        </w:tc>
        <w:tc>
          <w:tcPr>
            <w:tcW w:w="1262" w:type="dxa"/>
          </w:tcPr>
          <w:p w14:paraId="1149ED7A" w14:textId="77777777" w:rsidR="00063EE5" w:rsidRPr="00A41923" w:rsidRDefault="00063EE5" w:rsidP="00F47F79">
            <w:pPr>
              <w:jc w:val="right"/>
              <w:rPr>
                <w:color w:val="000000"/>
              </w:rPr>
            </w:pPr>
            <w:r w:rsidRPr="004104E7">
              <w:t>9/10/2020</w:t>
            </w:r>
          </w:p>
        </w:tc>
        <w:tc>
          <w:tcPr>
            <w:tcW w:w="1856" w:type="dxa"/>
            <w:noWrap/>
          </w:tcPr>
          <w:p w14:paraId="5C281D7D" w14:textId="77777777" w:rsidR="00063EE5" w:rsidRPr="00A41923" w:rsidRDefault="00063EE5" w:rsidP="00F47F79">
            <w:pPr>
              <w:jc w:val="right"/>
              <w:rPr>
                <w:color w:val="000000"/>
              </w:rPr>
            </w:pPr>
            <w:r w:rsidRPr="004104E7">
              <w:t xml:space="preserve">David Scott Sutton Jr. </w:t>
            </w:r>
          </w:p>
        </w:tc>
        <w:tc>
          <w:tcPr>
            <w:tcW w:w="366" w:type="dxa"/>
            <w:noWrap/>
          </w:tcPr>
          <w:p w14:paraId="0A0018C8" w14:textId="77777777" w:rsidR="00063EE5" w:rsidRPr="00A41923" w:rsidRDefault="00063EE5" w:rsidP="00F47F79">
            <w:pPr>
              <w:jc w:val="right"/>
              <w:rPr>
                <w:color w:val="000000"/>
              </w:rPr>
            </w:pPr>
            <w:r w:rsidRPr="004104E7">
              <w:t>v.</w:t>
            </w:r>
          </w:p>
        </w:tc>
        <w:tc>
          <w:tcPr>
            <w:tcW w:w="3405" w:type="dxa"/>
            <w:noWrap/>
          </w:tcPr>
          <w:p w14:paraId="40C3785D" w14:textId="77777777" w:rsidR="00063EE5" w:rsidRPr="00A41923" w:rsidRDefault="00063EE5" w:rsidP="00F47F79">
            <w:pPr>
              <w:jc w:val="right"/>
              <w:rPr>
                <w:color w:val="000000"/>
              </w:rPr>
            </w:pPr>
            <w:r w:rsidRPr="004104E7">
              <w:t>NC Criminal Justice Education and Training Standards Commission</w:t>
            </w:r>
          </w:p>
        </w:tc>
        <w:tc>
          <w:tcPr>
            <w:tcW w:w="1318" w:type="dxa"/>
            <w:noWrap/>
          </w:tcPr>
          <w:p w14:paraId="25ED5B1B" w14:textId="77777777" w:rsidR="00063EE5" w:rsidRPr="00A41923" w:rsidRDefault="00063EE5" w:rsidP="00F47F79">
            <w:pPr>
              <w:jc w:val="right"/>
              <w:rPr>
                <w:color w:val="000000"/>
              </w:rPr>
            </w:pPr>
            <w:r w:rsidRPr="004104E7">
              <w:t>Bawtinhimer</w:t>
            </w:r>
          </w:p>
        </w:tc>
      </w:tr>
      <w:tr w:rsidR="00063EE5" w:rsidRPr="00A41923" w14:paraId="4337F5E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ABB5703" w14:textId="77777777" w:rsidR="00063EE5" w:rsidRPr="00A41923" w:rsidRDefault="00063EE5" w:rsidP="00F47F79">
            <w:pPr>
              <w:jc w:val="right"/>
              <w:rPr>
                <w:color w:val="000000"/>
              </w:rPr>
            </w:pPr>
            <w:r w:rsidRPr="004104E7">
              <w:t>20</w:t>
            </w:r>
          </w:p>
        </w:tc>
        <w:tc>
          <w:tcPr>
            <w:tcW w:w="668" w:type="dxa"/>
            <w:noWrap/>
          </w:tcPr>
          <w:p w14:paraId="6005E215" w14:textId="77777777" w:rsidR="00063EE5" w:rsidRPr="00A41923" w:rsidRDefault="00063EE5" w:rsidP="00F47F79">
            <w:pPr>
              <w:jc w:val="right"/>
              <w:rPr>
                <w:color w:val="000000"/>
              </w:rPr>
            </w:pPr>
            <w:r w:rsidRPr="004104E7">
              <w:t>DOJ</w:t>
            </w:r>
          </w:p>
        </w:tc>
        <w:tc>
          <w:tcPr>
            <w:tcW w:w="1251" w:type="dxa"/>
            <w:noWrap/>
          </w:tcPr>
          <w:p w14:paraId="5CBF3138" w14:textId="77777777" w:rsidR="00063EE5" w:rsidRPr="00A41923" w:rsidRDefault="00063EE5" w:rsidP="00F47F79">
            <w:pPr>
              <w:jc w:val="right"/>
              <w:rPr>
                <w:color w:val="000000"/>
              </w:rPr>
            </w:pPr>
            <w:r w:rsidRPr="004104E7">
              <w:t>02155</w:t>
            </w:r>
          </w:p>
        </w:tc>
        <w:tc>
          <w:tcPr>
            <w:tcW w:w="1262" w:type="dxa"/>
          </w:tcPr>
          <w:p w14:paraId="2DD01945" w14:textId="77777777" w:rsidR="00063EE5" w:rsidRPr="00A41923" w:rsidRDefault="00063EE5" w:rsidP="00F47F79">
            <w:pPr>
              <w:jc w:val="right"/>
              <w:rPr>
                <w:color w:val="000000"/>
              </w:rPr>
            </w:pPr>
            <w:r w:rsidRPr="004104E7">
              <w:t>9/16/2020</w:t>
            </w:r>
          </w:p>
        </w:tc>
        <w:tc>
          <w:tcPr>
            <w:tcW w:w="1856" w:type="dxa"/>
            <w:noWrap/>
          </w:tcPr>
          <w:p w14:paraId="2366436F" w14:textId="77777777" w:rsidR="00063EE5" w:rsidRPr="00A41923" w:rsidRDefault="00063EE5" w:rsidP="00F47F79">
            <w:pPr>
              <w:jc w:val="right"/>
              <w:rPr>
                <w:color w:val="000000"/>
              </w:rPr>
            </w:pPr>
            <w:r w:rsidRPr="004104E7">
              <w:t xml:space="preserve">William Thomas Whiting </w:t>
            </w:r>
          </w:p>
        </w:tc>
        <w:tc>
          <w:tcPr>
            <w:tcW w:w="366" w:type="dxa"/>
            <w:noWrap/>
          </w:tcPr>
          <w:p w14:paraId="2535CB39" w14:textId="77777777" w:rsidR="00063EE5" w:rsidRPr="00A41923" w:rsidRDefault="00063EE5" w:rsidP="00F47F79">
            <w:pPr>
              <w:jc w:val="right"/>
              <w:rPr>
                <w:color w:val="000000"/>
              </w:rPr>
            </w:pPr>
            <w:r w:rsidRPr="004104E7">
              <w:t>v.</w:t>
            </w:r>
          </w:p>
        </w:tc>
        <w:tc>
          <w:tcPr>
            <w:tcW w:w="3405" w:type="dxa"/>
            <w:noWrap/>
          </w:tcPr>
          <w:p w14:paraId="1BC211A4" w14:textId="77777777" w:rsidR="00063EE5" w:rsidRPr="00A41923" w:rsidRDefault="00063EE5" w:rsidP="00F47F79">
            <w:pPr>
              <w:jc w:val="right"/>
              <w:rPr>
                <w:color w:val="000000"/>
              </w:rPr>
            </w:pPr>
            <w:r w:rsidRPr="004104E7">
              <w:t>NC Private Protective Services Board</w:t>
            </w:r>
          </w:p>
        </w:tc>
        <w:tc>
          <w:tcPr>
            <w:tcW w:w="1318" w:type="dxa"/>
            <w:noWrap/>
          </w:tcPr>
          <w:p w14:paraId="7F2B8270" w14:textId="77777777" w:rsidR="00063EE5" w:rsidRPr="00A41923" w:rsidRDefault="00063EE5" w:rsidP="00F47F79">
            <w:pPr>
              <w:jc w:val="right"/>
              <w:rPr>
                <w:color w:val="000000"/>
              </w:rPr>
            </w:pPr>
            <w:r w:rsidRPr="004104E7">
              <w:t>Bawtinhimer</w:t>
            </w:r>
          </w:p>
        </w:tc>
      </w:tr>
      <w:tr w:rsidR="00063EE5" w:rsidRPr="00A41923" w14:paraId="462BBB5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4E26D06" w14:textId="77777777" w:rsidR="00063EE5" w:rsidRPr="00A41923" w:rsidRDefault="00063EE5" w:rsidP="00F47F79">
            <w:pPr>
              <w:jc w:val="right"/>
              <w:rPr>
                <w:color w:val="000000"/>
              </w:rPr>
            </w:pPr>
          </w:p>
        </w:tc>
        <w:tc>
          <w:tcPr>
            <w:tcW w:w="668" w:type="dxa"/>
            <w:noWrap/>
          </w:tcPr>
          <w:p w14:paraId="0D7D568D" w14:textId="77777777" w:rsidR="00063EE5" w:rsidRPr="00A41923" w:rsidRDefault="00063EE5" w:rsidP="00F47F79">
            <w:pPr>
              <w:jc w:val="right"/>
              <w:rPr>
                <w:color w:val="000000"/>
              </w:rPr>
            </w:pPr>
          </w:p>
        </w:tc>
        <w:tc>
          <w:tcPr>
            <w:tcW w:w="1251" w:type="dxa"/>
            <w:noWrap/>
          </w:tcPr>
          <w:p w14:paraId="1C6E0AC2" w14:textId="77777777" w:rsidR="00063EE5" w:rsidRPr="00A41923" w:rsidRDefault="00063EE5" w:rsidP="00F47F79">
            <w:pPr>
              <w:jc w:val="right"/>
              <w:rPr>
                <w:color w:val="000000"/>
              </w:rPr>
            </w:pPr>
          </w:p>
        </w:tc>
        <w:tc>
          <w:tcPr>
            <w:tcW w:w="1262" w:type="dxa"/>
          </w:tcPr>
          <w:p w14:paraId="449F7C68" w14:textId="77777777" w:rsidR="00063EE5" w:rsidRPr="00A41923" w:rsidRDefault="00063EE5" w:rsidP="00F47F79">
            <w:pPr>
              <w:jc w:val="right"/>
              <w:rPr>
                <w:color w:val="000000"/>
              </w:rPr>
            </w:pPr>
          </w:p>
        </w:tc>
        <w:tc>
          <w:tcPr>
            <w:tcW w:w="1856" w:type="dxa"/>
            <w:noWrap/>
          </w:tcPr>
          <w:p w14:paraId="35748A02" w14:textId="77777777" w:rsidR="00063EE5" w:rsidRPr="00A41923" w:rsidRDefault="00063EE5" w:rsidP="00F47F79">
            <w:pPr>
              <w:jc w:val="right"/>
              <w:rPr>
                <w:color w:val="000000"/>
              </w:rPr>
            </w:pPr>
          </w:p>
        </w:tc>
        <w:tc>
          <w:tcPr>
            <w:tcW w:w="366" w:type="dxa"/>
            <w:noWrap/>
          </w:tcPr>
          <w:p w14:paraId="52DF3B9A" w14:textId="77777777" w:rsidR="00063EE5" w:rsidRPr="00A41923" w:rsidRDefault="00063EE5" w:rsidP="00F47F79">
            <w:pPr>
              <w:jc w:val="right"/>
              <w:rPr>
                <w:color w:val="000000"/>
              </w:rPr>
            </w:pPr>
          </w:p>
        </w:tc>
        <w:tc>
          <w:tcPr>
            <w:tcW w:w="3405" w:type="dxa"/>
            <w:noWrap/>
          </w:tcPr>
          <w:p w14:paraId="58FE6AB8" w14:textId="77777777" w:rsidR="00063EE5" w:rsidRPr="00A41923" w:rsidRDefault="00063EE5" w:rsidP="00F47F79">
            <w:pPr>
              <w:jc w:val="right"/>
              <w:rPr>
                <w:color w:val="000000"/>
              </w:rPr>
            </w:pPr>
          </w:p>
        </w:tc>
        <w:tc>
          <w:tcPr>
            <w:tcW w:w="1318" w:type="dxa"/>
            <w:noWrap/>
          </w:tcPr>
          <w:p w14:paraId="335104A3" w14:textId="77777777" w:rsidR="00063EE5" w:rsidRPr="00A41923" w:rsidRDefault="00063EE5" w:rsidP="00F47F79">
            <w:pPr>
              <w:jc w:val="right"/>
              <w:rPr>
                <w:color w:val="000000"/>
              </w:rPr>
            </w:pPr>
          </w:p>
        </w:tc>
      </w:tr>
      <w:tr w:rsidR="00063EE5" w:rsidRPr="00A41923" w14:paraId="6A122C69"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6BF593E" w14:textId="77777777" w:rsidR="00063EE5" w:rsidRPr="00A41923" w:rsidRDefault="00063EE5" w:rsidP="00F47F79">
            <w:pPr>
              <w:jc w:val="right"/>
              <w:rPr>
                <w:color w:val="000000"/>
              </w:rPr>
            </w:pPr>
            <w:r w:rsidRPr="004104E7">
              <w:t>20</w:t>
            </w:r>
          </w:p>
        </w:tc>
        <w:tc>
          <w:tcPr>
            <w:tcW w:w="668" w:type="dxa"/>
            <w:noWrap/>
          </w:tcPr>
          <w:p w14:paraId="45CF686E" w14:textId="77777777" w:rsidR="00063EE5" w:rsidRPr="00A41923" w:rsidRDefault="00063EE5" w:rsidP="00F47F79">
            <w:pPr>
              <w:jc w:val="right"/>
              <w:rPr>
                <w:color w:val="000000"/>
              </w:rPr>
            </w:pPr>
            <w:r w:rsidRPr="004104E7">
              <w:t>OSP</w:t>
            </w:r>
          </w:p>
        </w:tc>
        <w:tc>
          <w:tcPr>
            <w:tcW w:w="1251" w:type="dxa"/>
            <w:noWrap/>
          </w:tcPr>
          <w:p w14:paraId="40E613AF" w14:textId="77777777" w:rsidR="00063EE5" w:rsidRPr="00A41923" w:rsidRDefault="00063EE5" w:rsidP="00F47F79">
            <w:pPr>
              <w:jc w:val="right"/>
              <w:rPr>
                <w:color w:val="000000"/>
              </w:rPr>
            </w:pPr>
            <w:r w:rsidRPr="004104E7">
              <w:t>01463</w:t>
            </w:r>
          </w:p>
        </w:tc>
        <w:tc>
          <w:tcPr>
            <w:tcW w:w="1262" w:type="dxa"/>
          </w:tcPr>
          <w:p w14:paraId="558E049A" w14:textId="77777777" w:rsidR="00063EE5" w:rsidRPr="00A41923" w:rsidRDefault="00063EE5" w:rsidP="00F47F79">
            <w:pPr>
              <w:jc w:val="right"/>
              <w:rPr>
                <w:color w:val="000000"/>
              </w:rPr>
            </w:pPr>
            <w:r w:rsidRPr="004104E7">
              <w:t>9/28/2020</w:t>
            </w:r>
          </w:p>
        </w:tc>
        <w:tc>
          <w:tcPr>
            <w:tcW w:w="1856" w:type="dxa"/>
            <w:noWrap/>
          </w:tcPr>
          <w:p w14:paraId="44537497" w14:textId="77777777" w:rsidR="00063EE5" w:rsidRPr="00A41923" w:rsidRDefault="00063EE5" w:rsidP="00F47F79">
            <w:pPr>
              <w:jc w:val="right"/>
              <w:rPr>
                <w:color w:val="000000"/>
              </w:rPr>
            </w:pPr>
            <w:r w:rsidRPr="004104E7">
              <w:t xml:space="preserve">Velma Sharpe-Johnson </w:t>
            </w:r>
          </w:p>
        </w:tc>
        <w:tc>
          <w:tcPr>
            <w:tcW w:w="366" w:type="dxa"/>
            <w:noWrap/>
          </w:tcPr>
          <w:p w14:paraId="50ACAD3B" w14:textId="77777777" w:rsidR="00063EE5" w:rsidRPr="00A41923" w:rsidRDefault="00063EE5" w:rsidP="00F47F79">
            <w:pPr>
              <w:jc w:val="right"/>
              <w:rPr>
                <w:color w:val="000000"/>
              </w:rPr>
            </w:pPr>
            <w:r w:rsidRPr="004104E7">
              <w:t>v.</w:t>
            </w:r>
          </w:p>
        </w:tc>
        <w:tc>
          <w:tcPr>
            <w:tcW w:w="3405" w:type="dxa"/>
            <w:noWrap/>
          </w:tcPr>
          <w:p w14:paraId="0B7E8B40" w14:textId="77777777" w:rsidR="00063EE5" w:rsidRPr="00A41923" w:rsidRDefault="00063EE5" w:rsidP="00F47F79">
            <w:pPr>
              <w:jc w:val="right"/>
              <w:rPr>
                <w:color w:val="000000"/>
              </w:rPr>
            </w:pPr>
            <w:r w:rsidRPr="004104E7">
              <w:t>NC Department of Public Instruction Eastern North Carolina School for the Deaf</w:t>
            </w:r>
          </w:p>
        </w:tc>
        <w:tc>
          <w:tcPr>
            <w:tcW w:w="1318" w:type="dxa"/>
            <w:noWrap/>
          </w:tcPr>
          <w:p w14:paraId="10B0CF6C" w14:textId="77777777" w:rsidR="00063EE5" w:rsidRPr="00A41923" w:rsidRDefault="00063EE5" w:rsidP="00F47F79">
            <w:pPr>
              <w:jc w:val="right"/>
              <w:rPr>
                <w:color w:val="000000"/>
              </w:rPr>
            </w:pPr>
            <w:r w:rsidRPr="004104E7">
              <w:t>Culpepper</w:t>
            </w:r>
          </w:p>
        </w:tc>
      </w:tr>
      <w:tr w:rsidR="00063EE5" w:rsidRPr="00A41923" w14:paraId="69541F02"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63EB19A" w14:textId="77777777" w:rsidR="00063EE5" w:rsidRPr="004104E7" w:rsidRDefault="00063EE5" w:rsidP="00F47F79">
            <w:pPr>
              <w:jc w:val="right"/>
            </w:pPr>
          </w:p>
        </w:tc>
        <w:tc>
          <w:tcPr>
            <w:tcW w:w="668" w:type="dxa"/>
            <w:noWrap/>
          </w:tcPr>
          <w:p w14:paraId="3E304BA5" w14:textId="77777777" w:rsidR="00063EE5" w:rsidRPr="004104E7" w:rsidRDefault="00063EE5" w:rsidP="00F47F79">
            <w:pPr>
              <w:jc w:val="right"/>
            </w:pPr>
          </w:p>
        </w:tc>
        <w:tc>
          <w:tcPr>
            <w:tcW w:w="1251" w:type="dxa"/>
            <w:noWrap/>
          </w:tcPr>
          <w:p w14:paraId="5DD2C597" w14:textId="77777777" w:rsidR="00063EE5" w:rsidRPr="004104E7" w:rsidRDefault="00063EE5" w:rsidP="00F47F79">
            <w:pPr>
              <w:jc w:val="right"/>
            </w:pPr>
          </w:p>
        </w:tc>
        <w:tc>
          <w:tcPr>
            <w:tcW w:w="1262" w:type="dxa"/>
          </w:tcPr>
          <w:p w14:paraId="79F32B16" w14:textId="77777777" w:rsidR="00063EE5" w:rsidRPr="004104E7" w:rsidRDefault="00063EE5" w:rsidP="00F47F79">
            <w:pPr>
              <w:jc w:val="right"/>
            </w:pPr>
          </w:p>
        </w:tc>
        <w:tc>
          <w:tcPr>
            <w:tcW w:w="1856" w:type="dxa"/>
            <w:noWrap/>
          </w:tcPr>
          <w:p w14:paraId="00C8E727" w14:textId="77777777" w:rsidR="00063EE5" w:rsidRPr="004104E7" w:rsidRDefault="00063EE5" w:rsidP="00F47F79">
            <w:pPr>
              <w:jc w:val="right"/>
            </w:pPr>
          </w:p>
        </w:tc>
        <w:tc>
          <w:tcPr>
            <w:tcW w:w="366" w:type="dxa"/>
            <w:noWrap/>
          </w:tcPr>
          <w:p w14:paraId="365875E5" w14:textId="77777777" w:rsidR="00063EE5" w:rsidRPr="004104E7" w:rsidRDefault="00063EE5" w:rsidP="00F47F79">
            <w:pPr>
              <w:jc w:val="right"/>
            </w:pPr>
          </w:p>
        </w:tc>
        <w:tc>
          <w:tcPr>
            <w:tcW w:w="3405" w:type="dxa"/>
            <w:noWrap/>
          </w:tcPr>
          <w:p w14:paraId="7AAFAAE8" w14:textId="77777777" w:rsidR="00063EE5" w:rsidRPr="004104E7" w:rsidRDefault="00063EE5" w:rsidP="00F47F79">
            <w:pPr>
              <w:jc w:val="right"/>
            </w:pPr>
          </w:p>
        </w:tc>
        <w:tc>
          <w:tcPr>
            <w:tcW w:w="1318" w:type="dxa"/>
            <w:noWrap/>
          </w:tcPr>
          <w:p w14:paraId="403C6DFB" w14:textId="77777777" w:rsidR="00063EE5" w:rsidRPr="004104E7" w:rsidRDefault="00063EE5" w:rsidP="00F47F79">
            <w:pPr>
              <w:jc w:val="right"/>
            </w:pPr>
          </w:p>
        </w:tc>
      </w:tr>
      <w:tr w:rsidR="00063EE5" w:rsidRPr="00A41923" w14:paraId="142776B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B366DFC" w14:textId="77777777" w:rsidR="00063EE5" w:rsidRPr="00A41923" w:rsidRDefault="00063EE5" w:rsidP="00F47F79">
            <w:pPr>
              <w:jc w:val="right"/>
              <w:rPr>
                <w:color w:val="000000"/>
              </w:rPr>
            </w:pPr>
          </w:p>
        </w:tc>
        <w:tc>
          <w:tcPr>
            <w:tcW w:w="668" w:type="dxa"/>
            <w:noWrap/>
          </w:tcPr>
          <w:p w14:paraId="522649B7" w14:textId="77777777" w:rsidR="00063EE5" w:rsidRPr="00A41923" w:rsidRDefault="00063EE5" w:rsidP="00F47F79">
            <w:pPr>
              <w:jc w:val="right"/>
              <w:rPr>
                <w:color w:val="000000"/>
              </w:rPr>
            </w:pPr>
          </w:p>
        </w:tc>
        <w:tc>
          <w:tcPr>
            <w:tcW w:w="1251" w:type="dxa"/>
            <w:noWrap/>
          </w:tcPr>
          <w:p w14:paraId="21E6E446" w14:textId="77777777" w:rsidR="00063EE5" w:rsidRPr="00A41923" w:rsidRDefault="00063EE5" w:rsidP="00F47F79">
            <w:pPr>
              <w:jc w:val="right"/>
              <w:rPr>
                <w:color w:val="000000"/>
              </w:rPr>
            </w:pPr>
          </w:p>
        </w:tc>
        <w:tc>
          <w:tcPr>
            <w:tcW w:w="1262" w:type="dxa"/>
          </w:tcPr>
          <w:p w14:paraId="31D00F66" w14:textId="77777777" w:rsidR="00063EE5" w:rsidRPr="00A41923" w:rsidRDefault="00063EE5" w:rsidP="00F47F79">
            <w:pPr>
              <w:jc w:val="right"/>
              <w:rPr>
                <w:color w:val="000000"/>
              </w:rPr>
            </w:pPr>
          </w:p>
        </w:tc>
        <w:tc>
          <w:tcPr>
            <w:tcW w:w="1856" w:type="dxa"/>
            <w:noWrap/>
          </w:tcPr>
          <w:p w14:paraId="15EB77DA" w14:textId="77777777" w:rsidR="00063EE5" w:rsidRPr="00A41923" w:rsidRDefault="00063EE5" w:rsidP="00F47F79">
            <w:pPr>
              <w:jc w:val="right"/>
              <w:rPr>
                <w:color w:val="000000"/>
              </w:rPr>
            </w:pPr>
            <w:r>
              <w:rPr>
                <w:b/>
                <w:bCs/>
                <w:color w:val="000000"/>
                <w:u w:val="single"/>
              </w:rPr>
              <w:t>Unp</w:t>
            </w:r>
            <w:r w:rsidRPr="002742A0">
              <w:rPr>
                <w:b/>
                <w:bCs/>
                <w:color w:val="000000"/>
                <w:u w:val="single"/>
              </w:rPr>
              <w:t>ublished</w:t>
            </w:r>
          </w:p>
        </w:tc>
        <w:tc>
          <w:tcPr>
            <w:tcW w:w="366" w:type="dxa"/>
            <w:noWrap/>
          </w:tcPr>
          <w:p w14:paraId="056197BA" w14:textId="77777777" w:rsidR="00063EE5" w:rsidRPr="00A41923" w:rsidRDefault="00063EE5" w:rsidP="00F47F79">
            <w:pPr>
              <w:jc w:val="right"/>
              <w:rPr>
                <w:color w:val="000000"/>
              </w:rPr>
            </w:pPr>
          </w:p>
        </w:tc>
        <w:tc>
          <w:tcPr>
            <w:tcW w:w="3405" w:type="dxa"/>
            <w:noWrap/>
          </w:tcPr>
          <w:p w14:paraId="0C067086" w14:textId="77777777" w:rsidR="00063EE5" w:rsidRPr="00A41923" w:rsidRDefault="00063EE5" w:rsidP="00F47F79">
            <w:pPr>
              <w:jc w:val="right"/>
              <w:rPr>
                <w:color w:val="000000"/>
              </w:rPr>
            </w:pPr>
          </w:p>
        </w:tc>
        <w:tc>
          <w:tcPr>
            <w:tcW w:w="1318" w:type="dxa"/>
            <w:noWrap/>
          </w:tcPr>
          <w:p w14:paraId="6E176FC3" w14:textId="77777777" w:rsidR="00063EE5" w:rsidRPr="00A41923" w:rsidRDefault="00063EE5" w:rsidP="00F47F79">
            <w:pPr>
              <w:jc w:val="right"/>
              <w:rPr>
                <w:color w:val="000000"/>
              </w:rPr>
            </w:pPr>
          </w:p>
        </w:tc>
      </w:tr>
      <w:tr w:rsidR="00063EE5" w:rsidRPr="00A41923" w14:paraId="21E139EF"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90118AD" w14:textId="77777777" w:rsidR="00063EE5" w:rsidRPr="00A41923" w:rsidRDefault="00063EE5" w:rsidP="00F47F79">
            <w:pPr>
              <w:jc w:val="right"/>
              <w:rPr>
                <w:color w:val="000000"/>
              </w:rPr>
            </w:pPr>
          </w:p>
        </w:tc>
        <w:tc>
          <w:tcPr>
            <w:tcW w:w="668" w:type="dxa"/>
            <w:noWrap/>
          </w:tcPr>
          <w:p w14:paraId="4A1C7D6A" w14:textId="77777777" w:rsidR="00063EE5" w:rsidRPr="00A41923" w:rsidRDefault="00063EE5" w:rsidP="00F47F79">
            <w:pPr>
              <w:jc w:val="right"/>
              <w:rPr>
                <w:color w:val="000000"/>
              </w:rPr>
            </w:pPr>
          </w:p>
        </w:tc>
        <w:tc>
          <w:tcPr>
            <w:tcW w:w="1251" w:type="dxa"/>
            <w:noWrap/>
          </w:tcPr>
          <w:p w14:paraId="420419CF" w14:textId="77777777" w:rsidR="00063EE5" w:rsidRPr="00A41923" w:rsidRDefault="00063EE5" w:rsidP="00F47F79">
            <w:pPr>
              <w:jc w:val="right"/>
              <w:rPr>
                <w:color w:val="000000"/>
              </w:rPr>
            </w:pPr>
          </w:p>
        </w:tc>
        <w:tc>
          <w:tcPr>
            <w:tcW w:w="1262" w:type="dxa"/>
          </w:tcPr>
          <w:p w14:paraId="325EECEC" w14:textId="77777777" w:rsidR="00063EE5" w:rsidRPr="00A41923" w:rsidRDefault="00063EE5" w:rsidP="00F47F79">
            <w:pPr>
              <w:jc w:val="right"/>
              <w:rPr>
                <w:color w:val="000000"/>
              </w:rPr>
            </w:pPr>
          </w:p>
        </w:tc>
        <w:tc>
          <w:tcPr>
            <w:tcW w:w="1856" w:type="dxa"/>
            <w:noWrap/>
          </w:tcPr>
          <w:p w14:paraId="7EB3E196" w14:textId="77777777" w:rsidR="00063EE5" w:rsidRPr="00A41923" w:rsidRDefault="00063EE5" w:rsidP="00F47F79">
            <w:pPr>
              <w:jc w:val="right"/>
              <w:rPr>
                <w:color w:val="000000"/>
              </w:rPr>
            </w:pPr>
          </w:p>
        </w:tc>
        <w:tc>
          <w:tcPr>
            <w:tcW w:w="366" w:type="dxa"/>
            <w:noWrap/>
          </w:tcPr>
          <w:p w14:paraId="55E23F1D" w14:textId="77777777" w:rsidR="00063EE5" w:rsidRPr="00A41923" w:rsidRDefault="00063EE5" w:rsidP="00F47F79">
            <w:pPr>
              <w:jc w:val="right"/>
              <w:rPr>
                <w:color w:val="000000"/>
              </w:rPr>
            </w:pPr>
          </w:p>
        </w:tc>
        <w:tc>
          <w:tcPr>
            <w:tcW w:w="3405" w:type="dxa"/>
            <w:noWrap/>
          </w:tcPr>
          <w:p w14:paraId="639C0CAE" w14:textId="77777777" w:rsidR="00063EE5" w:rsidRPr="00A41923" w:rsidRDefault="00063EE5" w:rsidP="00F47F79">
            <w:pPr>
              <w:jc w:val="right"/>
              <w:rPr>
                <w:color w:val="000000"/>
              </w:rPr>
            </w:pPr>
          </w:p>
        </w:tc>
        <w:tc>
          <w:tcPr>
            <w:tcW w:w="1318" w:type="dxa"/>
            <w:noWrap/>
          </w:tcPr>
          <w:p w14:paraId="749F648C" w14:textId="77777777" w:rsidR="00063EE5" w:rsidRPr="00A41923" w:rsidRDefault="00063EE5" w:rsidP="00F47F79">
            <w:pPr>
              <w:jc w:val="right"/>
              <w:rPr>
                <w:color w:val="000000"/>
              </w:rPr>
            </w:pPr>
          </w:p>
        </w:tc>
      </w:tr>
      <w:tr w:rsidR="00063EE5" w:rsidRPr="00A41923" w14:paraId="5A011738"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8784F07" w14:textId="77777777" w:rsidR="00063EE5" w:rsidRPr="00A41923" w:rsidRDefault="00063EE5" w:rsidP="00F47F79">
            <w:pPr>
              <w:pStyle w:val="Base"/>
            </w:pPr>
            <w:r w:rsidRPr="003350A6">
              <w:t>20</w:t>
            </w:r>
          </w:p>
        </w:tc>
        <w:tc>
          <w:tcPr>
            <w:tcW w:w="668" w:type="dxa"/>
          </w:tcPr>
          <w:p w14:paraId="1A7CAB25" w14:textId="77777777" w:rsidR="00063EE5" w:rsidRPr="00A41923" w:rsidRDefault="00063EE5" w:rsidP="00F47F79">
            <w:pPr>
              <w:pStyle w:val="Base"/>
            </w:pPr>
            <w:r w:rsidRPr="003350A6">
              <w:t>ABC</w:t>
            </w:r>
          </w:p>
        </w:tc>
        <w:tc>
          <w:tcPr>
            <w:tcW w:w="1251" w:type="dxa"/>
          </w:tcPr>
          <w:p w14:paraId="3BBE57A0" w14:textId="77777777" w:rsidR="00063EE5" w:rsidRPr="00A41923" w:rsidRDefault="00063EE5" w:rsidP="00F47F79">
            <w:pPr>
              <w:pStyle w:val="Base"/>
            </w:pPr>
            <w:r w:rsidRPr="003350A6">
              <w:t>02585</w:t>
            </w:r>
          </w:p>
        </w:tc>
        <w:tc>
          <w:tcPr>
            <w:tcW w:w="1262" w:type="dxa"/>
          </w:tcPr>
          <w:p w14:paraId="10345CE9" w14:textId="77777777" w:rsidR="00063EE5" w:rsidRPr="00A41923" w:rsidRDefault="00063EE5" w:rsidP="00F47F79">
            <w:pPr>
              <w:pStyle w:val="Base"/>
            </w:pPr>
            <w:r w:rsidRPr="003350A6">
              <w:t>9/14/2020</w:t>
            </w:r>
          </w:p>
        </w:tc>
        <w:tc>
          <w:tcPr>
            <w:tcW w:w="1856" w:type="dxa"/>
          </w:tcPr>
          <w:p w14:paraId="43DD0A92" w14:textId="77777777" w:rsidR="00063EE5" w:rsidRPr="00A41923" w:rsidRDefault="00063EE5" w:rsidP="00F47F79">
            <w:pPr>
              <w:pStyle w:val="Base"/>
            </w:pPr>
            <w:r w:rsidRPr="003350A6">
              <w:t xml:space="preserve">NC Alcoholic Beverage Control Commission </w:t>
            </w:r>
          </w:p>
        </w:tc>
        <w:tc>
          <w:tcPr>
            <w:tcW w:w="366" w:type="dxa"/>
          </w:tcPr>
          <w:p w14:paraId="11EB5829" w14:textId="77777777" w:rsidR="00063EE5" w:rsidRPr="00A41923" w:rsidRDefault="00063EE5" w:rsidP="00F47F79">
            <w:pPr>
              <w:pStyle w:val="Base"/>
            </w:pPr>
            <w:r w:rsidRPr="003350A6">
              <w:t>v.</w:t>
            </w:r>
          </w:p>
        </w:tc>
        <w:tc>
          <w:tcPr>
            <w:tcW w:w="3405" w:type="dxa"/>
          </w:tcPr>
          <w:p w14:paraId="0CA1DD90" w14:textId="77777777" w:rsidR="00063EE5" w:rsidRPr="00A41923" w:rsidRDefault="00063EE5" w:rsidP="00F47F79">
            <w:pPr>
              <w:pStyle w:val="Base"/>
            </w:pPr>
            <w:r w:rsidRPr="003350A6">
              <w:t>Vinayak Stores Inc T/A Triangle Food Mart</w:t>
            </w:r>
          </w:p>
        </w:tc>
        <w:tc>
          <w:tcPr>
            <w:tcW w:w="1318" w:type="dxa"/>
          </w:tcPr>
          <w:p w14:paraId="38BD876C" w14:textId="77777777" w:rsidR="00063EE5" w:rsidRPr="00A41923" w:rsidRDefault="00063EE5" w:rsidP="00F47F79">
            <w:pPr>
              <w:pStyle w:val="Base"/>
            </w:pPr>
            <w:r w:rsidRPr="003350A6">
              <w:t>May</w:t>
            </w:r>
          </w:p>
        </w:tc>
      </w:tr>
      <w:tr w:rsidR="00063EE5" w:rsidRPr="00A41923" w14:paraId="4B12065A"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6E4A924" w14:textId="77777777" w:rsidR="00063EE5" w:rsidRPr="00A41923" w:rsidRDefault="00063EE5" w:rsidP="00F47F79">
            <w:pPr>
              <w:pStyle w:val="Base"/>
            </w:pPr>
          </w:p>
        </w:tc>
        <w:tc>
          <w:tcPr>
            <w:tcW w:w="668" w:type="dxa"/>
          </w:tcPr>
          <w:p w14:paraId="3D39B633" w14:textId="77777777" w:rsidR="00063EE5" w:rsidRPr="00A41923" w:rsidRDefault="00063EE5" w:rsidP="00F47F79">
            <w:pPr>
              <w:pStyle w:val="Base"/>
            </w:pPr>
          </w:p>
        </w:tc>
        <w:tc>
          <w:tcPr>
            <w:tcW w:w="1251" w:type="dxa"/>
          </w:tcPr>
          <w:p w14:paraId="6A0FA08F" w14:textId="77777777" w:rsidR="00063EE5" w:rsidRPr="00A41923" w:rsidRDefault="00063EE5" w:rsidP="00F47F79">
            <w:pPr>
              <w:pStyle w:val="Base"/>
            </w:pPr>
          </w:p>
        </w:tc>
        <w:tc>
          <w:tcPr>
            <w:tcW w:w="1262" w:type="dxa"/>
          </w:tcPr>
          <w:p w14:paraId="748F8C93" w14:textId="77777777" w:rsidR="00063EE5" w:rsidRPr="00A41923" w:rsidRDefault="00063EE5" w:rsidP="00F47F79">
            <w:pPr>
              <w:pStyle w:val="Base"/>
            </w:pPr>
          </w:p>
        </w:tc>
        <w:tc>
          <w:tcPr>
            <w:tcW w:w="1856" w:type="dxa"/>
          </w:tcPr>
          <w:p w14:paraId="4210E28E" w14:textId="77777777" w:rsidR="00063EE5" w:rsidRPr="00A41923" w:rsidRDefault="00063EE5" w:rsidP="00F47F79">
            <w:pPr>
              <w:pStyle w:val="Base"/>
            </w:pPr>
          </w:p>
        </w:tc>
        <w:tc>
          <w:tcPr>
            <w:tcW w:w="366" w:type="dxa"/>
          </w:tcPr>
          <w:p w14:paraId="1CD044DE" w14:textId="77777777" w:rsidR="00063EE5" w:rsidRPr="00A41923" w:rsidRDefault="00063EE5" w:rsidP="00F47F79">
            <w:pPr>
              <w:pStyle w:val="Base"/>
            </w:pPr>
          </w:p>
        </w:tc>
        <w:tc>
          <w:tcPr>
            <w:tcW w:w="3405" w:type="dxa"/>
          </w:tcPr>
          <w:p w14:paraId="7CEEC5F9" w14:textId="77777777" w:rsidR="00063EE5" w:rsidRPr="00A41923" w:rsidRDefault="00063EE5" w:rsidP="00F47F79">
            <w:pPr>
              <w:pStyle w:val="Base"/>
            </w:pPr>
          </w:p>
        </w:tc>
        <w:tc>
          <w:tcPr>
            <w:tcW w:w="1318" w:type="dxa"/>
          </w:tcPr>
          <w:p w14:paraId="6F2DCCAD" w14:textId="77777777" w:rsidR="00063EE5" w:rsidRPr="00A41923" w:rsidRDefault="00063EE5" w:rsidP="00F47F79">
            <w:pPr>
              <w:pStyle w:val="Base"/>
            </w:pPr>
          </w:p>
        </w:tc>
      </w:tr>
      <w:tr w:rsidR="00063EE5" w:rsidRPr="00A41923" w14:paraId="2B0F9CB5"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D8A8E21" w14:textId="77777777" w:rsidR="00063EE5" w:rsidRPr="00A41923" w:rsidRDefault="00063EE5" w:rsidP="00F47F79">
            <w:pPr>
              <w:pStyle w:val="Base"/>
            </w:pPr>
            <w:r w:rsidRPr="003350A6">
              <w:t>20</w:t>
            </w:r>
          </w:p>
        </w:tc>
        <w:tc>
          <w:tcPr>
            <w:tcW w:w="668" w:type="dxa"/>
          </w:tcPr>
          <w:p w14:paraId="177B3CE4" w14:textId="77777777" w:rsidR="00063EE5" w:rsidRPr="00A41923" w:rsidRDefault="00063EE5" w:rsidP="00F47F79">
            <w:pPr>
              <w:pStyle w:val="Base"/>
            </w:pPr>
            <w:r w:rsidRPr="003350A6">
              <w:t>CPS</w:t>
            </w:r>
          </w:p>
        </w:tc>
        <w:tc>
          <w:tcPr>
            <w:tcW w:w="1251" w:type="dxa"/>
          </w:tcPr>
          <w:p w14:paraId="6DDBB371" w14:textId="77777777" w:rsidR="00063EE5" w:rsidRPr="00A41923" w:rsidRDefault="00063EE5" w:rsidP="00F47F79">
            <w:pPr>
              <w:pStyle w:val="Base"/>
            </w:pPr>
            <w:r w:rsidRPr="003350A6">
              <w:t>01750</w:t>
            </w:r>
          </w:p>
        </w:tc>
        <w:tc>
          <w:tcPr>
            <w:tcW w:w="1262" w:type="dxa"/>
          </w:tcPr>
          <w:p w14:paraId="207FF43B" w14:textId="77777777" w:rsidR="00063EE5" w:rsidRPr="00A41923" w:rsidRDefault="00063EE5" w:rsidP="00F47F79">
            <w:pPr>
              <w:pStyle w:val="Base"/>
            </w:pPr>
            <w:r w:rsidRPr="003350A6">
              <w:t>9/1/2020</w:t>
            </w:r>
          </w:p>
        </w:tc>
        <w:tc>
          <w:tcPr>
            <w:tcW w:w="1856" w:type="dxa"/>
          </w:tcPr>
          <w:p w14:paraId="67C950C6" w14:textId="77777777" w:rsidR="00063EE5" w:rsidRPr="00A41923" w:rsidRDefault="00063EE5" w:rsidP="00F47F79">
            <w:pPr>
              <w:pStyle w:val="Base"/>
            </w:pPr>
            <w:r w:rsidRPr="003350A6">
              <w:t xml:space="preserve">Tawanda S McKinney </w:t>
            </w:r>
          </w:p>
        </w:tc>
        <w:tc>
          <w:tcPr>
            <w:tcW w:w="366" w:type="dxa"/>
          </w:tcPr>
          <w:p w14:paraId="312CB7DD" w14:textId="77777777" w:rsidR="00063EE5" w:rsidRPr="00A41923" w:rsidRDefault="00063EE5" w:rsidP="00F47F79">
            <w:pPr>
              <w:pStyle w:val="Base"/>
            </w:pPr>
            <w:r w:rsidRPr="003350A6">
              <w:t>v.</w:t>
            </w:r>
          </w:p>
        </w:tc>
        <w:tc>
          <w:tcPr>
            <w:tcW w:w="3405" w:type="dxa"/>
          </w:tcPr>
          <w:p w14:paraId="1B965D66" w14:textId="77777777" w:rsidR="00063EE5" w:rsidRPr="00A41923" w:rsidRDefault="00063EE5" w:rsidP="00F47F79">
            <w:pPr>
              <w:pStyle w:val="Base"/>
            </w:pPr>
            <w:r w:rsidRPr="003350A6">
              <w:t>NC Crime Victims Compensation Commission</w:t>
            </w:r>
          </w:p>
        </w:tc>
        <w:tc>
          <w:tcPr>
            <w:tcW w:w="1318" w:type="dxa"/>
          </w:tcPr>
          <w:p w14:paraId="7289C9CC" w14:textId="77777777" w:rsidR="00063EE5" w:rsidRPr="00A41923" w:rsidRDefault="00063EE5" w:rsidP="00F47F79">
            <w:pPr>
              <w:pStyle w:val="Base"/>
            </w:pPr>
            <w:r w:rsidRPr="003350A6">
              <w:t>Mann</w:t>
            </w:r>
          </w:p>
        </w:tc>
      </w:tr>
      <w:tr w:rsidR="00063EE5" w:rsidRPr="00A41923" w14:paraId="59466809"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0FBA080" w14:textId="77777777" w:rsidR="00063EE5" w:rsidRPr="00A41923" w:rsidRDefault="00063EE5" w:rsidP="00F47F79">
            <w:pPr>
              <w:pStyle w:val="Base"/>
            </w:pPr>
            <w:r w:rsidRPr="003350A6">
              <w:t>20</w:t>
            </w:r>
          </w:p>
        </w:tc>
        <w:tc>
          <w:tcPr>
            <w:tcW w:w="668" w:type="dxa"/>
          </w:tcPr>
          <w:p w14:paraId="204912B0" w14:textId="77777777" w:rsidR="00063EE5" w:rsidRPr="00A41923" w:rsidRDefault="00063EE5" w:rsidP="00F47F79">
            <w:pPr>
              <w:pStyle w:val="Base"/>
            </w:pPr>
            <w:r w:rsidRPr="003350A6">
              <w:t>CPS</w:t>
            </w:r>
          </w:p>
        </w:tc>
        <w:tc>
          <w:tcPr>
            <w:tcW w:w="1251" w:type="dxa"/>
          </w:tcPr>
          <w:p w14:paraId="2E5EA8A7" w14:textId="77777777" w:rsidR="00063EE5" w:rsidRPr="00A41923" w:rsidRDefault="00063EE5" w:rsidP="00F47F79">
            <w:pPr>
              <w:pStyle w:val="Base"/>
            </w:pPr>
            <w:r w:rsidRPr="003350A6">
              <w:t>01834</w:t>
            </w:r>
          </w:p>
        </w:tc>
        <w:tc>
          <w:tcPr>
            <w:tcW w:w="1262" w:type="dxa"/>
          </w:tcPr>
          <w:p w14:paraId="0078E9C9" w14:textId="77777777" w:rsidR="00063EE5" w:rsidRPr="00A41923" w:rsidRDefault="00063EE5" w:rsidP="00F47F79">
            <w:pPr>
              <w:pStyle w:val="Base"/>
            </w:pPr>
            <w:r w:rsidRPr="003350A6">
              <w:t>9/9/2020</w:t>
            </w:r>
          </w:p>
        </w:tc>
        <w:tc>
          <w:tcPr>
            <w:tcW w:w="1856" w:type="dxa"/>
          </w:tcPr>
          <w:p w14:paraId="39AD72B3" w14:textId="77777777" w:rsidR="00063EE5" w:rsidRPr="00A41923" w:rsidRDefault="00063EE5" w:rsidP="00F47F79">
            <w:pPr>
              <w:pStyle w:val="Base"/>
            </w:pPr>
            <w:r w:rsidRPr="003350A6">
              <w:t xml:space="preserve">Clotene Freeman(for Husband) Michael Freeman </w:t>
            </w:r>
          </w:p>
        </w:tc>
        <w:tc>
          <w:tcPr>
            <w:tcW w:w="366" w:type="dxa"/>
          </w:tcPr>
          <w:p w14:paraId="4E161D16" w14:textId="77777777" w:rsidR="00063EE5" w:rsidRPr="00A41923" w:rsidRDefault="00063EE5" w:rsidP="00F47F79">
            <w:pPr>
              <w:pStyle w:val="Base"/>
            </w:pPr>
            <w:r w:rsidRPr="003350A6">
              <w:t>v.</w:t>
            </w:r>
          </w:p>
        </w:tc>
        <w:tc>
          <w:tcPr>
            <w:tcW w:w="3405" w:type="dxa"/>
          </w:tcPr>
          <w:p w14:paraId="4166B50D" w14:textId="77777777" w:rsidR="00063EE5" w:rsidRPr="00A41923" w:rsidRDefault="00063EE5" w:rsidP="00F47F79">
            <w:pPr>
              <w:pStyle w:val="Base"/>
            </w:pPr>
            <w:r w:rsidRPr="003350A6">
              <w:t>Department of Public Safety Victims Services</w:t>
            </w:r>
          </w:p>
        </w:tc>
        <w:tc>
          <w:tcPr>
            <w:tcW w:w="1318" w:type="dxa"/>
          </w:tcPr>
          <w:p w14:paraId="1C3C8852" w14:textId="77777777" w:rsidR="00063EE5" w:rsidRPr="00A41923" w:rsidRDefault="00063EE5" w:rsidP="00F47F79">
            <w:pPr>
              <w:pStyle w:val="Base"/>
            </w:pPr>
            <w:r w:rsidRPr="003350A6">
              <w:t>Bawtinhimer</w:t>
            </w:r>
          </w:p>
        </w:tc>
      </w:tr>
      <w:tr w:rsidR="00063EE5" w:rsidRPr="00A41923" w14:paraId="2AC484FC"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D120E96" w14:textId="77777777" w:rsidR="00063EE5" w:rsidRPr="00A41923" w:rsidRDefault="00063EE5" w:rsidP="00F47F79">
            <w:pPr>
              <w:pStyle w:val="Base"/>
            </w:pPr>
            <w:r w:rsidRPr="003350A6">
              <w:t>20</w:t>
            </w:r>
          </w:p>
        </w:tc>
        <w:tc>
          <w:tcPr>
            <w:tcW w:w="668" w:type="dxa"/>
          </w:tcPr>
          <w:p w14:paraId="38C69138" w14:textId="77777777" w:rsidR="00063EE5" w:rsidRPr="00A41923" w:rsidRDefault="00063EE5" w:rsidP="00F47F79">
            <w:pPr>
              <w:pStyle w:val="Base"/>
            </w:pPr>
            <w:r w:rsidRPr="003350A6">
              <w:t>CPS</w:t>
            </w:r>
          </w:p>
        </w:tc>
        <w:tc>
          <w:tcPr>
            <w:tcW w:w="1251" w:type="dxa"/>
          </w:tcPr>
          <w:p w14:paraId="34BDED95" w14:textId="77777777" w:rsidR="00063EE5" w:rsidRPr="00A41923" w:rsidRDefault="00063EE5" w:rsidP="00F47F79">
            <w:pPr>
              <w:pStyle w:val="Base"/>
            </w:pPr>
            <w:r w:rsidRPr="003350A6">
              <w:t>02330</w:t>
            </w:r>
          </w:p>
        </w:tc>
        <w:tc>
          <w:tcPr>
            <w:tcW w:w="1262" w:type="dxa"/>
          </w:tcPr>
          <w:p w14:paraId="7550379B" w14:textId="77777777" w:rsidR="00063EE5" w:rsidRPr="00A41923" w:rsidRDefault="00063EE5" w:rsidP="00F47F79">
            <w:pPr>
              <w:pStyle w:val="Base"/>
            </w:pPr>
            <w:r w:rsidRPr="003350A6">
              <w:t>9/15/2020</w:t>
            </w:r>
          </w:p>
        </w:tc>
        <w:tc>
          <w:tcPr>
            <w:tcW w:w="1856" w:type="dxa"/>
          </w:tcPr>
          <w:p w14:paraId="21722448" w14:textId="77777777" w:rsidR="00063EE5" w:rsidRPr="00A41923" w:rsidRDefault="00063EE5" w:rsidP="00F47F79">
            <w:pPr>
              <w:pStyle w:val="Base"/>
            </w:pPr>
            <w:r w:rsidRPr="003350A6">
              <w:t xml:space="preserve">Russell C Rowe </w:t>
            </w:r>
          </w:p>
        </w:tc>
        <w:tc>
          <w:tcPr>
            <w:tcW w:w="366" w:type="dxa"/>
          </w:tcPr>
          <w:p w14:paraId="32E69215" w14:textId="77777777" w:rsidR="00063EE5" w:rsidRPr="00A41923" w:rsidRDefault="00063EE5" w:rsidP="00F47F79">
            <w:pPr>
              <w:pStyle w:val="Base"/>
            </w:pPr>
            <w:r w:rsidRPr="003350A6">
              <w:t>v.</w:t>
            </w:r>
          </w:p>
        </w:tc>
        <w:tc>
          <w:tcPr>
            <w:tcW w:w="3405" w:type="dxa"/>
          </w:tcPr>
          <w:p w14:paraId="527F04BF" w14:textId="77777777" w:rsidR="00063EE5" w:rsidRPr="00A41923" w:rsidRDefault="00063EE5" w:rsidP="00F47F79">
            <w:pPr>
              <w:pStyle w:val="Base"/>
            </w:pPr>
            <w:r w:rsidRPr="003350A6">
              <w:t>NC Department of Public Safety Victim Services</w:t>
            </w:r>
          </w:p>
        </w:tc>
        <w:tc>
          <w:tcPr>
            <w:tcW w:w="1318" w:type="dxa"/>
          </w:tcPr>
          <w:p w14:paraId="6DE5FA69" w14:textId="77777777" w:rsidR="00063EE5" w:rsidRPr="00A41923" w:rsidRDefault="00063EE5" w:rsidP="00F47F79">
            <w:pPr>
              <w:pStyle w:val="Base"/>
            </w:pPr>
            <w:r w:rsidRPr="003350A6">
              <w:t>Overby</w:t>
            </w:r>
          </w:p>
        </w:tc>
      </w:tr>
      <w:tr w:rsidR="00063EE5" w:rsidRPr="00A41923" w14:paraId="2496A24E"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02E6E52" w14:textId="77777777" w:rsidR="00063EE5" w:rsidRPr="00A41923" w:rsidRDefault="00063EE5" w:rsidP="00F47F79">
            <w:pPr>
              <w:pStyle w:val="Base"/>
            </w:pPr>
          </w:p>
        </w:tc>
        <w:tc>
          <w:tcPr>
            <w:tcW w:w="668" w:type="dxa"/>
          </w:tcPr>
          <w:p w14:paraId="204B112A" w14:textId="77777777" w:rsidR="00063EE5" w:rsidRPr="00A41923" w:rsidRDefault="00063EE5" w:rsidP="00F47F79">
            <w:pPr>
              <w:pStyle w:val="Base"/>
            </w:pPr>
          </w:p>
        </w:tc>
        <w:tc>
          <w:tcPr>
            <w:tcW w:w="1251" w:type="dxa"/>
          </w:tcPr>
          <w:p w14:paraId="7ADE35C5" w14:textId="77777777" w:rsidR="00063EE5" w:rsidRPr="00A41923" w:rsidRDefault="00063EE5" w:rsidP="00F47F79">
            <w:pPr>
              <w:pStyle w:val="Base"/>
            </w:pPr>
          </w:p>
        </w:tc>
        <w:tc>
          <w:tcPr>
            <w:tcW w:w="1262" w:type="dxa"/>
          </w:tcPr>
          <w:p w14:paraId="39C1CBA4" w14:textId="77777777" w:rsidR="00063EE5" w:rsidRPr="00A41923" w:rsidRDefault="00063EE5" w:rsidP="00F47F79">
            <w:pPr>
              <w:pStyle w:val="Base"/>
            </w:pPr>
          </w:p>
        </w:tc>
        <w:tc>
          <w:tcPr>
            <w:tcW w:w="1856" w:type="dxa"/>
          </w:tcPr>
          <w:p w14:paraId="5AAE1CD5" w14:textId="77777777" w:rsidR="00063EE5" w:rsidRPr="00A41923" w:rsidRDefault="00063EE5" w:rsidP="00F47F79">
            <w:pPr>
              <w:pStyle w:val="Base"/>
            </w:pPr>
          </w:p>
        </w:tc>
        <w:tc>
          <w:tcPr>
            <w:tcW w:w="366" w:type="dxa"/>
          </w:tcPr>
          <w:p w14:paraId="6494F171" w14:textId="77777777" w:rsidR="00063EE5" w:rsidRPr="00A41923" w:rsidRDefault="00063EE5" w:rsidP="00F47F79">
            <w:pPr>
              <w:pStyle w:val="Base"/>
            </w:pPr>
          </w:p>
        </w:tc>
        <w:tc>
          <w:tcPr>
            <w:tcW w:w="3405" w:type="dxa"/>
          </w:tcPr>
          <w:p w14:paraId="40FF62A1" w14:textId="77777777" w:rsidR="00063EE5" w:rsidRPr="00A41923" w:rsidRDefault="00063EE5" w:rsidP="00F47F79">
            <w:pPr>
              <w:pStyle w:val="Base"/>
            </w:pPr>
          </w:p>
        </w:tc>
        <w:tc>
          <w:tcPr>
            <w:tcW w:w="1318" w:type="dxa"/>
          </w:tcPr>
          <w:p w14:paraId="20778784" w14:textId="77777777" w:rsidR="00063EE5" w:rsidRPr="00A41923" w:rsidRDefault="00063EE5" w:rsidP="00F47F79">
            <w:pPr>
              <w:pStyle w:val="Base"/>
            </w:pPr>
          </w:p>
        </w:tc>
      </w:tr>
      <w:tr w:rsidR="00063EE5" w:rsidRPr="00A41923" w14:paraId="1E0E693E"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1DD4B86" w14:textId="77777777" w:rsidR="00063EE5" w:rsidRPr="00A41923" w:rsidRDefault="00063EE5" w:rsidP="00F47F79">
            <w:pPr>
              <w:pStyle w:val="Base"/>
            </w:pPr>
            <w:r w:rsidRPr="003350A6">
              <w:t>19</w:t>
            </w:r>
          </w:p>
        </w:tc>
        <w:tc>
          <w:tcPr>
            <w:tcW w:w="668" w:type="dxa"/>
          </w:tcPr>
          <w:p w14:paraId="61A72E91" w14:textId="77777777" w:rsidR="00063EE5" w:rsidRPr="00A41923" w:rsidRDefault="00063EE5" w:rsidP="00F47F79">
            <w:pPr>
              <w:pStyle w:val="Base"/>
            </w:pPr>
            <w:r w:rsidRPr="003350A6">
              <w:t>CSE</w:t>
            </w:r>
          </w:p>
        </w:tc>
        <w:tc>
          <w:tcPr>
            <w:tcW w:w="1251" w:type="dxa"/>
          </w:tcPr>
          <w:p w14:paraId="65B2572D" w14:textId="77777777" w:rsidR="00063EE5" w:rsidRPr="00A41923" w:rsidRDefault="00063EE5" w:rsidP="00F47F79">
            <w:pPr>
              <w:pStyle w:val="Base"/>
            </w:pPr>
            <w:r w:rsidRPr="003350A6">
              <w:t>05959</w:t>
            </w:r>
          </w:p>
        </w:tc>
        <w:tc>
          <w:tcPr>
            <w:tcW w:w="1262" w:type="dxa"/>
          </w:tcPr>
          <w:p w14:paraId="05C745C6" w14:textId="77777777" w:rsidR="00063EE5" w:rsidRPr="00A41923" w:rsidRDefault="00063EE5" w:rsidP="00F47F79">
            <w:pPr>
              <w:pStyle w:val="Base"/>
            </w:pPr>
            <w:r w:rsidRPr="003350A6">
              <w:t>9/15/2020</w:t>
            </w:r>
          </w:p>
        </w:tc>
        <w:tc>
          <w:tcPr>
            <w:tcW w:w="1856" w:type="dxa"/>
          </w:tcPr>
          <w:p w14:paraId="48CC6A09" w14:textId="77777777" w:rsidR="00063EE5" w:rsidRPr="00A41923" w:rsidRDefault="00063EE5" w:rsidP="00F47F79">
            <w:pPr>
              <w:pStyle w:val="Base"/>
            </w:pPr>
            <w:r w:rsidRPr="003350A6">
              <w:t xml:space="preserve">Alvin V Brookins </w:t>
            </w:r>
          </w:p>
        </w:tc>
        <w:tc>
          <w:tcPr>
            <w:tcW w:w="366" w:type="dxa"/>
          </w:tcPr>
          <w:p w14:paraId="650CC272" w14:textId="77777777" w:rsidR="00063EE5" w:rsidRPr="00A41923" w:rsidRDefault="00063EE5" w:rsidP="00F47F79">
            <w:pPr>
              <w:pStyle w:val="Base"/>
            </w:pPr>
            <w:r w:rsidRPr="003350A6">
              <w:t>v.</w:t>
            </w:r>
          </w:p>
        </w:tc>
        <w:tc>
          <w:tcPr>
            <w:tcW w:w="3405" w:type="dxa"/>
          </w:tcPr>
          <w:p w14:paraId="358C6DD3"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675E0C65" w14:textId="77777777" w:rsidR="00063EE5" w:rsidRPr="00A41923" w:rsidRDefault="00063EE5" w:rsidP="00F47F79">
            <w:pPr>
              <w:pStyle w:val="Base"/>
            </w:pPr>
            <w:r w:rsidRPr="003350A6">
              <w:t>Culpepper</w:t>
            </w:r>
          </w:p>
        </w:tc>
      </w:tr>
      <w:tr w:rsidR="00063EE5" w:rsidRPr="00A41923" w14:paraId="17FF6D1A"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9E82E3D" w14:textId="77777777" w:rsidR="00063EE5" w:rsidRPr="00A41923" w:rsidRDefault="00063EE5" w:rsidP="00F47F79">
            <w:pPr>
              <w:pStyle w:val="Base"/>
            </w:pPr>
            <w:r w:rsidRPr="003350A6">
              <w:t>19</w:t>
            </w:r>
          </w:p>
        </w:tc>
        <w:tc>
          <w:tcPr>
            <w:tcW w:w="668" w:type="dxa"/>
          </w:tcPr>
          <w:p w14:paraId="4B42B546" w14:textId="77777777" w:rsidR="00063EE5" w:rsidRPr="00A41923" w:rsidRDefault="00063EE5" w:rsidP="00F47F79">
            <w:pPr>
              <w:pStyle w:val="Base"/>
            </w:pPr>
            <w:r w:rsidRPr="003350A6">
              <w:t>CSE</w:t>
            </w:r>
          </w:p>
        </w:tc>
        <w:tc>
          <w:tcPr>
            <w:tcW w:w="1251" w:type="dxa"/>
          </w:tcPr>
          <w:p w14:paraId="59311379" w14:textId="77777777" w:rsidR="00063EE5" w:rsidRPr="00A41923" w:rsidRDefault="00063EE5" w:rsidP="00F47F79">
            <w:pPr>
              <w:pStyle w:val="Base"/>
            </w:pPr>
            <w:r w:rsidRPr="003350A6">
              <w:t>06118</w:t>
            </w:r>
          </w:p>
        </w:tc>
        <w:tc>
          <w:tcPr>
            <w:tcW w:w="1262" w:type="dxa"/>
          </w:tcPr>
          <w:p w14:paraId="4AC4E904" w14:textId="77777777" w:rsidR="00063EE5" w:rsidRPr="00A41923" w:rsidRDefault="00063EE5" w:rsidP="00F47F79">
            <w:pPr>
              <w:pStyle w:val="Base"/>
            </w:pPr>
            <w:r w:rsidRPr="003350A6">
              <w:t>9/15/2020</w:t>
            </w:r>
          </w:p>
        </w:tc>
        <w:tc>
          <w:tcPr>
            <w:tcW w:w="1856" w:type="dxa"/>
          </w:tcPr>
          <w:p w14:paraId="7F2C130B" w14:textId="77777777" w:rsidR="00063EE5" w:rsidRPr="00A41923" w:rsidRDefault="00063EE5" w:rsidP="00F47F79">
            <w:pPr>
              <w:pStyle w:val="Base"/>
            </w:pPr>
            <w:r w:rsidRPr="003350A6">
              <w:t xml:space="preserve">Jason Addams </w:t>
            </w:r>
          </w:p>
        </w:tc>
        <w:tc>
          <w:tcPr>
            <w:tcW w:w="366" w:type="dxa"/>
          </w:tcPr>
          <w:p w14:paraId="58E38FF8" w14:textId="77777777" w:rsidR="00063EE5" w:rsidRPr="00A41923" w:rsidRDefault="00063EE5" w:rsidP="00F47F79">
            <w:pPr>
              <w:pStyle w:val="Base"/>
            </w:pPr>
            <w:r w:rsidRPr="003350A6">
              <w:t>v.</w:t>
            </w:r>
          </w:p>
        </w:tc>
        <w:tc>
          <w:tcPr>
            <w:tcW w:w="3405" w:type="dxa"/>
          </w:tcPr>
          <w:p w14:paraId="2D170A6A"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67F75EDF" w14:textId="77777777" w:rsidR="00063EE5" w:rsidRPr="00A41923" w:rsidRDefault="00063EE5" w:rsidP="00F47F79">
            <w:pPr>
              <w:pStyle w:val="Base"/>
            </w:pPr>
            <w:r w:rsidRPr="003350A6">
              <w:t>Lassiter</w:t>
            </w:r>
          </w:p>
        </w:tc>
      </w:tr>
      <w:tr w:rsidR="00063EE5" w:rsidRPr="00A41923" w14:paraId="05E6E763"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D093AFD" w14:textId="77777777" w:rsidR="00063EE5" w:rsidRPr="00A41923" w:rsidRDefault="00063EE5" w:rsidP="00F47F79">
            <w:pPr>
              <w:pStyle w:val="Base"/>
            </w:pPr>
            <w:r w:rsidRPr="003350A6">
              <w:t>19</w:t>
            </w:r>
          </w:p>
        </w:tc>
        <w:tc>
          <w:tcPr>
            <w:tcW w:w="668" w:type="dxa"/>
          </w:tcPr>
          <w:p w14:paraId="2628CCC2" w14:textId="77777777" w:rsidR="00063EE5" w:rsidRPr="00A41923" w:rsidRDefault="00063EE5" w:rsidP="00F47F79">
            <w:pPr>
              <w:pStyle w:val="Base"/>
            </w:pPr>
            <w:r w:rsidRPr="003350A6">
              <w:t>CSE</w:t>
            </w:r>
          </w:p>
        </w:tc>
        <w:tc>
          <w:tcPr>
            <w:tcW w:w="1251" w:type="dxa"/>
          </w:tcPr>
          <w:p w14:paraId="064407F2" w14:textId="77777777" w:rsidR="00063EE5" w:rsidRPr="00A41923" w:rsidRDefault="00063EE5" w:rsidP="00F47F79">
            <w:pPr>
              <w:pStyle w:val="Base"/>
            </w:pPr>
            <w:r w:rsidRPr="003350A6">
              <w:t>06583</w:t>
            </w:r>
          </w:p>
        </w:tc>
        <w:tc>
          <w:tcPr>
            <w:tcW w:w="1262" w:type="dxa"/>
          </w:tcPr>
          <w:p w14:paraId="7AF17DBE" w14:textId="77777777" w:rsidR="00063EE5" w:rsidRPr="00A41923" w:rsidRDefault="00063EE5" w:rsidP="00F47F79">
            <w:pPr>
              <w:pStyle w:val="Base"/>
            </w:pPr>
            <w:r w:rsidRPr="003350A6">
              <w:t>9/23/2020</w:t>
            </w:r>
          </w:p>
        </w:tc>
        <w:tc>
          <w:tcPr>
            <w:tcW w:w="1856" w:type="dxa"/>
          </w:tcPr>
          <w:p w14:paraId="1D71D005" w14:textId="77777777" w:rsidR="00063EE5" w:rsidRPr="00A41923" w:rsidRDefault="00063EE5" w:rsidP="00F47F79">
            <w:pPr>
              <w:pStyle w:val="Base"/>
            </w:pPr>
            <w:r w:rsidRPr="003350A6">
              <w:t xml:space="preserve">Lamont Fagan </w:t>
            </w:r>
          </w:p>
        </w:tc>
        <w:tc>
          <w:tcPr>
            <w:tcW w:w="366" w:type="dxa"/>
          </w:tcPr>
          <w:p w14:paraId="32461C2B" w14:textId="77777777" w:rsidR="00063EE5" w:rsidRPr="00A41923" w:rsidRDefault="00063EE5" w:rsidP="00F47F79">
            <w:pPr>
              <w:pStyle w:val="Base"/>
            </w:pPr>
            <w:r w:rsidRPr="003350A6">
              <w:t>v.</w:t>
            </w:r>
          </w:p>
        </w:tc>
        <w:tc>
          <w:tcPr>
            <w:tcW w:w="3405" w:type="dxa"/>
          </w:tcPr>
          <w:p w14:paraId="46B37AFB" w14:textId="77777777" w:rsidR="00063EE5" w:rsidRPr="00A41923" w:rsidRDefault="00063EE5" w:rsidP="00F47F79">
            <w:pPr>
              <w:pStyle w:val="Base"/>
            </w:pPr>
            <w:r w:rsidRPr="003350A6">
              <w:t>NC Department of Health and Human Services, Division of Social Services, Child Support Enforcement Section</w:t>
            </w:r>
          </w:p>
        </w:tc>
        <w:tc>
          <w:tcPr>
            <w:tcW w:w="1318" w:type="dxa"/>
          </w:tcPr>
          <w:p w14:paraId="6E81D575" w14:textId="77777777" w:rsidR="00063EE5" w:rsidRPr="00A41923" w:rsidRDefault="00063EE5" w:rsidP="00F47F79">
            <w:pPr>
              <w:pStyle w:val="Base"/>
            </w:pPr>
            <w:r w:rsidRPr="003350A6">
              <w:t>Overby</w:t>
            </w:r>
          </w:p>
        </w:tc>
      </w:tr>
      <w:tr w:rsidR="00063EE5" w:rsidRPr="00A41923" w14:paraId="2937D41E"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477A70" w14:textId="77777777" w:rsidR="00063EE5" w:rsidRPr="00A41923" w:rsidRDefault="00063EE5" w:rsidP="00F47F79">
            <w:pPr>
              <w:pStyle w:val="Base"/>
            </w:pPr>
            <w:r w:rsidRPr="003350A6">
              <w:t>20</w:t>
            </w:r>
          </w:p>
        </w:tc>
        <w:tc>
          <w:tcPr>
            <w:tcW w:w="668" w:type="dxa"/>
          </w:tcPr>
          <w:p w14:paraId="7F30DA5F" w14:textId="77777777" w:rsidR="00063EE5" w:rsidRPr="00A41923" w:rsidRDefault="00063EE5" w:rsidP="00F47F79">
            <w:pPr>
              <w:pStyle w:val="Base"/>
            </w:pPr>
            <w:r w:rsidRPr="003350A6">
              <w:t>CSE</w:t>
            </w:r>
          </w:p>
        </w:tc>
        <w:tc>
          <w:tcPr>
            <w:tcW w:w="1251" w:type="dxa"/>
          </w:tcPr>
          <w:p w14:paraId="10367DDA" w14:textId="77777777" w:rsidR="00063EE5" w:rsidRPr="00A41923" w:rsidRDefault="00063EE5" w:rsidP="00F47F79">
            <w:pPr>
              <w:pStyle w:val="Base"/>
            </w:pPr>
            <w:r w:rsidRPr="003350A6">
              <w:t>00323</w:t>
            </w:r>
          </w:p>
        </w:tc>
        <w:tc>
          <w:tcPr>
            <w:tcW w:w="1262" w:type="dxa"/>
          </w:tcPr>
          <w:p w14:paraId="1586DA1B" w14:textId="77777777" w:rsidR="00063EE5" w:rsidRPr="00A41923" w:rsidRDefault="00063EE5" w:rsidP="00F47F79">
            <w:pPr>
              <w:pStyle w:val="Base"/>
            </w:pPr>
            <w:r w:rsidRPr="003350A6">
              <w:t>9/2/2020</w:t>
            </w:r>
          </w:p>
        </w:tc>
        <w:tc>
          <w:tcPr>
            <w:tcW w:w="1856" w:type="dxa"/>
          </w:tcPr>
          <w:p w14:paraId="716A0357" w14:textId="77777777" w:rsidR="00063EE5" w:rsidRPr="00A41923" w:rsidRDefault="00063EE5" w:rsidP="00F47F79">
            <w:pPr>
              <w:pStyle w:val="Base"/>
            </w:pPr>
            <w:r w:rsidRPr="003350A6">
              <w:t xml:space="preserve">Douglas A Gibson </w:t>
            </w:r>
          </w:p>
        </w:tc>
        <w:tc>
          <w:tcPr>
            <w:tcW w:w="366" w:type="dxa"/>
          </w:tcPr>
          <w:p w14:paraId="0B0F1007" w14:textId="77777777" w:rsidR="00063EE5" w:rsidRPr="00A41923" w:rsidRDefault="00063EE5" w:rsidP="00F47F79">
            <w:pPr>
              <w:pStyle w:val="Base"/>
            </w:pPr>
            <w:r w:rsidRPr="003350A6">
              <w:t>v.</w:t>
            </w:r>
          </w:p>
        </w:tc>
        <w:tc>
          <w:tcPr>
            <w:tcW w:w="3405" w:type="dxa"/>
          </w:tcPr>
          <w:p w14:paraId="5BE693EA"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37C55AC4" w14:textId="77777777" w:rsidR="00063EE5" w:rsidRPr="00A41923" w:rsidRDefault="00063EE5" w:rsidP="00F47F79">
            <w:pPr>
              <w:pStyle w:val="Base"/>
            </w:pPr>
            <w:r w:rsidRPr="003350A6">
              <w:t>Overby</w:t>
            </w:r>
          </w:p>
        </w:tc>
      </w:tr>
      <w:tr w:rsidR="00063EE5" w:rsidRPr="00A41923" w14:paraId="79F9379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DD13E3D" w14:textId="77777777" w:rsidR="00063EE5" w:rsidRPr="00A41923" w:rsidRDefault="00063EE5" w:rsidP="00F47F79">
            <w:pPr>
              <w:pStyle w:val="Base"/>
            </w:pPr>
            <w:r w:rsidRPr="003350A6">
              <w:t>20</w:t>
            </w:r>
          </w:p>
        </w:tc>
        <w:tc>
          <w:tcPr>
            <w:tcW w:w="668" w:type="dxa"/>
          </w:tcPr>
          <w:p w14:paraId="3F4DA4F8" w14:textId="77777777" w:rsidR="00063EE5" w:rsidRPr="00A41923" w:rsidRDefault="00063EE5" w:rsidP="00F47F79">
            <w:pPr>
              <w:pStyle w:val="Base"/>
            </w:pPr>
            <w:r w:rsidRPr="003350A6">
              <w:t>CSE</w:t>
            </w:r>
          </w:p>
        </w:tc>
        <w:tc>
          <w:tcPr>
            <w:tcW w:w="1251" w:type="dxa"/>
          </w:tcPr>
          <w:p w14:paraId="20BE8CC5" w14:textId="77777777" w:rsidR="00063EE5" w:rsidRPr="00A41923" w:rsidRDefault="00063EE5" w:rsidP="00F47F79">
            <w:pPr>
              <w:pStyle w:val="Base"/>
            </w:pPr>
            <w:r w:rsidRPr="003350A6">
              <w:t>01804</w:t>
            </w:r>
          </w:p>
        </w:tc>
        <w:tc>
          <w:tcPr>
            <w:tcW w:w="1262" w:type="dxa"/>
          </w:tcPr>
          <w:p w14:paraId="492B30C4" w14:textId="77777777" w:rsidR="00063EE5" w:rsidRPr="00A41923" w:rsidRDefault="00063EE5" w:rsidP="00F47F79">
            <w:pPr>
              <w:pStyle w:val="Base"/>
            </w:pPr>
            <w:r w:rsidRPr="003350A6">
              <w:t>9/16/2020</w:t>
            </w:r>
          </w:p>
        </w:tc>
        <w:tc>
          <w:tcPr>
            <w:tcW w:w="1856" w:type="dxa"/>
          </w:tcPr>
          <w:p w14:paraId="18FAA8D2" w14:textId="77777777" w:rsidR="00063EE5" w:rsidRPr="00A41923" w:rsidRDefault="00063EE5" w:rsidP="00F47F79">
            <w:pPr>
              <w:pStyle w:val="Base"/>
            </w:pPr>
            <w:r w:rsidRPr="003350A6">
              <w:t xml:space="preserve">Christopher R Santana </w:t>
            </w:r>
          </w:p>
        </w:tc>
        <w:tc>
          <w:tcPr>
            <w:tcW w:w="366" w:type="dxa"/>
          </w:tcPr>
          <w:p w14:paraId="632B3D0E" w14:textId="77777777" w:rsidR="00063EE5" w:rsidRPr="00A41923" w:rsidRDefault="00063EE5" w:rsidP="00F47F79">
            <w:pPr>
              <w:pStyle w:val="Base"/>
            </w:pPr>
            <w:r w:rsidRPr="003350A6">
              <w:t>v.</w:t>
            </w:r>
          </w:p>
        </w:tc>
        <w:tc>
          <w:tcPr>
            <w:tcW w:w="3405" w:type="dxa"/>
          </w:tcPr>
          <w:p w14:paraId="0CD227D8"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754F3034" w14:textId="77777777" w:rsidR="00063EE5" w:rsidRPr="00A41923" w:rsidRDefault="00063EE5" w:rsidP="00F47F79">
            <w:pPr>
              <w:pStyle w:val="Base"/>
            </w:pPr>
            <w:r w:rsidRPr="003350A6">
              <w:t>Sutton</w:t>
            </w:r>
          </w:p>
        </w:tc>
      </w:tr>
      <w:tr w:rsidR="00063EE5" w:rsidRPr="00A41923" w14:paraId="327017CA"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8D5BF77" w14:textId="77777777" w:rsidR="00063EE5" w:rsidRPr="00A41923" w:rsidRDefault="00063EE5" w:rsidP="00F47F79">
            <w:pPr>
              <w:pStyle w:val="Base"/>
            </w:pPr>
            <w:r w:rsidRPr="003350A6">
              <w:t>20</w:t>
            </w:r>
          </w:p>
        </w:tc>
        <w:tc>
          <w:tcPr>
            <w:tcW w:w="668" w:type="dxa"/>
          </w:tcPr>
          <w:p w14:paraId="6B1F39EE" w14:textId="77777777" w:rsidR="00063EE5" w:rsidRPr="00A41923" w:rsidRDefault="00063EE5" w:rsidP="00F47F79">
            <w:pPr>
              <w:pStyle w:val="Base"/>
            </w:pPr>
            <w:r w:rsidRPr="003350A6">
              <w:t>CSE</w:t>
            </w:r>
          </w:p>
        </w:tc>
        <w:tc>
          <w:tcPr>
            <w:tcW w:w="1251" w:type="dxa"/>
          </w:tcPr>
          <w:p w14:paraId="27FE4969" w14:textId="77777777" w:rsidR="00063EE5" w:rsidRPr="00A41923" w:rsidRDefault="00063EE5" w:rsidP="00F47F79">
            <w:pPr>
              <w:pStyle w:val="Base"/>
            </w:pPr>
            <w:r w:rsidRPr="003350A6">
              <w:t>01833</w:t>
            </w:r>
          </w:p>
        </w:tc>
        <w:tc>
          <w:tcPr>
            <w:tcW w:w="1262" w:type="dxa"/>
          </w:tcPr>
          <w:p w14:paraId="615314FD" w14:textId="77777777" w:rsidR="00063EE5" w:rsidRPr="00A41923" w:rsidRDefault="00063EE5" w:rsidP="00F47F79">
            <w:pPr>
              <w:pStyle w:val="Base"/>
            </w:pPr>
            <w:r w:rsidRPr="003350A6">
              <w:t>9/10/2020</w:t>
            </w:r>
          </w:p>
        </w:tc>
        <w:tc>
          <w:tcPr>
            <w:tcW w:w="1856" w:type="dxa"/>
          </w:tcPr>
          <w:p w14:paraId="4B591190" w14:textId="77777777" w:rsidR="00063EE5" w:rsidRPr="00A41923" w:rsidRDefault="00063EE5" w:rsidP="00F47F79">
            <w:pPr>
              <w:pStyle w:val="Base"/>
            </w:pPr>
            <w:r w:rsidRPr="003350A6">
              <w:t xml:space="preserve">Jonathan F Hall </w:t>
            </w:r>
          </w:p>
        </w:tc>
        <w:tc>
          <w:tcPr>
            <w:tcW w:w="366" w:type="dxa"/>
          </w:tcPr>
          <w:p w14:paraId="3303B17B" w14:textId="77777777" w:rsidR="00063EE5" w:rsidRPr="00A41923" w:rsidRDefault="00063EE5" w:rsidP="00F47F79">
            <w:pPr>
              <w:pStyle w:val="Base"/>
            </w:pPr>
            <w:r w:rsidRPr="003350A6">
              <w:t>v.</w:t>
            </w:r>
          </w:p>
        </w:tc>
        <w:tc>
          <w:tcPr>
            <w:tcW w:w="3405" w:type="dxa"/>
          </w:tcPr>
          <w:p w14:paraId="2FBC924D"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70456CE9" w14:textId="77777777" w:rsidR="00063EE5" w:rsidRPr="00A41923" w:rsidRDefault="00063EE5" w:rsidP="00F47F79">
            <w:pPr>
              <w:pStyle w:val="Base"/>
            </w:pPr>
            <w:r w:rsidRPr="003350A6">
              <w:t>Overby</w:t>
            </w:r>
          </w:p>
        </w:tc>
      </w:tr>
      <w:tr w:rsidR="00063EE5" w:rsidRPr="00A41923" w14:paraId="0E2B64A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14D5EA7" w14:textId="77777777" w:rsidR="00063EE5" w:rsidRPr="00A41923" w:rsidRDefault="00063EE5" w:rsidP="00F47F79">
            <w:pPr>
              <w:pStyle w:val="Base"/>
            </w:pPr>
            <w:r w:rsidRPr="003350A6">
              <w:t>20</w:t>
            </w:r>
          </w:p>
        </w:tc>
        <w:tc>
          <w:tcPr>
            <w:tcW w:w="668" w:type="dxa"/>
          </w:tcPr>
          <w:p w14:paraId="6034DDF8" w14:textId="77777777" w:rsidR="00063EE5" w:rsidRPr="00A41923" w:rsidRDefault="00063EE5" w:rsidP="00F47F79">
            <w:pPr>
              <w:pStyle w:val="Base"/>
            </w:pPr>
            <w:r w:rsidRPr="003350A6">
              <w:t>CSE</w:t>
            </w:r>
          </w:p>
        </w:tc>
        <w:tc>
          <w:tcPr>
            <w:tcW w:w="1251" w:type="dxa"/>
          </w:tcPr>
          <w:p w14:paraId="673460DD" w14:textId="77777777" w:rsidR="00063EE5" w:rsidRPr="00A41923" w:rsidRDefault="00063EE5" w:rsidP="00F47F79">
            <w:pPr>
              <w:pStyle w:val="Base"/>
            </w:pPr>
            <w:r w:rsidRPr="003350A6">
              <w:t>01911</w:t>
            </w:r>
          </w:p>
        </w:tc>
        <w:tc>
          <w:tcPr>
            <w:tcW w:w="1262" w:type="dxa"/>
          </w:tcPr>
          <w:p w14:paraId="5F74DC18" w14:textId="77777777" w:rsidR="00063EE5" w:rsidRPr="00A41923" w:rsidRDefault="00063EE5" w:rsidP="00F47F79">
            <w:pPr>
              <w:pStyle w:val="Base"/>
            </w:pPr>
            <w:r w:rsidRPr="003350A6">
              <w:t>9/8/2020</w:t>
            </w:r>
          </w:p>
        </w:tc>
        <w:tc>
          <w:tcPr>
            <w:tcW w:w="1856" w:type="dxa"/>
          </w:tcPr>
          <w:p w14:paraId="212C6E72" w14:textId="77777777" w:rsidR="00063EE5" w:rsidRPr="00A41923" w:rsidRDefault="00063EE5" w:rsidP="00F47F79">
            <w:pPr>
              <w:pStyle w:val="Base"/>
            </w:pPr>
            <w:r w:rsidRPr="003350A6">
              <w:t xml:space="preserve">Teresa Myers </w:t>
            </w:r>
          </w:p>
        </w:tc>
        <w:tc>
          <w:tcPr>
            <w:tcW w:w="366" w:type="dxa"/>
          </w:tcPr>
          <w:p w14:paraId="4095CA34" w14:textId="77777777" w:rsidR="00063EE5" w:rsidRPr="00A41923" w:rsidRDefault="00063EE5" w:rsidP="00F47F79">
            <w:pPr>
              <w:pStyle w:val="Base"/>
            </w:pPr>
            <w:r w:rsidRPr="003350A6">
              <w:t>v.</w:t>
            </w:r>
          </w:p>
        </w:tc>
        <w:tc>
          <w:tcPr>
            <w:tcW w:w="3405" w:type="dxa"/>
          </w:tcPr>
          <w:p w14:paraId="4D7B0EF9"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04FA3762" w14:textId="77777777" w:rsidR="00063EE5" w:rsidRPr="00A41923" w:rsidRDefault="00063EE5" w:rsidP="00F47F79">
            <w:pPr>
              <w:pStyle w:val="Base"/>
            </w:pPr>
            <w:r w:rsidRPr="003350A6">
              <w:t>Overby</w:t>
            </w:r>
          </w:p>
        </w:tc>
      </w:tr>
      <w:tr w:rsidR="00063EE5" w:rsidRPr="00A41923" w14:paraId="3A916E5A"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1C1EB8F" w14:textId="77777777" w:rsidR="00063EE5" w:rsidRPr="00A41923" w:rsidRDefault="00063EE5" w:rsidP="00F47F79">
            <w:pPr>
              <w:pStyle w:val="Base"/>
            </w:pPr>
            <w:r w:rsidRPr="003350A6">
              <w:t>20</w:t>
            </w:r>
          </w:p>
        </w:tc>
        <w:tc>
          <w:tcPr>
            <w:tcW w:w="668" w:type="dxa"/>
          </w:tcPr>
          <w:p w14:paraId="777694F4" w14:textId="77777777" w:rsidR="00063EE5" w:rsidRPr="00A41923" w:rsidRDefault="00063EE5" w:rsidP="00F47F79">
            <w:pPr>
              <w:pStyle w:val="Base"/>
            </w:pPr>
            <w:r w:rsidRPr="003350A6">
              <w:t>CSE</w:t>
            </w:r>
          </w:p>
        </w:tc>
        <w:tc>
          <w:tcPr>
            <w:tcW w:w="1251" w:type="dxa"/>
          </w:tcPr>
          <w:p w14:paraId="1B3D43D6" w14:textId="77777777" w:rsidR="00063EE5" w:rsidRPr="00A41923" w:rsidRDefault="00063EE5" w:rsidP="00F47F79">
            <w:pPr>
              <w:pStyle w:val="Base"/>
            </w:pPr>
            <w:r w:rsidRPr="003350A6">
              <w:t>02071</w:t>
            </w:r>
          </w:p>
        </w:tc>
        <w:tc>
          <w:tcPr>
            <w:tcW w:w="1262" w:type="dxa"/>
          </w:tcPr>
          <w:p w14:paraId="18603180" w14:textId="77777777" w:rsidR="00063EE5" w:rsidRPr="00A41923" w:rsidRDefault="00063EE5" w:rsidP="00F47F79">
            <w:pPr>
              <w:pStyle w:val="Base"/>
            </w:pPr>
            <w:r w:rsidRPr="003350A6">
              <w:t>9/14/2020</w:t>
            </w:r>
          </w:p>
        </w:tc>
        <w:tc>
          <w:tcPr>
            <w:tcW w:w="1856" w:type="dxa"/>
          </w:tcPr>
          <w:p w14:paraId="3D57BD4A" w14:textId="77777777" w:rsidR="00063EE5" w:rsidRPr="00A41923" w:rsidRDefault="00063EE5" w:rsidP="00F47F79">
            <w:pPr>
              <w:pStyle w:val="Base"/>
            </w:pPr>
            <w:r w:rsidRPr="003350A6">
              <w:t xml:space="preserve">Chris Newman </w:t>
            </w:r>
          </w:p>
        </w:tc>
        <w:tc>
          <w:tcPr>
            <w:tcW w:w="366" w:type="dxa"/>
          </w:tcPr>
          <w:p w14:paraId="6A0585CA" w14:textId="77777777" w:rsidR="00063EE5" w:rsidRPr="00A41923" w:rsidRDefault="00063EE5" w:rsidP="00F47F79">
            <w:pPr>
              <w:pStyle w:val="Base"/>
            </w:pPr>
            <w:r w:rsidRPr="003350A6">
              <w:t>v.</w:t>
            </w:r>
          </w:p>
        </w:tc>
        <w:tc>
          <w:tcPr>
            <w:tcW w:w="3405" w:type="dxa"/>
          </w:tcPr>
          <w:p w14:paraId="70EA8247"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6F94CD35" w14:textId="77777777" w:rsidR="00063EE5" w:rsidRPr="00A41923" w:rsidRDefault="00063EE5" w:rsidP="00F47F79">
            <w:pPr>
              <w:pStyle w:val="Base"/>
            </w:pPr>
            <w:r w:rsidRPr="003350A6">
              <w:t>Mann</w:t>
            </w:r>
          </w:p>
        </w:tc>
      </w:tr>
      <w:tr w:rsidR="00063EE5" w:rsidRPr="00A41923" w14:paraId="6D47B6A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8435586" w14:textId="77777777" w:rsidR="00063EE5" w:rsidRPr="00A41923" w:rsidRDefault="00063EE5" w:rsidP="00F47F79">
            <w:pPr>
              <w:pStyle w:val="Base"/>
            </w:pPr>
            <w:r w:rsidRPr="003350A6">
              <w:t>20</w:t>
            </w:r>
          </w:p>
        </w:tc>
        <w:tc>
          <w:tcPr>
            <w:tcW w:w="668" w:type="dxa"/>
          </w:tcPr>
          <w:p w14:paraId="4A34E5EC" w14:textId="77777777" w:rsidR="00063EE5" w:rsidRPr="00A41923" w:rsidRDefault="00063EE5" w:rsidP="00F47F79">
            <w:pPr>
              <w:pStyle w:val="Base"/>
            </w:pPr>
            <w:r w:rsidRPr="003350A6">
              <w:t>CSE</w:t>
            </w:r>
          </w:p>
        </w:tc>
        <w:tc>
          <w:tcPr>
            <w:tcW w:w="1251" w:type="dxa"/>
          </w:tcPr>
          <w:p w14:paraId="6A656C78" w14:textId="77777777" w:rsidR="00063EE5" w:rsidRPr="00A41923" w:rsidRDefault="00063EE5" w:rsidP="00F47F79">
            <w:pPr>
              <w:pStyle w:val="Base"/>
            </w:pPr>
            <w:r w:rsidRPr="003350A6">
              <w:t>02102</w:t>
            </w:r>
          </w:p>
        </w:tc>
        <w:tc>
          <w:tcPr>
            <w:tcW w:w="1262" w:type="dxa"/>
          </w:tcPr>
          <w:p w14:paraId="4FFF1A59" w14:textId="77777777" w:rsidR="00063EE5" w:rsidRPr="00A41923" w:rsidRDefault="00063EE5" w:rsidP="00F47F79">
            <w:pPr>
              <w:pStyle w:val="Base"/>
            </w:pPr>
            <w:r w:rsidRPr="003350A6">
              <w:t>9/22/2020</w:t>
            </w:r>
          </w:p>
        </w:tc>
        <w:tc>
          <w:tcPr>
            <w:tcW w:w="1856" w:type="dxa"/>
          </w:tcPr>
          <w:p w14:paraId="08A2B19C" w14:textId="77777777" w:rsidR="00063EE5" w:rsidRPr="00A41923" w:rsidRDefault="00063EE5" w:rsidP="00F47F79">
            <w:pPr>
              <w:pStyle w:val="Base"/>
            </w:pPr>
            <w:r w:rsidRPr="003350A6">
              <w:t xml:space="preserve">Reginald J Lise </w:t>
            </w:r>
          </w:p>
        </w:tc>
        <w:tc>
          <w:tcPr>
            <w:tcW w:w="366" w:type="dxa"/>
          </w:tcPr>
          <w:p w14:paraId="64846903" w14:textId="77777777" w:rsidR="00063EE5" w:rsidRPr="00A41923" w:rsidRDefault="00063EE5" w:rsidP="00F47F79">
            <w:pPr>
              <w:pStyle w:val="Base"/>
            </w:pPr>
            <w:r w:rsidRPr="003350A6">
              <w:t>v.</w:t>
            </w:r>
          </w:p>
        </w:tc>
        <w:tc>
          <w:tcPr>
            <w:tcW w:w="3405" w:type="dxa"/>
          </w:tcPr>
          <w:p w14:paraId="46BD92E6"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71B9503A" w14:textId="77777777" w:rsidR="00063EE5" w:rsidRPr="00A41923" w:rsidRDefault="00063EE5" w:rsidP="00F47F79">
            <w:pPr>
              <w:pStyle w:val="Base"/>
            </w:pPr>
            <w:r w:rsidRPr="003350A6">
              <w:t>Byrne</w:t>
            </w:r>
          </w:p>
        </w:tc>
      </w:tr>
      <w:tr w:rsidR="00063EE5" w:rsidRPr="00A41923" w14:paraId="6AE3718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3363E8A" w14:textId="77777777" w:rsidR="00063EE5" w:rsidRPr="00A41923" w:rsidRDefault="00063EE5" w:rsidP="00F47F79">
            <w:pPr>
              <w:pStyle w:val="Base"/>
            </w:pPr>
            <w:r w:rsidRPr="003350A6">
              <w:t>20</w:t>
            </w:r>
          </w:p>
        </w:tc>
        <w:tc>
          <w:tcPr>
            <w:tcW w:w="668" w:type="dxa"/>
          </w:tcPr>
          <w:p w14:paraId="030A1E4F" w14:textId="77777777" w:rsidR="00063EE5" w:rsidRPr="00A41923" w:rsidRDefault="00063EE5" w:rsidP="00F47F79">
            <w:pPr>
              <w:pStyle w:val="Base"/>
            </w:pPr>
            <w:r w:rsidRPr="003350A6">
              <w:t>CSE</w:t>
            </w:r>
          </w:p>
        </w:tc>
        <w:tc>
          <w:tcPr>
            <w:tcW w:w="1251" w:type="dxa"/>
          </w:tcPr>
          <w:p w14:paraId="36397F03" w14:textId="77777777" w:rsidR="00063EE5" w:rsidRPr="00A41923" w:rsidRDefault="00063EE5" w:rsidP="00F47F79">
            <w:pPr>
              <w:pStyle w:val="Base"/>
            </w:pPr>
            <w:r w:rsidRPr="003350A6">
              <w:t>02348</w:t>
            </w:r>
          </w:p>
        </w:tc>
        <w:tc>
          <w:tcPr>
            <w:tcW w:w="1262" w:type="dxa"/>
          </w:tcPr>
          <w:p w14:paraId="56CA666A" w14:textId="77777777" w:rsidR="00063EE5" w:rsidRPr="00A41923" w:rsidRDefault="00063EE5" w:rsidP="00F47F79">
            <w:pPr>
              <w:pStyle w:val="Base"/>
            </w:pPr>
            <w:r w:rsidRPr="003350A6">
              <w:t>9/15/2020</w:t>
            </w:r>
          </w:p>
        </w:tc>
        <w:tc>
          <w:tcPr>
            <w:tcW w:w="1856" w:type="dxa"/>
          </w:tcPr>
          <w:p w14:paraId="2DC7D690" w14:textId="77777777" w:rsidR="00063EE5" w:rsidRPr="00A41923" w:rsidRDefault="00063EE5" w:rsidP="00F47F79">
            <w:pPr>
              <w:pStyle w:val="Base"/>
            </w:pPr>
            <w:r w:rsidRPr="003350A6">
              <w:t xml:space="preserve">Frank J Rush </w:t>
            </w:r>
          </w:p>
        </w:tc>
        <w:tc>
          <w:tcPr>
            <w:tcW w:w="366" w:type="dxa"/>
          </w:tcPr>
          <w:p w14:paraId="667F14EC" w14:textId="77777777" w:rsidR="00063EE5" w:rsidRPr="00A41923" w:rsidRDefault="00063EE5" w:rsidP="00F47F79">
            <w:pPr>
              <w:pStyle w:val="Base"/>
            </w:pPr>
            <w:r w:rsidRPr="003350A6">
              <w:t>v.</w:t>
            </w:r>
          </w:p>
        </w:tc>
        <w:tc>
          <w:tcPr>
            <w:tcW w:w="3405" w:type="dxa"/>
          </w:tcPr>
          <w:p w14:paraId="34528DEF"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5E1BC863" w14:textId="77777777" w:rsidR="00063EE5" w:rsidRPr="00A41923" w:rsidRDefault="00063EE5" w:rsidP="00F47F79">
            <w:pPr>
              <w:pStyle w:val="Base"/>
            </w:pPr>
            <w:r w:rsidRPr="003350A6">
              <w:t>May</w:t>
            </w:r>
          </w:p>
        </w:tc>
      </w:tr>
      <w:tr w:rsidR="00063EE5" w:rsidRPr="00A41923" w14:paraId="36CBFF9F"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2863F26" w14:textId="77777777" w:rsidR="00063EE5" w:rsidRPr="00A41923" w:rsidRDefault="00063EE5" w:rsidP="00F47F79">
            <w:pPr>
              <w:pStyle w:val="Base"/>
            </w:pPr>
            <w:r w:rsidRPr="003350A6">
              <w:t>20</w:t>
            </w:r>
          </w:p>
        </w:tc>
        <w:tc>
          <w:tcPr>
            <w:tcW w:w="668" w:type="dxa"/>
          </w:tcPr>
          <w:p w14:paraId="63317430" w14:textId="77777777" w:rsidR="00063EE5" w:rsidRPr="00A41923" w:rsidRDefault="00063EE5" w:rsidP="00F47F79">
            <w:pPr>
              <w:pStyle w:val="Base"/>
            </w:pPr>
            <w:r w:rsidRPr="003350A6">
              <w:t>CSE</w:t>
            </w:r>
          </w:p>
        </w:tc>
        <w:tc>
          <w:tcPr>
            <w:tcW w:w="1251" w:type="dxa"/>
          </w:tcPr>
          <w:p w14:paraId="7B43380A" w14:textId="77777777" w:rsidR="00063EE5" w:rsidRPr="00A41923" w:rsidRDefault="00063EE5" w:rsidP="00F47F79">
            <w:pPr>
              <w:pStyle w:val="Base"/>
            </w:pPr>
            <w:r w:rsidRPr="003350A6">
              <w:t>02369</w:t>
            </w:r>
          </w:p>
        </w:tc>
        <w:tc>
          <w:tcPr>
            <w:tcW w:w="1262" w:type="dxa"/>
          </w:tcPr>
          <w:p w14:paraId="5CC9D955" w14:textId="77777777" w:rsidR="00063EE5" w:rsidRPr="00A41923" w:rsidRDefault="00063EE5" w:rsidP="00F47F79">
            <w:pPr>
              <w:pStyle w:val="Base"/>
            </w:pPr>
            <w:r w:rsidRPr="003350A6">
              <w:t>9/15/2020</w:t>
            </w:r>
          </w:p>
        </w:tc>
        <w:tc>
          <w:tcPr>
            <w:tcW w:w="1856" w:type="dxa"/>
          </w:tcPr>
          <w:p w14:paraId="46A37BE7" w14:textId="77777777" w:rsidR="00063EE5" w:rsidRPr="00A41923" w:rsidRDefault="00063EE5" w:rsidP="00F47F79">
            <w:pPr>
              <w:pStyle w:val="Base"/>
            </w:pPr>
            <w:r w:rsidRPr="003350A6">
              <w:t xml:space="preserve">Olis Ray Bryant </w:t>
            </w:r>
          </w:p>
        </w:tc>
        <w:tc>
          <w:tcPr>
            <w:tcW w:w="366" w:type="dxa"/>
          </w:tcPr>
          <w:p w14:paraId="08D52796" w14:textId="77777777" w:rsidR="00063EE5" w:rsidRPr="00A41923" w:rsidRDefault="00063EE5" w:rsidP="00F47F79">
            <w:pPr>
              <w:pStyle w:val="Base"/>
            </w:pPr>
            <w:r w:rsidRPr="003350A6">
              <w:t>v.</w:t>
            </w:r>
          </w:p>
        </w:tc>
        <w:tc>
          <w:tcPr>
            <w:tcW w:w="3405" w:type="dxa"/>
          </w:tcPr>
          <w:p w14:paraId="745C50B9"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1491C1FF" w14:textId="77777777" w:rsidR="00063EE5" w:rsidRPr="00A41923" w:rsidRDefault="00063EE5" w:rsidP="00F47F79">
            <w:pPr>
              <w:pStyle w:val="Base"/>
            </w:pPr>
            <w:r w:rsidRPr="003350A6">
              <w:t>May</w:t>
            </w:r>
          </w:p>
        </w:tc>
      </w:tr>
      <w:tr w:rsidR="00063EE5" w:rsidRPr="00A41923" w14:paraId="2B1A264C"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B1A4224" w14:textId="77777777" w:rsidR="00063EE5" w:rsidRPr="00A41923" w:rsidRDefault="00063EE5" w:rsidP="00F47F79">
            <w:pPr>
              <w:pStyle w:val="Base"/>
            </w:pPr>
            <w:r w:rsidRPr="003350A6">
              <w:t>20</w:t>
            </w:r>
          </w:p>
        </w:tc>
        <w:tc>
          <w:tcPr>
            <w:tcW w:w="668" w:type="dxa"/>
          </w:tcPr>
          <w:p w14:paraId="49682E94" w14:textId="77777777" w:rsidR="00063EE5" w:rsidRPr="00A41923" w:rsidRDefault="00063EE5" w:rsidP="00F47F79">
            <w:pPr>
              <w:pStyle w:val="Base"/>
            </w:pPr>
            <w:r w:rsidRPr="003350A6">
              <w:t>CSE</w:t>
            </w:r>
          </w:p>
        </w:tc>
        <w:tc>
          <w:tcPr>
            <w:tcW w:w="1251" w:type="dxa"/>
          </w:tcPr>
          <w:p w14:paraId="3CCFB2E4" w14:textId="77777777" w:rsidR="00063EE5" w:rsidRPr="00A41923" w:rsidRDefault="00063EE5" w:rsidP="00F47F79">
            <w:pPr>
              <w:pStyle w:val="Base"/>
            </w:pPr>
            <w:r w:rsidRPr="003350A6">
              <w:t>02409</w:t>
            </w:r>
          </w:p>
        </w:tc>
        <w:tc>
          <w:tcPr>
            <w:tcW w:w="1262" w:type="dxa"/>
          </w:tcPr>
          <w:p w14:paraId="070EA77A" w14:textId="77777777" w:rsidR="00063EE5" w:rsidRPr="00A41923" w:rsidRDefault="00063EE5" w:rsidP="00F47F79">
            <w:pPr>
              <w:pStyle w:val="Base"/>
            </w:pPr>
            <w:r w:rsidRPr="003350A6">
              <w:t>9/4/2020</w:t>
            </w:r>
          </w:p>
        </w:tc>
        <w:tc>
          <w:tcPr>
            <w:tcW w:w="1856" w:type="dxa"/>
          </w:tcPr>
          <w:p w14:paraId="583BB435" w14:textId="77777777" w:rsidR="00063EE5" w:rsidRPr="00A41923" w:rsidRDefault="00063EE5" w:rsidP="00F47F79">
            <w:pPr>
              <w:pStyle w:val="Base"/>
            </w:pPr>
            <w:r w:rsidRPr="003350A6">
              <w:t xml:space="preserve">Corshaun Williams </w:t>
            </w:r>
          </w:p>
        </w:tc>
        <w:tc>
          <w:tcPr>
            <w:tcW w:w="366" w:type="dxa"/>
          </w:tcPr>
          <w:p w14:paraId="057D3AA3" w14:textId="77777777" w:rsidR="00063EE5" w:rsidRPr="00A41923" w:rsidRDefault="00063EE5" w:rsidP="00F47F79">
            <w:pPr>
              <w:pStyle w:val="Base"/>
            </w:pPr>
            <w:r w:rsidRPr="003350A6">
              <w:t>v.</w:t>
            </w:r>
          </w:p>
        </w:tc>
        <w:tc>
          <w:tcPr>
            <w:tcW w:w="3405" w:type="dxa"/>
          </w:tcPr>
          <w:p w14:paraId="303F297A"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0226F1E2" w14:textId="77777777" w:rsidR="00063EE5" w:rsidRPr="00A41923" w:rsidRDefault="00063EE5" w:rsidP="00F47F79">
            <w:pPr>
              <w:pStyle w:val="Base"/>
            </w:pPr>
            <w:r w:rsidRPr="003350A6">
              <w:t>Lassiter</w:t>
            </w:r>
          </w:p>
        </w:tc>
      </w:tr>
      <w:tr w:rsidR="00063EE5" w:rsidRPr="00A41923" w14:paraId="609EC760"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53BF81F" w14:textId="77777777" w:rsidR="00063EE5" w:rsidRPr="00A41923" w:rsidRDefault="00063EE5" w:rsidP="00F47F79">
            <w:pPr>
              <w:pStyle w:val="Base"/>
            </w:pPr>
            <w:r w:rsidRPr="003350A6">
              <w:t>20</w:t>
            </w:r>
          </w:p>
        </w:tc>
        <w:tc>
          <w:tcPr>
            <w:tcW w:w="668" w:type="dxa"/>
          </w:tcPr>
          <w:p w14:paraId="08AA84D2" w14:textId="77777777" w:rsidR="00063EE5" w:rsidRPr="00A41923" w:rsidRDefault="00063EE5" w:rsidP="00F47F79">
            <w:pPr>
              <w:pStyle w:val="Base"/>
            </w:pPr>
            <w:r w:rsidRPr="003350A6">
              <w:t>CSE</w:t>
            </w:r>
          </w:p>
        </w:tc>
        <w:tc>
          <w:tcPr>
            <w:tcW w:w="1251" w:type="dxa"/>
          </w:tcPr>
          <w:p w14:paraId="10B631AD" w14:textId="77777777" w:rsidR="00063EE5" w:rsidRPr="00A41923" w:rsidRDefault="00063EE5" w:rsidP="00F47F79">
            <w:pPr>
              <w:pStyle w:val="Base"/>
            </w:pPr>
            <w:r w:rsidRPr="003350A6">
              <w:t>02603</w:t>
            </w:r>
          </w:p>
        </w:tc>
        <w:tc>
          <w:tcPr>
            <w:tcW w:w="1262" w:type="dxa"/>
          </w:tcPr>
          <w:p w14:paraId="389C74F8" w14:textId="77777777" w:rsidR="00063EE5" w:rsidRPr="00A41923" w:rsidRDefault="00063EE5" w:rsidP="00F47F79">
            <w:pPr>
              <w:pStyle w:val="Base"/>
            </w:pPr>
            <w:r w:rsidRPr="003350A6">
              <w:t>9/17/2020</w:t>
            </w:r>
          </w:p>
        </w:tc>
        <w:tc>
          <w:tcPr>
            <w:tcW w:w="1856" w:type="dxa"/>
          </w:tcPr>
          <w:p w14:paraId="65400DA2" w14:textId="77777777" w:rsidR="00063EE5" w:rsidRPr="00A41923" w:rsidRDefault="00063EE5" w:rsidP="00F47F79">
            <w:pPr>
              <w:pStyle w:val="Base"/>
            </w:pPr>
            <w:r w:rsidRPr="003350A6">
              <w:t xml:space="preserve">Leonardo Chavez </w:t>
            </w:r>
          </w:p>
        </w:tc>
        <w:tc>
          <w:tcPr>
            <w:tcW w:w="366" w:type="dxa"/>
          </w:tcPr>
          <w:p w14:paraId="6557DAE3" w14:textId="77777777" w:rsidR="00063EE5" w:rsidRPr="00A41923" w:rsidRDefault="00063EE5" w:rsidP="00F47F79">
            <w:pPr>
              <w:pStyle w:val="Base"/>
            </w:pPr>
            <w:r w:rsidRPr="003350A6">
              <w:t>v.</w:t>
            </w:r>
          </w:p>
        </w:tc>
        <w:tc>
          <w:tcPr>
            <w:tcW w:w="3405" w:type="dxa"/>
          </w:tcPr>
          <w:p w14:paraId="76752AE7"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07FBC41A" w14:textId="77777777" w:rsidR="00063EE5" w:rsidRPr="00A41923" w:rsidRDefault="00063EE5" w:rsidP="00F47F79">
            <w:pPr>
              <w:pStyle w:val="Base"/>
            </w:pPr>
            <w:r w:rsidRPr="003350A6">
              <w:t>Malherbe</w:t>
            </w:r>
          </w:p>
        </w:tc>
      </w:tr>
      <w:tr w:rsidR="00063EE5" w:rsidRPr="00A41923" w14:paraId="52EF68B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65394FA" w14:textId="77777777" w:rsidR="00063EE5" w:rsidRPr="00A41923" w:rsidRDefault="00063EE5" w:rsidP="00F47F79">
            <w:pPr>
              <w:pStyle w:val="Base"/>
            </w:pPr>
            <w:r w:rsidRPr="003350A6">
              <w:t>20</w:t>
            </w:r>
          </w:p>
        </w:tc>
        <w:tc>
          <w:tcPr>
            <w:tcW w:w="668" w:type="dxa"/>
          </w:tcPr>
          <w:p w14:paraId="0F871244" w14:textId="77777777" w:rsidR="00063EE5" w:rsidRPr="00A41923" w:rsidRDefault="00063EE5" w:rsidP="00F47F79">
            <w:pPr>
              <w:pStyle w:val="Base"/>
            </w:pPr>
            <w:r w:rsidRPr="003350A6">
              <w:t>CSE</w:t>
            </w:r>
          </w:p>
        </w:tc>
        <w:tc>
          <w:tcPr>
            <w:tcW w:w="1251" w:type="dxa"/>
          </w:tcPr>
          <w:p w14:paraId="4BD46D34" w14:textId="77777777" w:rsidR="00063EE5" w:rsidRPr="00A41923" w:rsidRDefault="00063EE5" w:rsidP="00F47F79">
            <w:pPr>
              <w:pStyle w:val="Base"/>
            </w:pPr>
            <w:r w:rsidRPr="003350A6">
              <w:t>02835</w:t>
            </w:r>
          </w:p>
        </w:tc>
        <w:tc>
          <w:tcPr>
            <w:tcW w:w="1262" w:type="dxa"/>
          </w:tcPr>
          <w:p w14:paraId="2F6E4E11" w14:textId="77777777" w:rsidR="00063EE5" w:rsidRPr="00A41923" w:rsidRDefault="00063EE5" w:rsidP="00F47F79">
            <w:pPr>
              <w:pStyle w:val="Base"/>
            </w:pPr>
            <w:r w:rsidRPr="003350A6">
              <w:t>9/23/2020</w:t>
            </w:r>
          </w:p>
        </w:tc>
        <w:tc>
          <w:tcPr>
            <w:tcW w:w="1856" w:type="dxa"/>
          </w:tcPr>
          <w:p w14:paraId="35B5A46A" w14:textId="77777777" w:rsidR="00063EE5" w:rsidRPr="00A41923" w:rsidRDefault="00063EE5" w:rsidP="00F47F79">
            <w:pPr>
              <w:pStyle w:val="Base"/>
            </w:pPr>
            <w:r w:rsidRPr="003350A6">
              <w:t xml:space="preserve">Joe Nathan Sikes II </w:t>
            </w:r>
          </w:p>
        </w:tc>
        <w:tc>
          <w:tcPr>
            <w:tcW w:w="366" w:type="dxa"/>
          </w:tcPr>
          <w:p w14:paraId="14713FDE" w14:textId="77777777" w:rsidR="00063EE5" w:rsidRPr="00A41923" w:rsidRDefault="00063EE5" w:rsidP="00F47F79">
            <w:pPr>
              <w:pStyle w:val="Base"/>
            </w:pPr>
            <w:r w:rsidRPr="003350A6">
              <w:t>v.</w:t>
            </w:r>
          </w:p>
        </w:tc>
        <w:tc>
          <w:tcPr>
            <w:tcW w:w="3405" w:type="dxa"/>
          </w:tcPr>
          <w:p w14:paraId="57ABD474"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760257CE" w14:textId="77777777" w:rsidR="00063EE5" w:rsidRPr="00A41923" w:rsidRDefault="00063EE5" w:rsidP="00F47F79">
            <w:pPr>
              <w:pStyle w:val="Base"/>
            </w:pPr>
            <w:r w:rsidRPr="003350A6">
              <w:t>Bawtinhimer</w:t>
            </w:r>
          </w:p>
        </w:tc>
      </w:tr>
      <w:tr w:rsidR="00063EE5" w:rsidRPr="00A41923" w14:paraId="4A819CB8"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591A12E" w14:textId="77777777" w:rsidR="00063EE5" w:rsidRPr="00A41923" w:rsidRDefault="00063EE5" w:rsidP="00F47F79">
            <w:pPr>
              <w:pStyle w:val="Base"/>
            </w:pPr>
            <w:r w:rsidRPr="003350A6">
              <w:lastRenderedPageBreak/>
              <w:t>20</w:t>
            </w:r>
          </w:p>
        </w:tc>
        <w:tc>
          <w:tcPr>
            <w:tcW w:w="668" w:type="dxa"/>
          </w:tcPr>
          <w:p w14:paraId="7EE133FB" w14:textId="77777777" w:rsidR="00063EE5" w:rsidRPr="00A41923" w:rsidRDefault="00063EE5" w:rsidP="00F47F79">
            <w:pPr>
              <w:pStyle w:val="Base"/>
            </w:pPr>
            <w:r w:rsidRPr="003350A6">
              <w:t>CSE</w:t>
            </w:r>
          </w:p>
        </w:tc>
        <w:tc>
          <w:tcPr>
            <w:tcW w:w="1251" w:type="dxa"/>
          </w:tcPr>
          <w:p w14:paraId="20940EF5" w14:textId="77777777" w:rsidR="00063EE5" w:rsidRPr="00A41923" w:rsidRDefault="00063EE5" w:rsidP="00F47F79">
            <w:pPr>
              <w:pStyle w:val="Base"/>
            </w:pPr>
            <w:r w:rsidRPr="003350A6">
              <w:t>02991</w:t>
            </w:r>
          </w:p>
        </w:tc>
        <w:tc>
          <w:tcPr>
            <w:tcW w:w="1262" w:type="dxa"/>
          </w:tcPr>
          <w:p w14:paraId="6B0EA0B2" w14:textId="77777777" w:rsidR="00063EE5" w:rsidRPr="00A41923" w:rsidRDefault="00063EE5" w:rsidP="00F47F79">
            <w:pPr>
              <w:pStyle w:val="Base"/>
            </w:pPr>
            <w:r w:rsidRPr="003350A6">
              <w:t>9/23/2020</w:t>
            </w:r>
          </w:p>
        </w:tc>
        <w:tc>
          <w:tcPr>
            <w:tcW w:w="1856" w:type="dxa"/>
          </w:tcPr>
          <w:p w14:paraId="2B37C8BF" w14:textId="77777777" w:rsidR="00063EE5" w:rsidRPr="00A41923" w:rsidRDefault="00063EE5" w:rsidP="00F47F79">
            <w:pPr>
              <w:pStyle w:val="Base"/>
            </w:pPr>
            <w:r w:rsidRPr="003350A6">
              <w:t xml:space="preserve">James M Redmond </w:t>
            </w:r>
          </w:p>
        </w:tc>
        <w:tc>
          <w:tcPr>
            <w:tcW w:w="366" w:type="dxa"/>
          </w:tcPr>
          <w:p w14:paraId="161D1970" w14:textId="77777777" w:rsidR="00063EE5" w:rsidRPr="00A41923" w:rsidRDefault="00063EE5" w:rsidP="00F47F79">
            <w:pPr>
              <w:pStyle w:val="Base"/>
            </w:pPr>
            <w:r w:rsidRPr="003350A6">
              <w:t>v.</w:t>
            </w:r>
          </w:p>
        </w:tc>
        <w:tc>
          <w:tcPr>
            <w:tcW w:w="3405" w:type="dxa"/>
          </w:tcPr>
          <w:p w14:paraId="75658D30"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53E670C8" w14:textId="77777777" w:rsidR="00063EE5" w:rsidRPr="00A41923" w:rsidRDefault="00063EE5" w:rsidP="00F47F79">
            <w:pPr>
              <w:pStyle w:val="Base"/>
            </w:pPr>
            <w:r w:rsidRPr="003350A6">
              <w:t>Bawtinhimer</w:t>
            </w:r>
          </w:p>
        </w:tc>
      </w:tr>
      <w:tr w:rsidR="00063EE5" w:rsidRPr="00A41923" w14:paraId="43B0BA52"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966268B" w14:textId="77777777" w:rsidR="00063EE5" w:rsidRPr="00A41923" w:rsidRDefault="00063EE5" w:rsidP="00F47F79">
            <w:pPr>
              <w:pStyle w:val="Base"/>
            </w:pPr>
          </w:p>
        </w:tc>
        <w:tc>
          <w:tcPr>
            <w:tcW w:w="668" w:type="dxa"/>
          </w:tcPr>
          <w:p w14:paraId="0EE18B53" w14:textId="77777777" w:rsidR="00063EE5" w:rsidRPr="00A41923" w:rsidRDefault="00063EE5" w:rsidP="00F47F79">
            <w:pPr>
              <w:pStyle w:val="Base"/>
            </w:pPr>
          </w:p>
        </w:tc>
        <w:tc>
          <w:tcPr>
            <w:tcW w:w="1251" w:type="dxa"/>
          </w:tcPr>
          <w:p w14:paraId="7DAAA70C" w14:textId="77777777" w:rsidR="00063EE5" w:rsidRPr="00A41923" w:rsidRDefault="00063EE5" w:rsidP="00F47F79">
            <w:pPr>
              <w:pStyle w:val="Base"/>
            </w:pPr>
          </w:p>
        </w:tc>
        <w:tc>
          <w:tcPr>
            <w:tcW w:w="1262" w:type="dxa"/>
          </w:tcPr>
          <w:p w14:paraId="16D76488" w14:textId="77777777" w:rsidR="00063EE5" w:rsidRPr="00A41923" w:rsidRDefault="00063EE5" w:rsidP="00F47F79">
            <w:pPr>
              <w:pStyle w:val="Base"/>
            </w:pPr>
          </w:p>
        </w:tc>
        <w:tc>
          <w:tcPr>
            <w:tcW w:w="1856" w:type="dxa"/>
          </w:tcPr>
          <w:p w14:paraId="603881E8" w14:textId="77777777" w:rsidR="00063EE5" w:rsidRPr="00A41923" w:rsidRDefault="00063EE5" w:rsidP="00F47F79">
            <w:pPr>
              <w:pStyle w:val="Base"/>
            </w:pPr>
          </w:p>
        </w:tc>
        <w:tc>
          <w:tcPr>
            <w:tcW w:w="366" w:type="dxa"/>
          </w:tcPr>
          <w:p w14:paraId="72DC8C93" w14:textId="77777777" w:rsidR="00063EE5" w:rsidRPr="00A41923" w:rsidRDefault="00063EE5" w:rsidP="00F47F79">
            <w:pPr>
              <w:pStyle w:val="Base"/>
            </w:pPr>
          </w:p>
        </w:tc>
        <w:tc>
          <w:tcPr>
            <w:tcW w:w="3405" w:type="dxa"/>
          </w:tcPr>
          <w:p w14:paraId="1209E7CE" w14:textId="77777777" w:rsidR="00063EE5" w:rsidRPr="00A41923" w:rsidRDefault="00063EE5" w:rsidP="00F47F79">
            <w:pPr>
              <w:pStyle w:val="Base"/>
            </w:pPr>
          </w:p>
        </w:tc>
        <w:tc>
          <w:tcPr>
            <w:tcW w:w="1318" w:type="dxa"/>
          </w:tcPr>
          <w:p w14:paraId="210E7BD1" w14:textId="77777777" w:rsidR="00063EE5" w:rsidRPr="00A41923" w:rsidRDefault="00063EE5" w:rsidP="00F47F79">
            <w:pPr>
              <w:pStyle w:val="Base"/>
            </w:pPr>
          </w:p>
        </w:tc>
      </w:tr>
      <w:tr w:rsidR="00063EE5" w:rsidRPr="00A41923" w14:paraId="3750FCB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DE8BADF" w14:textId="77777777" w:rsidR="00063EE5" w:rsidRPr="00A41923" w:rsidRDefault="00063EE5" w:rsidP="00F47F79">
            <w:pPr>
              <w:pStyle w:val="Base"/>
            </w:pPr>
            <w:r w:rsidRPr="003350A6">
              <w:t>19</w:t>
            </w:r>
          </w:p>
        </w:tc>
        <w:tc>
          <w:tcPr>
            <w:tcW w:w="668" w:type="dxa"/>
          </w:tcPr>
          <w:p w14:paraId="1455EA1C" w14:textId="77777777" w:rsidR="00063EE5" w:rsidRPr="00A41923" w:rsidRDefault="00063EE5" w:rsidP="00F47F79">
            <w:pPr>
              <w:pStyle w:val="Base"/>
            </w:pPr>
            <w:r w:rsidRPr="003350A6">
              <w:t>DCS</w:t>
            </w:r>
          </w:p>
        </w:tc>
        <w:tc>
          <w:tcPr>
            <w:tcW w:w="1251" w:type="dxa"/>
          </w:tcPr>
          <w:p w14:paraId="3F02F9A1" w14:textId="77777777" w:rsidR="00063EE5" w:rsidRPr="00A41923" w:rsidRDefault="00063EE5" w:rsidP="00F47F79">
            <w:pPr>
              <w:pStyle w:val="Base"/>
            </w:pPr>
            <w:r w:rsidRPr="003350A6">
              <w:t>06464</w:t>
            </w:r>
          </w:p>
        </w:tc>
        <w:tc>
          <w:tcPr>
            <w:tcW w:w="1262" w:type="dxa"/>
          </w:tcPr>
          <w:p w14:paraId="702F7DF0" w14:textId="77777777" w:rsidR="00063EE5" w:rsidRPr="00A41923" w:rsidRDefault="00063EE5" w:rsidP="00F47F79">
            <w:pPr>
              <w:pStyle w:val="Base"/>
            </w:pPr>
            <w:r w:rsidRPr="003350A6">
              <w:t>9/21/2020</w:t>
            </w:r>
          </w:p>
        </w:tc>
        <w:tc>
          <w:tcPr>
            <w:tcW w:w="1856" w:type="dxa"/>
          </w:tcPr>
          <w:p w14:paraId="68FF41F7" w14:textId="77777777" w:rsidR="00063EE5" w:rsidRPr="00A41923" w:rsidRDefault="00063EE5" w:rsidP="00F47F79">
            <w:pPr>
              <w:pStyle w:val="Base"/>
            </w:pPr>
            <w:r w:rsidRPr="003350A6">
              <w:t xml:space="preserve">Crystal M Humphrey </w:t>
            </w:r>
          </w:p>
        </w:tc>
        <w:tc>
          <w:tcPr>
            <w:tcW w:w="366" w:type="dxa"/>
          </w:tcPr>
          <w:p w14:paraId="2392A295" w14:textId="77777777" w:rsidR="00063EE5" w:rsidRPr="00A41923" w:rsidRDefault="00063EE5" w:rsidP="00F47F79">
            <w:pPr>
              <w:pStyle w:val="Base"/>
            </w:pPr>
            <w:r w:rsidRPr="003350A6">
              <w:t>v.</w:t>
            </w:r>
          </w:p>
        </w:tc>
        <w:tc>
          <w:tcPr>
            <w:tcW w:w="3405" w:type="dxa"/>
          </w:tcPr>
          <w:p w14:paraId="4B73FFA7" w14:textId="77777777" w:rsidR="00063EE5" w:rsidRPr="00A41923" w:rsidRDefault="00063EE5" w:rsidP="00F47F79">
            <w:pPr>
              <w:pStyle w:val="Base"/>
            </w:pPr>
            <w:r w:rsidRPr="003350A6">
              <w:t>NC Department of Health and Human Services, Division of Social Services, Child Support Enforcement</w:t>
            </w:r>
          </w:p>
        </w:tc>
        <w:tc>
          <w:tcPr>
            <w:tcW w:w="1318" w:type="dxa"/>
          </w:tcPr>
          <w:p w14:paraId="3C23751F" w14:textId="77777777" w:rsidR="00063EE5" w:rsidRPr="00A41923" w:rsidRDefault="00063EE5" w:rsidP="00F47F79">
            <w:pPr>
              <w:pStyle w:val="Base"/>
            </w:pPr>
            <w:r w:rsidRPr="003350A6">
              <w:t>Ward</w:t>
            </w:r>
          </w:p>
        </w:tc>
      </w:tr>
      <w:tr w:rsidR="00063EE5" w:rsidRPr="00A41923" w14:paraId="68B09CE5"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FC5CF0" w14:textId="77777777" w:rsidR="00063EE5" w:rsidRPr="00A41923" w:rsidRDefault="00063EE5" w:rsidP="00F47F79">
            <w:pPr>
              <w:pStyle w:val="Base"/>
            </w:pPr>
          </w:p>
        </w:tc>
        <w:tc>
          <w:tcPr>
            <w:tcW w:w="668" w:type="dxa"/>
          </w:tcPr>
          <w:p w14:paraId="44863635" w14:textId="77777777" w:rsidR="00063EE5" w:rsidRPr="00A41923" w:rsidRDefault="00063EE5" w:rsidP="00F47F79">
            <w:pPr>
              <w:pStyle w:val="Base"/>
            </w:pPr>
          </w:p>
        </w:tc>
        <w:tc>
          <w:tcPr>
            <w:tcW w:w="1251" w:type="dxa"/>
          </w:tcPr>
          <w:p w14:paraId="6BDA72FB" w14:textId="77777777" w:rsidR="00063EE5" w:rsidRPr="00A41923" w:rsidRDefault="00063EE5" w:rsidP="00F47F79">
            <w:pPr>
              <w:pStyle w:val="Base"/>
            </w:pPr>
          </w:p>
        </w:tc>
        <w:tc>
          <w:tcPr>
            <w:tcW w:w="1262" w:type="dxa"/>
          </w:tcPr>
          <w:p w14:paraId="3679FE52" w14:textId="77777777" w:rsidR="00063EE5" w:rsidRPr="00A41923" w:rsidRDefault="00063EE5" w:rsidP="00F47F79">
            <w:pPr>
              <w:pStyle w:val="Base"/>
            </w:pPr>
          </w:p>
        </w:tc>
        <w:tc>
          <w:tcPr>
            <w:tcW w:w="1856" w:type="dxa"/>
          </w:tcPr>
          <w:p w14:paraId="011E6270" w14:textId="77777777" w:rsidR="00063EE5" w:rsidRPr="00A41923" w:rsidRDefault="00063EE5" w:rsidP="00F47F79">
            <w:pPr>
              <w:pStyle w:val="Base"/>
            </w:pPr>
          </w:p>
        </w:tc>
        <w:tc>
          <w:tcPr>
            <w:tcW w:w="366" w:type="dxa"/>
          </w:tcPr>
          <w:p w14:paraId="05B32394" w14:textId="77777777" w:rsidR="00063EE5" w:rsidRPr="00A41923" w:rsidRDefault="00063EE5" w:rsidP="00F47F79">
            <w:pPr>
              <w:pStyle w:val="Base"/>
            </w:pPr>
          </w:p>
        </w:tc>
        <w:tc>
          <w:tcPr>
            <w:tcW w:w="3405" w:type="dxa"/>
          </w:tcPr>
          <w:p w14:paraId="4468A3C8" w14:textId="77777777" w:rsidR="00063EE5" w:rsidRPr="00A41923" w:rsidRDefault="00063EE5" w:rsidP="00F47F79">
            <w:pPr>
              <w:pStyle w:val="Base"/>
            </w:pPr>
          </w:p>
        </w:tc>
        <w:tc>
          <w:tcPr>
            <w:tcW w:w="1318" w:type="dxa"/>
          </w:tcPr>
          <w:p w14:paraId="7D600BC6" w14:textId="77777777" w:rsidR="00063EE5" w:rsidRPr="00A41923" w:rsidRDefault="00063EE5" w:rsidP="00F47F79">
            <w:pPr>
              <w:pStyle w:val="Base"/>
            </w:pPr>
          </w:p>
        </w:tc>
      </w:tr>
      <w:tr w:rsidR="00063EE5" w:rsidRPr="00A41923" w14:paraId="3B957AA7"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A7FE1AB" w14:textId="77777777" w:rsidR="00063EE5" w:rsidRPr="00A41923" w:rsidRDefault="00063EE5" w:rsidP="00F47F79">
            <w:pPr>
              <w:pStyle w:val="Base"/>
            </w:pPr>
            <w:r w:rsidRPr="003350A6">
              <w:t>19</w:t>
            </w:r>
          </w:p>
        </w:tc>
        <w:tc>
          <w:tcPr>
            <w:tcW w:w="668" w:type="dxa"/>
          </w:tcPr>
          <w:p w14:paraId="77014D36" w14:textId="77777777" w:rsidR="00063EE5" w:rsidRPr="00A41923" w:rsidRDefault="00063EE5" w:rsidP="00F47F79">
            <w:pPr>
              <w:pStyle w:val="Base"/>
            </w:pPr>
            <w:r w:rsidRPr="003350A6">
              <w:t>DHR</w:t>
            </w:r>
          </w:p>
        </w:tc>
        <w:tc>
          <w:tcPr>
            <w:tcW w:w="1251" w:type="dxa"/>
          </w:tcPr>
          <w:p w14:paraId="07FC06A2" w14:textId="77777777" w:rsidR="00063EE5" w:rsidRPr="00A41923" w:rsidRDefault="00063EE5" w:rsidP="00F47F79">
            <w:pPr>
              <w:pStyle w:val="Base"/>
            </w:pPr>
            <w:r w:rsidRPr="003350A6">
              <w:t>06737</w:t>
            </w:r>
          </w:p>
        </w:tc>
        <w:tc>
          <w:tcPr>
            <w:tcW w:w="1262" w:type="dxa"/>
          </w:tcPr>
          <w:p w14:paraId="6A972B9F" w14:textId="77777777" w:rsidR="00063EE5" w:rsidRPr="00A41923" w:rsidRDefault="00063EE5" w:rsidP="00F47F79">
            <w:pPr>
              <w:pStyle w:val="Base"/>
            </w:pPr>
            <w:r w:rsidRPr="003350A6">
              <w:t>7/29/2020; 9/1/2020</w:t>
            </w:r>
          </w:p>
        </w:tc>
        <w:tc>
          <w:tcPr>
            <w:tcW w:w="1856" w:type="dxa"/>
          </w:tcPr>
          <w:p w14:paraId="44716A7F" w14:textId="77777777" w:rsidR="00063EE5" w:rsidRPr="00A41923" w:rsidRDefault="00063EE5" w:rsidP="00F47F79">
            <w:pPr>
              <w:pStyle w:val="Base"/>
            </w:pPr>
            <w:r w:rsidRPr="003350A6">
              <w:t xml:space="preserve">Kenesha Lofton </w:t>
            </w:r>
          </w:p>
        </w:tc>
        <w:tc>
          <w:tcPr>
            <w:tcW w:w="366" w:type="dxa"/>
          </w:tcPr>
          <w:p w14:paraId="4E0F6E04" w14:textId="77777777" w:rsidR="00063EE5" w:rsidRPr="00A41923" w:rsidRDefault="00063EE5" w:rsidP="00F47F79">
            <w:pPr>
              <w:pStyle w:val="Base"/>
            </w:pPr>
            <w:r w:rsidRPr="003350A6">
              <w:t>v.</w:t>
            </w:r>
          </w:p>
        </w:tc>
        <w:tc>
          <w:tcPr>
            <w:tcW w:w="3405" w:type="dxa"/>
          </w:tcPr>
          <w:p w14:paraId="40FC6E2A" w14:textId="77777777" w:rsidR="00063EE5" w:rsidRPr="00A41923" w:rsidRDefault="00063EE5" w:rsidP="00F47F79">
            <w:pPr>
              <w:pStyle w:val="Base"/>
            </w:pPr>
            <w:r w:rsidRPr="003350A6">
              <w:t>NC Department of Health Human Services</w:t>
            </w:r>
          </w:p>
        </w:tc>
        <w:tc>
          <w:tcPr>
            <w:tcW w:w="1318" w:type="dxa"/>
          </w:tcPr>
          <w:p w14:paraId="2F1B0B83" w14:textId="77777777" w:rsidR="00063EE5" w:rsidRPr="00A41923" w:rsidRDefault="00063EE5" w:rsidP="00F47F79">
            <w:pPr>
              <w:pStyle w:val="Base"/>
            </w:pPr>
            <w:r w:rsidRPr="003350A6">
              <w:t>Jacobs; Lassiter</w:t>
            </w:r>
          </w:p>
        </w:tc>
      </w:tr>
      <w:tr w:rsidR="00063EE5" w:rsidRPr="00A41923" w14:paraId="0599D1D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08F3F3E" w14:textId="77777777" w:rsidR="00063EE5" w:rsidRPr="00A41923" w:rsidRDefault="00063EE5" w:rsidP="00F47F79">
            <w:pPr>
              <w:pStyle w:val="Base"/>
            </w:pPr>
            <w:r w:rsidRPr="003350A6">
              <w:t>20</w:t>
            </w:r>
          </w:p>
        </w:tc>
        <w:tc>
          <w:tcPr>
            <w:tcW w:w="668" w:type="dxa"/>
          </w:tcPr>
          <w:p w14:paraId="427A20EA" w14:textId="77777777" w:rsidR="00063EE5" w:rsidRPr="00A41923" w:rsidRDefault="00063EE5" w:rsidP="00F47F79">
            <w:pPr>
              <w:pStyle w:val="Base"/>
            </w:pPr>
            <w:r w:rsidRPr="003350A6">
              <w:t>DHR</w:t>
            </w:r>
          </w:p>
        </w:tc>
        <w:tc>
          <w:tcPr>
            <w:tcW w:w="1251" w:type="dxa"/>
          </w:tcPr>
          <w:p w14:paraId="624D805B" w14:textId="77777777" w:rsidR="00063EE5" w:rsidRPr="00A41923" w:rsidRDefault="00063EE5" w:rsidP="00F47F79">
            <w:pPr>
              <w:pStyle w:val="Base"/>
            </w:pPr>
            <w:r w:rsidRPr="003350A6">
              <w:t>02051</w:t>
            </w:r>
          </w:p>
        </w:tc>
        <w:tc>
          <w:tcPr>
            <w:tcW w:w="1262" w:type="dxa"/>
          </w:tcPr>
          <w:p w14:paraId="52420A9C" w14:textId="77777777" w:rsidR="00063EE5" w:rsidRPr="00A41923" w:rsidRDefault="00063EE5" w:rsidP="00F47F79">
            <w:pPr>
              <w:pStyle w:val="Base"/>
            </w:pPr>
            <w:r w:rsidRPr="003350A6">
              <w:t>9/25/2020</w:t>
            </w:r>
          </w:p>
        </w:tc>
        <w:tc>
          <w:tcPr>
            <w:tcW w:w="1856" w:type="dxa"/>
          </w:tcPr>
          <w:p w14:paraId="4A9DDD8F" w14:textId="77777777" w:rsidR="00063EE5" w:rsidRPr="00A41923" w:rsidRDefault="00063EE5" w:rsidP="00F47F79">
            <w:pPr>
              <w:pStyle w:val="Base"/>
            </w:pPr>
            <w:r w:rsidRPr="003350A6">
              <w:t xml:space="preserve">Christopher Hilliard </w:t>
            </w:r>
          </w:p>
        </w:tc>
        <w:tc>
          <w:tcPr>
            <w:tcW w:w="366" w:type="dxa"/>
          </w:tcPr>
          <w:p w14:paraId="25499D74" w14:textId="77777777" w:rsidR="00063EE5" w:rsidRPr="00A41923" w:rsidRDefault="00063EE5" w:rsidP="00F47F79">
            <w:pPr>
              <w:pStyle w:val="Base"/>
            </w:pPr>
            <w:r w:rsidRPr="003350A6">
              <w:t>v.</w:t>
            </w:r>
          </w:p>
        </w:tc>
        <w:tc>
          <w:tcPr>
            <w:tcW w:w="3405" w:type="dxa"/>
          </w:tcPr>
          <w:p w14:paraId="142A3134" w14:textId="77777777" w:rsidR="00063EE5" w:rsidRPr="00A41923" w:rsidRDefault="00063EE5" w:rsidP="00F47F79">
            <w:pPr>
              <w:pStyle w:val="Base"/>
            </w:pPr>
            <w:r w:rsidRPr="003350A6">
              <w:t>Department of Health and Human Services</w:t>
            </w:r>
          </w:p>
        </w:tc>
        <w:tc>
          <w:tcPr>
            <w:tcW w:w="1318" w:type="dxa"/>
          </w:tcPr>
          <w:p w14:paraId="31AE4500" w14:textId="77777777" w:rsidR="00063EE5" w:rsidRPr="00A41923" w:rsidRDefault="00063EE5" w:rsidP="00F47F79">
            <w:pPr>
              <w:pStyle w:val="Base"/>
            </w:pPr>
            <w:r w:rsidRPr="003350A6">
              <w:t>Byrne</w:t>
            </w:r>
          </w:p>
        </w:tc>
      </w:tr>
      <w:tr w:rsidR="00063EE5" w:rsidRPr="00A41923" w14:paraId="1782A107"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912F6F8" w14:textId="77777777" w:rsidR="00063EE5" w:rsidRPr="00A41923" w:rsidRDefault="00063EE5" w:rsidP="00F47F79">
            <w:pPr>
              <w:pStyle w:val="Base"/>
            </w:pPr>
            <w:r w:rsidRPr="003350A6">
              <w:t>20</w:t>
            </w:r>
          </w:p>
        </w:tc>
        <w:tc>
          <w:tcPr>
            <w:tcW w:w="668" w:type="dxa"/>
          </w:tcPr>
          <w:p w14:paraId="67998333" w14:textId="77777777" w:rsidR="00063EE5" w:rsidRPr="00A41923" w:rsidRDefault="00063EE5" w:rsidP="00F47F79">
            <w:pPr>
              <w:pStyle w:val="Base"/>
            </w:pPr>
            <w:r w:rsidRPr="003350A6">
              <w:t>DHR</w:t>
            </w:r>
          </w:p>
        </w:tc>
        <w:tc>
          <w:tcPr>
            <w:tcW w:w="1251" w:type="dxa"/>
          </w:tcPr>
          <w:p w14:paraId="074B2627" w14:textId="77777777" w:rsidR="00063EE5" w:rsidRPr="00A41923" w:rsidRDefault="00063EE5" w:rsidP="00F47F79">
            <w:pPr>
              <w:pStyle w:val="Base"/>
            </w:pPr>
            <w:r w:rsidRPr="003350A6">
              <w:t>02368</w:t>
            </w:r>
          </w:p>
        </w:tc>
        <w:tc>
          <w:tcPr>
            <w:tcW w:w="1262" w:type="dxa"/>
          </w:tcPr>
          <w:p w14:paraId="69036BD9" w14:textId="77777777" w:rsidR="00063EE5" w:rsidRPr="00A41923" w:rsidRDefault="00063EE5" w:rsidP="00F47F79">
            <w:pPr>
              <w:pStyle w:val="Base"/>
            </w:pPr>
            <w:r w:rsidRPr="003350A6">
              <w:t>9/15/2020</w:t>
            </w:r>
          </w:p>
        </w:tc>
        <w:tc>
          <w:tcPr>
            <w:tcW w:w="1856" w:type="dxa"/>
          </w:tcPr>
          <w:p w14:paraId="434D6130" w14:textId="77777777" w:rsidR="00063EE5" w:rsidRPr="00A41923" w:rsidRDefault="00063EE5" w:rsidP="00F47F79">
            <w:pPr>
              <w:pStyle w:val="Base"/>
            </w:pPr>
            <w:r w:rsidRPr="003350A6">
              <w:t xml:space="preserve">Renee J Williams </w:t>
            </w:r>
          </w:p>
        </w:tc>
        <w:tc>
          <w:tcPr>
            <w:tcW w:w="366" w:type="dxa"/>
          </w:tcPr>
          <w:p w14:paraId="0A9643DC" w14:textId="77777777" w:rsidR="00063EE5" w:rsidRPr="00A41923" w:rsidRDefault="00063EE5" w:rsidP="00F47F79">
            <w:pPr>
              <w:pStyle w:val="Base"/>
            </w:pPr>
            <w:r w:rsidRPr="003350A6">
              <w:t>v.</w:t>
            </w:r>
          </w:p>
        </w:tc>
        <w:tc>
          <w:tcPr>
            <w:tcW w:w="3405" w:type="dxa"/>
          </w:tcPr>
          <w:p w14:paraId="41B60518" w14:textId="77777777" w:rsidR="00063EE5" w:rsidRPr="00A41923" w:rsidRDefault="00063EE5" w:rsidP="00F47F79">
            <w:pPr>
              <w:pStyle w:val="Base"/>
            </w:pPr>
            <w:r w:rsidRPr="003350A6">
              <w:t>NC Dept of Health and Human Serv Div of Child Development and Early Ed</w:t>
            </w:r>
          </w:p>
        </w:tc>
        <w:tc>
          <w:tcPr>
            <w:tcW w:w="1318" w:type="dxa"/>
          </w:tcPr>
          <w:p w14:paraId="7EEE5011" w14:textId="77777777" w:rsidR="00063EE5" w:rsidRPr="00A41923" w:rsidRDefault="00063EE5" w:rsidP="00F47F79">
            <w:pPr>
              <w:pStyle w:val="Base"/>
            </w:pPr>
            <w:r w:rsidRPr="003350A6">
              <w:t>Lassiter</w:t>
            </w:r>
          </w:p>
        </w:tc>
      </w:tr>
      <w:tr w:rsidR="00063EE5" w:rsidRPr="00A41923" w14:paraId="5843E53E"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9683EF8" w14:textId="77777777" w:rsidR="00063EE5" w:rsidRPr="00A41923" w:rsidRDefault="00063EE5" w:rsidP="00F47F79">
            <w:pPr>
              <w:pStyle w:val="Base"/>
            </w:pPr>
            <w:r w:rsidRPr="003350A6">
              <w:t>20</w:t>
            </w:r>
          </w:p>
        </w:tc>
        <w:tc>
          <w:tcPr>
            <w:tcW w:w="668" w:type="dxa"/>
          </w:tcPr>
          <w:p w14:paraId="7F44771F" w14:textId="77777777" w:rsidR="00063EE5" w:rsidRPr="00A41923" w:rsidRDefault="00063EE5" w:rsidP="00F47F79">
            <w:pPr>
              <w:pStyle w:val="Base"/>
            </w:pPr>
            <w:r w:rsidRPr="003350A6">
              <w:t>DHR</w:t>
            </w:r>
          </w:p>
        </w:tc>
        <w:tc>
          <w:tcPr>
            <w:tcW w:w="1251" w:type="dxa"/>
          </w:tcPr>
          <w:p w14:paraId="009AE7F6" w14:textId="77777777" w:rsidR="00063EE5" w:rsidRPr="00A41923" w:rsidRDefault="00063EE5" w:rsidP="00F47F79">
            <w:pPr>
              <w:pStyle w:val="Base"/>
            </w:pPr>
            <w:r w:rsidRPr="003350A6">
              <w:t>02386</w:t>
            </w:r>
          </w:p>
        </w:tc>
        <w:tc>
          <w:tcPr>
            <w:tcW w:w="1262" w:type="dxa"/>
          </w:tcPr>
          <w:p w14:paraId="51C17A0B" w14:textId="77777777" w:rsidR="00063EE5" w:rsidRPr="00A41923" w:rsidRDefault="00063EE5" w:rsidP="00F47F79">
            <w:pPr>
              <w:pStyle w:val="Base"/>
            </w:pPr>
            <w:r w:rsidRPr="003350A6">
              <w:t>9/11/2020</w:t>
            </w:r>
          </w:p>
        </w:tc>
        <w:tc>
          <w:tcPr>
            <w:tcW w:w="1856" w:type="dxa"/>
          </w:tcPr>
          <w:p w14:paraId="0673E240" w14:textId="77777777" w:rsidR="00063EE5" w:rsidRPr="00A41923" w:rsidRDefault="00063EE5" w:rsidP="00F47F79">
            <w:pPr>
              <w:pStyle w:val="Base"/>
            </w:pPr>
            <w:r w:rsidRPr="003350A6">
              <w:t xml:space="preserve">Tyra Whitaker </w:t>
            </w:r>
          </w:p>
        </w:tc>
        <w:tc>
          <w:tcPr>
            <w:tcW w:w="366" w:type="dxa"/>
          </w:tcPr>
          <w:p w14:paraId="26BB5F8F" w14:textId="77777777" w:rsidR="00063EE5" w:rsidRPr="00A41923" w:rsidRDefault="00063EE5" w:rsidP="00F47F79">
            <w:pPr>
              <w:pStyle w:val="Base"/>
            </w:pPr>
            <w:r w:rsidRPr="003350A6">
              <w:t>v.</w:t>
            </w:r>
          </w:p>
        </w:tc>
        <w:tc>
          <w:tcPr>
            <w:tcW w:w="3405" w:type="dxa"/>
          </w:tcPr>
          <w:p w14:paraId="7D4DAE2A" w14:textId="77777777" w:rsidR="00063EE5" w:rsidRPr="00A41923" w:rsidRDefault="00063EE5" w:rsidP="00F47F79">
            <w:pPr>
              <w:pStyle w:val="Base"/>
            </w:pPr>
            <w:r w:rsidRPr="003350A6">
              <w:t>NCDON (OAH)</w:t>
            </w:r>
          </w:p>
        </w:tc>
        <w:tc>
          <w:tcPr>
            <w:tcW w:w="1318" w:type="dxa"/>
          </w:tcPr>
          <w:p w14:paraId="281F6A75" w14:textId="77777777" w:rsidR="00063EE5" w:rsidRPr="00A41923" w:rsidRDefault="00063EE5" w:rsidP="00F47F79">
            <w:pPr>
              <w:pStyle w:val="Base"/>
            </w:pPr>
            <w:r w:rsidRPr="003350A6">
              <w:t>Lassiter</w:t>
            </w:r>
          </w:p>
        </w:tc>
      </w:tr>
      <w:tr w:rsidR="00063EE5" w:rsidRPr="00A41923" w14:paraId="6EEEA959"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FBE5417" w14:textId="77777777" w:rsidR="00063EE5" w:rsidRPr="00A41923" w:rsidRDefault="00063EE5" w:rsidP="00F47F79">
            <w:pPr>
              <w:pStyle w:val="Base"/>
            </w:pPr>
            <w:r w:rsidRPr="003350A6">
              <w:t>20</w:t>
            </w:r>
          </w:p>
        </w:tc>
        <w:tc>
          <w:tcPr>
            <w:tcW w:w="668" w:type="dxa"/>
          </w:tcPr>
          <w:p w14:paraId="03ACC4A9" w14:textId="77777777" w:rsidR="00063EE5" w:rsidRPr="00A41923" w:rsidRDefault="00063EE5" w:rsidP="00F47F79">
            <w:pPr>
              <w:pStyle w:val="Base"/>
            </w:pPr>
            <w:r w:rsidRPr="003350A6">
              <w:t>DHR</w:t>
            </w:r>
          </w:p>
        </w:tc>
        <w:tc>
          <w:tcPr>
            <w:tcW w:w="1251" w:type="dxa"/>
          </w:tcPr>
          <w:p w14:paraId="160133C1" w14:textId="77777777" w:rsidR="00063EE5" w:rsidRPr="00A41923" w:rsidRDefault="00063EE5" w:rsidP="00F47F79">
            <w:pPr>
              <w:pStyle w:val="Base"/>
            </w:pPr>
            <w:r w:rsidRPr="003350A6">
              <w:t>02583</w:t>
            </w:r>
          </w:p>
        </w:tc>
        <w:tc>
          <w:tcPr>
            <w:tcW w:w="1262" w:type="dxa"/>
          </w:tcPr>
          <w:p w14:paraId="472B3AF8" w14:textId="77777777" w:rsidR="00063EE5" w:rsidRPr="00A41923" w:rsidRDefault="00063EE5" w:rsidP="00F47F79">
            <w:pPr>
              <w:pStyle w:val="Base"/>
            </w:pPr>
            <w:r w:rsidRPr="003350A6">
              <w:t>9/4/2020</w:t>
            </w:r>
          </w:p>
        </w:tc>
        <w:tc>
          <w:tcPr>
            <w:tcW w:w="1856" w:type="dxa"/>
          </w:tcPr>
          <w:p w14:paraId="60821D59" w14:textId="77777777" w:rsidR="00063EE5" w:rsidRPr="00A41923" w:rsidRDefault="00063EE5" w:rsidP="00F47F79">
            <w:pPr>
              <w:pStyle w:val="Base"/>
            </w:pPr>
            <w:r w:rsidRPr="003350A6">
              <w:t xml:space="preserve">Theddies Lewis Butler/Butler's Day Care Center </w:t>
            </w:r>
          </w:p>
        </w:tc>
        <w:tc>
          <w:tcPr>
            <w:tcW w:w="366" w:type="dxa"/>
          </w:tcPr>
          <w:p w14:paraId="7AACD6B1" w14:textId="77777777" w:rsidR="00063EE5" w:rsidRPr="00A41923" w:rsidRDefault="00063EE5" w:rsidP="00F47F79">
            <w:pPr>
              <w:pStyle w:val="Base"/>
            </w:pPr>
            <w:r w:rsidRPr="003350A6">
              <w:t>v.</w:t>
            </w:r>
          </w:p>
        </w:tc>
        <w:tc>
          <w:tcPr>
            <w:tcW w:w="3405" w:type="dxa"/>
          </w:tcPr>
          <w:p w14:paraId="53B52BB3" w14:textId="77777777" w:rsidR="00063EE5" w:rsidRPr="00A41923" w:rsidRDefault="00063EE5" w:rsidP="00F47F79">
            <w:pPr>
              <w:pStyle w:val="Base"/>
            </w:pPr>
            <w:r w:rsidRPr="003350A6">
              <w:t>Division of Child Development and Early Education</w:t>
            </w:r>
          </w:p>
        </w:tc>
        <w:tc>
          <w:tcPr>
            <w:tcW w:w="1318" w:type="dxa"/>
          </w:tcPr>
          <w:p w14:paraId="685A6557" w14:textId="77777777" w:rsidR="00063EE5" w:rsidRPr="00A41923" w:rsidRDefault="00063EE5" w:rsidP="00F47F79">
            <w:pPr>
              <w:pStyle w:val="Base"/>
            </w:pPr>
            <w:r w:rsidRPr="003350A6">
              <w:t>Lassiter</w:t>
            </w:r>
          </w:p>
        </w:tc>
      </w:tr>
      <w:tr w:rsidR="00063EE5" w:rsidRPr="00A41923" w14:paraId="78C205E6"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4E3A701" w14:textId="77777777" w:rsidR="00063EE5" w:rsidRPr="00A41923" w:rsidRDefault="00063EE5" w:rsidP="00F47F79">
            <w:pPr>
              <w:pStyle w:val="Base"/>
            </w:pPr>
            <w:r w:rsidRPr="003350A6">
              <w:t>20</w:t>
            </w:r>
          </w:p>
        </w:tc>
        <w:tc>
          <w:tcPr>
            <w:tcW w:w="668" w:type="dxa"/>
          </w:tcPr>
          <w:p w14:paraId="3C8AABF4" w14:textId="77777777" w:rsidR="00063EE5" w:rsidRPr="00A41923" w:rsidRDefault="00063EE5" w:rsidP="00F47F79">
            <w:pPr>
              <w:pStyle w:val="Base"/>
            </w:pPr>
            <w:r w:rsidRPr="003350A6">
              <w:t>DHR</w:t>
            </w:r>
          </w:p>
        </w:tc>
        <w:tc>
          <w:tcPr>
            <w:tcW w:w="1251" w:type="dxa"/>
          </w:tcPr>
          <w:p w14:paraId="2EF37A45" w14:textId="77777777" w:rsidR="00063EE5" w:rsidRPr="00A41923" w:rsidRDefault="00063EE5" w:rsidP="00F47F79">
            <w:pPr>
              <w:pStyle w:val="Base"/>
            </w:pPr>
            <w:r w:rsidRPr="003350A6">
              <w:t>02628</w:t>
            </w:r>
          </w:p>
        </w:tc>
        <w:tc>
          <w:tcPr>
            <w:tcW w:w="1262" w:type="dxa"/>
          </w:tcPr>
          <w:p w14:paraId="4DA67F9C" w14:textId="77777777" w:rsidR="00063EE5" w:rsidRPr="00A41923" w:rsidRDefault="00063EE5" w:rsidP="00F47F79">
            <w:pPr>
              <w:pStyle w:val="Base"/>
            </w:pPr>
            <w:r w:rsidRPr="003350A6">
              <w:t>9/10/2020</w:t>
            </w:r>
          </w:p>
        </w:tc>
        <w:tc>
          <w:tcPr>
            <w:tcW w:w="1856" w:type="dxa"/>
          </w:tcPr>
          <w:p w14:paraId="077A55A6" w14:textId="77777777" w:rsidR="00063EE5" w:rsidRPr="00A41923" w:rsidRDefault="00063EE5" w:rsidP="00F47F79">
            <w:pPr>
              <w:pStyle w:val="Base"/>
            </w:pPr>
            <w:r w:rsidRPr="003350A6">
              <w:t xml:space="preserve">Kingshuk Roy Choudhury </w:t>
            </w:r>
          </w:p>
        </w:tc>
        <w:tc>
          <w:tcPr>
            <w:tcW w:w="366" w:type="dxa"/>
          </w:tcPr>
          <w:p w14:paraId="7B3469D6" w14:textId="77777777" w:rsidR="00063EE5" w:rsidRPr="00A41923" w:rsidRDefault="00063EE5" w:rsidP="00F47F79">
            <w:pPr>
              <w:pStyle w:val="Base"/>
            </w:pPr>
            <w:r w:rsidRPr="003350A6">
              <w:t>v.</w:t>
            </w:r>
          </w:p>
        </w:tc>
        <w:tc>
          <w:tcPr>
            <w:tcW w:w="3405" w:type="dxa"/>
          </w:tcPr>
          <w:p w14:paraId="24CD4136" w14:textId="77777777" w:rsidR="00063EE5" w:rsidRPr="00A41923" w:rsidRDefault="00063EE5" w:rsidP="00F47F79">
            <w:pPr>
              <w:pStyle w:val="Base"/>
            </w:pPr>
            <w:r w:rsidRPr="003350A6">
              <w:t>Orange County Board of County Commissioners</w:t>
            </w:r>
          </w:p>
        </w:tc>
        <w:tc>
          <w:tcPr>
            <w:tcW w:w="1318" w:type="dxa"/>
          </w:tcPr>
          <w:p w14:paraId="714B81DE" w14:textId="77777777" w:rsidR="00063EE5" w:rsidRPr="00A41923" w:rsidRDefault="00063EE5" w:rsidP="00F47F79">
            <w:pPr>
              <w:pStyle w:val="Base"/>
            </w:pPr>
            <w:r w:rsidRPr="003350A6">
              <w:t>Jacobs</w:t>
            </w:r>
          </w:p>
        </w:tc>
      </w:tr>
      <w:tr w:rsidR="00063EE5" w:rsidRPr="00A41923" w14:paraId="0768D75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6694A41" w14:textId="77777777" w:rsidR="00063EE5" w:rsidRPr="00A41923" w:rsidRDefault="00063EE5" w:rsidP="00F47F79">
            <w:pPr>
              <w:pStyle w:val="Base"/>
            </w:pPr>
            <w:r w:rsidRPr="003350A6">
              <w:t>20</w:t>
            </w:r>
          </w:p>
        </w:tc>
        <w:tc>
          <w:tcPr>
            <w:tcW w:w="668" w:type="dxa"/>
          </w:tcPr>
          <w:p w14:paraId="505289A3" w14:textId="77777777" w:rsidR="00063EE5" w:rsidRPr="00A41923" w:rsidRDefault="00063EE5" w:rsidP="00F47F79">
            <w:pPr>
              <w:pStyle w:val="Base"/>
            </w:pPr>
            <w:r w:rsidRPr="003350A6">
              <w:t>DHR</w:t>
            </w:r>
          </w:p>
        </w:tc>
        <w:tc>
          <w:tcPr>
            <w:tcW w:w="1251" w:type="dxa"/>
          </w:tcPr>
          <w:p w14:paraId="09770CE2" w14:textId="77777777" w:rsidR="00063EE5" w:rsidRPr="00A41923" w:rsidRDefault="00063EE5" w:rsidP="00F47F79">
            <w:pPr>
              <w:pStyle w:val="Base"/>
            </w:pPr>
            <w:r w:rsidRPr="003350A6">
              <w:t>02916</w:t>
            </w:r>
          </w:p>
        </w:tc>
        <w:tc>
          <w:tcPr>
            <w:tcW w:w="1262" w:type="dxa"/>
          </w:tcPr>
          <w:p w14:paraId="3735E556" w14:textId="77777777" w:rsidR="00063EE5" w:rsidRPr="00A41923" w:rsidRDefault="00063EE5" w:rsidP="00F47F79">
            <w:pPr>
              <w:pStyle w:val="Base"/>
            </w:pPr>
            <w:r w:rsidRPr="003350A6">
              <w:t>9/23/2020</w:t>
            </w:r>
          </w:p>
        </w:tc>
        <w:tc>
          <w:tcPr>
            <w:tcW w:w="1856" w:type="dxa"/>
          </w:tcPr>
          <w:p w14:paraId="29ABE6AA" w14:textId="77777777" w:rsidR="00063EE5" w:rsidRPr="00A41923" w:rsidRDefault="00063EE5" w:rsidP="00F47F79">
            <w:pPr>
              <w:pStyle w:val="Base"/>
            </w:pPr>
            <w:r w:rsidRPr="003350A6">
              <w:t xml:space="preserve">Micah Glenn Smith Sr </w:t>
            </w:r>
          </w:p>
        </w:tc>
        <w:tc>
          <w:tcPr>
            <w:tcW w:w="366" w:type="dxa"/>
          </w:tcPr>
          <w:p w14:paraId="42BCDA1B" w14:textId="77777777" w:rsidR="00063EE5" w:rsidRPr="00A41923" w:rsidRDefault="00063EE5" w:rsidP="00F47F79">
            <w:pPr>
              <w:pStyle w:val="Base"/>
            </w:pPr>
            <w:r w:rsidRPr="003350A6">
              <w:t>v.</w:t>
            </w:r>
          </w:p>
        </w:tc>
        <w:tc>
          <w:tcPr>
            <w:tcW w:w="3405" w:type="dxa"/>
          </w:tcPr>
          <w:p w14:paraId="6208092F" w14:textId="77777777" w:rsidR="00063EE5" w:rsidRPr="00A41923" w:rsidRDefault="00063EE5" w:rsidP="00F47F79">
            <w:pPr>
              <w:pStyle w:val="Base"/>
            </w:pPr>
            <w:r w:rsidRPr="003350A6">
              <w:t>DHHS</w:t>
            </w:r>
          </w:p>
        </w:tc>
        <w:tc>
          <w:tcPr>
            <w:tcW w:w="1318" w:type="dxa"/>
          </w:tcPr>
          <w:p w14:paraId="695545EF" w14:textId="77777777" w:rsidR="00063EE5" w:rsidRPr="00A41923" w:rsidRDefault="00063EE5" w:rsidP="00F47F79">
            <w:pPr>
              <w:pStyle w:val="Base"/>
            </w:pPr>
            <w:r w:rsidRPr="003350A6">
              <w:t>Lassiter</w:t>
            </w:r>
          </w:p>
        </w:tc>
      </w:tr>
      <w:tr w:rsidR="00063EE5" w:rsidRPr="00A41923" w14:paraId="554EA21C"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C18EAB5" w14:textId="77777777" w:rsidR="00063EE5" w:rsidRPr="00A41923" w:rsidRDefault="00063EE5" w:rsidP="00F47F79">
            <w:pPr>
              <w:pStyle w:val="Base"/>
            </w:pPr>
          </w:p>
        </w:tc>
        <w:tc>
          <w:tcPr>
            <w:tcW w:w="668" w:type="dxa"/>
          </w:tcPr>
          <w:p w14:paraId="42F10901" w14:textId="77777777" w:rsidR="00063EE5" w:rsidRPr="00A41923" w:rsidRDefault="00063EE5" w:rsidP="00F47F79">
            <w:pPr>
              <w:pStyle w:val="Base"/>
            </w:pPr>
          </w:p>
        </w:tc>
        <w:tc>
          <w:tcPr>
            <w:tcW w:w="1251" w:type="dxa"/>
          </w:tcPr>
          <w:p w14:paraId="33F350BE" w14:textId="77777777" w:rsidR="00063EE5" w:rsidRPr="00A41923" w:rsidRDefault="00063EE5" w:rsidP="00F47F79">
            <w:pPr>
              <w:pStyle w:val="Base"/>
            </w:pPr>
          </w:p>
        </w:tc>
        <w:tc>
          <w:tcPr>
            <w:tcW w:w="1262" w:type="dxa"/>
          </w:tcPr>
          <w:p w14:paraId="186D59A6" w14:textId="77777777" w:rsidR="00063EE5" w:rsidRPr="00A41923" w:rsidRDefault="00063EE5" w:rsidP="00F47F79">
            <w:pPr>
              <w:pStyle w:val="Base"/>
            </w:pPr>
          </w:p>
        </w:tc>
        <w:tc>
          <w:tcPr>
            <w:tcW w:w="1856" w:type="dxa"/>
          </w:tcPr>
          <w:p w14:paraId="3614F9DD" w14:textId="77777777" w:rsidR="00063EE5" w:rsidRPr="00A41923" w:rsidRDefault="00063EE5" w:rsidP="00F47F79">
            <w:pPr>
              <w:pStyle w:val="Base"/>
            </w:pPr>
          </w:p>
        </w:tc>
        <w:tc>
          <w:tcPr>
            <w:tcW w:w="366" w:type="dxa"/>
          </w:tcPr>
          <w:p w14:paraId="5DC274D7" w14:textId="77777777" w:rsidR="00063EE5" w:rsidRPr="00A41923" w:rsidRDefault="00063EE5" w:rsidP="00F47F79">
            <w:pPr>
              <w:pStyle w:val="Base"/>
            </w:pPr>
          </w:p>
        </w:tc>
        <w:tc>
          <w:tcPr>
            <w:tcW w:w="3405" w:type="dxa"/>
          </w:tcPr>
          <w:p w14:paraId="080948FB" w14:textId="77777777" w:rsidR="00063EE5" w:rsidRPr="00A41923" w:rsidRDefault="00063EE5" w:rsidP="00F47F79">
            <w:pPr>
              <w:pStyle w:val="Base"/>
            </w:pPr>
          </w:p>
        </w:tc>
        <w:tc>
          <w:tcPr>
            <w:tcW w:w="1318" w:type="dxa"/>
          </w:tcPr>
          <w:p w14:paraId="674175BC" w14:textId="77777777" w:rsidR="00063EE5" w:rsidRPr="00A41923" w:rsidRDefault="00063EE5" w:rsidP="00F47F79">
            <w:pPr>
              <w:pStyle w:val="Base"/>
            </w:pPr>
          </w:p>
        </w:tc>
      </w:tr>
      <w:tr w:rsidR="00063EE5" w:rsidRPr="00A41923" w14:paraId="5D2A040F"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4ADECD4" w14:textId="77777777" w:rsidR="00063EE5" w:rsidRPr="00A41923" w:rsidRDefault="00063EE5" w:rsidP="00F47F79">
            <w:pPr>
              <w:pStyle w:val="Base"/>
            </w:pPr>
            <w:r w:rsidRPr="003350A6">
              <w:t>20</w:t>
            </w:r>
          </w:p>
        </w:tc>
        <w:tc>
          <w:tcPr>
            <w:tcW w:w="668" w:type="dxa"/>
          </w:tcPr>
          <w:p w14:paraId="5F6366FE" w14:textId="77777777" w:rsidR="00063EE5" w:rsidRPr="00A41923" w:rsidRDefault="00063EE5" w:rsidP="00F47F79">
            <w:pPr>
              <w:pStyle w:val="Base"/>
            </w:pPr>
            <w:r w:rsidRPr="003350A6">
              <w:t>DOT</w:t>
            </w:r>
          </w:p>
        </w:tc>
        <w:tc>
          <w:tcPr>
            <w:tcW w:w="1251" w:type="dxa"/>
          </w:tcPr>
          <w:p w14:paraId="03730049" w14:textId="77777777" w:rsidR="00063EE5" w:rsidRPr="00A41923" w:rsidRDefault="00063EE5" w:rsidP="00F47F79">
            <w:pPr>
              <w:pStyle w:val="Base"/>
            </w:pPr>
            <w:r w:rsidRPr="003350A6">
              <w:t>01985</w:t>
            </w:r>
          </w:p>
        </w:tc>
        <w:tc>
          <w:tcPr>
            <w:tcW w:w="1262" w:type="dxa"/>
          </w:tcPr>
          <w:p w14:paraId="6DDE941C" w14:textId="77777777" w:rsidR="00063EE5" w:rsidRPr="00A41923" w:rsidRDefault="00063EE5" w:rsidP="00F47F79">
            <w:pPr>
              <w:pStyle w:val="Base"/>
            </w:pPr>
            <w:r w:rsidRPr="003350A6">
              <w:t>9/1/2020</w:t>
            </w:r>
          </w:p>
        </w:tc>
        <w:tc>
          <w:tcPr>
            <w:tcW w:w="1856" w:type="dxa"/>
          </w:tcPr>
          <w:p w14:paraId="0EE4DABB" w14:textId="77777777" w:rsidR="00063EE5" w:rsidRPr="00A41923" w:rsidRDefault="00063EE5" w:rsidP="00F47F79">
            <w:pPr>
              <w:pStyle w:val="Base"/>
            </w:pPr>
            <w:r w:rsidRPr="003350A6">
              <w:t xml:space="preserve">Trent Demond Bellamy </w:t>
            </w:r>
          </w:p>
        </w:tc>
        <w:tc>
          <w:tcPr>
            <w:tcW w:w="366" w:type="dxa"/>
          </w:tcPr>
          <w:p w14:paraId="7CA7E26A" w14:textId="77777777" w:rsidR="00063EE5" w:rsidRPr="00A41923" w:rsidRDefault="00063EE5" w:rsidP="00F47F79">
            <w:pPr>
              <w:pStyle w:val="Base"/>
            </w:pPr>
            <w:r w:rsidRPr="003350A6">
              <w:t>v.</w:t>
            </w:r>
          </w:p>
        </w:tc>
        <w:tc>
          <w:tcPr>
            <w:tcW w:w="3405" w:type="dxa"/>
          </w:tcPr>
          <w:p w14:paraId="4FA5FC56" w14:textId="77777777" w:rsidR="00063EE5" w:rsidRPr="00A41923" w:rsidRDefault="00063EE5" w:rsidP="00F47F79">
            <w:pPr>
              <w:pStyle w:val="Base"/>
            </w:pPr>
            <w:r w:rsidRPr="003350A6">
              <w:t>NC Department of Transportation</w:t>
            </w:r>
          </w:p>
        </w:tc>
        <w:tc>
          <w:tcPr>
            <w:tcW w:w="1318" w:type="dxa"/>
          </w:tcPr>
          <w:p w14:paraId="2DCE4496" w14:textId="77777777" w:rsidR="00063EE5" w:rsidRPr="00A41923" w:rsidRDefault="00063EE5" w:rsidP="00F47F79">
            <w:pPr>
              <w:pStyle w:val="Base"/>
            </w:pPr>
            <w:r w:rsidRPr="003350A6">
              <w:t>Mann</w:t>
            </w:r>
          </w:p>
        </w:tc>
      </w:tr>
      <w:tr w:rsidR="00063EE5" w:rsidRPr="00A41923" w14:paraId="2D0D5715"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FEA9DEC" w14:textId="77777777" w:rsidR="00063EE5" w:rsidRPr="00A41923" w:rsidRDefault="00063EE5" w:rsidP="00F47F79">
            <w:pPr>
              <w:pStyle w:val="Base"/>
            </w:pPr>
          </w:p>
        </w:tc>
        <w:tc>
          <w:tcPr>
            <w:tcW w:w="668" w:type="dxa"/>
          </w:tcPr>
          <w:p w14:paraId="56B944D8" w14:textId="77777777" w:rsidR="00063EE5" w:rsidRPr="00A41923" w:rsidRDefault="00063EE5" w:rsidP="00F47F79">
            <w:pPr>
              <w:pStyle w:val="Base"/>
            </w:pPr>
          </w:p>
        </w:tc>
        <w:tc>
          <w:tcPr>
            <w:tcW w:w="1251" w:type="dxa"/>
          </w:tcPr>
          <w:p w14:paraId="1C92F1B5" w14:textId="77777777" w:rsidR="00063EE5" w:rsidRPr="00A41923" w:rsidRDefault="00063EE5" w:rsidP="00F47F79">
            <w:pPr>
              <w:pStyle w:val="Base"/>
            </w:pPr>
          </w:p>
        </w:tc>
        <w:tc>
          <w:tcPr>
            <w:tcW w:w="1262" w:type="dxa"/>
          </w:tcPr>
          <w:p w14:paraId="4C4F5B0F" w14:textId="77777777" w:rsidR="00063EE5" w:rsidRPr="00A41923" w:rsidRDefault="00063EE5" w:rsidP="00F47F79">
            <w:pPr>
              <w:pStyle w:val="Base"/>
            </w:pPr>
          </w:p>
        </w:tc>
        <w:tc>
          <w:tcPr>
            <w:tcW w:w="1856" w:type="dxa"/>
          </w:tcPr>
          <w:p w14:paraId="1B653208" w14:textId="77777777" w:rsidR="00063EE5" w:rsidRPr="00A41923" w:rsidRDefault="00063EE5" w:rsidP="00F47F79">
            <w:pPr>
              <w:pStyle w:val="Base"/>
            </w:pPr>
          </w:p>
        </w:tc>
        <w:tc>
          <w:tcPr>
            <w:tcW w:w="366" w:type="dxa"/>
          </w:tcPr>
          <w:p w14:paraId="143D1FBF" w14:textId="77777777" w:rsidR="00063EE5" w:rsidRPr="00A41923" w:rsidRDefault="00063EE5" w:rsidP="00F47F79">
            <w:pPr>
              <w:pStyle w:val="Base"/>
            </w:pPr>
          </w:p>
        </w:tc>
        <w:tc>
          <w:tcPr>
            <w:tcW w:w="3405" w:type="dxa"/>
          </w:tcPr>
          <w:p w14:paraId="07F796C4" w14:textId="77777777" w:rsidR="00063EE5" w:rsidRPr="00A41923" w:rsidRDefault="00063EE5" w:rsidP="00F47F79">
            <w:pPr>
              <w:pStyle w:val="Base"/>
            </w:pPr>
          </w:p>
        </w:tc>
        <w:tc>
          <w:tcPr>
            <w:tcW w:w="1318" w:type="dxa"/>
          </w:tcPr>
          <w:p w14:paraId="405F8F68" w14:textId="77777777" w:rsidR="00063EE5" w:rsidRPr="00A41923" w:rsidRDefault="00063EE5" w:rsidP="00F47F79">
            <w:pPr>
              <w:pStyle w:val="Base"/>
            </w:pPr>
          </w:p>
        </w:tc>
      </w:tr>
      <w:tr w:rsidR="00063EE5" w:rsidRPr="00A41923" w14:paraId="732DBD87"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3D29359" w14:textId="77777777" w:rsidR="00063EE5" w:rsidRPr="00A41923" w:rsidRDefault="00063EE5" w:rsidP="00F47F79">
            <w:pPr>
              <w:pStyle w:val="Base"/>
            </w:pPr>
            <w:r w:rsidRPr="003350A6">
              <w:t>20</w:t>
            </w:r>
          </w:p>
        </w:tc>
        <w:tc>
          <w:tcPr>
            <w:tcW w:w="668" w:type="dxa"/>
          </w:tcPr>
          <w:p w14:paraId="706BAB8D" w14:textId="77777777" w:rsidR="00063EE5" w:rsidRPr="00A41923" w:rsidRDefault="00063EE5" w:rsidP="00F47F79">
            <w:pPr>
              <w:pStyle w:val="Base"/>
            </w:pPr>
            <w:r w:rsidRPr="003350A6">
              <w:t>EDC</w:t>
            </w:r>
          </w:p>
        </w:tc>
        <w:tc>
          <w:tcPr>
            <w:tcW w:w="1251" w:type="dxa"/>
          </w:tcPr>
          <w:p w14:paraId="6DA1218D" w14:textId="77777777" w:rsidR="00063EE5" w:rsidRPr="00A41923" w:rsidRDefault="00063EE5" w:rsidP="00F47F79">
            <w:pPr>
              <w:pStyle w:val="Base"/>
            </w:pPr>
            <w:r w:rsidRPr="003350A6">
              <w:t>02795</w:t>
            </w:r>
          </w:p>
        </w:tc>
        <w:tc>
          <w:tcPr>
            <w:tcW w:w="1262" w:type="dxa"/>
          </w:tcPr>
          <w:p w14:paraId="59911CA0" w14:textId="77777777" w:rsidR="00063EE5" w:rsidRPr="00A41923" w:rsidRDefault="00063EE5" w:rsidP="00F47F79">
            <w:pPr>
              <w:pStyle w:val="Base"/>
            </w:pPr>
            <w:r w:rsidRPr="003350A6">
              <w:t>9/11/2020</w:t>
            </w:r>
          </w:p>
        </w:tc>
        <w:tc>
          <w:tcPr>
            <w:tcW w:w="1856" w:type="dxa"/>
          </w:tcPr>
          <w:p w14:paraId="2F041073" w14:textId="77777777" w:rsidR="00063EE5" w:rsidRPr="00A41923" w:rsidRDefault="00063EE5" w:rsidP="00F47F79">
            <w:pPr>
              <w:pStyle w:val="Base"/>
            </w:pPr>
            <w:r w:rsidRPr="003350A6">
              <w:t>Kinetic Minds Inc and Kinetic Minds Inspire LLC</w:t>
            </w:r>
          </w:p>
        </w:tc>
        <w:tc>
          <w:tcPr>
            <w:tcW w:w="366" w:type="dxa"/>
          </w:tcPr>
          <w:p w14:paraId="49F7DBF3" w14:textId="77777777" w:rsidR="00063EE5" w:rsidRPr="00A41923" w:rsidRDefault="00063EE5" w:rsidP="00F47F79">
            <w:pPr>
              <w:pStyle w:val="Base"/>
            </w:pPr>
            <w:r w:rsidRPr="003350A6">
              <w:t>v.</w:t>
            </w:r>
          </w:p>
        </w:tc>
        <w:tc>
          <w:tcPr>
            <w:tcW w:w="3405" w:type="dxa"/>
          </w:tcPr>
          <w:p w14:paraId="44BDE0C1" w14:textId="77777777" w:rsidR="00063EE5" w:rsidRPr="00A41923" w:rsidRDefault="00063EE5" w:rsidP="00F47F79">
            <w:pPr>
              <w:pStyle w:val="Base"/>
            </w:pPr>
            <w:r w:rsidRPr="003350A6">
              <w:t>NC Department of Public Instruction</w:t>
            </w:r>
          </w:p>
        </w:tc>
        <w:tc>
          <w:tcPr>
            <w:tcW w:w="1318" w:type="dxa"/>
          </w:tcPr>
          <w:p w14:paraId="43642008" w14:textId="77777777" w:rsidR="00063EE5" w:rsidRPr="00A41923" w:rsidRDefault="00063EE5" w:rsidP="00F47F79">
            <w:pPr>
              <w:pStyle w:val="Base"/>
            </w:pPr>
            <w:r w:rsidRPr="003350A6">
              <w:t>Byrne</w:t>
            </w:r>
          </w:p>
        </w:tc>
      </w:tr>
      <w:tr w:rsidR="00063EE5" w:rsidRPr="00A41923" w14:paraId="098531A6"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CCCD017" w14:textId="77777777" w:rsidR="00063EE5" w:rsidRPr="003350A6" w:rsidRDefault="00063EE5" w:rsidP="00F47F79">
            <w:pPr>
              <w:pStyle w:val="Base"/>
            </w:pPr>
          </w:p>
        </w:tc>
        <w:tc>
          <w:tcPr>
            <w:tcW w:w="668" w:type="dxa"/>
          </w:tcPr>
          <w:p w14:paraId="1857D980" w14:textId="77777777" w:rsidR="00063EE5" w:rsidRPr="003350A6" w:rsidRDefault="00063EE5" w:rsidP="00F47F79">
            <w:pPr>
              <w:pStyle w:val="Base"/>
            </w:pPr>
          </w:p>
        </w:tc>
        <w:tc>
          <w:tcPr>
            <w:tcW w:w="1251" w:type="dxa"/>
          </w:tcPr>
          <w:p w14:paraId="7D3FC07D" w14:textId="77777777" w:rsidR="00063EE5" w:rsidRPr="003350A6" w:rsidRDefault="00063EE5" w:rsidP="00F47F79">
            <w:pPr>
              <w:pStyle w:val="Base"/>
            </w:pPr>
          </w:p>
        </w:tc>
        <w:tc>
          <w:tcPr>
            <w:tcW w:w="1262" w:type="dxa"/>
          </w:tcPr>
          <w:p w14:paraId="11C87612" w14:textId="77777777" w:rsidR="00063EE5" w:rsidRPr="003350A6" w:rsidRDefault="00063EE5" w:rsidP="00F47F79">
            <w:pPr>
              <w:pStyle w:val="Base"/>
            </w:pPr>
          </w:p>
        </w:tc>
        <w:tc>
          <w:tcPr>
            <w:tcW w:w="1856" w:type="dxa"/>
          </w:tcPr>
          <w:p w14:paraId="5266515A" w14:textId="77777777" w:rsidR="00063EE5" w:rsidRPr="003350A6" w:rsidRDefault="00063EE5" w:rsidP="00F47F79">
            <w:pPr>
              <w:pStyle w:val="Base"/>
            </w:pPr>
          </w:p>
        </w:tc>
        <w:tc>
          <w:tcPr>
            <w:tcW w:w="366" w:type="dxa"/>
          </w:tcPr>
          <w:p w14:paraId="3A4BC81B" w14:textId="77777777" w:rsidR="00063EE5" w:rsidRPr="003350A6" w:rsidRDefault="00063EE5" w:rsidP="00F47F79">
            <w:pPr>
              <w:pStyle w:val="Base"/>
            </w:pPr>
          </w:p>
        </w:tc>
        <w:tc>
          <w:tcPr>
            <w:tcW w:w="3405" w:type="dxa"/>
          </w:tcPr>
          <w:p w14:paraId="0848888E" w14:textId="77777777" w:rsidR="00063EE5" w:rsidRPr="003350A6" w:rsidRDefault="00063EE5" w:rsidP="00F47F79">
            <w:pPr>
              <w:pStyle w:val="Base"/>
            </w:pPr>
          </w:p>
        </w:tc>
        <w:tc>
          <w:tcPr>
            <w:tcW w:w="1318" w:type="dxa"/>
          </w:tcPr>
          <w:p w14:paraId="61AB73C5" w14:textId="77777777" w:rsidR="00063EE5" w:rsidRPr="003350A6" w:rsidRDefault="00063EE5" w:rsidP="00F47F79">
            <w:pPr>
              <w:pStyle w:val="Base"/>
            </w:pPr>
          </w:p>
        </w:tc>
      </w:tr>
      <w:tr w:rsidR="00063EE5" w:rsidRPr="00A41923" w14:paraId="76B5D304"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5CE620E" w14:textId="77777777" w:rsidR="00063EE5" w:rsidRPr="003350A6" w:rsidRDefault="00063EE5" w:rsidP="00F47F79">
            <w:pPr>
              <w:pStyle w:val="Base"/>
            </w:pPr>
            <w:r w:rsidRPr="008D5C31">
              <w:t>20</w:t>
            </w:r>
          </w:p>
        </w:tc>
        <w:tc>
          <w:tcPr>
            <w:tcW w:w="668" w:type="dxa"/>
          </w:tcPr>
          <w:p w14:paraId="69948821" w14:textId="77777777" w:rsidR="00063EE5" w:rsidRPr="003350A6" w:rsidRDefault="00063EE5" w:rsidP="00F47F79">
            <w:pPr>
              <w:pStyle w:val="Base"/>
            </w:pPr>
            <w:r w:rsidRPr="008D5C31">
              <w:t>INS</w:t>
            </w:r>
          </w:p>
        </w:tc>
        <w:tc>
          <w:tcPr>
            <w:tcW w:w="1251" w:type="dxa"/>
          </w:tcPr>
          <w:p w14:paraId="02373A0D" w14:textId="77777777" w:rsidR="00063EE5" w:rsidRPr="003350A6" w:rsidRDefault="00063EE5" w:rsidP="00F47F79">
            <w:pPr>
              <w:pStyle w:val="Base"/>
            </w:pPr>
            <w:r w:rsidRPr="008D5C31">
              <w:t>01520</w:t>
            </w:r>
          </w:p>
        </w:tc>
        <w:tc>
          <w:tcPr>
            <w:tcW w:w="1262" w:type="dxa"/>
          </w:tcPr>
          <w:p w14:paraId="1BBAB2F5" w14:textId="77777777" w:rsidR="00063EE5" w:rsidRPr="003350A6" w:rsidRDefault="00063EE5" w:rsidP="00F47F79">
            <w:pPr>
              <w:pStyle w:val="Base"/>
            </w:pPr>
            <w:r w:rsidRPr="008D5C31">
              <w:t>9/4/2020</w:t>
            </w:r>
          </w:p>
        </w:tc>
        <w:tc>
          <w:tcPr>
            <w:tcW w:w="1856" w:type="dxa"/>
          </w:tcPr>
          <w:p w14:paraId="64701741" w14:textId="77777777" w:rsidR="00063EE5" w:rsidRPr="003350A6" w:rsidRDefault="00063EE5" w:rsidP="00F47F79">
            <w:pPr>
              <w:pStyle w:val="Base"/>
            </w:pPr>
            <w:r w:rsidRPr="008D5C31">
              <w:t xml:space="preserve">Mary Elizabeth Franklin Tanner </w:t>
            </w:r>
          </w:p>
        </w:tc>
        <w:tc>
          <w:tcPr>
            <w:tcW w:w="366" w:type="dxa"/>
          </w:tcPr>
          <w:p w14:paraId="3B38F693" w14:textId="77777777" w:rsidR="00063EE5" w:rsidRPr="003350A6" w:rsidRDefault="00063EE5" w:rsidP="00F47F79">
            <w:pPr>
              <w:pStyle w:val="Base"/>
            </w:pPr>
            <w:r w:rsidRPr="008D5C31">
              <w:t>v.</w:t>
            </w:r>
          </w:p>
        </w:tc>
        <w:tc>
          <w:tcPr>
            <w:tcW w:w="3405" w:type="dxa"/>
          </w:tcPr>
          <w:p w14:paraId="135836B4" w14:textId="77777777" w:rsidR="00063EE5" w:rsidRPr="003350A6" w:rsidRDefault="00063EE5" w:rsidP="00F47F79">
            <w:pPr>
              <w:pStyle w:val="Base"/>
            </w:pPr>
            <w:r w:rsidRPr="008D5C31">
              <w:t>North Carolina State Health Plan</w:t>
            </w:r>
          </w:p>
        </w:tc>
        <w:tc>
          <w:tcPr>
            <w:tcW w:w="1318" w:type="dxa"/>
          </w:tcPr>
          <w:p w14:paraId="3A374DF0" w14:textId="77777777" w:rsidR="00063EE5" w:rsidRPr="003350A6" w:rsidRDefault="00063EE5" w:rsidP="00F47F79">
            <w:pPr>
              <w:pStyle w:val="Base"/>
            </w:pPr>
            <w:r w:rsidRPr="008D5C31">
              <w:t>Overby</w:t>
            </w:r>
          </w:p>
        </w:tc>
      </w:tr>
      <w:tr w:rsidR="00063EE5" w:rsidRPr="00A41923" w14:paraId="3C8A54FD"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6D30B2" w14:textId="77777777" w:rsidR="00063EE5" w:rsidRPr="003350A6" w:rsidRDefault="00063EE5" w:rsidP="00F47F79">
            <w:pPr>
              <w:pStyle w:val="Base"/>
            </w:pPr>
            <w:r w:rsidRPr="008D5C31">
              <w:t>20</w:t>
            </w:r>
          </w:p>
        </w:tc>
        <w:tc>
          <w:tcPr>
            <w:tcW w:w="668" w:type="dxa"/>
          </w:tcPr>
          <w:p w14:paraId="4FF1FA66" w14:textId="77777777" w:rsidR="00063EE5" w:rsidRPr="003350A6" w:rsidRDefault="00063EE5" w:rsidP="00F47F79">
            <w:pPr>
              <w:pStyle w:val="Base"/>
            </w:pPr>
            <w:r w:rsidRPr="008D5C31">
              <w:t>INS</w:t>
            </w:r>
          </w:p>
        </w:tc>
        <w:tc>
          <w:tcPr>
            <w:tcW w:w="1251" w:type="dxa"/>
          </w:tcPr>
          <w:p w14:paraId="111FFDD0" w14:textId="77777777" w:rsidR="00063EE5" w:rsidRPr="003350A6" w:rsidRDefault="00063EE5" w:rsidP="00F47F79">
            <w:pPr>
              <w:pStyle w:val="Base"/>
            </w:pPr>
            <w:r w:rsidRPr="008D5C31">
              <w:t>01658</w:t>
            </w:r>
          </w:p>
        </w:tc>
        <w:tc>
          <w:tcPr>
            <w:tcW w:w="1262" w:type="dxa"/>
          </w:tcPr>
          <w:p w14:paraId="1358D77A" w14:textId="77777777" w:rsidR="00063EE5" w:rsidRPr="003350A6" w:rsidRDefault="00063EE5" w:rsidP="00F47F79">
            <w:pPr>
              <w:pStyle w:val="Base"/>
            </w:pPr>
            <w:r w:rsidRPr="008D5C31">
              <w:t>9/15/2020</w:t>
            </w:r>
          </w:p>
        </w:tc>
        <w:tc>
          <w:tcPr>
            <w:tcW w:w="1856" w:type="dxa"/>
          </w:tcPr>
          <w:p w14:paraId="524F1EAA" w14:textId="77777777" w:rsidR="00063EE5" w:rsidRPr="003350A6" w:rsidRDefault="00063EE5" w:rsidP="00F47F79">
            <w:pPr>
              <w:pStyle w:val="Base"/>
            </w:pPr>
            <w:r w:rsidRPr="008D5C31">
              <w:t xml:space="preserve">Lisa Bass </w:t>
            </w:r>
          </w:p>
        </w:tc>
        <w:tc>
          <w:tcPr>
            <w:tcW w:w="366" w:type="dxa"/>
          </w:tcPr>
          <w:p w14:paraId="40583434" w14:textId="77777777" w:rsidR="00063EE5" w:rsidRPr="003350A6" w:rsidRDefault="00063EE5" w:rsidP="00F47F79">
            <w:pPr>
              <w:pStyle w:val="Base"/>
            </w:pPr>
            <w:r w:rsidRPr="008D5C31">
              <w:t>v.</w:t>
            </w:r>
          </w:p>
        </w:tc>
        <w:tc>
          <w:tcPr>
            <w:tcW w:w="3405" w:type="dxa"/>
          </w:tcPr>
          <w:p w14:paraId="12D77D92" w14:textId="77777777" w:rsidR="00063EE5" w:rsidRPr="003350A6" w:rsidRDefault="00063EE5" w:rsidP="00F47F79">
            <w:pPr>
              <w:pStyle w:val="Base"/>
            </w:pPr>
            <w:r w:rsidRPr="008D5C31">
              <w:t>North Carolina State Health Plan</w:t>
            </w:r>
          </w:p>
        </w:tc>
        <w:tc>
          <w:tcPr>
            <w:tcW w:w="1318" w:type="dxa"/>
          </w:tcPr>
          <w:p w14:paraId="6FF8F2DF" w14:textId="77777777" w:rsidR="00063EE5" w:rsidRPr="003350A6" w:rsidRDefault="00063EE5" w:rsidP="00F47F79">
            <w:pPr>
              <w:pStyle w:val="Base"/>
            </w:pPr>
            <w:r w:rsidRPr="008D5C31">
              <w:t>Overby</w:t>
            </w:r>
          </w:p>
        </w:tc>
      </w:tr>
      <w:tr w:rsidR="00063EE5" w:rsidRPr="00A41923" w14:paraId="464C331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1EB510B" w14:textId="77777777" w:rsidR="00063EE5" w:rsidRPr="003350A6" w:rsidRDefault="00063EE5" w:rsidP="00F47F79">
            <w:pPr>
              <w:pStyle w:val="Base"/>
            </w:pPr>
          </w:p>
        </w:tc>
        <w:tc>
          <w:tcPr>
            <w:tcW w:w="668" w:type="dxa"/>
          </w:tcPr>
          <w:p w14:paraId="5B90D262" w14:textId="77777777" w:rsidR="00063EE5" w:rsidRPr="003350A6" w:rsidRDefault="00063EE5" w:rsidP="00F47F79">
            <w:pPr>
              <w:pStyle w:val="Base"/>
            </w:pPr>
          </w:p>
        </w:tc>
        <w:tc>
          <w:tcPr>
            <w:tcW w:w="1251" w:type="dxa"/>
          </w:tcPr>
          <w:p w14:paraId="5DE3ED11" w14:textId="77777777" w:rsidR="00063EE5" w:rsidRPr="003350A6" w:rsidRDefault="00063EE5" w:rsidP="00F47F79">
            <w:pPr>
              <w:pStyle w:val="Base"/>
            </w:pPr>
          </w:p>
        </w:tc>
        <w:tc>
          <w:tcPr>
            <w:tcW w:w="1262" w:type="dxa"/>
          </w:tcPr>
          <w:p w14:paraId="0C0A7B7F" w14:textId="77777777" w:rsidR="00063EE5" w:rsidRPr="003350A6" w:rsidRDefault="00063EE5" w:rsidP="00F47F79">
            <w:pPr>
              <w:pStyle w:val="Base"/>
            </w:pPr>
          </w:p>
        </w:tc>
        <w:tc>
          <w:tcPr>
            <w:tcW w:w="1856" w:type="dxa"/>
          </w:tcPr>
          <w:p w14:paraId="09307435" w14:textId="77777777" w:rsidR="00063EE5" w:rsidRPr="003350A6" w:rsidRDefault="00063EE5" w:rsidP="00F47F79">
            <w:pPr>
              <w:pStyle w:val="Base"/>
            </w:pPr>
          </w:p>
        </w:tc>
        <w:tc>
          <w:tcPr>
            <w:tcW w:w="366" w:type="dxa"/>
          </w:tcPr>
          <w:p w14:paraId="22E6CA28" w14:textId="77777777" w:rsidR="00063EE5" w:rsidRPr="003350A6" w:rsidRDefault="00063EE5" w:rsidP="00F47F79">
            <w:pPr>
              <w:pStyle w:val="Base"/>
            </w:pPr>
          </w:p>
        </w:tc>
        <w:tc>
          <w:tcPr>
            <w:tcW w:w="3405" w:type="dxa"/>
          </w:tcPr>
          <w:p w14:paraId="0AE61D27" w14:textId="77777777" w:rsidR="00063EE5" w:rsidRPr="003350A6" w:rsidRDefault="00063EE5" w:rsidP="00F47F79">
            <w:pPr>
              <w:pStyle w:val="Base"/>
            </w:pPr>
          </w:p>
        </w:tc>
        <w:tc>
          <w:tcPr>
            <w:tcW w:w="1318" w:type="dxa"/>
          </w:tcPr>
          <w:p w14:paraId="38F9129F" w14:textId="77777777" w:rsidR="00063EE5" w:rsidRPr="003350A6" w:rsidRDefault="00063EE5" w:rsidP="00F47F79">
            <w:pPr>
              <w:pStyle w:val="Base"/>
            </w:pPr>
          </w:p>
        </w:tc>
      </w:tr>
      <w:tr w:rsidR="00063EE5" w:rsidRPr="00A41923" w14:paraId="7F6E0167"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4516860" w14:textId="77777777" w:rsidR="00063EE5" w:rsidRPr="003350A6" w:rsidRDefault="00063EE5" w:rsidP="00F47F79">
            <w:pPr>
              <w:pStyle w:val="Base"/>
            </w:pPr>
            <w:r w:rsidRPr="008D5C31">
              <w:t>20</w:t>
            </w:r>
          </w:p>
        </w:tc>
        <w:tc>
          <w:tcPr>
            <w:tcW w:w="668" w:type="dxa"/>
          </w:tcPr>
          <w:p w14:paraId="721E1558" w14:textId="77777777" w:rsidR="00063EE5" w:rsidRPr="003350A6" w:rsidRDefault="00063EE5" w:rsidP="00F47F79">
            <w:pPr>
              <w:pStyle w:val="Base"/>
            </w:pPr>
            <w:r w:rsidRPr="008D5C31">
              <w:t>MIS</w:t>
            </w:r>
          </w:p>
        </w:tc>
        <w:tc>
          <w:tcPr>
            <w:tcW w:w="1251" w:type="dxa"/>
          </w:tcPr>
          <w:p w14:paraId="0725D585" w14:textId="77777777" w:rsidR="00063EE5" w:rsidRPr="003350A6" w:rsidRDefault="00063EE5" w:rsidP="00F47F79">
            <w:pPr>
              <w:pStyle w:val="Base"/>
            </w:pPr>
            <w:r w:rsidRPr="008D5C31">
              <w:t>01515</w:t>
            </w:r>
          </w:p>
        </w:tc>
        <w:tc>
          <w:tcPr>
            <w:tcW w:w="1262" w:type="dxa"/>
          </w:tcPr>
          <w:p w14:paraId="517D0F3B" w14:textId="77777777" w:rsidR="00063EE5" w:rsidRPr="003350A6" w:rsidRDefault="00063EE5" w:rsidP="00F47F79">
            <w:pPr>
              <w:pStyle w:val="Base"/>
            </w:pPr>
            <w:r w:rsidRPr="008D5C31">
              <w:t>5/26/2020; 9/4/2020</w:t>
            </w:r>
          </w:p>
        </w:tc>
        <w:tc>
          <w:tcPr>
            <w:tcW w:w="1856" w:type="dxa"/>
          </w:tcPr>
          <w:p w14:paraId="45BE21F3" w14:textId="77777777" w:rsidR="00063EE5" w:rsidRPr="003350A6" w:rsidRDefault="00063EE5" w:rsidP="00F47F79">
            <w:pPr>
              <w:pStyle w:val="Base"/>
            </w:pPr>
            <w:r w:rsidRPr="008D5C31">
              <w:t xml:space="preserve">Demetrius Marwin Holder </w:t>
            </w:r>
          </w:p>
        </w:tc>
        <w:tc>
          <w:tcPr>
            <w:tcW w:w="366" w:type="dxa"/>
          </w:tcPr>
          <w:p w14:paraId="2A29471D" w14:textId="77777777" w:rsidR="00063EE5" w:rsidRPr="003350A6" w:rsidRDefault="00063EE5" w:rsidP="00F47F79">
            <w:pPr>
              <w:pStyle w:val="Base"/>
            </w:pPr>
            <w:r w:rsidRPr="008D5C31">
              <w:t>v.</w:t>
            </w:r>
          </w:p>
        </w:tc>
        <w:tc>
          <w:tcPr>
            <w:tcW w:w="3405" w:type="dxa"/>
          </w:tcPr>
          <w:p w14:paraId="0C99E33A" w14:textId="77777777" w:rsidR="00063EE5" w:rsidRPr="003350A6" w:rsidRDefault="00063EE5" w:rsidP="00F47F79">
            <w:pPr>
              <w:pStyle w:val="Base"/>
            </w:pPr>
            <w:r w:rsidRPr="008D5C31">
              <w:t>Gaston County Sheriff's Dept Gaston County Police Department Gaston County Clerk of Superior Court</w:t>
            </w:r>
          </w:p>
        </w:tc>
        <w:tc>
          <w:tcPr>
            <w:tcW w:w="1318" w:type="dxa"/>
          </w:tcPr>
          <w:p w14:paraId="06AEEAAF" w14:textId="77777777" w:rsidR="00063EE5" w:rsidRPr="003350A6" w:rsidRDefault="00063EE5" w:rsidP="00F47F79">
            <w:pPr>
              <w:pStyle w:val="Base"/>
            </w:pPr>
            <w:r w:rsidRPr="008D5C31">
              <w:t>Malherbe</w:t>
            </w:r>
          </w:p>
        </w:tc>
      </w:tr>
      <w:tr w:rsidR="00063EE5" w:rsidRPr="00A41923" w14:paraId="31F951AC"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A38D7B6" w14:textId="77777777" w:rsidR="00063EE5" w:rsidRPr="003350A6" w:rsidRDefault="00063EE5" w:rsidP="00F47F79">
            <w:pPr>
              <w:pStyle w:val="Base"/>
            </w:pPr>
          </w:p>
        </w:tc>
        <w:tc>
          <w:tcPr>
            <w:tcW w:w="668" w:type="dxa"/>
          </w:tcPr>
          <w:p w14:paraId="31B82E5F" w14:textId="77777777" w:rsidR="00063EE5" w:rsidRPr="003350A6" w:rsidRDefault="00063EE5" w:rsidP="00F47F79">
            <w:pPr>
              <w:pStyle w:val="Base"/>
            </w:pPr>
          </w:p>
        </w:tc>
        <w:tc>
          <w:tcPr>
            <w:tcW w:w="1251" w:type="dxa"/>
          </w:tcPr>
          <w:p w14:paraId="01D7B068" w14:textId="77777777" w:rsidR="00063EE5" w:rsidRPr="003350A6" w:rsidRDefault="00063EE5" w:rsidP="00F47F79">
            <w:pPr>
              <w:pStyle w:val="Base"/>
            </w:pPr>
          </w:p>
        </w:tc>
        <w:tc>
          <w:tcPr>
            <w:tcW w:w="1262" w:type="dxa"/>
          </w:tcPr>
          <w:p w14:paraId="4A973A9B" w14:textId="77777777" w:rsidR="00063EE5" w:rsidRPr="003350A6" w:rsidRDefault="00063EE5" w:rsidP="00F47F79">
            <w:pPr>
              <w:pStyle w:val="Base"/>
            </w:pPr>
          </w:p>
        </w:tc>
        <w:tc>
          <w:tcPr>
            <w:tcW w:w="1856" w:type="dxa"/>
          </w:tcPr>
          <w:p w14:paraId="26B02853" w14:textId="77777777" w:rsidR="00063EE5" w:rsidRPr="003350A6" w:rsidRDefault="00063EE5" w:rsidP="00F47F79">
            <w:pPr>
              <w:pStyle w:val="Base"/>
            </w:pPr>
          </w:p>
        </w:tc>
        <w:tc>
          <w:tcPr>
            <w:tcW w:w="366" w:type="dxa"/>
          </w:tcPr>
          <w:p w14:paraId="4F07C4BA" w14:textId="77777777" w:rsidR="00063EE5" w:rsidRPr="003350A6" w:rsidRDefault="00063EE5" w:rsidP="00F47F79">
            <w:pPr>
              <w:pStyle w:val="Base"/>
            </w:pPr>
          </w:p>
        </w:tc>
        <w:tc>
          <w:tcPr>
            <w:tcW w:w="3405" w:type="dxa"/>
          </w:tcPr>
          <w:p w14:paraId="781305D5" w14:textId="77777777" w:rsidR="00063EE5" w:rsidRPr="003350A6" w:rsidRDefault="00063EE5" w:rsidP="00F47F79">
            <w:pPr>
              <w:pStyle w:val="Base"/>
            </w:pPr>
          </w:p>
        </w:tc>
        <w:tc>
          <w:tcPr>
            <w:tcW w:w="1318" w:type="dxa"/>
          </w:tcPr>
          <w:p w14:paraId="0CD3BCA9" w14:textId="77777777" w:rsidR="00063EE5" w:rsidRPr="003350A6" w:rsidRDefault="00063EE5" w:rsidP="00F47F79">
            <w:pPr>
              <w:pStyle w:val="Base"/>
            </w:pPr>
          </w:p>
        </w:tc>
      </w:tr>
      <w:tr w:rsidR="00063EE5" w:rsidRPr="00A41923" w14:paraId="3E286BF5"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4BF08C1" w14:textId="77777777" w:rsidR="00063EE5" w:rsidRPr="003350A6" w:rsidRDefault="00063EE5" w:rsidP="00F47F79">
            <w:pPr>
              <w:pStyle w:val="Base"/>
            </w:pPr>
            <w:r w:rsidRPr="008D5C31">
              <w:t>19</w:t>
            </w:r>
          </w:p>
        </w:tc>
        <w:tc>
          <w:tcPr>
            <w:tcW w:w="668" w:type="dxa"/>
          </w:tcPr>
          <w:p w14:paraId="6FBFA2B6" w14:textId="77777777" w:rsidR="00063EE5" w:rsidRPr="003350A6" w:rsidRDefault="00063EE5" w:rsidP="00F47F79">
            <w:pPr>
              <w:pStyle w:val="Base"/>
            </w:pPr>
            <w:r w:rsidRPr="008D5C31">
              <w:t>OSP</w:t>
            </w:r>
          </w:p>
        </w:tc>
        <w:tc>
          <w:tcPr>
            <w:tcW w:w="1251" w:type="dxa"/>
          </w:tcPr>
          <w:p w14:paraId="25D20EB7" w14:textId="77777777" w:rsidR="00063EE5" w:rsidRPr="003350A6" w:rsidRDefault="00063EE5" w:rsidP="00F47F79">
            <w:pPr>
              <w:pStyle w:val="Base"/>
            </w:pPr>
            <w:r w:rsidRPr="008D5C31">
              <w:t>06219</w:t>
            </w:r>
          </w:p>
        </w:tc>
        <w:tc>
          <w:tcPr>
            <w:tcW w:w="1262" w:type="dxa"/>
          </w:tcPr>
          <w:p w14:paraId="068B39DB" w14:textId="77777777" w:rsidR="00063EE5" w:rsidRPr="003350A6" w:rsidRDefault="00063EE5" w:rsidP="00F47F79">
            <w:pPr>
              <w:pStyle w:val="Base"/>
            </w:pPr>
            <w:r w:rsidRPr="008D5C31">
              <w:t>9/3/2020</w:t>
            </w:r>
          </w:p>
        </w:tc>
        <w:tc>
          <w:tcPr>
            <w:tcW w:w="1856" w:type="dxa"/>
          </w:tcPr>
          <w:p w14:paraId="263742F4" w14:textId="77777777" w:rsidR="00063EE5" w:rsidRPr="003350A6" w:rsidRDefault="00063EE5" w:rsidP="00F47F79">
            <w:pPr>
              <w:pStyle w:val="Base"/>
            </w:pPr>
            <w:r w:rsidRPr="008D5C31">
              <w:t xml:space="preserve">Lailtrice Graham Biteye </w:t>
            </w:r>
          </w:p>
        </w:tc>
        <w:tc>
          <w:tcPr>
            <w:tcW w:w="366" w:type="dxa"/>
          </w:tcPr>
          <w:p w14:paraId="31104D8E" w14:textId="77777777" w:rsidR="00063EE5" w:rsidRPr="003350A6" w:rsidRDefault="00063EE5" w:rsidP="00F47F79">
            <w:pPr>
              <w:pStyle w:val="Base"/>
            </w:pPr>
            <w:r w:rsidRPr="008D5C31">
              <w:t>v.</w:t>
            </w:r>
          </w:p>
        </w:tc>
        <w:tc>
          <w:tcPr>
            <w:tcW w:w="3405" w:type="dxa"/>
          </w:tcPr>
          <w:p w14:paraId="597BFBEE" w14:textId="77777777" w:rsidR="00063EE5" w:rsidRPr="003350A6" w:rsidRDefault="00063EE5" w:rsidP="00F47F79">
            <w:pPr>
              <w:pStyle w:val="Base"/>
            </w:pPr>
            <w:r w:rsidRPr="008D5C31">
              <w:t>Guilford County Department of Health and Human Services CWS</w:t>
            </w:r>
          </w:p>
        </w:tc>
        <w:tc>
          <w:tcPr>
            <w:tcW w:w="1318" w:type="dxa"/>
          </w:tcPr>
          <w:p w14:paraId="047CADE9" w14:textId="77777777" w:rsidR="00063EE5" w:rsidRPr="003350A6" w:rsidRDefault="00063EE5" w:rsidP="00F47F79">
            <w:pPr>
              <w:pStyle w:val="Base"/>
            </w:pPr>
            <w:r w:rsidRPr="008D5C31">
              <w:t>May</w:t>
            </w:r>
          </w:p>
        </w:tc>
      </w:tr>
      <w:tr w:rsidR="00063EE5" w:rsidRPr="00A41923" w14:paraId="0C41E3FB"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FC26534" w14:textId="77777777" w:rsidR="00063EE5" w:rsidRPr="003350A6" w:rsidRDefault="00063EE5" w:rsidP="00F47F79">
            <w:pPr>
              <w:pStyle w:val="Base"/>
            </w:pPr>
            <w:r w:rsidRPr="008D5C31">
              <w:t>20</w:t>
            </w:r>
          </w:p>
        </w:tc>
        <w:tc>
          <w:tcPr>
            <w:tcW w:w="668" w:type="dxa"/>
          </w:tcPr>
          <w:p w14:paraId="4FB15581" w14:textId="77777777" w:rsidR="00063EE5" w:rsidRPr="003350A6" w:rsidRDefault="00063EE5" w:rsidP="00F47F79">
            <w:pPr>
              <w:pStyle w:val="Base"/>
            </w:pPr>
            <w:r w:rsidRPr="008D5C31">
              <w:t>OSP</w:t>
            </w:r>
          </w:p>
        </w:tc>
        <w:tc>
          <w:tcPr>
            <w:tcW w:w="1251" w:type="dxa"/>
          </w:tcPr>
          <w:p w14:paraId="612A18FE" w14:textId="77777777" w:rsidR="00063EE5" w:rsidRPr="003350A6" w:rsidRDefault="00063EE5" w:rsidP="00F47F79">
            <w:pPr>
              <w:pStyle w:val="Base"/>
            </w:pPr>
            <w:r w:rsidRPr="008D5C31">
              <w:t>00418</w:t>
            </w:r>
          </w:p>
        </w:tc>
        <w:tc>
          <w:tcPr>
            <w:tcW w:w="1262" w:type="dxa"/>
          </w:tcPr>
          <w:p w14:paraId="270DAE07" w14:textId="77777777" w:rsidR="00063EE5" w:rsidRPr="003350A6" w:rsidRDefault="00063EE5" w:rsidP="00F47F79">
            <w:pPr>
              <w:pStyle w:val="Base"/>
            </w:pPr>
            <w:r w:rsidRPr="008D5C31">
              <w:t>9/18/2020</w:t>
            </w:r>
          </w:p>
        </w:tc>
        <w:tc>
          <w:tcPr>
            <w:tcW w:w="1856" w:type="dxa"/>
          </w:tcPr>
          <w:p w14:paraId="52DA0FA5" w14:textId="77777777" w:rsidR="00063EE5" w:rsidRPr="003350A6" w:rsidRDefault="00063EE5" w:rsidP="00F47F79">
            <w:pPr>
              <w:pStyle w:val="Base"/>
            </w:pPr>
            <w:r w:rsidRPr="008D5C31">
              <w:t xml:space="preserve">Laquannah N Hester </w:t>
            </w:r>
          </w:p>
        </w:tc>
        <w:tc>
          <w:tcPr>
            <w:tcW w:w="366" w:type="dxa"/>
          </w:tcPr>
          <w:p w14:paraId="12970343" w14:textId="77777777" w:rsidR="00063EE5" w:rsidRPr="003350A6" w:rsidRDefault="00063EE5" w:rsidP="00F47F79">
            <w:pPr>
              <w:pStyle w:val="Base"/>
            </w:pPr>
            <w:r w:rsidRPr="008D5C31">
              <w:t>v.</w:t>
            </w:r>
          </w:p>
        </w:tc>
        <w:tc>
          <w:tcPr>
            <w:tcW w:w="3405" w:type="dxa"/>
          </w:tcPr>
          <w:p w14:paraId="4664DE68" w14:textId="77777777" w:rsidR="00063EE5" w:rsidRPr="003350A6" w:rsidRDefault="00063EE5" w:rsidP="00F47F79">
            <w:pPr>
              <w:pStyle w:val="Base"/>
            </w:pPr>
            <w:r w:rsidRPr="008D5C31">
              <w:t>North Carolina Department of Public Safety</w:t>
            </w:r>
          </w:p>
        </w:tc>
        <w:tc>
          <w:tcPr>
            <w:tcW w:w="1318" w:type="dxa"/>
          </w:tcPr>
          <w:p w14:paraId="26B5170C" w14:textId="77777777" w:rsidR="00063EE5" w:rsidRPr="003350A6" w:rsidRDefault="00063EE5" w:rsidP="00F47F79">
            <w:pPr>
              <w:pStyle w:val="Base"/>
            </w:pPr>
            <w:r w:rsidRPr="008D5C31">
              <w:t>Culpepper</w:t>
            </w:r>
          </w:p>
        </w:tc>
      </w:tr>
      <w:tr w:rsidR="00063EE5" w:rsidRPr="00A41923" w14:paraId="0F47888A"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6D3C5A3" w14:textId="77777777" w:rsidR="00063EE5" w:rsidRPr="003350A6" w:rsidRDefault="00063EE5" w:rsidP="00F47F79">
            <w:pPr>
              <w:pStyle w:val="Base"/>
            </w:pPr>
          </w:p>
        </w:tc>
        <w:tc>
          <w:tcPr>
            <w:tcW w:w="668" w:type="dxa"/>
          </w:tcPr>
          <w:p w14:paraId="1551D390" w14:textId="77777777" w:rsidR="00063EE5" w:rsidRPr="003350A6" w:rsidRDefault="00063EE5" w:rsidP="00F47F79">
            <w:pPr>
              <w:pStyle w:val="Base"/>
            </w:pPr>
          </w:p>
        </w:tc>
        <w:tc>
          <w:tcPr>
            <w:tcW w:w="1251" w:type="dxa"/>
          </w:tcPr>
          <w:p w14:paraId="7F2DEA84" w14:textId="77777777" w:rsidR="00063EE5" w:rsidRPr="003350A6" w:rsidRDefault="00063EE5" w:rsidP="00F47F79">
            <w:pPr>
              <w:pStyle w:val="Base"/>
            </w:pPr>
          </w:p>
        </w:tc>
        <w:tc>
          <w:tcPr>
            <w:tcW w:w="1262" w:type="dxa"/>
          </w:tcPr>
          <w:p w14:paraId="1F8AB46E" w14:textId="77777777" w:rsidR="00063EE5" w:rsidRPr="003350A6" w:rsidRDefault="00063EE5" w:rsidP="00F47F79">
            <w:pPr>
              <w:pStyle w:val="Base"/>
            </w:pPr>
          </w:p>
        </w:tc>
        <w:tc>
          <w:tcPr>
            <w:tcW w:w="1856" w:type="dxa"/>
          </w:tcPr>
          <w:p w14:paraId="273897C9" w14:textId="77777777" w:rsidR="00063EE5" w:rsidRPr="003350A6" w:rsidRDefault="00063EE5" w:rsidP="00F47F79">
            <w:pPr>
              <w:pStyle w:val="Base"/>
            </w:pPr>
          </w:p>
        </w:tc>
        <w:tc>
          <w:tcPr>
            <w:tcW w:w="366" w:type="dxa"/>
          </w:tcPr>
          <w:p w14:paraId="4123B9DC" w14:textId="77777777" w:rsidR="00063EE5" w:rsidRPr="003350A6" w:rsidRDefault="00063EE5" w:rsidP="00F47F79">
            <w:pPr>
              <w:pStyle w:val="Base"/>
            </w:pPr>
          </w:p>
        </w:tc>
        <w:tc>
          <w:tcPr>
            <w:tcW w:w="3405" w:type="dxa"/>
          </w:tcPr>
          <w:p w14:paraId="129DFD79" w14:textId="77777777" w:rsidR="00063EE5" w:rsidRPr="003350A6" w:rsidRDefault="00063EE5" w:rsidP="00F47F79">
            <w:pPr>
              <w:pStyle w:val="Base"/>
            </w:pPr>
          </w:p>
        </w:tc>
        <w:tc>
          <w:tcPr>
            <w:tcW w:w="1318" w:type="dxa"/>
          </w:tcPr>
          <w:p w14:paraId="5211C88C" w14:textId="77777777" w:rsidR="00063EE5" w:rsidRPr="003350A6" w:rsidRDefault="00063EE5" w:rsidP="00F47F79">
            <w:pPr>
              <w:pStyle w:val="Base"/>
            </w:pPr>
          </w:p>
        </w:tc>
      </w:tr>
      <w:tr w:rsidR="00063EE5" w:rsidRPr="00A41923" w14:paraId="74A9B331"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64DDC44" w14:textId="77777777" w:rsidR="00063EE5" w:rsidRPr="003350A6" w:rsidRDefault="00063EE5" w:rsidP="00F47F79">
            <w:pPr>
              <w:pStyle w:val="Base"/>
            </w:pPr>
            <w:r w:rsidRPr="008D5C31">
              <w:t>20</w:t>
            </w:r>
          </w:p>
        </w:tc>
        <w:tc>
          <w:tcPr>
            <w:tcW w:w="668" w:type="dxa"/>
          </w:tcPr>
          <w:p w14:paraId="3407F725" w14:textId="77777777" w:rsidR="00063EE5" w:rsidRPr="003350A6" w:rsidRDefault="00063EE5" w:rsidP="00F47F79">
            <w:pPr>
              <w:pStyle w:val="Base"/>
            </w:pPr>
            <w:r w:rsidRPr="008D5C31">
              <w:t>SOS</w:t>
            </w:r>
          </w:p>
        </w:tc>
        <w:tc>
          <w:tcPr>
            <w:tcW w:w="1251" w:type="dxa"/>
          </w:tcPr>
          <w:p w14:paraId="30A10322" w14:textId="77777777" w:rsidR="00063EE5" w:rsidRPr="003350A6" w:rsidRDefault="00063EE5" w:rsidP="00F47F79">
            <w:pPr>
              <w:pStyle w:val="Base"/>
            </w:pPr>
            <w:r w:rsidRPr="008D5C31">
              <w:t>00931</w:t>
            </w:r>
          </w:p>
        </w:tc>
        <w:tc>
          <w:tcPr>
            <w:tcW w:w="1262" w:type="dxa"/>
          </w:tcPr>
          <w:p w14:paraId="2C020E23" w14:textId="77777777" w:rsidR="00063EE5" w:rsidRPr="003350A6" w:rsidRDefault="00063EE5" w:rsidP="00F47F79">
            <w:pPr>
              <w:pStyle w:val="Base"/>
            </w:pPr>
            <w:r w:rsidRPr="008D5C31">
              <w:t>9/1/2020</w:t>
            </w:r>
          </w:p>
        </w:tc>
        <w:tc>
          <w:tcPr>
            <w:tcW w:w="1856" w:type="dxa"/>
          </w:tcPr>
          <w:p w14:paraId="65E525EF" w14:textId="77777777" w:rsidR="00063EE5" w:rsidRPr="003350A6" w:rsidRDefault="00063EE5" w:rsidP="00F47F79">
            <w:pPr>
              <w:pStyle w:val="Base"/>
            </w:pPr>
            <w:r w:rsidRPr="008D5C31">
              <w:t xml:space="preserve">Raleigh Police Memorial Foundation Inc </w:t>
            </w:r>
          </w:p>
        </w:tc>
        <w:tc>
          <w:tcPr>
            <w:tcW w:w="366" w:type="dxa"/>
          </w:tcPr>
          <w:p w14:paraId="22ED3E22" w14:textId="77777777" w:rsidR="00063EE5" w:rsidRPr="003350A6" w:rsidRDefault="00063EE5" w:rsidP="00F47F79">
            <w:pPr>
              <w:pStyle w:val="Base"/>
            </w:pPr>
            <w:r w:rsidRPr="008D5C31">
              <w:t>v.</w:t>
            </w:r>
          </w:p>
        </w:tc>
        <w:tc>
          <w:tcPr>
            <w:tcW w:w="3405" w:type="dxa"/>
          </w:tcPr>
          <w:p w14:paraId="02755EF2" w14:textId="77777777" w:rsidR="00063EE5" w:rsidRPr="003350A6" w:rsidRDefault="00063EE5" w:rsidP="00F47F79">
            <w:pPr>
              <w:pStyle w:val="Base"/>
            </w:pPr>
            <w:r w:rsidRPr="008D5C31">
              <w:t>NC Department of the Secretary of State, Charitable Solicitation Licensing Division</w:t>
            </w:r>
          </w:p>
        </w:tc>
        <w:tc>
          <w:tcPr>
            <w:tcW w:w="1318" w:type="dxa"/>
          </w:tcPr>
          <w:p w14:paraId="6BC80D0E" w14:textId="77777777" w:rsidR="00063EE5" w:rsidRPr="003350A6" w:rsidRDefault="00063EE5" w:rsidP="00F47F79">
            <w:pPr>
              <w:pStyle w:val="Base"/>
            </w:pPr>
            <w:r w:rsidRPr="008D5C31">
              <w:t>Mann</w:t>
            </w:r>
          </w:p>
        </w:tc>
      </w:tr>
      <w:tr w:rsidR="00063EE5" w:rsidRPr="00A41923" w14:paraId="1C5E0A10"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D4C5F4E" w14:textId="77777777" w:rsidR="00063EE5" w:rsidRPr="008D5C31" w:rsidRDefault="00063EE5" w:rsidP="00F47F79">
            <w:pPr>
              <w:pStyle w:val="Base"/>
            </w:pPr>
          </w:p>
        </w:tc>
        <w:tc>
          <w:tcPr>
            <w:tcW w:w="668" w:type="dxa"/>
          </w:tcPr>
          <w:p w14:paraId="65F0FA97" w14:textId="77777777" w:rsidR="00063EE5" w:rsidRPr="008D5C31" w:rsidRDefault="00063EE5" w:rsidP="00F47F79">
            <w:pPr>
              <w:pStyle w:val="Base"/>
            </w:pPr>
          </w:p>
        </w:tc>
        <w:tc>
          <w:tcPr>
            <w:tcW w:w="1251" w:type="dxa"/>
          </w:tcPr>
          <w:p w14:paraId="68CA6917" w14:textId="77777777" w:rsidR="00063EE5" w:rsidRPr="008D5C31" w:rsidRDefault="00063EE5" w:rsidP="00F47F79">
            <w:pPr>
              <w:pStyle w:val="Base"/>
            </w:pPr>
          </w:p>
        </w:tc>
        <w:tc>
          <w:tcPr>
            <w:tcW w:w="1262" w:type="dxa"/>
          </w:tcPr>
          <w:p w14:paraId="382E8952" w14:textId="77777777" w:rsidR="00063EE5" w:rsidRPr="008D5C31" w:rsidRDefault="00063EE5" w:rsidP="00F47F79">
            <w:pPr>
              <w:pStyle w:val="Base"/>
            </w:pPr>
          </w:p>
        </w:tc>
        <w:tc>
          <w:tcPr>
            <w:tcW w:w="1856" w:type="dxa"/>
          </w:tcPr>
          <w:p w14:paraId="6C56F331" w14:textId="77777777" w:rsidR="00063EE5" w:rsidRPr="008D5C31" w:rsidRDefault="00063EE5" w:rsidP="00F47F79">
            <w:pPr>
              <w:pStyle w:val="Base"/>
            </w:pPr>
          </w:p>
        </w:tc>
        <w:tc>
          <w:tcPr>
            <w:tcW w:w="366" w:type="dxa"/>
          </w:tcPr>
          <w:p w14:paraId="5EBC87EC" w14:textId="77777777" w:rsidR="00063EE5" w:rsidRPr="008D5C31" w:rsidRDefault="00063EE5" w:rsidP="00F47F79">
            <w:pPr>
              <w:pStyle w:val="Base"/>
            </w:pPr>
          </w:p>
        </w:tc>
        <w:tc>
          <w:tcPr>
            <w:tcW w:w="3405" w:type="dxa"/>
          </w:tcPr>
          <w:p w14:paraId="01B762F2" w14:textId="77777777" w:rsidR="00063EE5" w:rsidRPr="008D5C31" w:rsidRDefault="00063EE5" w:rsidP="00F47F79">
            <w:pPr>
              <w:pStyle w:val="Base"/>
            </w:pPr>
          </w:p>
        </w:tc>
        <w:tc>
          <w:tcPr>
            <w:tcW w:w="1318" w:type="dxa"/>
          </w:tcPr>
          <w:p w14:paraId="735B9B34" w14:textId="77777777" w:rsidR="00063EE5" w:rsidRPr="008D5C31" w:rsidRDefault="00063EE5" w:rsidP="00F47F79">
            <w:pPr>
              <w:pStyle w:val="Base"/>
            </w:pPr>
          </w:p>
        </w:tc>
      </w:tr>
      <w:tr w:rsidR="00063EE5" w:rsidRPr="00A41923" w14:paraId="0ACECC86" w14:textId="77777777" w:rsidTr="00F4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EB4CF11" w14:textId="77777777" w:rsidR="00063EE5" w:rsidRPr="008D5C31" w:rsidRDefault="00063EE5" w:rsidP="00F47F79">
            <w:pPr>
              <w:pStyle w:val="Base"/>
            </w:pPr>
            <w:r w:rsidRPr="00EE5802">
              <w:t>20</w:t>
            </w:r>
          </w:p>
        </w:tc>
        <w:tc>
          <w:tcPr>
            <w:tcW w:w="668" w:type="dxa"/>
          </w:tcPr>
          <w:p w14:paraId="5978B569" w14:textId="77777777" w:rsidR="00063EE5" w:rsidRPr="008D5C31" w:rsidRDefault="00063EE5" w:rsidP="00F47F79">
            <w:pPr>
              <w:pStyle w:val="Base"/>
            </w:pPr>
            <w:r w:rsidRPr="00EE5802">
              <w:t>UNC</w:t>
            </w:r>
          </w:p>
        </w:tc>
        <w:tc>
          <w:tcPr>
            <w:tcW w:w="1251" w:type="dxa"/>
          </w:tcPr>
          <w:p w14:paraId="06D46F1D" w14:textId="77777777" w:rsidR="00063EE5" w:rsidRPr="008D5C31" w:rsidRDefault="00063EE5" w:rsidP="00F47F79">
            <w:pPr>
              <w:pStyle w:val="Base"/>
            </w:pPr>
            <w:r w:rsidRPr="00EE5802">
              <w:t>01561</w:t>
            </w:r>
          </w:p>
        </w:tc>
        <w:tc>
          <w:tcPr>
            <w:tcW w:w="1262" w:type="dxa"/>
          </w:tcPr>
          <w:p w14:paraId="1EB76994" w14:textId="77777777" w:rsidR="00063EE5" w:rsidRPr="008D5C31" w:rsidRDefault="00063EE5" w:rsidP="00F47F79">
            <w:pPr>
              <w:pStyle w:val="Base"/>
            </w:pPr>
            <w:r w:rsidRPr="00EE5802">
              <w:t>9/1/2020</w:t>
            </w:r>
          </w:p>
        </w:tc>
        <w:tc>
          <w:tcPr>
            <w:tcW w:w="1856" w:type="dxa"/>
          </w:tcPr>
          <w:p w14:paraId="7D5A1586" w14:textId="77777777" w:rsidR="00063EE5" w:rsidRPr="008D5C31" w:rsidRDefault="00063EE5" w:rsidP="00F47F79">
            <w:pPr>
              <w:pStyle w:val="Base"/>
            </w:pPr>
            <w:r w:rsidRPr="00EE5802">
              <w:t xml:space="preserve">Lyndon Melvin Whitfield </w:t>
            </w:r>
          </w:p>
        </w:tc>
        <w:tc>
          <w:tcPr>
            <w:tcW w:w="366" w:type="dxa"/>
          </w:tcPr>
          <w:p w14:paraId="03F8AFD1" w14:textId="77777777" w:rsidR="00063EE5" w:rsidRPr="008D5C31" w:rsidRDefault="00063EE5" w:rsidP="00F47F79">
            <w:pPr>
              <w:pStyle w:val="Base"/>
            </w:pPr>
            <w:r w:rsidRPr="00EE5802">
              <w:t>v.</w:t>
            </w:r>
          </w:p>
        </w:tc>
        <w:tc>
          <w:tcPr>
            <w:tcW w:w="3405" w:type="dxa"/>
          </w:tcPr>
          <w:p w14:paraId="767D9B65" w14:textId="77777777" w:rsidR="00063EE5" w:rsidRPr="008D5C31" w:rsidRDefault="00063EE5" w:rsidP="00F47F79">
            <w:pPr>
              <w:pStyle w:val="Base"/>
            </w:pPr>
            <w:r w:rsidRPr="00EE5802">
              <w:t>UNC Health Care Collections</w:t>
            </w:r>
          </w:p>
        </w:tc>
        <w:tc>
          <w:tcPr>
            <w:tcW w:w="1318" w:type="dxa"/>
          </w:tcPr>
          <w:p w14:paraId="4BBF73EB" w14:textId="77777777" w:rsidR="00063EE5" w:rsidRPr="008D5C31" w:rsidRDefault="00063EE5" w:rsidP="00F47F79">
            <w:pPr>
              <w:pStyle w:val="Base"/>
            </w:pPr>
            <w:r w:rsidRPr="00EE5802">
              <w:t>Mann</w:t>
            </w:r>
          </w:p>
        </w:tc>
      </w:tr>
    </w:tbl>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F47F79" w:rsidRDefault="00F47F79" w:rsidP="007B698D">
      <w:r>
        <w:separator/>
      </w:r>
    </w:p>
  </w:endnote>
  <w:endnote w:type="continuationSeparator" w:id="0">
    <w:p w14:paraId="0A944B3A" w14:textId="77777777" w:rsidR="00F47F79" w:rsidRDefault="00F47F7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F47F79" w:rsidRPr="005A121E" w:rsidRDefault="00F47F79"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F47F79" w:rsidRPr="00F61BB9" w:rsidRDefault="00F47F79" w:rsidP="006978AE">
    <w:pPr>
      <w:tabs>
        <w:tab w:val="center" w:pos="4320"/>
        <w:tab w:val="right" w:pos="8640"/>
        <w:tab w:val="left" w:pos="10386"/>
        <w:tab w:val="left" w:pos="10602"/>
      </w:tabs>
      <w:rPr>
        <w:kern w:val="0"/>
        <w:szCs w:val="22"/>
      </w:rPr>
    </w:pPr>
  </w:p>
  <w:p w14:paraId="0B824C43" w14:textId="79705F97"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20B45A0B"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F47F79" w:rsidRPr="00F61BB9" w:rsidRDefault="00F47F79" w:rsidP="006978AE">
    <w:pPr>
      <w:tabs>
        <w:tab w:val="center" w:pos="4320"/>
        <w:tab w:val="right" w:pos="8640"/>
        <w:tab w:val="left" w:pos="10386"/>
        <w:tab w:val="left" w:pos="10602"/>
      </w:tabs>
      <w:rPr>
        <w:kern w:val="0"/>
        <w:szCs w:val="22"/>
      </w:rPr>
    </w:pPr>
  </w:p>
  <w:p w14:paraId="49F79DF3" w14:textId="3A688502"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3B735F06"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F47F79" w:rsidRPr="00F61BB9" w:rsidRDefault="00F47F79" w:rsidP="006978AE">
    <w:pPr>
      <w:tabs>
        <w:tab w:val="center" w:pos="4320"/>
        <w:tab w:val="right" w:pos="8640"/>
        <w:tab w:val="left" w:pos="10386"/>
        <w:tab w:val="left" w:pos="10602"/>
      </w:tabs>
      <w:rPr>
        <w:kern w:val="0"/>
        <w:szCs w:val="22"/>
      </w:rPr>
    </w:pPr>
  </w:p>
  <w:p w14:paraId="09B35518" w14:textId="3BE26394"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3FD4337D"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F47F79" w:rsidRPr="00F61BB9" w:rsidRDefault="00F47F79" w:rsidP="006978AE">
    <w:pPr>
      <w:tabs>
        <w:tab w:val="center" w:pos="4320"/>
        <w:tab w:val="right" w:pos="8640"/>
        <w:tab w:val="left" w:pos="10386"/>
        <w:tab w:val="left" w:pos="10602"/>
      </w:tabs>
      <w:rPr>
        <w:kern w:val="0"/>
        <w:szCs w:val="22"/>
      </w:rPr>
    </w:pPr>
  </w:p>
  <w:p w14:paraId="020D1F1B" w14:textId="0F5179C0"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4C6F0E1F"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F47F79" w:rsidRPr="00F61BB9" w:rsidRDefault="00F47F79" w:rsidP="006978AE">
    <w:pPr>
      <w:tabs>
        <w:tab w:val="center" w:pos="4320"/>
        <w:tab w:val="right" w:pos="8640"/>
        <w:tab w:val="left" w:pos="10386"/>
        <w:tab w:val="left" w:pos="10602"/>
      </w:tabs>
      <w:rPr>
        <w:kern w:val="0"/>
        <w:szCs w:val="22"/>
      </w:rPr>
    </w:pPr>
  </w:p>
  <w:p w14:paraId="0869D9F4" w14:textId="1798EDEA"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5FDB2AB9"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F47F79" w:rsidRPr="00F61BB9" w:rsidRDefault="00F47F79" w:rsidP="006978AE">
    <w:pPr>
      <w:tabs>
        <w:tab w:val="center" w:pos="4320"/>
        <w:tab w:val="right" w:pos="8640"/>
        <w:tab w:val="left" w:pos="10386"/>
        <w:tab w:val="left" w:pos="10602"/>
      </w:tabs>
      <w:rPr>
        <w:kern w:val="0"/>
        <w:szCs w:val="22"/>
      </w:rPr>
    </w:pPr>
  </w:p>
  <w:p w14:paraId="7D434078" w14:textId="1287D335"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180D3BCC"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F47F79" w:rsidRPr="00F61BB9" w:rsidRDefault="00F47F79" w:rsidP="006978AE">
    <w:pPr>
      <w:tabs>
        <w:tab w:val="center" w:pos="4320"/>
        <w:tab w:val="right" w:pos="8640"/>
        <w:tab w:val="left" w:pos="10386"/>
        <w:tab w:val="left" w:pos="10602"/>
      </w:tabs>
      <w:rPr>
        <w:kern w:val="0"/>
        <w:szCs w:val="22"/>
      </w:rPr>
    </w:pPr>
  </w:p>
  <w:p w14:paraId="2F15E213" w14:textId="541404F6" w:rsidR="00F47F79" w:rsidRPr="00533688" w:rsidRDefault="00F00E0E" w:rsidP="001908A6">
    <w:pPr>
      <w:pStyle w:val="RegisterHeaderFooterItalics"/>
    </w:pPr>
    <w:r>
      <w:fldChar w:fldCharType="begin"/>
    </w:r>
    <w:r>
      <w:instrText xml:space="preserve"> DOCPROPERTY  Volume  \* MERGEFORMAT </w:instrText>
    </w:r>
    <w:r>
      <w:fldChar w:fldCharType="separate"/>
    </w:r>
    <w:r w:rsidR="00F47F79">
      <w:t>35</w:t>
    </w:r>
    <w:r>
      <w:fldChar w:fldCharType="end"/>
    </w:r>
    <w:r w:rsidR="00F47F79">
      <w:t>:</w:t>
    </w:r>
    <w:r>
      <w:fldChar w:fldCharType="begin"/>
    </w:r>
    <w:r>
      <w:instrText xml:space="preserve"> DOCPROPERTY  Issue  \* MERGEFORMAT </w:instrText>
    </w:r>
    <w:r>
      <w:fldChar w:fldCharType="separate"/>
    </w:r>
    <w:r w:rsidR="00F47F79">
      <w:t>12</w:t>
    </w:r>
    <w:r>
      <w:fldChar w:fldCharType="end"/>
    </w:r>
    <w:r w:rsidR="00F47F79" w:rsidRPr="00533688">
      <w:tab/>
      <w:t>NORTH CAROLINA REGISTER</w:t>
    </w:r>
    <w:r w:rsidR="00F47F79" w:rsidRPr="00533688">
      <w:tab/>
    </w:r>
    <w:r>
      <w:fldChar w:fldCharType="begin"/>
    </w:r>
    <w:r>
      <w:instrText xml:space="preserve"> DOCPROPERTY  IssueDate  \* MERGEFORMAT </w:instrText>
    </w:r>
    <w:r>
      <w:fldChar w:fldCharType="separate"/>
    </w:r>
    <w:r w:rsidR="00F47F79">
      <w:t>December 15, 2020</w:t>
    </w:r>
    <w:r>
      <w:fldChar w:fldCharType="end"/>
    </w:r>
  </w:p>
  <w:p w14:paraId="758EC94B" w14:textId="77777777" w:rsidR="00F47F79" w:rsidRPr="00F61BB9" w:rsidRDefault="00F47F7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25BCADA0" w:rsidR="00F47F79" w:rsidRDefault="00F47F79" w:rsidP="007B698D">
    <w:r>
      <w:fldChar w:fldCharType="begin"/>
    </w:r>
    <w:r>
      <w:fldChar w:fldCharType="begin"/>
    </w:r>
    <w:r>
      <w:instrText>NUMPAGES</w:instrText>
    </w:r>
    <w:r>
      <w:fldChar w:fldCharType="separate"/>
    </w:r>
    <w:r>
      <w:rPr>
        <w:noProof/>
      </w:rPr>
      <w:instrText>10</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F47F79" w:rsidRDefault="00F47F79" w:rsidP="007B698D">
      <w:r>
        <w:separator/>
      </w:r>
    </w:p>
  </w:footnote>
  <w:footnote w:type="continuationSeparator" w:id="0">
    <w:p w14:paraId="635BD506" w14:textId="77777777" w:rsidR="00F47F79" w:rsidRDefault="00F47F7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F47F79" w:rsidRPr="00E212A1" w:rsidRDefault="00F47F79"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F47F79" w:rsidRPr="00972C13" w:rsidRDefault="00F47F79" w:rsidP="007B39D0">
    <w:pPr>
      <w:pStyle w:val="RegisterHeaderFooterItalics"/>
    </w:pPr>
    <w:r>
      <w:tab/>
      <w:t>contested case Decisions</w:t>
    </w:r>
  </w:p>
  <w:p w14:paraId="6C913079" w14:textId="77777777" w:rsidR="00F47F79" w:rsidRDefault="00F47F79"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F47F79" w:rsidRPr="005A121E" w:rsidRDefault="00F47F79"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F47F79" w:rsidRDefault="00F47F79" w:rsidP="00533688">
    <w:pPr>
      <w:pStyle w:val="RegisterHeaderFooterItalics"/>
      <w:jc w:val="center"/>
    </w:pPr>
    <w:r>
      <w:t>EXECUTIVE ORDERS</w:t>
    </w:r>
  </w:p>
  <w:p w14:paraId="65317F72" w14:textId="77777777" w:rsidR="00F47F79" w:rsidRDefault="00F47F79"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F47F79" w:rsidRPr="00533688" w:rsidRDefault="00F47F79" w:rsidP="00533688">
    <w:pPr>
      <w:pStyle w:val="RegisterHeaderFooterItalics"/>
    </w:pPr>
    <w:r w:rsidRPr="00533688">
      <w:tab/>
      <w:t>IN ADDITION</w:t>
    </w:r>
  </w:p>
  <w:p w14:paraId="3D06354A" w14:textId="77777777" w:rsidR="00F47F79" w:rsidRDefault="00F47F79"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F47F79" w:rsidRPr="00972C13" w:rsidRDefault="00F47F79" w:rsidP="007B39D0">
    <w:pPr>
      <w:pStyle w:val="RegisterHeaderFooterItalics"/>
    </w:pPr>
    <w:r>
      <w:tab/>
      <w:t>PROPOSED</w:t>
    </w:r>
    <w:r w:rsidRPr="00246CE8">
      <w:t xml:space="preserve"> RULES</w:t>
    </w:r>
  </w:p>
  <w:p w14:paraId="28954F65" w14:textId="77777777" w:rsidR="00F47F79" w:rsidRDefault="00F47F7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F47F79" w:rsidRPr="00972C13" w:rsidRDefault="00F47F79" w:rsidP="007B39D0">
    <w:pPr>
      <w:pStyle w:val="RegisterHeaderFooterItalics"/>
    </w:pPr>
    <w:r>
      <w:tab/>
      <w:t>EMERGENCY</w:t>
    </w:r>
    <w:r w:rsidRPr="00246CE8">
      <w:t xml:space="preserve"> RULES</w:t>
    </w:r>
  </w:p>
  <w:p w14:paraId="1FA60DA6" w14:textId="77777777" w:rsidR="00F47F79" w:rsidRDefault="00F47F7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F47F79" w:rsidRPr="00972C13" w:rsidRDefault="00F47F79" w:rsidP="007B39D0">
    <w:pPr>
      <w:pStyle w:val="RegisterHeaderFooterItalics"/>
    </w:pPr>
    <w:r>
      <w:tab/>
      <w:t>TEMPORARY</w:t>
    </w:r>
    <w:r w:rsidRPr="00246CE8">
      <w:t xml:space="preserve"> RULES</w:t>
    </w:r>
  </w:p>
  <w:p w14:paraId="05E17E9D" w14:textId="77777777" w:rsidR="00F47F79" w:rsidRDefault="00F47F7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F47F79" w:rsidRPr="00972C13" w:rsidRDefault="00F47F79" w:rsidP="007B39D0">
    <w:pPr>
      <w:pStyle w:val="RegisterHeaderFooterItalics"/>
    </w:pPr>
    <w:r>
      <w:tab/>
      <w:t>APPROVED</w:t>
    </w:r>
    <w:r w:rsidRPr="00246CE8">
      <w:t xml:space="preserve"> RULES</w:t>
    </w:r>
  </w:p>
  <w:p w14:paraId="68D8475C" w14:textId="77777777" w:rsidR="00F47F79" w:rsidRDefault="00F47F7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F47F79" w:rsidRPr="00972C13" w:rsidRDefault="00F47F79" w:rsidP="007B39D0">
    <w:pPr>
      <w:pStyle w:val="RegisterHeaderFooterItalics"/>
    </w:pPr>
    <w:r>
      <w:tab/>
      <w:t>Rules review commission</w:t>
    </w:r>
  </w:p>
  <w:p w14:paraId="03DBC8D7" w14:textId="77777777" w:rsidR="00F47F79" w:rsidRDefault="00F47F7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E02D4"/>
    <w:multiLevelType w:val="hybridMultilevel"/>
    <w:tmpl w:val="58BC98B4"/>
    <w:lvl w:ilvl="0" w:tplc="C8AC16D2">
      <w:start w:val="1"/>
      <w:numFmt w:val="upperLetter"/>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927795"/>
    <w:multiLevelType w:val="hybridMultilevel"/>
    <w:tmpl w:val="5CC0A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468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3EE5"/>
    <w:rsid w:val="00064B2E"/>
    <w:rsid w:val="000753EC"/>
    <w:rsid w:val="000A3219"/>
    <w:rsid w:val="000A7F3D"/>
    <w:rsid w:val="000C1067"/>
    <w:rsid w:val="000F5E9B"/>
    <w:rsid w:val="00100E60"/>
    <w:rsid w:val="001132BF"/>
    <w:rsid w:val="0011650F"/>
    <w:rsid w:val="00116841"/>
    <w:rsid w:val="00116E76"/>
    <w:rsid w:val="00124D3E"/>
    <w:rsid w:val="00131537"/>
    <w:rsid w:val="00145BC8"/>
    <w:rsid w:val="00151C2A"/>
    <w:rsid w:val="00166428"/>
    <w:rsid w:val="0018289D"/>
    <w:rsid w:val="001908A6"/>
    <w:rsid w:val="001A26C7"/>
    <w:rsid w:val="001C3275"/>
    <w:rsid w:val="001C4925"/>
    <w:rsid w:val="001C7098"/>
    <w:rsid w:val="001D42CE"/>
    <w:rsid w:val="001D74E5"/>
    <w:rsid w:val="001E0D7D"/>
    <w:rsid w:val="002038B6"/>
    <w:rsid w:val="00212F3B"/>
    <w:rsid w:val="0022700B"/>
    <w:rsid w:val="002278C1"/>
    <w:rsid w:val="002334A7"/>
    <w:rsid w:val="002412EC"/>
    <w:rsid w:val="00262BBC"/>
    <w:rsid w:val="00285E85"/>
    <w:rsid w:val="002A056D"/>
    <w:rsid w:val="002B1DDA"/>
    <w:rsid w:val="002C15DC"/>
    <w:rsid w:val="002C3244"/>
    <w:rsid w:val="002C5B89"/>
    <w:rsid w:val="002C6772"/>
    <w:rsid w:val="002D46CC"/>
    <w:rsid w:val="002D6D8F"/>
    <w:rsid w:val="002E07A1"/>
    <w:rsid w:val="002F13FA"/>
    <w:rsid w:val="002F4BB1"/>
    <w:rsid w:val="002F7AA1"/>
    <w:rsid w:val="00306851"/>
    <w:rsid w:val="00311D07"/>
    <w:rsid w:val="00321394"/>
    <w:rsid w:val="00324CBB"/>
    <w:rsid w:val="00326623"/>
    <w:rsid w:val="003344B3"/>
    <w:rsid w:val="00334C50"/>
    <w:rsid w:val="0035124A"/>
    <w:rsid w:val="003513F4"/>
    <w:rsid w:val="003549DA"/>
    <w:rsid w:val="00354ACB"/>
    <w:rsid w:val="00367570"/>
    <w:rsid w:val="0037090C"/>
    <w:rsid w:val="00375918"/>
    <w:rsid w:val="00382004"/>
    <w:rsid w:val="003A67B9"/>
    <w:rsid w:val="004034A4"/>
    <w:rsid w:val="00424436"/>
    <w:rsid w:val="00433B6C"/>
    <w:rsid w:val="00443812"/>
    <w:rsid w:val="00447D51"/>
    <w:rsid w:val="00451CF6"/>
    <w:rsid w:val="0046175E"/>
    <w:rsid w:val="0047124D"/>
    <w:rsid w:val="004768BF"/>
    <w:rsid w:val="00482A05"/>
    <w:rsid w:val="00491579"/>
    <w:rsid w:val="00494958"/>
    <w:rsid w:val="004A1A79"/>
    <w:rsid w:val="004A4A68"/>
    <w:rsid w:val="004D1647"/>
    <w:rsid w:val="004D2991"/>
    <w:rsid w:val="004D375A"/>
    <w:rsid w:val="004D698F"/>
    <w:rsid w:val="004F2E90"/>
    <w:rsid w:val="004F7AD1"/>
    <w:rsid w:val="0050536D"/>
    <w:rsid w:val="005215BD"/>
    <w:rsid w:val="00533688"/>
    <w:rsid w:val="00572C19"/>
    <w:rsid w:val="005A121E"/>
    <w:rsid w:val="005B1380"/>
    <w:rsid w:val="005C472A"/>
    <w:rsid w:val="005C4925"/>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065E"/>
    <w:rsid w:val="006E5BE6"/>
    <w:rsid w:val="006F4A59"/>
    <w:rsid w:val="0070007B"/>
    <w:rsid w:val="0070109C"/>
    <w:rsid w:val="00727EA6"/>
    <w:rsid w:val="0075448D"/>
    <w:rsid w:val="007647CE"/>
    <w:rsid w:val="00770BAF"/>
    <w:rsid w:val="007B39D0"/>
    <w:rsid w:val="007B698D"/>
    <w:rsid w:val="007D4CE1"/>
    <w:rsid w:val="007E5F94"/>
    <w:rsid w:val="007E61E8"/>
    <w:rsid w:val="007E657F"/>
    <w:rsid w:val="007F632D"/>
    <w:rsid w:val="00803AC4"/>
    <w:rsid w:val="008144AA"/>
    <w:rsid w:val="00843621"/>
    <w:rsid w:val="00845EBF"/>
    <w:rsid w:val="00851281"/>
    <w:rsid w:val="0085301D"/>
    <w:rsid w:val="00862500"/>
    <w:rsid w:val="008753FA"/>
    <w:rsid w:val="00884AA9"/>
    <w:rsid w:val="008A13A7"/>
    <w:rsid w:val="008D0049"/>
    <w:rsid w:val="008D1940"/>
    <w:rsid w:val="008D3156"/>
    <w:rsid w:val="008D40B0"/>
    <w:rsid w:val="008D7B44"/>
    <w:rsid w:val="008E3A8E"/>
    <w:rsid w:val="009068D9"/>
    <w:rsid w:val="009457AC"/>
    <w:rsid w:val="00952545"/>
    <w:rsid w:val="009538D0"/>
    <w:rsid w:val="009576FF"/>
    <w:rsid w:val="00963E3A"/>
    <w:rsid w:val="00964506"/>
    <w:rsid w:val="0099228E"/>
    <w:rsid w:val="009D5E39"/>
    <w:rsid w:val="009E2899"/>
    <w:rsid w:val="009E7CBD"/>
    <w:rsid w:val="00A13FE5"/>
    <w:rsid w:val="00A17C22"/>
    <w:rsid w:val="00A20305"/>
    <w:rsid w:val="00A21B26"/>
    <w:rsid w:val="00A62C0D"/>
    <w:rsid w:val="00A71FC9"/>
    <w:rsid w:val="00A83547"/>
    <w:rsid w:val="00A936F3"/>
    <w:rsid w:val="00A95C2C"/>
    <w:rsid w:val="00AB27B9"/>
    <w:rsid w:val="00AB7F86"/>
    <w:rsid w:val="00AC5706"/>
    <w:rsid w:val="00AD619A"/>
    <w:rsid w:val="00AF120C"/>
    <w:rsid w:val="00AF2B36"/>
    <w:rsid w:val="00B00C25"/>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23D7B"/>
    <w:rsid w:val="00C271E2"/>
    <w:rsid w:val="00C42DAE"/>
    <w:rsid w:val="00C44D97"/>
    <w:rsid w:val="00C638AB"/>
    <w:rsid w:val="00C7719B"/>
    <w:rsid w:val="00C913A0"/>
    <w:rsid w:val="00C92084"/>
    <w:rsid w:val="00CA265E"/>
    <w:rsid w:val="00CC0C65"/>
    <w:rsid w:val="00CC7E05"/>
    <w:rsid w:val="00CD4310"/>
    <w:rsid w:val="00CF3631"/>
    <w:rsid w:val="00D02816"/>
    <w:rsid w:val="00D1687E"/>
    <w:rsid w:val="00D24DA8"/>
    <w:rsid w:val="00D3050B"/>
    <w:rsid w:val="00D33D0B"/>
    <w:rsid w:val="00D35FB1"/>
    <w:rsid w:val="00D40874"/>
    <w:rsid w:val="00D45A1E"/>
    <w:rsid w:val="00D52FD0"/>
    <w:rsid w:val="00D65BF5"/>
    <w:rsid w:val="00D93C24"/>
    <w:rsid w:val="00DA74EB"/>
    <w:rsid w:val="00DE7797"/>
    <w:rsid w:val="00DF3992"/>
    <w:rsid w:val="00E212A1"/>
    <w:rsid w:val="00E22CEA"/>
    <w:rsid w:val="00E435B5"/>
    <w:rsid w:val="00E65699"/>
    <w:rsid w:val="00E70525"/>
    <w:rsid w:val="00E81FEE"/>
    <w:rsid w:val="00E8351B"/>
    <w:rsid w:val="00E83C86"/>
    <w:rsid w:val="00E84F57"/>
    <w:rsid w:val="00E90753"/>
    <w:rsid w:val="00EA5DB0"/>
    <w:rsid w:val="00EC7EA7"/>
    <w:rsid w:val="00ED32D6"/>
    <w:rsid w:val="00EE3FD1"/>
    <w:rsid w:val="00EE7238"/>
    <w:rsid w:val="00F00E0E"/>
    <w:rsid w:val="00F037A9"/>
    <w:rsid w:val="00F04092"/>
    <w:rsid w:val="00F236E1"/>
    <w:rsid w:val="00F30218"/>
    <w:rsid w:val="00F47F79"/>
    <w:rsid w:val="00F5634B"/>
    <w:rsid w:val="00F84D63"/>
    <w:rsid w:val="00F97A77"/>
    <w:rsid w:val="00FB04D4"/>
    <w:rsid w:val="00FC2FE5"/>
    <w:rsid w:val="00FC7441"/>
    <w:rsid w:val="00FE2E7C"/>
    <w:rsid w:val="00FE405E"/>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1468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Body Text" w:uiPriority="1"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8144AA"/>
  </w:style>
  <w:style w:type="character" w:customStyle="1" w:styleId="ParagraphChar">
    <w:name w:val="Paragraph Char"/>
    <w:link w:val="Paragraph"/>
    <w:rsid w:val="008144AA"/>
  </w:style>
  <w:style w:type="character" w:customStyle="1" w:styleId="HistoryChar">
    <w:name w:val="History Char"/>
    <w:link w:val="History"/>
    <w:locked/>
    <w:rsid w:val="008144AA"/>
    <w:rPr>
      <w:i/>
    </w:rPr>
  </w:style>
  <w:style w:type="character" w:customStyle="1" w:styleId="RuleChar">
    <w:name w:val="Rule Char"/>
    <w:link w:val="Rule"/>
    <w:rsid w:val="008144AA"/>
    <w:rPr>
      <w:b/>
      <w:caps/>
    </w:rPr>
  </w:style>
  <w:style w:type="character" w:customStyle="1" w:styleId="SubParagraphChar">
    <w:name w:val="SubParagraph Char"/>
    <w:link w:val="SubParagraph"/>
    <w:rsid w:val="008144AA"/>
  </w:style>
  <w:style w:type="character" w:customStyle="1" w:styleId="HistoryAfterChar">
    <w:name w:val="HistoryAfter Char"/>
    <w:link w:val="HistoryAfter"/>
    <w:locked/>
    <w:rsid w:val="008144AA"/>
    <w:rPr>
      <w:i/>
    </w:rPr>
  </w:style>
  <w:style w:type="table" w:styleId="TableGrid">
    <w:name w:val="Table Grid"/>
    <w:basedOn w:val="TableNormal"/>
    <w:uiPriority w:val="39"/>
    <w:rsid w:val="002F7AA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7AA1"/>
    <w:pPr>
      <w:ind w:left="1080" w:hanging="360"/>
      <w:contextualSpacing/>
      <w:jc w:val="left"/>
    </w:pPr>
    <w:rPr>
      <w:rFonts w:ascii="Arial" w:hAnsi="Arial" w:cs="Arial"/>
    </w:rPr>
  </w:style>
  <w:style w:type="character" w:customStyle="1" w:styleId="z-TopofFormChar">
    <w:name w:val="z-Top of Form Char"/>
    <w:basedOn w:val="DefaultParagraphFont"/>
    <w:link w:val="z-TopofForm"/>
    <w:uiPriority w:val="99"/>
    <w:rsid w:val="002F7AA1"/>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2F7AA1"/>
    <w:pPr>
      <w:pBdr>
        <w:bottom w:val="single" w:sz="6" w:space="1" w:color="auto"/>
      </w:pBdr>
      <w:jc w:val="center"/>
    </w:pPr>
    <w:rPr>
      <w:rFonts w:ascii="Arial" w:eastAsiaTheme="minorEastAsia" w:hAnsi="Arial" w:cs="Arial"/>
      <w:vanish/>
      <w:kern w:val="0"/>
      <w:sz w:val="16"/>
      <w:szCs w:val="16"/>
    </w:rPr>
  </w:style>
  <w:style w:type="character" w:customStyle="1" w:styleId="z-TopofFormChar1">
    <w:name w:val="z-Top of Form Char1"/>
    <w:basedOn w:val="DefaultParagraphFont"/>
    <w:rsid w:val="002F7AA1"/>
    <w:rPr>
      <w:rFonts w:ascii="Arial" w:hAnsi="Arial" w:cs="Arial"/>
      <w:vanish/>
      <w:kern w:val="2"/>
      <w:sz w:val="16"/>
      <w:szCs w:val="16"/>
    </w:rPr>
  </w:style>
  <w:style w:type="character" w:customStyle="1" w:styleId="z-BottomofFormChar">
    <w:name w:val="z-Bottom of Form Char"/>
    <w:basedOn w:val="DefaultParagraphFont"/>
    <w:link w:val="z-BottomofForm"/>
    <w:uiPriority w:val="99"/>
    <w:rsid w:val="002F7AA1"/>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F7AA1"/>
    <w:pPr>
      <w:pBdr>
        <w:top w:val="single" w:sz="6" w:space="1" w:color="auto"/>
      </w:pBdr>
      <w:jc w:val="center"/>
    </w:pPr>
    <w:rPr>
      <w:rFonts w:ascii="Arial" w:eastAsiaTheme="minorEastAsia" w:hAnsi="Arial" w:cs="Arial"/>
      <w:vanish/>
      <w:kern w:val="0"/>
      <w:sz w:val="16"/>
      <w:szCs w:val="16"/>
    </w:rPr>
  </w:style>
  <w:style w:type="character" w:customStyle="1" w:styleId="z-BottomofFormChar1">
    <w:name w:val="z-Bottom of Form Char1"/>
    <w:basedOn w:val="DefaultParagraphFont"/>
    <w:rsid w:val="002F7AA1"/>
    <w:rPr>
      <w:rFonts w:ascii="Arial" w:hAnsi="Arial" w:cs="Arial"/>
      <w:vanish/>
      <w:kern w:val="2"/>
      <w:sz w:val="16"/>
      <w:szCs w:val="16"/>
    </w:rPr>
  </w:style>
  <w:style w:type="paragraph" w:styleId="BodyText">
    <w:name w:val="Body Text"/>
    <w:basedOn w:val="Normal"/>
    <w:link w:val="BodyTextChar"/>
    <w:uiPriority w:val="1"/>
    <w:qFormat/>
    <w:rsid w:val="00F00E0E"/>
    <w:pPr>
      <w:widowControl w:val="0"/>
      <w:autoSpaceDE w:val="0"/>
      <w:autoSpaceDN w:val="0"/>
      <w:jc w:val="left"/>
    </w:pPr>
    <w:rPr>
      <w:kern w:val="0"/>
      <w:sz w:val="19"/>
      <w:szCs w:val="19"/>
      <w:lang w:bidi="en-US"/>
    </w:rPr>
  </w:style>
  <w:style w:type="character" w:customStyle="1" w:styleId="BodyTextChar">
    <w:name w:val="Body Text Char"/>
    <w:basedOn w:val="DefaultParagraphFont"/>
    <w:link w:val="BodyText"/>
    <w:uiPriority w:val="1"/>
    <w:rsid w:val="00F00E0E"/>
    <w:rPr>
      <w:sz w:val="19"/>
      <w:szCs w:val="19"/>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4.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oter" Target="footer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33" Type="http://schemas.openxmlformats.org/officeDocument/2006/relationships/header" Target="header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oter" Target="footer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footer" Target="footer4.xml"/><Relationship Id="rId37" Type="http://schemas.openxmlformats.org/officeDocument/2006/relationships/header" Target="header9.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header" Target="header5.xm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4.jpg"/><Relationship Id="rId30" Type="http://schemas.openxmlformats.org/officeDocument/2006/relationships/hyperlink" Target="http://reports.oah.state.nc.us/ncac.asp" TargetMode="External"/><Relationship Id="rId35" Type="http://schemas.openxmlformats.org/officeDocument/2006/relationships/header" Target="header8.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99</Pages>
  <Words>49745</Words>
  <Characters>282773</Characters>
  <Application>Microsoft Office Word</Application>
  <DocSecurity>0</DocSecurity>
  <Lines>2356</Lines>
  <Paragraphs>663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2020-12-08T14:10:00Z</dcterms:created>
  <dcterms:modified xsi:type="dcterms:W3CDTF">2020-12-11T13:37:00Z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12</vt:lpwstr>
  </property>
  <property fmtid="{D5CDD505-2E9C-101B-9397-08002B2CF9AE}" pid="4" name="IssueDate">
    <vt:lpwstr>December 15, 2020</vt:lpwstr>
  </property>
  <property fmtid="{D5CDD505-2E9C-101B-9397-08002B2CF9AE}" pid="5" name="StartPage">
    <vt:lpwstr>1334</vt:lpwstr>
  </property>
</Properties>
</file>