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CBB81DE"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2D0E71">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2D0E71">
        <w:rPr>
          <w:b/>
          <w:bCs/>
          <w:sz w:val="30"/>
          <w:szCs w:val="30"/>
        </w:rPr>
        <w:t>02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2D0E71">
        <w:rPr>
          <w:b/>
          <w:bCs/>
          <w:sz w:val="30"/>
          <w:szCs w:val="30"/>
        </w:rPr>
        <w:t>111</w:t>
      </w:r>
      <w:r>
        <w:rPr>
          <w:b/>
          <w:bCs/>
          <w:sz w:val="30"/>
          <w:szCs w:val="30"/>
        </w:rPr>
        <w:fldChar w:fldCharType="end"/>
      </w:r>
      <w:r>
        <w:rPr>
          <w:b/>
          <w:bCs/>
          <w:sz w:val="30"/>
          <w:szCs w:val="30"/>
        </w:rPr>
        <w:t xml:space="preserve"> – </w:t>
      </w:r>
      <w:r w:rsidR="0084343F">
        <w:rPr>
          <w:b/>
          <w:bCs/>
          <w:sz w:val="30"/>
          <w:szCs w:val="30"/>
        </w:rPr>
        <w:t>154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14391C0"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2D0E71">
        <w:rPr>
          <w:b/>
          <w:sz w:val="24"/>
        </w:rPr>
        <w:t>July 15, 2019</w:t>
      </w:r>
      <w:r>
        <w:rPr>
          <w:b/>
          <w:sz w:val="24"/>
        </w:rPr>
        <w:fldChar w:fldCharType="end"/>
      </w:r>
    </w:p>
    <w:p w14:paraId="06290F74" w14:textId="77777777" w:rsidR="00D52FD0" w:rsidRDefault="00D52FD0" w:rsidP="00D52FD0">
      <w:pPr>
        <w:jc w:val="center"/>
        <w:rPr>
          <w:b/>
        </w:rPr>
      </w:pPr>
    </w:p>
    <w:p w14:paraId="39CA077B" w14:textId="77777777" w:rsidR="004A033B" w:rsidRDefault="004A033B" w:rsidP="004A033B">
      <w:pPr>
        <w:pStyle w:val="oahRegisterTOC1"/>
      </w:pPr>
    </w:p>
    <w:p w14:paraId="2756D380" w14:textId="4DB87E17" w:rsidR="004A033B" w:rsidRDefault="004A033B" w:rsidP="004A033B">
      <w:pPr>
        <w:pStyle w:val="oahRegisterTOC1"/>
      </w:pPr>
      <w:r>
        <w:tab/>
        <w:t>I.</w:t>
      </w:r>
      <w:r>
        <w:tab/>
        <w:t>IN ADDITION</w:t>
      </w:r>
    </w:p>
    <w:p w14:paraId="1FE279A9" w14:textId="5DA221D4" w:rsidR="004A033B" w:rsidRDefault="004A033B" w:rsidP="004A033B">
      <w:pPr>
        <w:pStyle w:val="oahRegisterTOC3"/>
      </w:pPr>
      <w:r>
        <w:tab/>
      </w:r>
      <w:r>
        <w:tab/>
      </w:r>
      <w:r>
        <w:tab/>
      </w:r>
      <w:r w:rsidR="003D6BC1">
        <w:t>Environmental Management Commission – Public Notice</w:t>
      </w:r>
      <w:r>
        <w:tab/>
        <w:t>111</w:t>
      </w:r>
    </w:p>
    <w:p w14:paraId="1BBD7183" w14:textId="77777777" w:rsidR="004A033B" w:rsidRDefault="004A033B" w:rsidP="004A033B">
      <w:pPr>
        <w:pStyle w:val="oahRegisterTOC1"/>
      </w:pPr>
    </w:p>
    <w:p w14:paraId="22920E75" w14:textId="325C588A" w:rsidR="004A033B" w:rsidRDefault="004A033B" w:rsidP="004A033B">
      <w:pPr>
        <w:pStyle w:val="oahRegisterTOC1"/>
      </w:pPr>
      <w:r>
        <w:tab/>
        <w:t>II.</w:t>
      </w:r>
      <w:r>
        <w:tab/>
        <w:t>PROPOSED RULES</w:t>
      </w:r>
    </w:p>
    <w:p w14:paraId="1DE2F750" w14:textId="77777777" w:rsidR="004A033B" w:rsidRDefault="004A033B" w:rsidP="004A033B">
      <w:pPr>
        <w:pStyle w:val="oahRegisterTOC2"/>
      </w:pPr>
      <w:r>
        <w:tab/>
      </w:r>
      <w:r>
        <w:tab/>
        <w:t>Insurance, Department of</w:t>
      </w:r>
    </w:p>
    <w:p w14:paraId="6F0A5051" w14:textId="77777777" w:rsidR="004A033B" w:rsidRDefault="004A033B" w:rsidP="004A033B">
      <w:pPr>
        <w:pStyle w:val="oahRegisterTOC3"/>
      </w:pPr>
      <w:r>
        <w:tab/>
      </w:r>
      <w:r>
        <w:tab/>
      </w:r>
      <w:r>
        <w:tab/>
        <w:t>Department</w:t>
      </w:r>
      <w:r>
        <w:tab/>
        <w:t>112</w:t>
      </w:r>
    </w:p>
    <w:p w14:paraId="2A623C15" w14:textId="77777777" w:rsidR="004A033B" w:rsidRDefault="004A033B" w:rsidP="004A033B">
      <w:pPr>
        <w:pStyle w:val="oahRegisterTOC2"/>
      </w:pPr>
      <w:r>
        <w:tab/>
      </w:r>
      <w:r>
        <w:tab/>
        <w:t>Justice, Department of</w:t>
      </w:r>
    </w:p>
    <w:p w14:paraId="5E896B0B" w14:textId="77777777" w:rsidR="004A033B" w:rsidRDefault="004A033B" w:rsidP="004A033B">
      <w:pPr>
        <w:pStyle w:val="oahRegisterTOC3"/>
      </w:pPr>
      <w:r>
        <w:tab/>
      </w:r>
      <w:r>
        <w:tab/>
      </w:r>
      <w:r>
        <w:tab/>
        <w:t>Sheriffs' Education and Training Standards Commission</w:t>
      </w:r>
      <w:r>
        <w:tab/>
        <w:t>112 – 115</w:t>
      </w:r>
    </w:p>
    <w:p w14:paraId="1C5F64B0" w14:textId="77777777" w:rsidR="004A033B" w:rsidRDefault="004A033B" w:rsidP="004A033B">
      <w:pPr>
        <w:pStyle w:val="oahRegisterTOC2"/>
      </w:pPr>
      <w:r>
        <w:tab/>
      </w:r>
      <w:r>
        <w:tab/>
        <w:t>Public Safety, Department of</w:t>
      </w:r>
    </w:p>
    <w:p w14:paraId="0694C235" w14:textId="77777777" w:rsidR="004A033B" w:rsidRDefault="004A033B" w:rsidP="004A033B">
      <w:pPr>
        <w:pStyle w:val="oahRegisterTOC3"/>
      </w:pPr>
      <w:r>
        <w:tab/>
      </w:r>
      <w:r>
        <w:tab/>
      </w:r>
      <w:r>
        <w:tab/>
        <w:t>Alcoholic Beverage Control Commission</w:t>
      </w:r>
      <w:r>
        <w:tab/>
        <w:t>115 – 120</w:t>
      </w:r>
    </w:p>
    <w:p w14:paraId="3E995703" w14:textId="77777777" w:rsidR="004A033B" w:rsidRDefault="004A033B" w:rsidP="004A033B">
      <w:pPr>
        <w:pStyle w:val="oahRegisterTOC2"/>
      </w:pPr>
      <w:r>
        <w:tab/>
      </w:r>
      <w:r>
        <w:tab/>
        <w:t>Environmental Quality, Department of</w:t>
      </w:r>
    </w:p>
    <w:p w14:paraId="2A1BE798" w14:textId="77777777" w:rsidR="004A033B" w:rsidRDefault="004A033B" w:rsidP="004A033B">
      <w:pPr>
        <w:pStyle w:val="oahRegisterTOC3"/>
      </w:pPr>
      <w:r>
        <w:tab/>
      </w:r>
      <w:r>
        <w:tab/>
      </w:r>
      <w:r>
        <w:tab/>
        <w:t>Sedimentation Control Commission</w:t>
      </w:r>
      <w:r>
        <w:tab/>
        <w:t>120 – 135</w:t>
      </w:r>
    </w:p>
    <w:p w14:paraId="4A04B9E5" w14:textId="77777777" w:rsidR="004A033B" w:rsidRDefault="004A033B" w:rsidP="004A033B">
      <w:pPr>
        <w:pStyle w:val="oahRegisterTOC1"/>
      </w:pPr>
    </w:p>
    <w:p w14:paraId="283E1A3B" w14:textId="7D293676" w:rsidR="004A033B" w:rsidRPr="004A033B" w:rsidRDefault="004A033B" w:rsidP="004A033B">
      <w:pPr>
        <w:pStyle w:val="oahRegisterTOC1"/>
        <w:rPr>
          <w:b w:val="0"/>
        </w:rPr>
      </w:pPr>
      <w:r>
        <w:tab/>
        <w:t>I</w:t>
      </w:r>
      <w:r w:rsidR="0019604E">
        <w:t>II</w:t>
      </w:r>
      <w:r>
        <w:t>.</w:t>
      </w:r>
      <w:r>
        <w:tab/>
        <w:t>RULES REVIEW COMMISSION</w:t>
      </w:r>
      <w:r w:rsidRPr="004A033B">
        <w:rPr>
          <w:b w:val="0"/>
        </w:rPr>
        <w:tab/>
        <w:t>136 – 152</w:t>
      </w:r>
    </w:p>
    <w:p w14:paraId="2E8CD617" w14:textId="77777777" w:rsidR="004A033B" w:rsidRDefault="004A033B" w:rsidP="004A033B">
      <w:pPr>
        <w:pStyle w:val="oahRegisterTOC1"/>
      </w:pPr>
    </w:p>
    <w:p w14:paraId="01FC6890" w14:textId="311B4EF2" w:rsidR="004A033B" w:rsidRDefault="004A033B" w:rsidP="004A033B">
      <w:pPr>
        <w:pStyle w:val="oahRegisterTOC1"/>
      </w:pPr>
      <w:r>
        <w:tab/>
      </w:r>
      <w:r w:rsidR="0019604E">
        <w:t>I</w:t>
      </w:r>
      <w:r>
        <w:t>V.</w:t>
      </w:r>
      <w:r>
        <w:tab/>
        <w:t>CONTESTED CASE DECISIONS</w:t>
      </w:r>
    </w:p>
    <w:p w14:paraId="0D4C87FE" w14:textId="77777777" w:rsidR="004A033B" w:rsidRDefault="004A033B" w:rsidP="004A033B">
      <w:pPr>
        <w:pStyle w:val="oahRegisterTOC3"/>
      </w:pPr>
      <w:r>
        <w:tab/>
      </w:r>
      <w:r>
        <w:tab/>
      </w:r>
      <w:r>
        <w:tab/>
        <w:t>Index to ALJ Decisions</w:t>
      </w:r>
      <w:r>
        <w:tab/>
        <w:t>153 – 154</w:t>
      </w:r>
    </w:p>
    <w:p w14:paraId="5D35CCA5" w14:textId="4B4410FD" w:rsidR="004A033B" w:rsidRDefault="004A033B" w:rsidP="00D52FD0">
      <w:pPr>
        <w:tabs>
          <w:tab w:val="decimal" w:pos="2160"/>
          <w:tab w:val="left" w:pos="2340"/>
          <w:tab w:val="left" w:pos="2520"/>
          <w:tab w:val="left" w:leader="dot" w:pos="8640"/>
        </w:tabs>
        <w:outlineLvl w:val="0"/>
        <w:rPr>
          <w:b/>
          <w:bCs/>
        </w:rPr>
      </w:pPr>
    </w:p>
    <w:p w14:paraId="07E080A9" w14:textId="4AB49A93" w:rsidR="004A033B" w:rsidRDefault="004A033B" w:rsidP="00D52FD0">
      <w:pPr>
        <w:tabs>
          <w:tab w:val="decimal" w:pos="2160"/>
          <w:tab w:val="left" w:pos="2340"/>
          <w:tab w:val="left" w:pos="2520"/>
          <w:tab w:val="left" w:leader="dot" w:pos="8640"/>
        </w:tabs>
        <w:outlineLvl w:val="0"/>
        <w:rPr>
          <w:b/>
          <w:bCs/>
        </w:rPr>
      </w:pPr>
    </w:p>
    <w:p w14:paraId="0D9AE8AD" w14:textId="0ADCDE36" w:rsidR="004A033B" w:rsidRDefault="004A033B" w:rsidP="00D52FD0">
      <w:pPr>
        <w:tabs>
          <w:tab w:val="decimal" w:pos="2160"/>
          <w:tab w:val="left" w:pos="2340"/>
          <w:tab w:val="left" w:pos="2520"/>
          <w:tab w:val="left" w:leader="dot" w:pos="8640"/>
        </w:tabs>
        <w:outlineLvl w:val="0"/>
        <w:rPr>
          <w:b/>
          <w:bCs/>
        </w:rPr>
      </w:pPr>
    </w:p>
    <w:p w14:paraId="56457B48" w14:textId="77777777" w:rsidR="004A033B" w:rsidRDefault="004A033B" w:rsidP="00D52FD0">
      <w:pPr>
        <w:tabs>
          <w:tab w:val="decimal" w:pos="2160"/>
          <w:tab w:val="left" w:pos="2340"/>
          <w:tab w:val="left" w:pos="2520"/>
          <w:tab w:val="left" w:leader="dot" w:pos="8640"/>
        </w:tabs>
        <w:outlineLvl w:val="0"/>
        <w:rPr>
          <w:b/>
          <w:bCs/>
        </w:rPr>
      </w:pPr>
    </w:p>
    <w:p w14:paraId="4101C3C8" w14:textId="6D5C0482" w:rsidR="00FB04D4" w:rsidRDefault="00FB04D4" w:rsidP="00D52FD0">
      <w:pPr>
        <w:tabs>
          <w:tab w:val="decimal" w:pos="2160"/>
          <w:tab w:val="left" w:pos="2340"/>
          <w:tab w:val="left" w:pos="2520"/>
          <w:tab w:val="left" w:leader="dot" w:pos="8640"/>
        </w:tabs>
        <w:outlineLvl w:val="0"/>
        <w:rPr>
          <w:b/>
          <w:bCs/>
        </w:rPr>
      </w:pPr>
    </w:p>
    <w:p w14:paraId="7E25ED41" w14:textId="100BC489" w:rsidR="00E51C8F" w:rsidRDefault="00E51C8F" w:rsidP="00D52FD0">
      <w:pPr>
        <w:tabs>
          <w:tab w:val="decimal" w:pos="2160"/>
          <w:tab w:val="left" w:pos="2340"/>
          <w:tab w:val="left" w:pos="2520"/>
          <w:tab w:val="left" w:leader="dot" w:pos="8640"/>
        </w:tabs>
        <w:outlineLvl w:val="0"/>
        <w:rPr>
          <w:b/>
          <w:bCs/>
        </w:rPr>
      </w:pPr>
    </w:p>
    <w:p w14:paraId="2E7F813B" w14:textId="6C8D7685" w:rsidR="00E51C8F" w:rsidRDefault="00E51C8F" w:rsidP="00D52FD0">
      <w:pPr>
        <w:tabs>
          <w:tab w:val="decimal" w:pos="2160"/>
          <w:tab w:val="left" w:pos="2340"/>
          <w:tab w:val="left" w:pos="2520"/>
          <w:tab w:val="left" w:leader="dot" w:pos="8640"/>
        </w:tabs>
        <w:outlineLvl w:val="0"/>
        <w:rPr>
          <w:b/>
          <w:bCs/>
        </w:rPr>
      </w:pPr>
    </w:p>
    <w:p w14:paraId="0A08AE1A" w14:textId="0A0BD093" w:rsidR="00E51C8F" w:rsidRDefault="00E51C8F" w:rsidP="00D52FD0">
      <w:pPr>
        <w:tabs>
          <w:tab w:val="decimal" w:pos="2160"/>
          <w:tab w:val="left" w:pos="2340"/>
          <w:tab w:val="left" w:pos="2520"/>
          <w:tab w:val="left" w:leader="dot" w:pos="8640"/>
        </w:tabs>
        <w:outlineLvl w:val="0"/>
        <w:rPr>
          <w:b/>
          <w:bCs/>
        </w:rPr>
      </w:pPr>
    </w:p>
    <w:p w14:paraId="024D4291" w14:textId="68FF59C3" w:rsidR="00E51C8F" w:rsidRDefault="00E51C8F" w:rsidP="00D52FD0">
      <w:pPr>
        <w:tabs>
          <w:tab w:val="decimal" w:pos="2160"/>
          <w:tab w:val="left" w:pos="2340"/>
          <w:tab w:val="left" w:pos="2520"/>
          <w:tab w:val="left" w:leader="dot" w:pos="8640"/>
        </w:tabs>
        <w:outlineLvl w:val="0"/>
        <w:rPr>
          <w:b/>
          <w:bCs/>
        </w:rPr>
      </w:pPr>
    </w:p>
    <w:p w14:paraId="27238AAD" w14:textId="198BCA7E" w:rsidR="00E51C8F" w:rsidRDefault="00E51C8F" w:rsidP="00D52FD0">
      <w:pPr>
        <w:tabs>
          <w:tab w:val="decimal" w:pos="2160"/>
          <w:tab w:val="left" w:pos="2340"/>
          <w:tab w:val="left" w:pos="2520"/>
          <w:tab w:val="left" w:leader="dot" w:pos="8640"/>
        </w:tabs>
        <w:outlineLvl w:val="0"/>
        <w:rPr>
          <w:b/>
          <w:bCs/>
        </w:rPr>
      </w:pPr>
    </w:p>
    <w:p w14:paraId="22E40DBB" w14:textId="21EF7D20" w:rsidR="00E51C8F" w:rsidRDefault="00E51C8F" w:rsidP="00D52FD0">
      <w:pPr>
        <w:tabs>
          <w:tab w:val="decimal" w:pos="2160"/>
          <w:tab w:val="left" w:pos="2340"/>
          <w:tab w:val="left" w:pos="2520"/>
          <w:tab w:val="left" w:leader="dot" w:pos="8640"/>
        </w:tabs>
        <w:outlineLvl w:val="0"/>
        <w:rPr>
          <w:b/>
          <w:bCs/>
        </w:rPr>
      </w:pPr>
    </w:p>
    <w:p w14:paraId="7BA00552" w14:textId="44F90CAE" w:rsidR="00E51C8F" w:rsidRDefault="00E51C8F" w:rsidP="00D52FD0">
      <w:pPr>
        <w:tabs>
          <w:tab w:val="decimal" w:pos="2160"/>
          <w:tab w:val="left" w:pos="2340"/>
          <w:tab w:val="left" w:pos="2520"/>
          <w:tab w:val="left" w:leader="dot" w:pos="8640"/>
        </w:tabs>
        <w:outlineLvl w:val="0"/>
        <w:rPr>
          <w:b/>
          <w:bCs/>
        </w:rPr>
      </w:pPr>
    </w:p>
    <w:p w14:paraId="21684CA6" w14:textId="39514330" w:rsidR="00E51C8F" w:rsidRDefault="00E51C8F" w:rsidP="00D52FD0">
      <w:pPr>
        <w:tabs>
          <w:tab w:val="decimal" w:pos="2160"/>
          <w:tab w:val="left" w:pos="2340"/>
          <w:tab w:val="left" w:pos="2520"/>
          <w:tab w:val="left" w:leader="dot" w:pos="8640"/>
        </w:tabs>
        <w:outlineLvl w:val="0"/>
        <w:rPr>
          <w:b/>
          <w:bCs/>
        </w:rPr>
      </w:pPr>
    </w:p>
    <w:p w14:paraId="7D8B5BD4" w14:textId="7FB059F9" w:rsidR="00E51C8F" w:rsidRDefault="00E51C8F" w:rsidP="00D52FD0">
      <w:pPr>
        <w:tabs>
          <w:tab w:val="decimal" w:pos="2160"/>
          <w:tab w:val="left" w:pos="2340"/>
          <w:tab w:val="left" w:pos="2520"/>
          <w:tab w:val="left" w:leader="dot" w:pos="8640"/>
        </w:tabs>
        <w:outlineLvl w:val="0"/>
        <w:rPr>
          <w:b/>
          <w:bCs/>
        </w:rPr>
      </w:pPr>
    </w:p>
    <w:p w14:paraId="2B78B146" w14:textId="5035A22C" w:rsidR="0019604E" w:rsidRDefault="0019604E" w:rsidP="00D52FD0">
      <w:pPr>
        <w:tabs>
          <w:tab w:val="decimal" w:pos="2160"/>
          <w:tab w:val="left" w:pos="2340"/>
          <w:tab w:val="left" w:pos="2520"/>
          <w:tab w:val="left" w:leader="dot" w:pos="8640"/>
        </w:tabs>
        <w:outlineLvl w:val="0"/>
        <w:rPr>
          <w:b/>
          <w:bCs/>
        </w:rPr>
      </w:pPr>
    </w:p>
    <w:p w14:paraId="349B405C" w14:textId="77777777" w:rsidR="0019604E" w:rsidRDefault="0019604E" w:rsidP="00D52FD0">
      <w:pPr>
        <w:tabs>
          <w:tab w:val="decimal" w:pos="2160"/>
          <w:tab w:val="left" w:pos="2340"/>
          <w:tab w:val="left" w:pos="2520"/>
          <w:tab w:val="left" w:leader="dot" w:pos="8640"/>
        </w:tabs>
        <w:outlineLvl w:val="0"/>
        <w:rPr>
          <w:b/>
          <w:bCs/>
        </w:rPr>
      </w:pPr>
    </w:p>
    <w:p w14:paraId="7A248F05" w14:textId="77777777" w:rsidR="00E51C8F" w:rsidRDefault="00E51C8F"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77777777" w:rsidR="00262BBC" w:rsidRDefault="00262BBC" w:rsidP="00262BBC">
      <w:pPr>
        <w:tabs>
          <w:tab w:val="right" w:pos="9630"/>
        </w:tabs>
        <w:ind w:left="1260"/>
        <w:rPr>
          <w:b/>
          <w:i/>
        </w:rPr>
      </w:pPr>
      <w:r>
        <w:rPr>
          <w:b/>
          <w:i/>
        </w:rPr>
        <w:t>Telephone (919) 431-3000</w:t>
      </w:r>
      <w:r>
        <w:rPr>
          <w:b/>
          <w:i/>
        </w:rPr>
        <w:tab/>
        <w:t>Lindsay Woy,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DE08AC">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DE08AC">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DE08AC">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DE08AC">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DE08AC">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DE08AC">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DE08AC">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DE08AC">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DE08AC">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DE08AC">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DE08AC">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DE08AC">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DE08AC">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DE08AC">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DE08AC">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DE08AC">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DE08AC">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DE08AC">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DE08AC">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DE08AC">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DE08AC">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DE08AC">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DE08AC">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DE08AC">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DE08AC">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DE08AC">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BDCF68B" w14:textId="77777777" w:rsidR="005A121E" w:rsidRDefault="005A121E" w:rsidP="00D52FD0"/>
    <w:p w14:paraId="616BEE07" w14:textId="77777777" w:rsidR="002A056D" w:rsidRDefault="002A056D" w:rsidP="00D52FD0">
      <w:pPr>
        <w:rPr>
          <w:kern w:val="0"/>
        </w:rPr>
        <w:sectPr w:rsidR="002A056D" w:rsidSect="002D0E71">
          <w:headerReference w:type="default" r:id="rId12"/>
          <w:footerReference w:type="default" r:id="rId13"/>
          <w:pgSz w:w="12240" w:h="15840"/>
          <w:pgMar w:top="360" w:right="720" w:bottom="360" w:left="720" w:header="360" w:footer="360" w:gutter="0"/>
          <w:pgNumType w:start="111"/>
          <w:cols w:space="720"/>
        </w:sectPr>
      </w:pPr>
    </w:p>
    <w:p w14:paraId="56B41373" w14:textId="77777777" w:rsidR="00411C81" w:rsidRDefault="00411C81" w:rsidP="00DE08AC">
      <w:pPr>
        <w:jc w:val="center"/>
      </w:pPr>
      <w:r>
        <w:rPr>
          <w:noProof/>
        </w:rPr>
        <w:drawing>
          <wp:inline distT="0" distB="0" distL="0" distR="0" wp14:anchorId="555AF7F8" wp14:editId="1DE7D317">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r w:rsidR="004A033B" w14:paraId="72EBB2B8" w14:textId="77777777" w:rsidTr="00D52FD0">
        <w:trPr>
          <w:jc w:val="center"/>
        </w:trPr>
        <w:tc>
          <w:tcPr>
            <w:tcW w:w="10800" w:type="dxa"/>
          </w:tcPr>
          <w:p w14:paraId="47B7D824" w14:textId="77777777" w:rsidR="004A033B" w:rsidRPr="00533688" w:rsidRDefault="004A033B">
            <w:pPr>
              <w:pStyle w:val="Base"/>
              <w:rPr>
                <w:i/>
              </w:rPr>
            </w:pPr>
          </w:p>
        </w:tc>
      </w:tr>
    </w:tbl>
    <w:p w14:paraId="22AC6271" w14:textId="77777777" w:rsidR="00D52FD0" w:rsidRDefault="00D52FD0" w:rsidP="00D52FD0">
      <w:pPr>
        <w:rPr>
          <w:kern w:val="0"/>
        </w:rPr>
        <w:sectPr w:rsidR="00D52FD0">
          <w:headerReference w:type="default" r:id="rId15"/>
          <w:footerReference w:type="default" r:id="rId16"/>
          <w:pgSz w:w="12240" w:h="15840"/>
          <w:pgMar w:top="360" w:right="720" w:bottom="360" w:left="720" w:header="360" w:footer="360" w:gutter="0"/>
          <w:cols w:space="720"/>
        </w:sectPr>
      </w:pPr>
    </w:p>
    <w:p w14:paraId="08DE5B92" w14:textId="77777777" w:rsidR="00F2405E" w:rsidRDefault="00F2405E" w:rsidP="00DE08AC">
      <w:pPr>
        <w:pStyle w:val="Chapter"/>
        <w:rPr>
          <w:caps w:val="0"/>
        </w:rPr>
      </w:pPr>
      <w:r>
        <w:t>Title 11 – Department of Insurance</w:t>
      </w:r>
    </w:p>
    <w:p w14:paraId="556BAA42" w14:textId="77777777" w:rsidR="00F2405E" w:rsidRDefault="00F2405E" w:rsidP="00DE08AC">
      <w:pPr>
        <w:pStyle w:val="Chapter"/>
        <w:rPr>
          <w:caps w:val="0"/>
        </w:rPr>
      </w:pPr>
    </w:p>
    <w:p w14:paraId="1E6F84FD" w14:textId="77777777" w:rsidR="00F2405E" w:rsidRDefault="00F2405E" w:rsidP="00DE08AC">
      <w:pPr>
        <w:pStyle w:val="Paragraph"/>
        <w:rPr>
          <w:i/>
          <w:iCs/>
        </w:rPr>
      </w:pPr>
      <w:r>
        <w:rPr>
          <w:b/>
          <w:bCs/>
          <w:i/>
          <w:iCs/>
        </w:rPr>
        <w:t>Notice</w:t>
      </w:r>
      <w:r>
        <w:rPr>
          <w:i/>
          <w:iCs/>
        </w:rPr>
        <w:t xml:space="preserve"> is hereby given in accordance with G.S. 150B-21.3A(c)(2)g. that the Department of Insurance intends to readopt with substantive changes the rule cited as 11 NCAC 08 .0203.</w:t>
      </w:r>
    </w:p>
    <w:p w14:paraId="374D9DAD" w14:textId="77777777" w:rsidR="00F2405E" w:rsidRDefault="00F2405E" w:rsidP="00DE08AC">
      <w:pPr>
        <w:pStyle w:val="Paragraph"/>
        <w:rPr>
          <w:i/>
          <w:iCs/>
        </w:rPr>
      </w:pPr>
    </w:p>
    <w:p w14:paraId="37A6BF6E" w14:textId="77777777" w:rsidR="00F2405E" w:rsidRPr="00B31E75" w:rsidRDefault="00F2405E" w:rsidP="00DE08AC">
      <w:pPr>
        <w:pStyle w:val="Paragraph"/>
        <w:rPr>
          <w:b/>
          <w:i/>
        </w:rPr>
      </w:pPr>
      <w:r w:rsidRPr="00B31E75">
        <w:rPr>
          <w:b/>
        </w:rPr>
        <w:t>Link to agency website pursuant to G.S. 150B-19.1(c):</w:t>
      </w:r>
      <w:r w:rsidRPr="00B31E75">
        <w:rPr>
          <w:b/>
          <w:i/>
        </w:rPr>
        <w:t xml:space="preserve">  </w:t>
      </w:r>
      <w:r>
        <w:rPr>
          <w:i/>
        </w:rPr>
        <w:t>https://www.ncdoi.com/LS/Rules.aspx</w:t>
      </w:r>
    </w:p>
    <w:p w14:paraId="130AA0AD" w14:textId="77777777" w:rsidR="00F2405E" w:rsidRDefault="00F2405E" w:rsidP="00DE08AC">
      <w:pPr>
        <w:pStyle w:val="Paragraph"/>
        <w:rPr>
          <w:b/>
        </w:rPr>
      </w:pPr>
    </w:p>
    <w:p w14:paraId="19C2CBCA" w14:textId="77777777" w:rsidR="00F2405E" w:rsidRPr="00B31E75" w:rsidRDefault="00F2405E" w:rsidP="00DE08AC">
      <w:pPr>
        <w:pStyle w:val="Paragraph"/>
        <w:rPr>
          <w:i/>
        </w:rPr>
      </w:pPr>
      <w:r w:rsidRPr="00B31E75">
        <w:rPr>
          <w:b/>
          <w:bCs/>
        </w:rPr>
        <w:t>Proposed Effective Date:</w:t>
      </w:r>
      <w:r w:rsidRPr="00B31E75">
        <w:rPr>
          <w:b/>
          <w:bCs/>
          <w:i/>
        </w:rPr>
        <w:t xml:space="preserve">  </w:t>
      </w:r>
      <w:r>
        <w:rPr>
          <w:i/>
          <w:color w:val="000000"/>
          <w:highlight w:val="white"/>
        </w:rPr>
        <w:t>November 1, 2019</w:t>
      </w:r>
    </w:p>
    <w:p w14:paraId="6110CE09" w14:textId="77777777" w:rsidR="00F2405E" w:rsidRPr="00B31E75" w:rsidRDefault="00F2405E" w:rsidP="00DE08AC">
      <w:pPr>
        <w:pStyle w:val="Base"/>
      </w:pPr>
    </w:p>
    <w:p w14:paraId="5CBD1E50" w14:textId="77777777" w:rsidR="00F2405E" w:rsidRDefault="00F2405E" w:rsidP="00DE08AC">
      <w:pPr>
        <w:pStyle w:val="Base"/>
        <w:tabs>
          <w:tab w:val="left" w:pos="936"/>
        </w:tabs>
        <w:rPr>
          <w:b/>
        </w:rPr>
      </w:pPr>
      <w:r>
        <w:rPr>
          <w:b/>
        </w:rPr>
        <w:t>Public Hearing:</w:t>
      </w:r>
    </w:p>
    <w:p w14:paraId="5E40C43E" w14:textId="77777777" w:rsidR="00F2405E" w:rsidRDefault="00F2405E" w:rsidP="00DE08AC">
      <w:pPr>
        <w:pStyle w:val="Base"/>
        <w:tabs>
          <w:tab w:val="left" w:pos="936"/>
        </w:tabs>
      </w:pPr>
      <w:r>
        <w:rPr>
          <w:b/>
        </w:rPr>
        <w:t>Date:</w:t>
      </w:r>
      <w:r>
        <w:rPr>
          <w:i/>
        </w:rPr>
        <w:t xml:space="preserve">  August 27, 2019</w:t>
      </w:r>
    </w:p>
    <w:p w14:paraId="75B56EEA" w14:textId="77777777" w:rsidR="00F2405E" w:rsidRDefault="00F2405E" w:rsidP="00DE08AC">
      <w:pPr>
        <w:pStyle w:val="Base"/>
        <w:tabs>
          <w:tab w:val="left" w:pos="936"/>
        </w:tabs>
      </w:pPr>
      <w:r>
        <w:rPr>
          <w:b/>
        </w:rPr>
        <w:t>Time:</w:t>
      </w:r>
      <w:r>
        <w:rPr>
          <w:i/>
        </w:rPr>
        <w:t xml:space="preserve">  10:00 a.m.</w:t>
      </w:r>
    </w:p>
    <w:p w14:paraId="4C6CF288" w14:textId="77777777" w:rsidR="00F2405E" w:rsidRDefault="00F2405E" w:rsidP="00DE08AC">
      <w:pPr>
        <w:pStyle w:val="Base"/>
        <w:tabs>
          <w:tab w:val="left" w:pos="936"/>
        </w:tabs>
      </w:pPr>
      <w:r>
        <w:rPr>
          <w:b/>
        </w:rPr>
        <w:t>Location:</w:t>
      </w:r>
      <w:r>
        <w:rPr>
          <w:i/>
        </w:rPr>
        <w:t xml:space="preserve">  First Floor Hearing Room, Room 131, (Albemarle Building) located at 325 N. Salisbury Street, Raleigh, NC 27603</w:t>
      </w:r>
    </w:p>
    <w:p w14:paraId="0AA11810" w14:textId="77777777" w:rsidR="00F2405E" w:rsidRDefault="00F2405E" w:rsidP="00DE08AC">
      <w:pPr>
        <w:pStyle w:val="Base"/>
        <w:tabs>
          <w:tab w:val="left" w:pos="936"/>
        </w:tabs>
      </w:pPr>
    </w:p>
    <w:p w14:paraId="6124CA51" w14:textId="77777777" w:rsidR="00F2405E" w:rsidRPr="00B31E75" w:rsidRDefault="00F2405E" w:rsidP="00DE08AC">
      <w:pPr>
        <w:pStyle w:val="Paragraph"/>
        <w:rPr>
          <w:i/>
          <w:iCs/>
        </w:rPr>
      </w:pPr>
      <w:r w:rsidRPr="00B31E75">
        <w:rPr>
          <w:b/>
          <w:bCs/>
        </w:rPr>
        <w:t>Reason for Proposed Action:</w:t>
      </w:r>
      <w:r w:rsidRPr="00B31E75">
        <w:t xml:space="preserve">  </w:t>
      </w:r>
      <w:r>
        <w:rPr>
          <w:i/>
          <w:color w:val="000000"/>
          <w:highlight w:val="white"/>
        </w:rPr>
        <w:t>This rule is being readopted in accordance with G.S. 150B-21.3A(c)(2)g pursuant to the periodic review and expiration of existing rules.</w:t>
      </w:r>
    </w:p>
    <w:p w14:paraId="5B728195" w14:textId="77777777" w:rsidR="00F2405E" w:rsidRPr="00B31E75" w:rsidRDefault="00F2405E" w:rsidP="00DE08AC">
      <w:pPr>
        <w:pStyle w:val="Paragraph"/>
        <w:rPr>
          <w:i/>
          <w:iCs/>
        </w:rPr>
      </w:pPr>
    </w:p>
    <w:p w14:paraId="52E20A25" w14:textId="77777777" w:rsidR="00F2405E" w:rsidRPr="00B31E75" w:rsidRDefault="00F2405E" w:rsidP="00DE08AC">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Loretta Peace-Bunch</w:t>
      </w:r>
      <w:r w:rsidRPr="00B31E75">
        <w:rPr>
          <w:i/>
          <w:color w:val="000000"/>
          <w:kern w:val="0"/>
          <w:highlight w:val="white"/>
        </w:rPr>
        <w:t xml:space="preserve">, </w:t>
      </w:r>
      <w:r>
        <w:rPr>
          <w:i/>
          <w:color w:val="000000"/>
          <w:kern w:val="0"/>
          <w:highlight w:val="white"/>
        </w:rPr>
        <w:t>325 N. Salisbury Street</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27603; phone (919) 807-6004; email Loretta.Peace-Bunch@ncdoi.gov</w:t>
      </w:r>
    </w:p>
    <w:p w14:paraId="44ABFF30" w14:textId="77777777" w:rsidR="00F2405E" w:rsidRPr="00B31E75" w:rsidRDefault="00F2405E" w:rsidP="00DE08AC">
      <w:pPr>
        <w:pStyle w:val="Paragraph"/>
        <w:rPr>
          <w:i/>
          <w:iCs/>
        </w:rPr>
      </w:pPr>
    </w:p>
    <w:p w14:paraId="1569B4CC" w14:textId="77777777" w:rsidR="00F2405E" w:rsidRPr="00B31E75" w:rsidRDefault="00F2405E" w:rsidP="00DE08AC">
      <w:pPr>
        <w:pStyle w:val="Paragraph"/>
        <w:rPr>
          <w:b/>
        </w:rPr>
      </w:pPr>
      <w:r w:rsidRPr="00B31E75">
        <w:rPr>
          <w:b/>
          <w:iCs/>
        </w:rPr>
        <w:t>Comment period ends:</w:t>
      </w:r>
      <w:r w:rsidRPr="00B31E75">
        <w:rPr>
          <w:b/>
          <w:i/>
          <w:iCs/>
        </w:rPr>
        <w:t xml:space="preserve">  </w:t>
      </w:r>
      <w:r>
        <w:rPr>
          <w:i/>
          <w:color w:val="000000"/>
          <w:highlight w:val="white"/>
        </w:rPr>
        <w:t>September 13, 2019</w:t>
      </w:r>
    </w:p>
    <w:p w14:paraId="1349C037" w14:textId="77777777" w:rsidR="00F2405E" w:rsidRPr="00B31E75" w:rsidRDefault="00F2405E" w:rsidP="00DE08AC">
      <w:pPr>
        <w:pStyle w:val="Paragraph"/>
      </w:pPr>
    </w:p>
    <w:p w14:paraId="0F5FCA1C" w14:textId="77777777" w:rsidR="00F2405E" w:rsidRPr="006D6687" w:rsidRDefault="00F2405E" w:rsidP="00DE08A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8D95CA0" w14:textId="77777777" w:rsidR="00F2405E" w:rsidRDefault="00F2405E" w:rsidP="00DE08AC">
      <w:pPr>
        <w:pStyle w:val="Paragraph"/>
      </w:pPr>
    </w:p>
    <w:p w14:paraId="75C358C3" w14:textId="77777777" w:rsidR="00F2405E" w:rsidRPr="00B31E75" w:rsidRDefault="00F2405E" w:rsidP="00DE08AC">
      <w:pPr>
        <w:pStyle w:val="Paragraph"/>
        <w:rPr>
          <w:b/>
        </w:rPr>
      </w:pPr>
      <w:r w:rsidRPr="00B31E75">
        <w:rPr>
          <w:b/>
        </w:rPr>
        <w:t>Fiscal impact. Does any rule or combination of rules in this notice create an economic impact? Check all that apply.</w:t>
      </w:r>
    </w:p>
    <w:p w14:paraId="62312D98"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State funds affected</w:t>
      </w:r>
    </w:p>
    <w:p w14:paraId="13AF0AB2"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Local funds affected</w:t>
      </w:r>
    </w:p>
    <w:p w14:paraId="3D3A0669"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Substantial economic impact (&gt;= $1,000,000)</w:t>
      </w:r>
    </w:p>
    <w:p w14:paraId="7614C960"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Approved by OSBM</w:t>
      </w:r>
    </w:p>
    <w:p w14:paraId="167E62E9"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No fiscal note required</w:t>
      </w:r>
    </w:p>
    <w:p w14:paraId="23E23DDD" w14:textId="77777777" w:rsidR="00F2405E" w:rsidRDefault="00F2405E" w:rsidP="00DE08AC">
      <w:pPr>
        <w:pStyle w:val="Chapter"/>
      </w:pPr>
      <w:r>
        <w:t>Chapter 08 - Engineering and Building Codes Division</w:t>
      </w:r>
    </w:p>
    <w:p w14:paraId="396C19C8" w14:textId="77777777" w:rsidR="00F2405E" w:rsidRDefault="00F2405E" w:rsidP="00DE08AC">
      <w:pPr>
        <w:pStyle w:val="Base"/>
      </w:pPr>
    </w:p>
    <w:p w14:paraId="0325E6FA" w14:textId="77777777" w:rsidR="00F2405E" w:rsidRDefault="00F2405E" w:rsidP="00DE08AC">
      <w:pPr>
        <w:pStyle w:val="Section"/>
      </w:pPr>
      <w:r>
        <w:t xml:space="preserve">SECTION .0200 </w:t>
      </w:r>
      <w:r>
        <w:noBreakHyphen/>
        <w:t xml:space="preserve"> NORTH CAROLINA STATE BUILDING CODE</w:t>
      </w:r>
    </w:p>
    <w:p w14:paraId="601AA5B6" w14:textId="77777777" w:rsidR="00F2405E" w:rsidRPr="00C75A31" w:rsidRDefault="00F2405E" w:rsidP="00DE08AC">
      <w:pPr>
        <w:pStyle w:val="Base"/>
      </w:pPr>
    </w:p>
    <w:p w14:paraId="79542D5A" w14:textId="77777777" w:rsidR="00F2405E" w:rsidRPr="00C75A31" w:rsidRDefault="00F2405E" w:rsidP="00DE08AC">
      <w:pPr>
        <w:pStyle w:val="Rule"/>
      </w:pPr>
      <w:r w:rsidRPr="00C75A31">
        <w:t>11 NCAC 08 .0203</w:t>
      </w:r>
      <w:r w:rsidRPr="00C75A31">
        <w:tab/>
        <w:t>BUILDING CODE PUBLICATIONS: GENERAL INFORMATION</w:t>
      </w:r>
    </w:p>
    <w:p w14:paraId="2D5CDEAA" w14:textId="77777777" w:rsidR="00F2405E" w:rsidRPr="00C75A31" w:rsidRDefault="00F2405E" w:rsidP="003D6BC1">
      <w:pPr>
        <w:pStyle w:val="Paragraph"/>
      </w:pPr>
      <w:r w:rsidRPr="00C75A31">
        <w:t>(a)  All volumes of the North Carolina State Building Code are published under the direction of the North Carolina Department of Insurance.</w:t>
      </w:r>
      <w:r>
        <w:t xml:space="preserve"> </w:t>
      </w:r>
      <w:r w:rsidRPr="00C75A31">
        <w:t xml:space="preserve">All volumes of the code are updated annually and supplements containing amendments </w:t>
      </w:r>
      <w:r w:rsidRPr="003D6BC1">
        <w:rPr>
          <w:strike/>
        </w:rPr>
        <w:t>and other pertinent information</w:t>
      </w:r>
      <w:r w:rsidRPr="003D6BC1">
        <w:t xml:space="preserve"> </w:t>
      </w:r>
      <w:r w:rsidRPr="00C75A31">
        <w:t xml:space="preserve">are </w:t>
      </w:r>
      <w:r w:rsidRPr="003D6BC1">
        <w:rPr>
          <w:strike/>
        </w:rPr>
        <w:t>also</w:t>
      </w:r>
      <w:r w:rsidRPr="003D6BC1">
        <w:t xml:space="preserve"> </w:t>
      </w:r>
      <w:r w:rsidRPr="00C75A31">
        <w:t xml:space="preserve">published </w:t>
      </w:r>
      <w:r w:rsidRPr="003D6BC1">
        <w:rPr>
          <w:strike/>
        </w:rPr>
        <w:t>and filed with the State Attorney General</w:t>
      </w:r>
      <w:r w:rsidRPr="003D6BC1">
        <w:t xml:space="preserve"> </w:t>
      </w:r>
      <w:r w:rsidRPr="003D6BC1">
        <w:rPr>
          <w:u w:val="single"/>
        </w:rPr>
        <w:t>at https://ncdoi.com/OSFM/Engineering_and_Codes/Default.aspx?field1=Codes_-_Code_Book_Sales&amp;user=State_Building_Codes</w:t>
      </w:r>
      <w:r w:rsidRPr="00C75A31">
        <w:t>.</w:t>
      </w:r>
    </w:p>
    <w:p w14:paraId="5ED6FB18" w14:textId="77777777" w:rsidR="00F2405E" w:rsidRPr="00C75A31" w:rsidRDefault="00F2405E" w:rsidP="00DE08AC">
      <w:pPr>
        <w:pStyle w:val="Paragraph"/>
      </w:pPr>
      <w:r w:rsidRPr="00C75A31">
        <w:t>(b)  Copies of the various volumes of the building code may be obtained from:</w:t>
      </w:r>
      <w:r>
        <w:t xml:space="preserve"> </w:t>
      </w:r>
      <w:r w:rsidRPr="00C75A31">
        <w:t xml:space="preserve">North Carolina Department of Insurance, Engineering &amp; Codes, </w:t>
      </w:r>
      <w:r w:rsidRPr="00C75A31">
        <w:rPr>
          <w:strike/>
        </w:rPr>
        <w:t>1202 Mail Service Center, Raleigh, NC</w:t>
      </w:r>
      <w:r>
        <w:rPr>
          <w:strike/>
        </w:rPr>
        <w:t xml:space="preserve"> </w:t>
      </w:r>
      <w:r w:rsidRPr="00C75A31">
        <w:rPr>
          <w:strike/>
        </w:rPr>
        <w:t>27699-1202.</w:t>
      </w:r>
      <w:r w:rsidRPr="00C75A31">
        <w:t xml:space="preserve"> </w:t>
      </w:r>
      <w:r w:rsidRPr="00C75A31">
        <w:rPr>
          <w:u w:val="single"/>
        </w:rPr>
        <w:t>325 North Salisbury Street, Raleigh, North Carolina 27603.</w:t>
      </w:r>
      <w:r w:rsidRPr="00C75A31">
        <w:t xml:space="preserve"> Information regarding cost of the publications may be obtained at the same address. Costs are based upon the cost to the Department of publication, distribution and annual revisions.</w:t>
      </w:r>
    </w:p>
    <w:p w14:paraId="786BB1AA" w14:textId="77777777" w:rsidR="00F2405E" w:rsidRPr="00C75A31" w:rsidRDefault="00F2405E" w:rsidP="00DE08AC">
      <w:pPr>
        <w:pStyle w:val="Base"/>
      </w:pPr>
    </w:p>
    <w:p w14:paraId="568BC0D1" w14:textId="7A32ED82" w:rsidR="00F2405E" w:rsidRPr="00C75A31" w:rsidRDefault="00F2405E" w:rsidP="00F2405E">
      <w:pPr>
        <w:pStyle w:val="HistoryAuthority"/>
      </w:pPr>
      <w:r w:rsidRPr="00C75A31">
        <w:t>Authority G.S. 143</w:t>
      </w:r>
      <w:r w:rsidRPr="00C75A31">
        <w:noBreakHyphen/>
        <w:t>138; 143A</w:t>
      </w:r>
      <w:r w:rsidRPr="00C75A31">
        <w:noBreakHyphen/>
        <w:t>78</w:t>
      </w:r>
      <w:r>
        <w:t>.</w:t>
      </w:r>
    </w:p>
    <w:p w14:paraId="29F337CA" w14:textId="77777777" w:rsidR="00F2405E" w:rsidRPr="00A745D1" w:rsidRDefault="00F2405E" w:rsidP="00DE08AC">
      <w:pPr>
        <w:pStyle w:val="Base"/>
      </w:pPr>
    </w:p>
    <w:p w14:paraId="77C34BC7" w14:textId="5F333F73" w:rsidR="00D52FD0" w:rsidRDefault="00D52FD0" w:rsidP="00F2405E">
      <w:pPr>
        <w:pStyle w:val="Base"/>
        <w:pBdr>
          <w:top w:val="single" w:sz="18" w:space="1" w:color="auto"/>
        </w:pBdr>
      </w:pPr>
    </w:p>
    <w:p w14:paraId="1039E1BB" w14:textId="77777777" w:rsidR="00F2405E" w:rsidRDefault="00F2405E" w:rsidP="00DE08AC">
      <w:pPr>
        <w:pStyle w:val="Chapter"/>
        <w:rPr>
          <w:caps w:val="0"/>
        </w:rPr>
      </w:pPr>
      <w:r>
        <w:t>Title 12 – Department of Justice</w:t>
      </w:r>
    </w:p>
    <w:p w14:paraId="17957CB5" w14:textId="77777777" w:rsidR="00F2405E" w:rsidRDefault="00F2405E" w:rsidP="00DE08AC">
      <w:pPr>
        <w:pStyle w:val="Chapter"/>
        <w:rPr>
          <w:caps w:val="0"/>
        </w:rPr>
      </w:pPr>
    </w:p>
    <w:p w14:paraId="5CDDE0F4" w14:textId="77777777" w:rsidR="00F2405E" w:rsidRDefault="00F2405E">
      <w:pPr>
        <w:pStyle w:val="Paragraph"/>
        <w:rPr>
          <w:i/>
          <w:iCs/>
        </w:rPr>
      </w:pPr>
      <w:r w:rsidRPr="00B31E75">
        <w:rPr>
          <w:b/>
          <w:bCs/>
          <w:i/>
          <w:iCs/>
        </w:rPr>
        <w:t>Notice</w:t>
      </w:r>
      <w:r w:rsidRPr="00B31E75">
        <w:rPr>
          <w:i/>
          <w:iCs/>
        </w:rPr>
        <w:t xml:space="preserve"> is hereby given in accordance with G.S. 150B-21.2 that the </w:t>
      </w:r>
      <w:r>
        <w:rPr>
          <w:i/>
          <w:iCs/>
        </w:rPr>
        <w:t>Sheriffs' Education and Training Standards Commission</w:t>
      </w:r>
      <w:r w:rsidRPr="00B31E75">
        <w:rPr>
          <w:i/>
          <w:iCs/>
        </w:rPr>
        <w:t xml:space="preserve"> intends to</w:t>
      </w:r>
      <w:r>
        <w:rPr>
          <w:i/>
          <w:iCs/>
        </w:rPr>
        <w:t xml:space="preserve"> amend the rules cited as 12 NCAC 10B .0510 and .2005</w:t>
      </w:r>
      <w:r w:rsidRPr="00B31E75">
        <w:rPr>
          <w:i/>
          <w:iCs/>
        </w:rPr>
        <w:t>.</w:t>
      </w:r>
    </w:p>
    <w:p w14:paraId="470BC921" w14:textId="77777777" w:rsidR="00F2405E" w:rsidRDefault="00F2405E">
      <w:pPr>
        <w:pStyle w:val="Paragraph"/>
        <w:rPr>
          <w:i/>
          <w:iCs/>
        </w:rPr>
      </w:pPr>
    </w:p>
    <w:p w14:paraId="2A2FE4AF" w14:textId="77777777" w:rsidR="00F2405E" w:rsidRDefault="00F2405E">
      <w:pPr>
        <w:pStyle w:val="Paragraph"/>
        <w:rPr>
          <w:i/>
        </w:rPr>
      </w:pPr>
      <w:r w:rsidRPr="00B31E75">
        <w:rPr>
          <w:b/>
        </w:rPr>
        <w:t>Link to agency website pursuant to G.S. 150B-19.1(c):</w:t>
      </w:r>
      <w:r w:rsidRPr="00B31E75">
        <w:rPr>
          <w:b/>
          <w:i/>
        </w:rPr>
        <w:t xml:space="preserve">  </w:t>
      </w:r>
      <w:r w:rsidRPr="001F33BC">
        <w:rPr>
          <w:i/>
        </w:rPr>
        <w:t>https://www.ncdoj.gov/About-DOJ/Law-Enforcement-Training-and-Standards/Sheriffs-Education-and-Training-Standards/All-Commission-Forms-and-Publications.aspx</w:t>
      </w:r>
    </w:p>
    <w:p w14:paraId="0A64E46B" w14:textId="77777777" w:rsidR="00F2405E" w:rsidRDefault="00F2405E">
      <w:pPr>
        <w:pStyle w:val="Paragraph"/>
        <w:rPr>
          <w:i/>
        </w:rPr>
      </w:pPr>
    </w:p>
    <w:p w14:paraId="5B9BA45A" w14:textId="77777777" w:rsidR="00F2405E" w:rsidRPr="001F33BC" w:rsidRDefault="00F2405E">
      <w:pPr>
        <w:pStyle w:val="Paragraph"/>
        <w:rPr>
          <w:i/>
        </w:rPr>
      </w:pPr>
      <w:r w:rsidRPr="00B31E75">
        <w:rPr>
          <w:b/>
          <w:bCs/>
        </w:rPr>
        <w:t>Proposed Effective Date:</w:t>
      </w:r>
      <w:r w:rsidRPr="00B31E75">
        <w:rPr>
          <w:b/>
          <w:bCs/>
          <w:i/>
        </w:rPr>
        <w:t xml:space="preserve">  </w:t>
      </w:r>
      <w:r>
        <w:rPr>
          <w:i/>
        </w:rPr>
        <w:t>January 1, 2020</w:t>
      </w:r>
    </w:p>
    <w:p w14:paraId="7CFCF578" w14:textId="77777777" w:rsidR="00F2405E" w:rsidRPr="00B31E75" w:rsidRDefault="00F2405E">
      <w:pPr>
        <w:pStyle w:val="Base"/>
      </w:pPr>
    </w:p>
    <w:p w14:paraId="0F620890" w14:textId="77777777" w:rsidR="00F2405E" w:rsidRDefault="00F2405E" w:rsidP="00DE08AC">
      <w:pPr>
        <w:pStyle w:val="Base"/>
        <w:tabs>
          <w:tab w:val="left" w:pos="936"/>
        </w:tabs>
        <w:rPr>
          <w:b/>
        </w:rPr>
      </w:pPr>
      <w:r>
        <w:rPr>
          <w:b/>
        </w:rPr>
        <w:t>Public Hearing:</w:t>
      </w:r>
    </w:p>
    <w:p w14:paraId="3EEF3B7A" w14:textId="77777777" w:rsidR="00F2405E" w:rsidRDefault="00F2405E" w:rsidP="00DE08AC">
      <w:pPr>
        <w:pStyle w:val="Base"/>
        <w:tabs>
          <w:tab w:val="left" w:pos="936"/>
        </w:tabs>
      </w:pPr>
      <w:r>
        <w:rPr>
          <w:b/>
        </w:rPr>
        <w:t>Date:</w:t>
      </w:r>
      <w:r>
        <w:rPr>
          <w:i/>
        </w:rPr>
        <w:t xml:space="preserve">  August 1, 2019</w:t>
      </w:r>
    </w:p>
    <w:p w14:paraId="7AC995E0" w14:textId="77777777" w:rsidR="00F2405E" w:rsidRDefault="00F2405E" w:rsidP="00DE08AC">
      <w:pPr>
        <w:pStyle w:val="Base"/>
        <w:tabs>
          <w:tab w:val="left" w:pos="936"/>
        </w:tabs>
      </w:pPr>
      <w:r>
        <w:rPr>
          <w:b/>
        </w:rPr>
        <w:t>Time:</w:t>
      </w:r>
      <w:r>
        <w:rPr>
          <w:i/>
        </w:rPr>
        <w:t xml:space="preserve">  8:30 a.m.</w:t>
      </w:r>
    </w:p>
    <w:p w14:paraId="2287BB6C" w14:textId="77777777" w:rsidR="00F2405E" w:rsidRDefault="00F2405E" w:rsidP="00DE08AC">
      <w:pPr>
        <w:pStyle w:val="Base"/>
        <w:tabs>
          <w:tab w:val="left" w:pos="936"/>
        </w:tabs>
      </w:pPr>
      <w:r>
        <w:rPr>
          <w:b/>
        </w:rPr>
        <w:t>Location:</w:t>
      </w:r>
      <w:r>
        <w:rPr>
          <w:i/>
        </w:rPr>
        <w:t xml:space="preserve">  1700 Tryon Park Drive, Raleigh, NC 27610</w:t>
      </w:r>
    </w:p>
    <w:p w14:paraId="4C2DDA40" w14:textId="77777777" w:rsidR="00F2405E" w:rsidRDefault="00F2405E" w:rsidP="00DE08AC">
      <w:pPr>
        <w:pStyle w:val="Base"/>
        <w:tabs>
          <w:tab w:val="left" w:pos="936"/>
        </w:tabs>
      </w:pPr>
    </w:p>
    <w:p w14:paraId="161AB60C" w14:textId="77777777" w:rsidR="00F2405E" w:rsidRDefault="00F2405E" w:rsidP="00DE08AC">
      <w:pPr>
        <w:pStyle w:val="Paragraph"/>
      </w:pPr>
      <w:r w:rsidRPr="00B31E75">
        <w:rPr>
          <w:b/>
          <w:bCs/>
        </w:rPr>
        <w:t>Reason for Proposed Action:</w:t>
      </w:r>
      <w:r w:rsidRPr="00B31E75">
        <w:t xml:space="preserve">  </w:t>
      </w:r>
    </w:p>
    <w:p w14:paraId="19C6BA4F" w14:textId="77777777" w:rsidR="00F2405E" w:rsidRPr="00C0197B" w:rsidRDefault="00F2405E" w:rsidP="00DE08AC">
      <w:pPr>
        <w:pStyle w:val="Paragraph"/>
        <w:rPr>
          <w:i/>
          <w:iCs/>
        </w:rPr>
      </w:pPr>
      <w:r w:rsidRPr="00636730">
        <w:rPr>
          <w:b/>
          <w:bCs/>
          <w:i/>
          <w:iCs/>
        </w:rPr>
        <w:t>12 NCAC 10B .2005</w:t>
      </w:r>
      <w:r w:rsidRPr="00C0197B">
        <w:rPr>
          <w:i/>
          <w:iCs/>
        </w:rPr>
        <w:t xml:space="preserve"> </w:t>
      </w:r>
      <w:r>
        <w:rPr>
          <w:i/>
          <w:iCs/>
        </w:rPr>
        <w:t xml:space="preserve">- </w:t>
      </w:r>
      <w:r w:rsidRPr="00C0197B">
        <w:rPr>
          <w:i/>
          <w:iCs/>
        </w:rPr>
        <w:t>sets out annual in-service training topics for 2020.</w:t>
      </w:r>
    </w:p>
    <w:p w14:paraId="77E63B44" w14:textId="77777777" w:rsidR="00F2405E" w:rsidRPr="00C0197B" w:rsidRDefault="00F2405E" w:rsidP="00DE08AC">
      <w:pPr>
        <w:pStyle w:val="Paragraph"/>
        <w:rPr>
          <w:i/>
          <w:iCs/>
        </w:rPr>
      </w:pPr>
      <w:r w:rsidRPr="00636730">
        <w:rPr>
          <w:b/>
          <w:bCs/>
          <w:i/>
          <w:iCs/>
        </w:rPr>
        <w:t>12 NCAC 10B .0510</w:t>
      </w:r>
      <w:r w:rsidRPr="00C0197B">
        <w:rPr>
          <w:i/>
          <w:iCs/>
        </w:rPr>
        <w:t xml:space="preserve"> </w:t>
      </w:r>
      <w:r>
        <w:rPr>
          <w:i/>
          <w:iCs/>
        </w:rPr>
        <w:t xml:space="preserve">- </w:t>
      </w:r>
      <w:r w:rsidRPr="00C0197B">
        <w:rPr>
          <w:i/>
          <w:iCs/>
        </w:rPr>
        <w:t>defines and further clarifies certification and training requirements for School Resource Officers.</w:t>
      </w:r>
    </w:p>
    <w:p w14:paraId="07068DE9" w14:textId="77777777" w:rsidR="00F2405E" w:rsidRPr="00B31E75" w:rsidRDefault="00F2405E" w:rsidP="00DE08AC">
      <w:pPr>
        <w:autoSpaceDE w:val="0"/>
        <w:autoSpaceDN w:val="0"/>
        <w:adjustRightInd w:val="0"/>
        <w:rPr>
          <w:i/>
          <w:iCs/>
        </w:rPr>
      </w:pPr>
      <w:r w:rsidRPr="00B31E75">
        <w:rPr>
          <w:b/>
          <w:bCs/>
        </w:rPr>
        <w:lastRenderedPageBreak/>
        <w:t>Comments may be submitted to:</w:t>
      </w:r>
      <w:r w:rsidRPr="00B31E75">
        <w:rPr>
          <w:b/>
          <w:bCs/>
          <w:i/>
        </w:rPr>
        <w:t xml:space="preserve">  </w:t>
      </w:r>
      <w:r>
        <w:rPr>
          <w:i/>
          <w:color w:val="000000"/>
          <w:kern w:val="0"/>
          <w:highlight w:val="white"/>
        </w:rPr>
        <w:t>Diane Konopka</w:t>
      </w:r>
      <w:r w:rsidRPr="00B31E75">
        <w:rPr>
          <w:i/>
          <w:color w:val="000000"/>
          <w:kern w:val="0"/>
          <w:highlight w:val="white"/>
        </w:rPr>
        <w:t xml:space="preserve">, </w:t>
      </w:r>
      <w:r w:rsidRPr="00C0197B">
        <w:rPr>
          <w:i/>
          <w:color w:val="000000"/>
          <w:kern w:val="0"/>
        </w:rPr>
        <w:t>Post Office Box 629</w:t>
      </w:r>
      <w:r>
        <w:rPr>
          <w:i/>
          <w:color w:val="000000"/>
          <w:kern w:val="0"/>
        </w:rPr>
        <w:t xml:space="preserve">, </w:t>
      </w:r>
      <w:r w:rsidRPr="00C0197B">
        <w:rPr>
          <w:i/>
          <w:color w:val="000000"/>
          <w:kern w:val="0"/>
        </w:rPr>
        <w:t>R</w:t>
      </w:r>
      <w:r>
        <w:rPr>
          <w:i/>
          <w:color w:val="000000"/>
          <w:kern w:val="0"/>
        </w:rPr>
        <w:t>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rPr>
        <w:t>27602</w:t>
      </w:r>
    </w:p>
    <w:p w14:paraId="217ED480" w14:textId="77777777" w:rsidR="00F2405E" w:rsidRPr="00B31E75" w:rsidRDefault="00F2405E" w:rsidP="00DE08AC">
      <w:pPr>
        <w:pStyle w:val="Paragraph"/>
        <w:rPr>
          <w:i/>
          <w:iCs/>
        </w:rPr>
      </w:pPr>
    </w:p>
    <w:p w14:paraId="19AAF676" w14:textId="77777777" w:rsidR="00F2405E" w:rsidRPr="00C0197B" w:rsidRDefault="00F2405E" w:rsidP="00DE08AC">
      <w:pPr>
        <w:pStyle w:val="Paragraph"/>
        <w:rPr>
          <w:bCs/>
        </w:rPr>
      </w:pPr>
      <w:r w:rsidRPr="00B31E75">
        <w:rPr>
          <w:b/>
          <w:iCs/>
        </w:rPr>
        <w:t>Comment period ends:</w:t>
      </w:r>
      <w:r w:rsidRPr="00B31E75">
        <w:rPr>
          <w:b/>
          <w:i/>
          <w:iCs/>
        </w:rPr>
        <w:t xml:space="preserve">  </w:t>
      </w:r>
      <w:r>
        <w:rPr>
          <w:bCs/>
          <w:i/>
          <w:iCs/>
        </w:rPr>
        <w:t>September 13, 2019</w:t>
      </w:r>
    </w:p>
    <w:p w14:paraId="4EBDDD0A" w14:textId="77777777" w:rsidR="00F2405E" w:rsidRPr="00B31E75" w:rsidRDefault="00F2405E">
      <w:pPr>
        <w:pStyle w:val="Paragraph"/>
      </w:pPr>
    </w:p>
    <w:p w14:paraId="64D5B01B" w14:textId="77777777" w:rsidR="00F2405E" w:rsidRPr="00B31E75" w:rsidRDefault="00F2405E" w:rsidP="00DE08AC">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4D1F617" w14:textId="77777777" w:rsidR="00F2405E" w:rsidRPr="00B31E75" w:rsidRDefault="00F2405E" w:rsidP="00DE08AC">
      <w:pPr>
        <w:pStyle w:val="Paragraph"/>
      </w:pPr>
    </w:p>
    <w:p w14:paraId="35DABAFB" w14:textId="77777777" w:rsidR="00F2405E" w:rsidRPr="00B31E75" w:rsidRDefault="00F2405E" w:rsidP="00DE08AC">
      <w:pPr>
        <w:pStyle w:val="Paragraph"/>
        <w:rPr>
          <w:b/>
        </w:rPr>
      </w:pPr>
      <w:r w:rsidRPr="00B31E75">
        <w:rPr>
          <w:b/>
        </w:rPr>
        <w:t>Fiscal impact. Does any rule or combination of rules in this notice create an economic impact? Check all that apply.</w:t>
      </w:r>
    </w:p>
    <w:p w14:paraId="2343F4F2"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sidRPr="0053685D">
        <w:rPr>
          <w:b/>
        </w:rPr>
        <w:tab/>
      </w:r>
      <w:r>
        <w:rPr>
          <w:b/>
        </w:rPr>
        <w:t>State funds affected</w:t>
      </w:r>
    </w:p>
    <w:p w14:paraId="01189F84"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sidRPr="0053685D">
        <w:rPr>
          <w:b/>
        </w:rPr>
        <w:tab/>
      </w:r>
      <w:r>
        <w:rPr>
          <w:b/>
        </w:rPr>
        <w:t>Local funds affected</w:t>
      </w:r>
    </w:p>
    <w:p w14:paraId="28AC35E4"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sidRPr="0053685D">
        <w:rPr>
          <w:b/>
        </w:rPr>
        <w:tab/>
      </w:r>
      <w:r>
        <w:rPr>
          <w:b/>
        </w:rPr>
        <w:t>Substantial economic impact (&gt;= $1,000,000)</w:t>
      </w:r>
    </w:p>
    <w:p w14:paraId="719C2260"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sidRPr="0053685D">
        <w:rPr>
          <w:b/>
        </w:rPr>
        <w:tab/>
      </w:r>
      <w:r>
        <w:rPr>
          <w:b/>
        </w:rPr>
        <w:t>Approved by OSBM</w:t>
      </w:r>
    </w:p>
    <w:p w14:paraId="0DDFAB36"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sidRPr="0053685D">
        <w:rPr>
          <w:b/>
        </w:rPr>
        <w:tab/>
      </w:r>
      <w:r>
        <w:rPr>
          <w:b/>
        </w:rPr>
        <w:t>No fiscal note required</w:t>
      </w:r>
    </w:p>
    <w:p w14:paraId="58B7E8E5" w14:textId="77777777" w:rsidR="00F2405E" w:rsidRPr="00B31E75" w:rsidRDefault="00F2405E" w:rsidP="00DE08AC">
      <w:pPr>
        <w:pStyle w:val="Paragraph"/>
      </w:pPr>
    </w:p>
    <w:p w14:paraId="226E6E76" w14:textId="77777777" w:rsidR="00F2405E" w:rsidRDefault="00F2405E" w:rsidP="00DE08AC">
      <w:pPr>
        <w:pStyle w:val="Chapter"/>
      </w:pPr>
      <w:r>
        <w:t>Chapter 10 - Sheriffs' Education and Training Standards Commission</w:t>
      </w:r>
    </w:p>
    <w:p w14:paraId="01907379" w14:textId="77777777" w:rsidR="00F2405E" w:rsidRDefault="00F2405E" w:rsidP="00DE08AC">
      <w:pPr>
        <w:pStyle w:val="Base"/>
      </w:pPr>
    </w:p>
    <w:p w14:paraId="1DAA8AD4" w14:textId="77777777" w:rsidR="00F2405E" w:rsidRDefault="00F2405E" w:rsidP="00DE08AC">
      <w:pPr>
        <w:pStyle w:val="SubChapter"/>
      </w:pPr>
      <w:r>
        <w:t>SUBCHAPTER 10B - N.C. SHERIFFS' EDUCATION AND TRAINING STANDARDS COMMISSION</w:t>
      </w:r>
    </w:p>
    <w:p w14:paraId="329C9E64" w14:textId="77777777" w:rsidR="00F2405E" w:rsidRDefault="00F2405E" w:rsidP="00DE08AC">
      <w:pPr>
        <w:pStyle w:val="Base"/>
      </w:pPr>
    </w:p>
    <w:p w14:paraId="3D752A39" w14:textId="77777777" w:rsidR="00F2405E" w:rsidRDefault="00F2405E" w:rsidP="00DE08AC">
      <w:pPr>
        <w:pStyle w:val="Section"/>
      </w:pPr>
      <w:r>
        <w:t xml:space="preserve">SECTION .0500 </w:t>
      </w:r>
      <w:r>
        <w:noBreakHyphen/>
        <w:t xml:space="preserve"> MINIMUM STANDARDS OF TRAINING FOR DEPUTY SHERIFFS</w:t>
      </w:r>
    </w:p>
    <w:p w14:paraId="52E19E44" w14:textId="77777777" w:rsidR="00F2405E" w:rsidRPr="00537D65" w:rsidRDefault="00F2405E" w:rsidP="00DE08AC">
      <w:pPr>
        <w:pStyle w:val="Base"/>
      </w:pPr>
    </w:p>
    <w:p w14:paraId="348178DC" w14:textId="77777777" w:rsidR="00F2405E" w:rsidRPr="00C25B28" w:rsidRDefault="00F2405E" w:rsidP="00C25B28">
      <w:pPr>
        <w:pStyle w:val="Rule"/>
      </w:pPr>
      <w:r w:rsidRPr="00C25B28">
        <w:t>12 NCAC 10B .0510</w:t>
      </w:r>
      <w:r w:rsidRPr="00C25B28">
        <w:tab/>
      </w:r>
      <w:r w:rsidRPr="00C25B28">
        <w:rPr>
          <w:u w:val="single"/>
        </w:rPr>
        <w:t>CERTIFICATION AND</w:t>
      </w:r>
      <w:r w:rsidRPr="00C25B28">
        <w:t xml:space="preserve"> TRAINING FOR SCHOOL RESOURCE OFFICERS</w:t>
      </w:r>
    </w:p>
    <w:p w14:paraId="660667D0" w14:textId="77777777" w:rsidR="00F2405E" w:rsidRPr="00537D65" w:rsidRDefault="00F2405E" w:rsidP="00DE08AC">
      <w:pPr>
        <w:pStyle w:val="Paragraph"/>
      </w:pPr>
      <w:r w:rsidRPr="00537D65">
        <w:t xml:space="preserve">(a)  </w:t>
      </w:r>
      <w:r w:rsidRPr="00537D65">
        <w:rPr>
          <w:strike/>
        </w:rPr>
        <w:t>The School Resource Officer training course for law enforcement officers shall provide the trainee with the skills and knowledge to perform in the capacity of a School Resource Officer. The course shall be for a period of 40 hours.</w:t>
      </w:r>
      <w:r w:rsidRPr="00537D65">
        <w:t xml:space="preserve"> </w:t>
      </w:r>
      <w:r w:rsidRPr="00537D65">
        <w:rPr>
          <w:u w:val="single"/>
        </w:rPr>
        <w:t>School Resource Officer (SRO) is defined as any law enforcement officer assigned to one or more public schools within a public school unit, who works in a school at least 20 hours per week for more than 12 weeks per calendar year to assist with all of the following:</w:t>
      </w:r>
    </w:p>
    <w:p w14:paraId="1EC972E0" w14:textId="77777777" w:rsidR="00F2405E" w:rsidRPr="00537D65" w:rsidRDefault="00F2405E" w:rsidP="00DE08AC">
      <w:pPr>
        <w:pStyle w:val="SubParagraph"/>
        <w:tabs>
          <w:tab w:val="clear" w:pos="1800"/>
        </w:tabs>
      </w:pPr>
      <w:r w:rsidRPr="00537D65">
        <w:rPr>
          <w:u w:val="single"/>
        </w:rPr>
        <w:t>(1)</w:t>
      </w:r>
      <w:r w:rsidRPr="0053685D">
        <w:tab/>
      </w:r>
      <w:r w:rsidRPr="00537D65">
        <w:rPr>
          <w:u w:val="single"/>
        </w:rPr>
        <w:t>School safety;</w:t>
      </w:r>
    </w:p>
    <w:p w14:paraId="3148CCD3" w14:textId="77777777" w:rsidR="00F2405E" w:rsidRPr="00537D65" w:rsidRDefault="00F2405E" w:rsidP="00DE08AC">
      <w:pPr>
        <w:pStyle w:val="SubParagraph"/>
        <w:tabs>
          <w:tab w:val="clear" w:pos="1800"/>
        </w:tabs>
      </w:pPr>
      <w:r w:rsidRPr="00537D65">
        <w:rPr>
          <w:u w:val="single"/>
        </w:rPr>
        <w:t>(2)</w:t>
      </w:r>
      <w:r w:rsidRPr="0053685D">
        <w:tab/>
      </w:r>
      <w:r w:rsidRPr="00537D65">
        <w:rPr>
          <w:u w:val="single"/>
        </w:rPr>
        <w:t>School security;</w:t>
      </w:r>
    </w:p>
    <w:p w14:paraId="50E67F23" w14:textId="77777777" w:rsidR="00F2405E" w:rsidRPr="00537D65" w:rsidRDefault="00F2405E" w:rsidP="00DE08AC">
      <w:pPr>
        <w:pStyle w:val="SubParagraph"/>
        <w:tabs>
          <w:tab w:val="clear" w:pos="1800"/>
        </w:tabs>
      </w:pPr>
      <w:r w:rsidRPr="00537D65">
        <w:rPr>
          <w:u w:val="single"/>
        </w:rPr>
        <w:t>(3)</w:t>
      </w:r>
      <w:r w:rsidRPr="0053685D">
        <w:tab/>
      </w:r>
      <w:r w:rsidRPr="00537D65">
        <w:rPr>
          <w:u w:val="single"/>
        </w:rPr>
        <w:t>Emergency preparedness;</w:t>
      </w:r>
    </w:p>
    <w:p w14:paraId="35A83C4E" w14:textId="77777777" w:rsidR="00F2405E" w:rsidRPr="00537D65" w:rsidRDefault="00F2405E" w:rsidP="00DE08AC">
      <w:pPr>
        <w:pStyle w:val="SubParagraph"/>
        <w:tabs>
          <w:tab w:val="clear" w:pos="1800"/>
        </w:tabs>
      </w:pPr>
      <w:r w:rsidRPr="00537D65">
        <w:rPr>
          <w:u w:val="single"/>
        </w:rPr>
        <w:t>(4)</w:t>
      </w:r>
      <w:r w:rsidRPr="0053685D">
        <w:tab/>
      </w:r>
      <w:r w:rsidRPr="00537D65">
        <w:rPr>
          <w:u w:val="single"/>
        </w:rPr>
        <w:t>Emergency response; and,</w:t>
      </w:r>
    </w:p>
    <w:p w14:paraId="121E46F8" w14:textId="77777777" w:rsidR="00F2405E" w:rsidRPr="00537D65" w:rsidRDefault="00F2405E" w:rsidP="00DE08AC">
      <w:pPr>
        <w:pStyle w:val="SubParagraph"/>
        <w:tabs>
          <w:tab w:val="clear" w:pos="1800"/>
        </w:tabs>
      </w:pPr>
      <w:r w:rsidRPr="00537D65">
        <w:rPr>
          <w:u w:val="single"/>
        </w:rPr>
        <w:t>(5)</w:t>
      </w:r>
      <w:r w:rsidRPr="0053685D">
        <w:tab/>
      </w:r>
      <w:r w:rsidRPr="00537D65">
        <w:rPr>
          <w:u w:val="single"/>
        </w:rPr>
        <w:t>Any additional responsibilities related to school safety or security assigned by the officer's employer while the officer is acting as a School Resource Officer.</w:t>
      </w:r>
    </w:p>
    <w:p w14:paraId="2E954846" w14:textId="77777777" w:rsidR="00F2405E" w:rsidRPr="00537D65" w:rsidRDefault="00F2405E" w:rsidP="00DE08AC">
      <w:pPr>
        <w:pStyle w:val="Paragraph"/>
      </w:pPr>
      <w:r w:rsidRPr="00537D65">
        <w:rPr>
          <w:u w:val="single"/>
        </w:rPr>
        <w:t xml:space="preserve">These requirements shall be consistent with any written memorandum of understanding between the public school unit </w:t>
      </w:r>
      <w:r w:rsidRPr="00537D65">
        <w:rPr>
          <w:u w:val="single"/>
        </w:rPr>
        <w:t>and the law enforcement agency governing the School Resource Officer.</w:t>
      </w:r>
    </w:p>
    <w:p w14:paraId="30027767" w14:textId="77777777" w:rsidR="00F2405E" w:rsidRPr="00537D65" w:rsidRDefault="00F2405E" w:rsidP="00DE08AC">
      <w:pPr>
        <w:pStyle w:val="Paragraph"/>
      </w:pPr>
      <w:r w:rsidRPr="00537D65">
        <w:rPr>
          <w:strike/>
        </w:rPr>
        <w:t>(b)  The "School Resource Officer Training" course published by the North Carolina Justice Academy shall be used as the curriculum for this training course. Copies of this publication may be inspected at the office of the agency:</w:t>
      </w:r>
    </w:p>
    <w:p w14:paraId="69AB7951" w14:textId="77777777" w:rsidR="00F2405E" w:rsidRPr="00537D65" w:rsidRDefault="00F2405E" w:rsidP="00DE08AC">
      <w:pPr>
        <w:pStyle w:val="Base"/>
        <w:jc w:val="center"/>
      </w:pPr>
      <w:r w:rsidRPr="00537D65">
        <w:rPr>
          <w:strike/>
        </w:rPr>
        <w:t>Sheriffs' Standards Division</w:t>
      </w:r>
    </w:p>
    <w:p w14:paraId="7259FC87" w14:textId="77777777" w:rsidR="00F2405E" w:rsidRPr="00537D65" w:rsidRDefault="00F2405E" w:rsidP="00DE08AC">
      <w:pPr>
        <w:pStyle w:val="Base"/>
        <w:jc w:val="center"/>
      </w:pPr>
      <w:r w:rsidRPr="00537D65">
        <w:rPr>
          <w:strike/>
        </w:rPr>
        <w:t>North Carolina Department of Justice</w:t>
      </w:r>
    </w:p>
    <w:p w14:paraId="0139BAA9" w14:textId="77777777" w:rsidR="00F2405E" w:rsidRPr="00537D65" w:rsidRDefault="00F2405E" w:rsidP="00DE08AC">
      <w:pPr>
        <w:pStyle w:val="Base"/>
        <w:jc w:val="center"/>
      </w:pPr>
      <w:r w:rsidRPr="00537D65">
        <w:rPr>
          <w:strike/>
        </w:rPr>
        <w:t>1700 Tryon Park Drive</w:t>
      </w:r>
    </w:p>
    <w:p w14:paraId="1EBAA35D" w14:textId="77777777" w:rsidR="00F2405E" w:rsidRPr="00537D65" w:rsidRDefault="00F2405E" w:rsidP="00DE08AC">
      <w:pPr>
        <w:pStyle w:val="Base"/>
        <w:jc w:val="center"/>
      </w:pPr>
      <w:r w:rsidRPr="00537D65">
        <w:rPr>
          <w:strike/>
        </w:rPr>
        <w:t>Post Office Drawer 149</w:t>
      </w:r>
    </w:p>
    <w:p w14:paraId="7919E293" w14:textId="77777777" w:rsidR="00F2405E" w:rsidRPr="00537D65" w:rsidRDefault="00F2405E" w:rsidP="00DE08AC">
      <w:pPr>
        <w:pStyle w:val="Base"/>
        <w:jc w:val="center"/>
      </w:pPr>
      <w:r w:rsidRPr="00537D65">
        <w:rPr>
          <w:strike/>
        </w:rPr>
        <w:t>Raleigh, North Carolina 27602</w:t>
      </w:r>
    </w:p>
    <w:p w14:paraId="71162B28" w14:textId="77777777" w:rsidR="00F2405E" w:rsidRPr="00537D65" w:rsidRDefault="00F2405E" w:rsidP="00DE08AC">
      <w:pPr>
        <w:pStyle w:val="Paragraph"/>
      </w:pPr>
      <w:r w:rsidRPr="00537D65">
        <w:rPr>
          <w:strike/>
        </w:rPr>
        <w:t>and may be obtained at the cost of printing and postage from the North Carolina Justice Academy at the following address:</w:t>
      </w:r>
    </w:p>
    <w:p w14:paraId="7A82889A" w14:textId="77777777" w:rsidR="00F2405E" w:rsidRPr="00537D65" w:rsidRDefault="00F2405E" w:rsidP="00DE08AC">
      <w:pPr>
        <w:pStyle w:val="Base"/>
        <w:jc w:val="center"/>
      </w:pPr>
      <w:r w:rsidRPr="00537D65">
        <w:rPr>
          <w:strike/>
        </w:rPr>
        <w:t>North Carolina Justice Academy</w:t>
      </w:r>
    </w:p>
    <w:p w14:paraId="7CBF6B83" w14:textId="77777777" w:rsidR="00F2405E" w:rsidRPr="00537D65" w:rsidRDefault="00F2405E" w:rsidP="00DE08AC">
      <w:pPr>
        <w:pStyle w:val="Base"/>
        <w:jc w:val="center"/>
      </w:pPr>
      <w:r w:rsidRPr="00537D65">
        <w:rPr>
          <w:strike/>
        </w:rPr>
        <w:t>Post Office Drawer 99</w:t>
      </w:r>
    </w:p>
    <w:p w14:paraId="568C6C43" w14:textId="77777777" w:rsidR="00F2405E" w:rsidRPr="00537D65" w:rsidRDefault="00F2405E" w:rsidP="00DE08AC">
      <w:pPr>
        <w:pStyle w:val="Base"/>
        <w:jc w:val="center"/>
      </w:pPr>
      <w:proofErr w:type="spellStart"/>
      <w:r w:rsidRPr="00537D65">
        <w:rPr>
          <w:strike/>
        </w:rPr>
        <w:t>Salemburg</w:t>
      </w:r>
      <w:proofErr w:type="spellEnd"/>
      <w:r w:rsidRPr="00537D65">
        <w:rPr>
          <w:strike/>
        </w:rPr>
        <w:t>, North Carolina 28385</w:t>
      </w:r>
    </w:p>
    <w:p w14:paraId="642220ED" w14:textId="77777777" w:rsidR="00F2405E" w:rsidRPr="00537D65" w:rsidRDefault="00F2405E" w:rsidP="00DE08AC">
      <w:pPr>
        <w:pStyle w:val="Paragraph"/>
      </w:pPr>
      <w:r w:rsidRPr="0053685D">
        <w:rPr>
          <w:u w:val="single"/>
        </w:rPr>
        <w:t>(b)  Deputy</w:t>
      </w:r>
      <w:r w:rsidRPr="00537D65">
        <w:rPr>
          <w:u w:val="single"/>
        </w:rPr>
        <w:t xml:space="preserve"> Sheriffs assigned by their agency to perform duties as a School Resource Officer shall:</w:t>
      </w:r>
    </w:p>
    <w:p w14:paraId="0C561518" w14:textId="77777777" w:rsidR="00F2405E" w:rsidRPr="00537D65" w:rsidRDefault="00F2405E" w:rsidP="00DE08AC">
      <w:pPr>
        <w:pStyle w:val="SubParagraph"/>
        <w:tabs>
          <w:tab w:val="clear" w:pos="1800"/>
        </w:tabs>
      </w:pPr>
      <w:r w:rsidRPr="00537D65">
        <w:rPr>
          <w:u w:val="single"/>
        </w:rPr>
        <w:t>(1)</w:t>
      </w:r>
      <w:r w:rsidRPr="0053685D">
        <w:tab/>
      </w:r>
      <w:r w:rsidRPr="00537D65">
        <w:rPr>
          <w:u w:val="single"/>
        </w:rPr>
        <w:t>have been issued general certification by the North Carolina Sheriffs' Education and Training Standards Commission as a deputy sheriff; and</w:t>
      </w:r>
    </w:p>
    <w:p w14:paraId="5D73E9E5" w14:textId="77777777" w:rsidR="00F2405E" w:rsidRPr="00537D65" w:rsidRDefault="00F2405E" w:rsidP="00DE08AC">
      <w:pPr>
        <w:pStyle w:val="SubParagraph"/>
        <w:tabs>
          <w:tab w:val="clear" w:pos="1800"/>
        </w:tabs>
      </w:pPr>
      <w:r w:rsidRPr="00537D65">
        <w:rPr>
          <w:u w:val="single"/>
        </w:rPr>
        <w:t>(2)</w:t>
      </w:r>
      <w:r w:rsidRPr="0053685D">
        <w:tab/>
      </w:r>
      <w:r w:rsidRPr="00537D65">
        <w:rPr>
          <w:u w:val="single"/>
        </w:rPr>
        <w:t>have until December 31, 2020 to complete the Basic School Resource Officer training course if they are acting in the capacity of a School Resource Officer between January 1, 2019 and December 31, 2019.</w:t>
      </w:r>
      <w:r>
        <w:rPr>
          <w:u w:val="single"/>
        </w:rPr>
        <w:t xml:space="preserve"> </w:t>
      </w:r>
      <w:r w:rsidRPr="00537D65">
        <w:rPr>
          <w:u w:val="single"/>
        </w:rPr>
        <w:t>Any officer assigned as a School Resource Officer effective 1/01/2020 or later shall complete the "Basic School Resource Officer Training" course pursuant to Paragraph (f) of this Rule, within one year after being assigned as a School Resource Officer.</w:t>
      </w:r>
      <w:r>
        <w:rPr>
          <w:u w:val="single"/>
        </w:rPr>
        <w:t xml:space="preserve"> </w:t>
      </w:r>
      <w:r w:rsidRPr="00537D65">
        <w:rPr>
          <w:u w:val="single"/>
        </w:rPr>
        <w:t>Deputy Sheriffs who previously completed the training pursuant to Paragraph (f) of this Rule and who have been continually assigned as an SRO pursuant to Paragraph (a) of this Rule shall be credited with completion of the "Basic School Resource Officer Training" course.</w:t>
      </w:r>
    </w:p>
    <w:p w14:paraId="42E0EE87" w14:textId="77777777" w:rsidR="00F2405E" w:rsidRPr="00537D65" w:rsidRDefault="00F2405E" w:rsidP="00DE08AC">
      <w:pPr>
        <w:pStyle w:val="Paragraph"/>
      </w:pPr>
      <w:r w:rsidRPr="00537D65">
        <w:rPr>
          <w:strike/>
        </w:rPr>
        <w:t>(c)  Deputy Sheriffs assigned by their agency to perform the duties of a School Resource Officer shall:</w:t>
      </w:r>
    </w:p>
    <w:p w14:paraId="4A2B7FF1" w14:textId="77777777" w:rsidR="00F2405E" w:rsidRPr="00537D65" w:rsidRDefault="00F2405E" w:rsidP="00DE08AC">
      <w:pPr>
        <w:pStyle w:val="SubParagraph"/>
        <w:tabs>
          <w:tab w:val="clear" w:pos="1800"/>
        </w:tabs>
      </w:pPr>
      <w:r w:rsidRPr="00537D65">
        <w:rPr>
          <w:strike/>
        </w:rPr>
        <w:t>(1)</w:t>
      </w:r>
      <w:r w:rsidRPr="0053685D">
        <w:tab/>
      </w:r>
      <w:r w:rsidRPr="00537D65">
        <w:rPr>
          <w:strike/>
        </w:rPr>
        <w:t>Have been issued general certification by the North Carolina Sheriffs' Education and Training Standards Commission as a law enforcement officer; and</w:t>
      </w:r>
    </w:p>
    <w:p w14:paraId="01D824A9" w14:textId="77777777" w:rsidR="00F2405E" w:rsidRPr="00537D65" w:rsidRDefault="00F2405E" w:rsidP="00DE08AC">
      <w:pPr>
        <w:pStyle w:val="SubParagraph"/>
        <w:tabs>
          <w:tab w:val="clear" w:pos="1800"/>
        </w:tabs>
      </w:pPr>
      <w:r w:rsidRPr="00537D65">
        <w:rPr>
          <w:strike/>
        </w:rPr>
        <w:t>(2)</w:t>
      </w:r>
      <w:r w:rsidRPr="0053685D">
        <w:tab/>
      </w:r>
      <w:r w:rsidRPr="00537D65">
        <w:rPr>
          <w:strike/>
        </w:rPr>
        <w:t>Have completed or will complete within one year after being assigned by their agency as a School Resource Officer the "School Resource Officer Training" course pursuant to Paragraph (b) of this Rule.</w:t>
      </w:r>
    </w:p>
    <w:p w14:paraId="5C030E48" w14:textId="77777777" w:rsidR="00F2405E" w:rsidRPr="00537D65" w:rsidRDefault="00F2405E" w:rsidP="00DE08AC">
      <w:pPr>
        <w:pStyle w:val="Paragraph"/>
      </w:pPr>
      <w:r w:rsidRPr="00537D65">
        <w:rPr>
          <w:u w:val="single"/>
        </w:rPr>
        <w:t>(c)  A deputy sheriff assigned to one or more public schools within a public school unit, who works in a school at least 20 hours per week for more than 12 weeks per calendar year and who has not completed the initial training as established by Paragraph (f) of this Rule shall not work in a school as a School Resource Officer until the officer has completed the initial training as established by Paragraph (f) of this Rule.</w:t>
      </w:r>
    </w:p>
    <w:p w14:paraId="7C47C469" w14:textId="77777777" w:rsidR="00F2405E" w:rsidRPr="00537D65" w:rsidRDefault="00F2405E" w:rsidP="00DE08AC">
      <w:pPr>
        <w:pStyle w:val="Paragraph"/>
      </w:pPr>
      <w:r w:rsidRPr="00537D65">
        <w:rPr>
          <w:u w:val="single"/>
        </w:rPr>
        <w:t xml:space="preserve">(d)  The agency head shall submit to the Sheriffs' Standards Division a Form F-20 Commission School Resource Officer Assignment Form for the person(s) selected to act as a School </w:t>
      </w:r>
      <w:r w:rsidRPr="00537D65">
        <w:rPr>
          <w:u w:val="single"/>
        </w:rPr>
        <w:lastRenderedPageBreak/>
        <w:t>Resource Officer for the agency. The Form F-20 is located on the agency's website: https://ncdoj.gov</w:t>
      </w:r>
      <w:r>
        <w:rPr>
          <w:u w:val="single"/>
        </w:rPr>
        <w:t xml:space="preserve"> </w:t>
      </w:r>
      <w:r w:rsidRPr="00537D65">
        <w:rPr>
          <w:u w:val="single"/>
        </w:rPr>
        <w:t>and must be completed in its entirety.</w:t>
      </w:r>
    </w:p>
    <w:p w14:paraId="6846E255" w14:textId="77777777" w:rsidR="00F2405E" w:rsidRPr="00537D65" w:rsidRDefault="00F2405E" w:rsidP="00DE08AC">
      <w:pPr>
        <w:pStyle w:val="Paragraph"/>
      </w:pPr>
      <w:r w:rsidRPr="00537D65">
        <w:rPr>
          <w:u w:val="single"/>
        </w:rPr>
        <w:t>(e)  The term of certification as a School Resource Officer is indefinite, provided the School Resource Officer completes during each calendar year a minimum of one hour of School Resource Officer refresher training authored by North Carolina Justice Academy. For School Resource Officers who complete the basic SRO training requirement in 2020 or earlier, this requirement becomes effective January 1, 2021.</w:t>
      </w:r>
      <w:r>
        <w:rPr>
          <w:u w:val="single"/>
        </w:rPr>
        <w:t xml:space="preserve"> </w:t>
      </w:r>
      <w:r w:rsidRPr="00537D65">
        <w:rPr>
          <w:u w:val="single"/>
        </w:rPr>
        <w:t>Otherwise, this requirement becomes effective the year following the officer's successful completion of the Basic School Resource Officer Training course. A certified School Resource Officer who has not completed the refresher training during a calendar year as established by this section shall not work in a school as a School Resource Officer until the officer has completed the required refresher training as established by this Section.</w:t>
      </w:r>
    </w:p>
    <w:p w14:paraId="0265D031" w14:textId="77777777" w:rsidR="00F2405E" w:rsidRPr="00537D65" w:rsidRDefault="00F2405E" w:rsidP="00DE08AC">
      <w:pPr>
        <w:pStyle w:val="Paragraph"/>
      </w:pPr>
      <w:r w:rsidRPr="00537D65">
        <w:rPr>
          <w:u w:val="single"/>
        </w:rPr>
        <w:t>(f)  The School Resource Officer training course for deputy sheriffs shall provide the trainee with the skills and knowledge to perform in the capacity of a School Resource Officer. The "Basic School Resource Officer Training" course authored by the North Carolina Justice Academy shall be used as the curriculum for this training course. Copies of this publication may be inspected at the:</w:t>
      </w:r>
    </w:p>
    <w:p w14:paraId="16F09E34" w14:textId="77777777" w:rsidR="00F2405E" w:rsidRPr="00537D65" w:rsidRDefault="00F2405E" w:rsidP="00DE08AC">
      <w:pPr>
        <w:pStyle w:val="Base"/>
        <w:jc w:val="center"/>
      </w:pPr>
      <w:r w:rsidRPr="00537D65">
        <w:rPr>
          <w:u w:val="single"/>
        </w:rPr>
        <w:t>Sheriffs' Standards Division</w:t>
      </w:r>
    </w:p>
    <w:p w14:paraId="27F1DF6D" w14:textId="77777777" w:rsidR="00F2405E" w:rsidRPr="00537D65" w:rsidRDefault="00F2405E" w:rsidP="00DE08AC">
      <w:pPr>
        <w:pStyle w:val="Base"/>
        <w:jc w:val="center"/>
      </w:pPr>
      <w:r w:rsidRPr="00537D65">
        <w:rPr>
          <w:u w:val="single"/>
        </w:rPr>
        <w:t>North Carolina Department of Justice</w:t>
      </w:r>
    </w:p>
    <w:p w14:paraId="05151B5D" w14:textId="77777777" w:rsidR="00F2405E" w:rsidRPr="00537D65" w:rsidRDefault="00F2405E" w:rsidP="00DE08AC">
      <w:pPr>
        <w:pStyle w:val="Base"/>
        <w:jc w:val="center"/>
      </w:pPr>
      <w:r w:rsidRPr="00537D65">
        <w:rPr>
          <w:u w:val="single"/>
        </w:rPr>
        <w:t>1700 Tryon Park Drive</w:t>
      </w:r>
    </w:p>
    <w:p w14:paraId="15C76C32" w14:textId="77777777" w:rsidR="00F2405E" w:rsidRPr="00537D65" w:rsidRDefault="00F2405E" w:rsidP="00DE08AC">
      <w:pPr>
        <w:pStyle w:val="Base"/>
        <w:jc w:val="center"/>
      </w:pPr>
      <w:r w:rsidRPr="00537D65">
        <w:rPr>
          <w:u w:val="single"/>
        </w:rPr>
        <w:t>Post Office Drawer 629</w:t>
      </w:r>
    </w:p>
    <w:p w14:paraId="1E8E707D" w14:textId="77777777" w:rsidR="00F2405E" w:rsidRPr="00537D65" w:rsidRDefault="00F2405E" w:rsidP="00DE08AC">
      <w:pPr>
        <w:pStyle w:val="Base"/>
        <w:jc w:val="center"/>
      </w:pPr>
      <w:r w:rsidRPr="00537D65">
        <w:rPr>
          <w:u w:val="single"/>
        </w:rPr>
        <w:t>Raleigh, North Carolina 27602</w:t>
      </w:r>
    </w:p>
    <w:p w14:paraId="597E3956" w14:textId="77777777" w:rsidR="00F2405E" w:rsidRPr="00537D65" w:rsidRDefault="00F2405E" w:rsidP="00DE08AC">
      <w:pPr>
        <w:pStyle w:val="Paragraph"/>
      </w:pPr>
      <w:r w:rsidRPr="00537D65">
        <w:rPr>
          <w:u w:val="single"/>
        </w:rPr>
        <w:t>and may be obtained at the cost of printing and postage from the North Carolina Justice Academy at the following address:</w:t>
      </w:r>
    </w:p>
    <w:p w14:paraId="5A6A6E7C" w14:textId="77777777" w:rsidR="00F2405E" w:rsidRPr="00537D65" w:rsidRDefault="00F2405E" w:rsidP="00DE08AC">
      <w:pPr>
        <w:pStyle w:val="Base"/>
        <w:jc w:val="center"/>
      </w:pPr>
      <w:r w:rsidRPr="00537D65">
        <w:rPr>
          <w:u w:val="single"/>
        </w:rPr>
        <w:t>North Carolina Justice Academy</w:t>
      </w:r>
    </w:p>
    <w:p w14:paraId="401D6782" w14:textId="77777777" w:rsidR="00F2405E" w:rsidRPr="00537D65" w:rsidRDefault="00F2405E" w:rsidP="00DE08AC">
      <w:pPr>
        <w:pStyle w:val="Base"/>
        <w:jc w:val="center"/>
      </w:pPr>
      <w:r w:rsidRPr="00537D65">
        <w:rPr>
          <w:u w:val="single"/>
        </w:rPr>
        <w:t>Post Office Drawer 99</w:t>
      </w:r>
    </w:p>
    <w:p w14:paraId="4318C59C" w14:textId="77777777" w:rsidR="00F2405E" w:rsidRPr="00537D65" w:rsidRDefault="00F2405E" w:rsidP="00DE08AC">
      <w:pPr>
        <w:pStyle w:val="Base"/>
        <w:jc w:val="center"/>
        <w:rPr>
          <w:b/>
          <w:bCs/>
        </w:rPr>
      </w:pPr>
      <w:proofErr w:type="spellStart"/>
      <w:r w:rsidRPr="00537D65">
        <w:rPr>
          <w:u w:val="single"/>
        </w:rPr>
        <w:t>Salemburg</w:t>
      </w:r>
      <w:proofErr w:type="spellEnd"/>
      <w:r w:rsidRPr="00537D65">
        <w:rPr>
          <w:u w:val="single"/>
        </w:rPr>
        <w:t>, North Carolina 28385</w:t>
      </w:r>
    </w:p>
    <w:p w14:paraId="2861D447" w14:textId="77777777" w:rsidR="00F2405E" w:rsidRPr="00561704" w:rsidRDefault="00F2405E" w:rsidP="00DE08AC">
      <w:pPr>
        <w:pStyle w:val="Base"/>
      </w:pPr>
    </w:p>
    <w:p w14:paraId="4C198321" w14:textId="245DC617" w:rsidR="00F2405E" w:rsidRPr="00F2405E" w:rsidRDefault="00F2405E" w:rsidP="00F2405E">
      <w:pPr>
        <w:pStyle w:val="HistoryAuthority"/>
      </w:pPr>
      <w:r w:rsidRPr="00537D65">
        <w:t>Authority G.S. 17E-4; 17E-7</w:t>
      </w:r>
      <w:r>
        <w:t>.</w:t>
      </w:r>
    </w:p>
    <w:p w14:paraId="726F97D1" w14:textId="77777777" w:rsidR="00F2405E" w:rsidRPr="00537D65" w:rsidRDefault="00F2405E" w:rsidP="00DE08AC">
      <w:pPr>
        <w:pStyle w:val="Base"/>
      </w:pPr>
    </w:p>
    <w:p w14:paraId="3E202556" w14:textId="77777777" w:rsidR="00F2405E" w:rsidRDefault="00F2405E" w:rsidP="00DE08AC">
      <w:pPr>
        <w:pStyle w:val="Section"/>
      </w:pPr>
      <w:r>
        <w:t xml:space="preserve">SECTION .2000 </w:t>
      </w:r>
      <w:r>
        <w:noBreakHyphen/>
        <w:t xml:space="preserve"> IN</w:t>
      </w:r>
      <w:r>
        <w:noBreakHyphen/>
        <w:t>SERVICE TRAINING FOR JUSTICE OFFICERS</w:t>
      </w:r>
    </w:p>
    <w:p w14:paraId="72452A2F" w14:textId="77777777" w:rsidR="00F2405E" w:rsidRDefault="00F2405E" w:rsidP="00DE08AC">
      <w:pPr>
        <w:pStyle w:val="Base"/>
      </w:pPr>
    </w:p>
    <w:p w14:paraId="62703406" w14:textId="77777777" w:rsidR="00F2405E" w:rsidRDefault="00F2405E" w:rsidP="00DE08AC">
      <w:pPr>
        <w:pStyle w:val="Base"/>
      </w:pPr>
      <w:r>
        <w:t>Note:  The text in italics is pending approval by the Rules Review Commission</w:t>
      </w:r>
    </w:p>
    <w:p w14:paraId="0588BA34" w14:textId="77777777" w:rsidR="00F2405E" w:rsidRPr="004B45C9" w:rsidRDefault="00F2405E" w:rsidP="00DE08AC">
      <w:pPr>
        <w:pStyle w:val="Base"/>
      </w:pPr>
    </w:p>
    <w:p w14:paraId="695BFF35" w14:textId="77777777" w:rsidR="00F2405E" w:rsidRPr="004B45C9" w:rsidRDefault="00F2405E" w:rsidP="00DE08AC">
      <w:pPr>
        <w:pStyle w:val="Rule"/>
      </w:pPr>
      <w:r w:rsidRPr="004B45C9">
        <w:t>12 NCAC 10B .2005</w:t>
      </w:r>
      <w:r w:rsidRPr="0053685D">
        <w:tab/>
      </w:r>
      <w:r w:rsidRPr="004B45C9">
        <w:t>MINIMUM TRAINING REQUIREMENTS</w:t>
      </w:r>
    </w:p>
    <w:p w14:paraId="095A7571" w14:textId="77777777" w:rsidR="00F2405E" w:rsidRPr="004B45C9" w:rsidRDefault="00F2405E" w:rsidP="00DE08AC">
      <w:pPr>
        <w:pStyle w:val="Paragraph"/>
      </w:pPr>
      <w:r w:rsidRPr="004B45C9">
        <w:t>(a)  A Sheriff or Department Head may use a lesson plan developed by the North Carolina Justice Academy or a lesson plan for any of the topic areas developed by another entity. The Sheriff or Department Head may also use a lesson plan developed by a certified instructor, provided that the instructor develops the lesson plan in accordance with the Instructional Systems Development model as taught in Criminal Justice Instructor Training</w:t>
      </w:r>
      <w:r>
        <w:t xml:space="preserve"> </w:t>
      </w:r>
      <w:r w:rsidRPr="004B45C9">
        <w:t>and</w:t>
      </w:r>
      <w:r>
        <w:t xml:space="preserve"> </w:t>
      </w:r>
      <w:r w:rsidRPr="004B45C9">
        <w:t xml:space="preserve">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w:t>
      </w:r>
      <w:r w:rsidRPr="004B45C9">
        <w:t>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14:paraId="6E5813B7" w14:textId="77777777" w:rsidR="00F2405E" w:rsidRPr="0025245E" w:rsidRDefault="00F2405E" w:rsidP="00DE08AC">
      <w:pPr>
        <w:pStyle w:val="Paragraph"/>
        <w:rPr>
          <w:i/>
          <w:iCs/>
        </w:rPr>
      </w:pPr>
      <w:r w:rsidRPr="0025245E">
        <w:rPr>
          <w:i/>
          <w:iCs/>
          <w:u w:val="single"/>
        </w:rPr>
        <w:t>(b)  Training described in Paragraph (a) of this Rule shall satisfy the in-service training requirement for topic areas of the Sheriffs' or Department Head's choosing; or the Sheriff or Department Head may chose training delivered pursuant to National Certification Programs administered by the International Association of Directors of Law Enforcement Standards and Training (IADLEST) completed during the mandated in-service year to satisfy these topics in part or in whole. It is not required that this IADLEST training be written in the Instructional Systems Design (ISD) format or delivered by a Commission certified instructor.</w:t>
      </w:r>
    </w:p>
    <w:p w14:paraId="43F93F01" w14:textId="77777777" w:rsidR="00F2405E" w:rsidRPr="004B45C9" w:rsidRDefault="00F2405E" w:rsidP="00DE08AC">
      <w:pPr>
        <w:pStyle w:val="Paragraph"/>
      </w:pPr>
      <w:r w:rsidRPr="004B45C9">
        <w:rPr>
          <w:strike/>
        </w:rPr>
        <w:t>(b)  The 2018 Law Enforcement In-Service Training Program requires 24 credits of training and successful completion in the following topic areas:</w:t>
      </w:r>
    </w:p>
    <w:p w14:paraId="4BF2D604" w14:textId="77777777" w:rsidR="00F2405E" w:rsidRPr="004B45C9" w:rsidRDefault="00F2405E" w:rsidP="00DE08AC">
      <w:pPr>
        <w:pStyle w:val="SubParagraph"/>
        <w:tabs>
          <w:tab w:val="clear" w:pos="1800"/>
        </w:tabs>
      </w:pPr>
      <w:r w:rsidRPr="004B45C9">
        <w:rPr>
          <w:strike/>
        </w:rPr>
        <w:t>(1)</w:t>
      </w:r>
      <w:r w:rsidRPr="0053685D">
        <w:tab/>
      </w:r>
      <w:r w:rsidRPr="004B45C9">
        <w:rPr>
          <w:strike/>
        </w:rPr>
        <w:t>Legal Update;</w:t>
      </w:r>
    </w:p>
    <w:p w14:paraId="3E092A53" w14:textId="77777777" w:rsidR="00F2405E" w:rsidRPr="004B45C9" w:rsidRDefault="00F2405E" w:rsidP="00DE08AC">
      <w:pPr>
        <w:pStyle w:val="SubParagraph"/>
        <w:tabs>
          <w:tab w:val="clear" w:pos="1800"/>
        </w:tabs>
      </w:pPr>
      <w:r w:rsidRPr="004B45C9">
        <w:rPr>
          <w:strike/>
        </w:rPr>
        <w:t>(2)</w:t>
      </w:r>
      <w:r w:rsidRPr="0053685D">
        <w:tab/>
      </w:r>
      <w:r w:rsidRPr="004B45C9">
        <w:rPr>
          <w:strike/>
        </w:rPr>
        <w:t>Strategies to Improve Law Enforcement Interactions and Relationships with Minority Youth;</w:t>
      </w:r>
    </w:p>
    <w:p w14:paraId="00A987F3" w14:textId="77777777" w:rsidR="00F2405E" w:rsidRPr="004B45C9" w:rsidRDefault="00F2405E" w:rsidP="00DE08AC">
      <w:pPr>
        <w:pStyle w:val="SubParagraph"/>
        <w:tabs>
          <w:tab w:val="clear" w:pos="1800"/>
        </w:tabs>
      </w:pPr>
      <w:r w:rsidRPr="004B45C9">
        <w:rPr>
          <w:strike/>
        </w:rPr>
        <w:t>(3)</w:t>
      </w:r>
      <w:r w:rsidRPr="0053685D">
        <w:tab/>
      </w:r>
      <w:r w:rsidRPr="004B45C9">
        <w:rPr>
          <w:strike/>
        </w:rPr>
        <w:t>Equality in Policing;</w:t>
      </w:r>
    </w:p>
    <w:p w14:paraId="02D127EF" w14:textId="77777777" w:rsidR="00F2405E" w:rsidRPr="004B45C9" w:rsidRDefault="00F2405E" w:rsidP="00DE08AC">
      <w:pPr>
        <w:pStyle w:val="SubParagraph"/>
        <w:tabs>
          <w:tab w:val="clear" w:pos="1800"/>
        </w:tabs>
      </w:pPr>
      <w:r w:rsidRPr="004B45C9">
        <w:rPr>
          <w:strike/>
        </w:rPr>
        <w:t>(4)</w:t>
      </w:r>
      <w:r w:rsidRPr="0053685D">
        <w:tab/>
      </w:r>
      <w:r w:rsidRPr="004B45C9">
        <w:rPr>
          <w:strike/>
        </w:rPr>
        <w:t>Communications Skills With Persons In Crisis – De-escalation Techniques;</w:t>
      </w:r>
    </w:p>
    <w:p w14:paraId="2CF5A736" w14:textId="77777777" w:rsidR="00F2405E" w:rsidRPr="004B45C9" w:rsidRDefault="00F2405E" w:rsidP="00DE08AC">
      <w:pPr>
        <w:pStyle w:val="SubParagraph"/>
        <w:tabs>
          <w:tab w:val="clear" w:pos="1800"/>
        </w:tabs>
      </w:pPr>
      <w:r w:rsidRPr="004B45C9">
        <w:rPr>
          <w:strike/>
        </w:rPr>
        <w:t>(5)</w:t>
      </w:r>
      <w:r w:rsidRPr="0053685D">
        <w:tab/>
      </w:r>
      <w:r w:rsidRPr="004B45C9">
        <w:rPr>
          <w:strike/>
        </w:rPr>
        <w:t>Firearms Training and Requalification for deputy sheriffs as set out in Section .2100 of this Subchapter; and</w:t>
      </w:r>
    </w:p>
    <w:p w14:paraId="671C881C" w14:textId="77777777" w:rsidR="00F2405E" w:rsidRPr="004B45C9" w:rsidRDefault="00F2405E" w:rsidP="00DE08AC">
      <w:pPr>
        <w:pStyle w:val="SubParagraph"/>
        <w:tabs>
          <w:tab w:val="clear" w:pos="1800"/>
        </w:tabs>
      </w:pPr>
      <w:r w:rsidRPr="004B45C9">
        <w:rPr>
          <w:strike/>
        </w:rPr>
        <w:t>(6)</w:t>
      </w:r>
      <w:r w:rsidRPr="0053685D">
        <w:tab/>
      </w:r>
      <w:r w:rsidRPr="004B45C9">
        <w:rPr>
          <w:strike/>
        </w:rPr>
        <w:t>Any topic areas of the Sheriff's choosing.</w:t>
      </w:r>
    </w:p>
    <w:p w14:paraId="4C9E8249" w14:textId="77777777" w:rsidR="00F2405E" w:rsidRPr="004B45C9" w:rsidRDefault="00F2405E" w:rsidP="00DE08AC">
      <w:pPr>
        <w:pStyle w:val="Paragraph"/>
      </w:pPr>
      <w:r w:rsidRPr="004B45C9">
        <w:rPr>
          <w:strike/>
        </w:rPr>
        <w:t>(c)  The 2018 Detention Officer In-Service Training Program requires 16 credits of training and successful completion in the following topic areas:</w:t>
      </w:r>
    </w:p>
    <w:p w14:paraId="77F90016" w14:textId="77777777" w:rsidR="00F2405E" w:rsidRPr="004B45C9" w:rsidRDefault="00F2405E" w:rsidP="00DE08AC">
      <w:pPr>
        <w:pStyle w:val="SubParagraph"/>
        <w:tabs>
          <w:tab w:val="clear" w:pos="1800"/>
        </w:tabs>
      </w:pPr>
      <w:r w:rsidRPr="004B45C9">
        <w:rPr>
          <w:strike/>
        </w:rPr>
        <w:t>(1)</w:t>
      </w:r>
      <w:r w:rsidRPr="0053685D">
        <w:tab/>
      </w:r>
      <w:r w:rsidRPr="004B45C9">
        <w:rPr>
          <w:strike/>
        </w:rPr>
        <w:t>Recognizing Warning Signs and Strategies Associated with Mental Illness;</w:t>
      </w:r>
    </w:p>
    <w:p w14:paraId="26853678" w14:textId="77777777" w:rsidR="00F2405E" w:rsidRPr="004B45C9" w:rsidRDefault="00F2405E" w:rsidP="00DE08AC">
      <w:pPr>
        <w:pStyle w:val="SubParagraph"/>
        <w:tabs>
          <w:tab w:val="clear" w:pos="1800"/>
        </w:tabs>
      </w:pPr>
      <w:r w:rsidRPr="004B45C9">
        <w:rPr>
          <w:strike/>
        </w:rPr>
        <w:t>(2)</w:t>
      </w:r>
      <w:r w:rsidRPr="0053685D">
        <w:tab/>
      </w:r>
      <w:r w:rsidRPr="004B45C9">
        <w:rPr>
          <w:strike/>
        </w:rPr>
        <w:t>Equality in Detention Practices;</w:t>
      </w:r>
    </w:p>
    <w:p w14:paraId="5F87516A" w14:textId="77777777" w:rsidR="00F2405E" w:rsidRPr="004B45C9" w:rsidRDefault="00F2405E" w:rsidP="00DE08AC">
      <w:pPr>
        <w:pStyle w:val="SubParagraph"/>
        <w:tabs>
          <w:tab w:val="clear" w:pos="1800"/>
        </w:tabs>
      </w:pPr>
      <w:r w:rsidRPr="004B45C9">
        <w:rPr>
          <w:strike/>
        </w:rPr>
        <w:t>(3)</w:t>
      </w:r>
      <w:r w:rsidRPr="0053685D">
        <w:tab/>
      </w:r>
      <w:r w:rsidRPr="004B45C9">
        <w:rPr>
          <w:strike/>
        </w:rPr>
        <w:t>Communications Skills With Persons In Crisis – De-escalation Techniques;</w:t>
      </w:r>
    </w:p>
    <w:p w14:paraId="654B35B5" w14:textId="77777777" w:rsidR="00F2405E" w:rsidRPr="004B45C9" w:rsidRDefault="00F2405E" w:rsidP="00DE08AC">
      <w:pPr>
        <w:pStyle w:val="SubParagraph"/>
        <w:tabs>
          <w:tab w:val="clear" w:pos="1800"/>
        </w:tabs>
      </w:pPr>
      <w:r w:rsidRPr="004B45C9">
        <w:rPr>
          <w:strike/>
        </w:rPr>
        <w:t>(4)</w:t>
      </w:r>
      <w:r w:rsidRPr="0053685D">
        <w:tab/>
      </w:r>
      <w:r w:rsidRPr="004B45C9">
        <w:rPr>
          <w:strike/>
        </w:rPr>
        <w:t>Career Survival; and</w:t>
      </w:r>
    </w:p>
    <w:p w14:paraId="115857AB" w14:textId="77777777" w:rsidR="00F2405E" w:rsidRPr="004B45C9" w:rsidRDefault="00F2405E" w:rsidP="00DE08AC">
      <w:pPr>
        <w:pStyle w:val="SubParagraph"/>
        <w:tabs>
          <w:tab w:val="clear" w:pos="1800"/>
        </w:tabs>
      </w:pPr>
      <w:r w:rsidRPr="004B45C9">
        <w:rPr>
          <w:strike/>
        </w:rPr>
        <w:t>(5)</w:t>
      </w:r>
      <w:r w:rsidRPr="0053685D">
        <w:tab/>
      </w:r>
      <w:r w:rsidRPr="004B45C9">
        <w:rPr>
          <w:strike/>
        </w:rPr>
        <w:t>Any topic areas of the Sheriff's or Department Head's choosing.</w:t>
      </w:r>
    </w:p>
    <w:p w14:paraId="0527F8B7" w14:textId="77777777" w:rsidR="00F2405E" w:rsidRPr="004B45C9" w:rsidRDefault="00F2405E" w:rsidP="00DE08AC">
      <w:pPr>
        <w:pStyle w:val="Paragraph"/>
      </w:pPr>
      <w:r w:rsidRPr="004B45C9">
        <w:rPr>
          <w:strike/>
        </w:rPr>
        <w:t>(d)  The 2018 Telecommunicator In-Service Training Program requires 16 credits of training and successful completion in the following topic areas:</w:t>
      </w:r>
    </w:p>
    <w:p w14:paraId="697D43CB" w14:textId="77777777" w:rsidR="00F2405E" w:rsidRPr="004B45C9" w:rsidRDefault="00F2405E" w:rsidP="00DE08AC">
      <w:pPr>
        <w:pStyle w:val="SubParagraph"/>
        <w:tabs>
          <w:tab w:val="clear" w:pos="1800"/>
        </w:tabs>
      </w:pPr>
      <w:r w:rsidRPr="004B45C9">
        <w:rPr>
          <w:strike/>
        </w:rPr>
        <w:t>(1)</w:t>
      </w:r>
      <w:r w:rsidRPr="0053685D">
        <w:tab/>
      </w:r>
      <w:r w:rsidRPr="004B45C9">
        <w:rPr>
          <w:strike/>
        </w:rPr>
        <w:t>Communications Center Trainer;</w:t>
      </w:r>
    </w:p>
    <w:p w14:paraId="059EAF3F" w14:textId="77777777" w:rsidR="00F2405E" w:rsidRPr="004B45C9" w:rsidRDefault="00F2405E" w:rsidP="00DE08AC">
      <w:pPr>
        <w:pStyle w:val="SubParagraph"/>
        <w:tabs>
          <w:tab w:val="clear" w:pos="1800"/>
        </w:tabs>
      </w:pPr>
      <w:r w:rsidRPr="004B45C9">
        <w:rPr>
          <w:strike/>
        </w:rPr>
        <w:t>(2)</w:t>
      </w:r>
      <w:r w:rsidRPr="0053685D">
        <w:tab/>
      </w:r>
      <w:r w:rsidRPr="004B45C9">
        <w:rPr>
          <w:strike/>
        </w:rPr>
        <w:t>Equality in Policing;</w:t>
      </w:r>
    </w:p>
    <w:p w14:paraId="33B5B7F7" w14:textId="77777777" w:rsidR="00F2405E" w:rsidRPr="004B45C9" w:rsidRDefault="00F2405E" w:rsidP="00DE08AC">
      <w:pPr>
        <w:pStyle w:val="SubParagraph"/>
        <w:tabs>
          <w:tab w:val="clear" w:pos="1800"/>
        </w:tabs>
      </w:pPr>
      <w:r w:rsidRPr="004B45C9">
        <w:rPr>
          <w:strike/>
        </w:rPr>
        <w:t>(3)</w:t>
      </w:r>
      <w:r w:rsidRPr="0053685D">
        <w:tab/>
      </w:r>
      <w:r w:rsidRPr="004B45C9">
        <w:rPr>
          <w:strike/>
        </w:rPr>
        <w:t>Communications Skills With Persons In Crisis – De-escalation Techniques; and</w:t>
      </w:r>
    </w:p>
    <w:p w14:paraId="5D5F3B6C" w14:textId="77777777" w:rsidR="00F2405E" w:rsidRPr="004B45C9" w:rsidRDefault="00F2405E" w:rsidP="00DE08AC">
      <w:pPr>
        <w:pStyle w:val="SubParagraph"/>
        <w:tabs>
          <w:tab w:val="clear" w:pos="1800"/>
        </w:tabs>
      </w:pPr>
      <w:r w:rsidRPr="004B45C9">
        <w:rPr>
          <w:strike/>
        </w:rPr>
        <w:t>(4)</w:t>
      </w:r>
      <w:r w:rsidRPr="0053685D">
        <w:tab/>
      </w:r>
      <w:r w:rsidRPr="004B45C9">
        <w:rPr>
          <w:strike/>
        </w:rPr>
        <w:t>Any topic areas of the Sheriff's or Department Head's choosing.</w:t>
      </w:r>
    </w:p>
    <w:p w14:paraId="29777D05" w14:textId="77777777" w:rsidR="00F2405E" w:rsidRPr="004B45C9" w:rsidRDefault="00F2405E" w:rsidP="00DE08AC">
      <w:pPr>
        <w:pStyle w:val="Paragraph"/>
      </w:pPr>
      <w:r w:rsidRPr="004B45C9">
        <w:rPr>
          <w:u w:val="single"/>
        </w:rPr>
        <w:t>(c)</w:t>
      </w:r>
      <w:r w:rsidRPr="004B45C9">
        <w:rPr>
          <w:strike/>
        </w:rPr>
        <w:t>(e)</w:t>
      </w:r>
      <w:r w:rsidRPr="0053685D">
        <w:t xml:space="preserve"> </w:t>
      </w:r>
      <w:r w:rsidRPr="004B45C9">
        <w:t xml:space="preserve"> The 2019 Law Enforcement In-Service Training Program requires 24 credits of training and successful completion in the following topic areas:</w:t>
      </w:r>
    </w:p>
    <w:p w14:paraId="6803FA09" w14:textId="77777777" w:rsidR="00F2405E" w:rsidRPr="004B45C9" w:rsidRDefault="00F2405E" w:rsidP="00DE08AC">
      <w:pPr>
        <w:pStyle w:val="SubParagraph"/>
        <w:tabs>
          <w:tab w:val="clear" w:pos="1800"/>
        </w:tabs>
      </w:pPr>
      <w:r w:rsidRPr="004B45C9">
        <w:lastRenderedPageBreak/>
        <w:t>(1)</w:t>
      </w:r>
      <w:r w:rsidRPr="0053685D">
        <w:tab/>
      </w:r>
      <w:r w:rsidRPr="004B45C9">
        <w:t>Legal Update;</w:t>
      </w:r>
    </w:p>
    <w:p w14:paraId="7B9C2792" w14:textId="77777777" w:rsidR="00F2405E" w:rsidRPr="004B45C9" w:rsidRDefault="00F2405E" w:rsidP="00DE08AC">
      <w:pPr>
        <w:pStyle w:val="SubParagraph"/>
        <w:tabs>
          <w:tab w:val="clear" w:pos="1800"/>
        </w:tabs>
      </w:pPr>
      <w:r w:rsidRPr="004B45C9">
        <w:t>(2)</w:t>
      </w:r>
      <w:r w:rsidRPr="0053685D">
        <w:tab/>
      </w:r>
      <w:r w:rsidRPr="004B45C9">
        <w:t>Juvenile Law Update;</w:t>
      </w:r>
    </w:p>
    <w:p w14:paraId="30A7195B" w14:textId="77777777" w:rsidR="00F2405E" w:rsidRPr="004B45C9" w:rsidRDefault="00F2405E" w:rsidP="00DE08AC">
      <w:pPr>
        <w:pStyle w:val="SubParagraph"/>
        <w:tabs>
          <w:tab w:val="clear" w:pos="1800"/>
        </w:tabs>
      </w:pPr>
      <w:r w:rsidRPr="004B45C9">
        <w:t>(3)</w:t>
      </w:r>
      <w:r w:rsidRPr="0053685D">
        <w:tab/>
      </w:r>
      <w:r w:rsidRPr="004B45C9">
        <w:t>Individual Wellness: Coping with Stress and PTSD;</w:t>
      </w:r>
    </w:p>
    <w:p w14:paraId="158481B7" w14:textId="77777777" w:rsidR="00F2405E" w:rsidRPr="004B45C9" w:rsidRDefault="00F2405E" w:rsidP="00DE08AC">
      <w:pPr>
        <w:pStyle w:val="SubParagraph"/>
        <w:tabs>
          <w:tab w:val="clear" w:pos="1800"/>
        </w:tabs>
      </w:pPr>
      <w:r w:rsidRPr="004B45C9">
        <w:t>(4)</w:t>
      </w:r>
      <w:r w:rsidRPr="0053685D">
        <w:tab/>
      </w:r>
      <w:r w:rsidRPr="004B45C9">
        <w:t>Best Practices for Officers During Community Dissent;</w:t>
      </w:r>
    </w:p>
    <w:p w14:paraId="1771122A" w14:textId="77777777" w:rsidR="00F2405E" w:rsidRPr="004B45C9" w:rsidRDefault="00F2405E" w:rsidP="00DE08AC">
      <w:pPr>
        <w:pStyle w:val="SubParagraph"/>
        <w:tabs>
          <w:tab w:val="clear" w:pos="1800"/>
        </w:tabs>
      </w:pPr>
      <w:r w:rsidRPr="004B45C9">
        <w:t>(5)</w:t>
      </w:r>
      <w:r w:rsidRPr="0053685D">
        <w:tab/>
      </w:r>
      <w:r w:rsidRPr="004B45C9">
        <w:t>Law Enforcement Intelligence Update: Gangs and Divisive Groups;</w:t>
      </w:r>
    </w:p>
    <w:p w14:paraId="67D29013" w14:textId="77777777" w:rsidR="00F2405E" w:rsidRPr="004B45C9" w:rsidRDefault="00F2405E" w:rsidP="00DE08AC">
      <w:pPr>
        <w:pStyle w:val="SubParagraph"/>
        <w:tabs>
          <w:tab w:val="clear" w:pos="1800"/>
        </w:tabs>
      </w:pPr>
      <w:r w:rsidRPr="004B45C9">
        <w:t>(6)</w:t>
      </w:r>
      <w:r w:rsidRPr="0053685D">
        <w:tab/>
      </w:r>
      <w:r w:rsidRPr="004B45C9">
        <w:t>Domestic Violence: Law and Procedure Update;</w:t>
      </w:r>
    </w:p>
    <w:p w14:paraId="13EE194C" w14:textId="77777777" w:rsidR="00F2405E" w:rsidRPr="004B45C9" w:rsidRDefault="00F2405E" w:rsidP="00DE08AC">
      <w:pPr>
        <w:pStyle w:val="SubParagraph"/>
        <w:tabs>
          <w:tab w:val="clear" w:pos="1800"/>
        </w:tabs>
      </w:pPr>
      <w:r w:rsidRPr="004B45C9">
        <w:t>(7)</w:t>
      </w:r>
      <w:r w:rsidRPr="0053685D">
        <w:tab/>
      </w:r>
      <w:r w:rsidRPr="004B45C9">
        <w:t>Opioid Awareness and Response;</w:t>
      </w:r>
    </w:p>
    <w:p w14:paraId="304D3DC5" w14:textId="77777777" w:rsidR="00F2405E" w:rsidRPr="004B45C9" w:rsidRDefault="00F2405E" w:rsidP="00DE08AC">
      <w:pPr>
        <w:pStyle w:val="SubParagraph"/>
        <w:tabs>
          <w:tab w:val="clear" w:pos="1800"/>
        </w:tabs>
      </w:pPr>
      <w:r w:rsidRPr="004B45C9">
        <w:t>(8)</w:t>
      </w:r>
      <w:r w:rsidRPr="0053685D">
        <w:tab/>
      </w:r>
      <w:r w:rsidRPr="004B45C9">
        <w:t>Firearms Training and Requalification for deputy sheriffs as set out in Section .2100 of this Subchapter; and</w:t>
      </w:r>
    </w:p>
    <w:p w14:paraId="1E477B25" w14:textId="77777777" w:rsidR="00F2405E" w:rsidRPr="004B45C9" w:rsidRDefault="00F2405E" w:rsidP="00DE08AC">
      <w:pPr>
        <w:pStyle w:val="SubParagraph"/>
        <w:tabs>
          <w:tab w:val="clear" w:pos="1800"/>
        </w:tabs>
      </w:pPr>
      <w:r w:rsidRPr="004B45C9">
        <w:t>(9)</w:t>
      </w:r>
      <w:r w:rsidRPr="0053685D">
        <w:tab/>
      </w:r>
      <w:r w:rsidRPr="004B45C9">
        <w:t>Any topic areas of the Sheriff's choosing.</w:t>
      </w:r>
    </w:p>
    <w:p w14:paraId="374C0658" w14:textId="77777777" w:rsidR="00F2405E" w:rsidRPr="004B45C9" w:rsidRDefault="00F2405E" w:rsidP="00DE08AC">
      <w:pPr>
        <w:pStyle w:val="Paragraph"/>
      </w:pPr>
      <w:r w:rsidRPr="004B45C9">
        <w:rPr>
          <w:u w:val="single"/>
        </w:rPr>
        <w:t>(d)</w:t>
      </w:r>
      <w:r w:rsidRPr="004B45C9">
        <w:rPr>
          <w:strike/>
        </w:rPr>
        <w:t>(f)</w:t>
      </w:r>
      <w:r w:rsidRPr="0053685D">
        <w:t xml:space="preserve">  </w:t>
      </w:r>
      <w:r w:rsidRPr="004B45C9">
        <w:t>The 2019 Detention Officer In-Service Training Program requires 16 credits of training and successful completion in the following topic areas:</w:t>
      </w:r>
    </w:p>
    <w:p w14:paraId="7A9C37E1" w14:textId="77777777" w:rsidR="00F2405E" w:rsidRPr="004B45C9" w:rsidRDefault="00F2405E" w:rsidP="00DE08AC">
      <w:pPr>
        <w:pStyle w:val="SubParagraph"/>
        <w:tabs>
          <w:tab w:val="clear" w:pos="1800"/>
        </w:tabs>
      </w:pPr>
      <w:r w:rsidRPr="004B45C9">
        <w:t>(1)</w:t>
      </w:r>
      <w:r w:rsidRPr="0053685D">
        <w:tab/>
      </w:r>
      <w:r w:rsidRPr="004B45C9">
        <w:t>Detention Officer Legal Update;</w:t>
      </w:r>
    </w:p>
    <w:p w14:paraId="5618B1BE" w14:textId="77777777" w:rsidR="00F2405E" w:rsidRPr="004B45C9" w:rsidRDefault="00F2405E" w:rsidP="00DE08AC">
      <w:pPr>
        <w:pStyle w:val="SubParagraph"/>
        <w:tabs>
          <w:tab w:val="clear" w:pos="1800"/>
        </w:tabs>
      </w:pPr>
      <w:r w:rsidRPr="004B45C9">
        <w:t>(2)</w:t>
      </w:r>
      <w:r w:rsidRPr="0053685D">
        <w:tab/>
      </w:r>
      <w:r w:rsidRPr="004B45C9">
        <w:t>Detention Intelligence Update: Gangs and Divisive Groups;</w:t>
      </w:r>
    </w:p>
    <w:p w14:paraId="0C679B5F" w14:textId="77777777" w:rsidR="00F2405E" w:rsidRPr="004B45C9" w:rsidRDefault="00F2405E" w:rsidP="00DE08AC">
      <w:pPr>
        <w:pStyle w:val="SubParagraph"/>
        <w:tabs>
          <w:tab w:val="clear" w:pos="1800"/>
        </w:tabs>
      </w:pPr>
      <w:r w:rsidRPr="004B45C9">
        <w:t>(3)</w:t>
      </w:r>
      <w:r w:rsidRPr="0053685D">
        <w:tab/>
      </w:r>
      <w:r w:rsidRPr="004B45C9">
        <w:t>Individual Wellness: Coping with Stress and PTSD;</w:t>
      </w:r>
    </w:p>
    <w:p w14:paraId="7DC03AB7" w14:textId="77777777" w:rsidR="00F2405E" w:rsidRPr="004B45C9" w:rsidRDefault="00F2405E" w:rsidP="00DE08AC">
      <w:pPr>
        <w:pStyle w:val="SubParagraph"/>
        <w:tabs>
          <w:tab w:val="clear" w:pos="1800"/>
        </w:tabs>
      </w:pPr>
      <w:r w:rsidRPr="004B45C9">
        <w:t>(4)</w:t>
      </w:r>
      <w:r w:rsidRPr="0053685D">
        <w:tab/>
      </w:r>
      <w:r w:rsidRPr="004B45C9">
        <w:t>Inmate Suicide Prevention;</w:t>
      </w:r>
    </w:p>
    <w:p w14:paraId="529968F4" w14:textId="77777777" w:rsidR="00F2405E" w:rsidRPr="004B45C9" w:rsidRDefault="00F2405E" w:rsidP="00DE08AC">
      <w:pPr>
        <w:pStyle w:val="SubParagraph"/>
        <w:tabs>
          <w:tab w:val="clear" w:pos="1800"/>
        </w:tabs>
      </w:pPr>
      <w:r w:rsidRPr="004B45C9">
        <w:t>(5)</w:t>
      </w:r>
      <w:r w:rsidRPr="0053685D">
        <w:tab/>
      </w:r>
      <w:r w:rsidRPr="004B45C9">
        <w:t>Opioid Awareness and Response; and</w:t>
      </w:r>
    </w:p>
    <w:p w14:paraId="625C36D3" w14:textId="77777777" w:rsidR="00F2405E" w:rsidRPr="004B45C9" w:rsidRDefault="00F2405E" w:rsidP="00DE08AC">
      <w:pPr>
        <w:pStyle w:val="SubParagraph"/>
        <w:tabs>
          <w:tab w:val="clear" w:pos="1800"/>
        </w:tabs>
      </w:pPr>
      <w:r w:rsidRPr="004B45C9">
        <w:t>(6)</w:t>
      </w:r>
      <w:r w:rsidRPr="0053685D">
        <w:tab/>
      </w:r>
      <w:r w:rsidRPr="004B45C9">
        <w:t>Any topic areas of the Sheriff's or Department Head's choosing.</w:t>
      </w:r>
    </w:p>
    <w:p w14:paraId="06B022DC" w14:textId="77777777" w:rsidR="00F2405E" w:rsidRPr="004B45C9" w:rsidRDefault="00F2405E" w:rsidP="00DE08AC">
      <w:pPr>
        <w:pStyle w:val="Paragraph"/>
      </w:pPr>
      <w:r w:rsidRPr="004B45C9">
        <w:rPr>
          <w:u w:val="single"/>
        </w:rPr>
        <w:t>(e)</w:t>
      </w:r>
      <w:r w:rsidRPr="004B45C9">
        <w:rPr>
          <w:strike/>
        </w:rPr>
        <w:t>(g)</w:t>
      </w:r>
      <w:r w:rsidRPr="0053685D">
        <w:tab/>
      </w:r>
      <w:r w:rsidRPr="004B45C9">
        <w:t>The 2019 Telecommunicator In-Service Training Program requires 16 credits of training and successful completion in the following topic areas:</w:t>
      </w:r>
    </w:p>
    <w:p w14:paraId="2E35FC1C" w14:textId="77777777" w:rsidR="00F2405E" w:rsidRPr="004B45C9" w:rsidRDefault="00F2405E" w:rsidP="00DE08AC">
      <w:pPr>
        <w:pStyle w:val="SubParagraph"/>
        <w:tabs>
          <w:tab w:val="clear" w:pos="1800"/>
        </w:tabs>
      </w:pPr>
      <w:r w:rsidRPr="004B45C9">
        <w:t>(1)</w:t>
      </w:r>
      <w:r w:rsidRPr="0053685D">
        <w:tab/>
      </w:r>
      <w:r w:rsidRPr="004B45C9">
        <w:t>Individual Wellness: Coping with Stress and PTSD;</w:t>
      </w:r>
    </w:p>
    <w:p w14:paraId="68157BC3" w14:textId="77777777" w:rsidR="00F2405E" w:rsidRPr="004B45C9" w:rsidRDefault="00F2405E" w:rsidP="00DE08AC">
      <w:pPr>
        <w:pStyle w:val="SubParagraph"/>
        <w:tabs>
          <w:tab w:val="clear" w:pos="1800"/>
        </w:tabs>
      </w:pPr>
      <w:r w:rsidRPr="004B45C9">
        <w:t>(2)</w:t>
      </w:r>
      <w:r w:rsidRPr="0053685D">
        <w:tab/>
      </w:r>
      <w:r w:rsidRPr="004B45C9">
        <w:t>Civil Liability for Telecommunicators;</w:t>
      </w:r>
    </w:p>
    <w:p w14:paraId="1B39CD85" w14:textId="77777777" w:rsidR="00F2405E" w:rsidRPr="004B45C9" w:rsidRDefault="00F2405E" w:rsidP="00DE08AC">
      <w:pPr>
        <w:pStyle w:val="SubParagraph"/>
        <w:tabs>
          <w:tab w:val="clear" w:pos="1800"/>
        </w:tabs>
      </w:pPr>
      <w:r w:rsidRPr="004B45C9">
        <w:t>(3)</w:t>
      </w:r>
      <w:r w:rsidRPr="0053685D">
        <w:tab/>
      </w:r>
      <w:r w:rsidRPr="004B45C9">
        <w:t>Human Fatigue in Shift Work; Strategies for Improving Performance;</w:t>
      </w:r>
    </w:p>
    <w:p w14:paraId="138E2D74" w14:textId="77777777" w:rsidR="00F2405E" w:rsidRPr="004B45C9" w:rsidRDefault="00F2405E" w:rsidP="00DE08AC">
      <w:pPr>
        <w:pStyle w:val="SubParagraph"/>
        <w:tabs>
          <w:tab w:val="clear" w:pos="1800"/>
        </w:tabs>
      </w:pPr>
      <w:r w:rsidRPr="004B45C9">
        <w:t>(4)</w:t>
      </w:r>
      <w:r w:rsidRPr="0053685D">
        <w:tab/>
      </w:r>
      <w:r w:rsidRPr="004B45C9">
        <w:t>Handling Difficult Callers; and</w:t>
      </w:r>
    </w:p>
    <w:p w14:paraId="50726F37" w14:textId="77777777" w:rsidR="00F2405E" w:rsidRPr="004B45C9" w:rsidRDefault="00F2405E" w:rsidP="00DE08AC">
      <w:pPr>
        <w:pStyle w:val="SubParagraph"/>
        <w:tabs>
          <w:tab w:val="clear" w:pos="1800"/>
        </w:tabs>
      </w:pPr>
      <w:r w:rsidRPr="004B45C9">
        <w:t>(5)</w:t>
      </w:r>
      <w:r w:rsidRPr="0053685D">
        <w:tab/>
      </w:r>
      <w:r w:rsidRPr="004B45C9">
        <w:t>Any topic areas of the Sheriff's or Department Head's choosing.</w:t>
      </w:r>
    </w:p>
    <w:p w14:paraId="51217409" w14:textId="77777777" w:rsidR="00F2405E" w:rsidRPr="004B45C9" w:rsidRDefault="00F2405E" w:rsidP="00DE08AC">
      <w:pPr>
        <w:pStyle w:val="Paragraph"/>
      </w:pPr>
      <w:r w:rsidRPr="004B45C9">
        <w:rPr>
          <w:u w:val="single"/>
        </w:rPr>
        <w:t>(f)  The 2020 Law Enforcement In-Service Training Program requires 24 credits of training and successful completion in the following topic areas:</w:t>
      </w:r>
    </w:p>
    <w:p w14:paraId="0B6D5C0F" w14:textId="77777777" w:rsidR="00F2405E" w:rsidRPr="004B45C9" w:rsidRDefault="00F2405E" w:rsidP="00DE08AC">
      <w:pPr>
        <w:pStyle w:val="SubParagraph"/>
        <w:tabs>
          <w:tab w:val="clear" w:pos="1800"/>
        </w:tabs>
      </w:pPr>
      <w:r w:rsidRPr="004B45C9">
        <w:rPr>
          <w:u w:val="single"/>
        </w:rPr>
        <w:t>(1)</w:t>
      </w:r>
      <w:r w:rsidRPr="0053685D">
        <w:tab/>
      </w:r>
      <w:r w:rsidRPr="004B45C9">
        <w:rPr>
          <w:u w:val="single"/>
        </w:rPr>
        <w:t>2020 Legal Update;</w:t>
      </w:r>
    </w:p>
    <w:p w14:paraId="7D71564E" w14:textId="77777777" w:rsidR="00F2405E" w:rsidRPr="004B45C9" w:rsidRDefault="00F2405E" w:rsidP="00DE08AC">
      <w:pPr>
        <w:pStyle w:val="SubParagraph"/>
        <w:tabs>
          <w:tab w:val="clear" w:pos="1800"/>
        </w:tabs>
      </w:pPr>
      <w:r w:rsidRPr="004B45C9">
        <w:rPr>
          <w:u w:val="single"/>
        </w:rPr>
        <w:t>(2)</w:t>
      </w:r>
      <w:r w:rsidRPr="0053685D">
        <w:tab/>
      </w:r>
      <w:r w:rsidRPr="004B45C9">
        <w:rPr>
          <w:u w:val="single"/>
        </w:rPr>
        <w:t>2020 Long-Term Effects of Childhood Adversity;</w:t>
      </w:r>
    </w:p>
    <w:p w14:paraId="0008EAA5" w14:textId="77777777" w:rsidR="00F2405E" w:rsidRPr="004B45C9" w:rsidRDefault="00F2405E" w:rsidP="00DE08AC">
      <w:pPr>
        <w:pStyle w:val="SubParagraph"/>
        <w:tabs>
          <w:tab w:val="clear" w:pos="1800"/>
        </w:tabs>
      </w:pPr>
      <w:r w:rsidRPr="004B45C9">
        <w:rPr>
          <w:u w:val="single"/>
        </w:rPr>
        <w:t>(3)</w:t>
      </w:r>
      <w:r w:rsidRPr="0053685D">
        <w:tab/>
      </w:r>
      <w:r w:rsidRPr="004B45C9">
        <w:rPr>
          <w:u w:val="single"/>
        </w:rPr>
        <w:t>2020 The Signs Within: Suicide Prevention Education and Awareness;</w:t>
      </w:r>
    </w:p>
    <w:p w14:paraId="711E7C9A" w14:textId="77777777" w:rsidR="00F2405E" w:rsidRPr="004B45C9" w:rsidRDefault="00F2405E" w:rsidP="00DE08AC">
      <w:pPr>
        <w:pStyle w:val="SubParagraph"/>
        <w:tabs>
          <w:tab w:val="clear" w:pos="1800"/>
        </w:tabs>
      </w:pPr>
      <w:r w:rsidRPr="004B45C9">
        <w:rPr>
          <w:u w:val="single"/>
        </w:rPr>
        <w:t>(4)</w:t>
      </w:r>
      <w:r w:rsidRPr="0053685D">
        <w:tab/>
      </w:r>
      <w:r w:rsidRPr="004B45C9">
        <w:rPr>
          <w:u w:val="single"/>
        </w:rPr>
        <w:t>2020 Career Survival: Training and Standards Issues;</w:t>
      </w:r>
    </w:p>
    <w:p w14:paraId="399F16C9" w14:textId="77777777" w:rsidR="00F2405E" w:rsidRPr="004B45C9" w:rsidRDefault="00F2405E" w:rsidP="00DE08AC">
      <w:pPr>
        <w:pStyle w:val="SubParagraph"/>
        <w:tabs>
          <w:tab w:val="clear" w:pos="1800"/>
        </w:tabs>
      </w:pPr>
      <w:r w:rsidRPr="004B45C9">
        <w:rPr>
          <w:u w:val="single"/>
        </w:rPr>
        <w:t>(5)</w:t>
      </w:r>
      <w:r w:rsidRPr="0053685D">
        <w:tab/>
      </w:r>
      <w:r w:rsidRPr="004B45C9">
        <w:rPr>
          <w:u w:val="single"/>
        </w:rPr>
        <w:t>2020 Communication Strategies When Encountering Persons Who are Deaf or Hard of Hearing;</w:t>
      </w:r>
    </w:p>
    <w:p w14:paraId="2739E16E" w14:textId="77777777" w:rsidR="00F2405E" w:rsidRPr="004B45C9" w:rsidRDefault="00F2405E" w:rsidP="00DE08AC">
      <w:pPr>
        <w:pStyle w:val="SubParagraph"/>
        <w:tabs>
          <w:tab w:val="clear" w:pos="1800"/>
        </w:tabs>
      </w:pPr>
      <w:r w:rsidRPr="004B45C9">
        <w:rPr>
          <w:u w:val="single"/>
        </w:rPr>
        <w:t>(6)</w:t>
      </w:r>
      <w:r w:rsidRPr="0053685D">
        <w:tab/>
      </w:r>
      <w:r w:rsidRPr="004B45C9">
        <w:rPr>
          <w:u w:val="single"/>
        </w:rPr>
        <w:t>2020 Armed/Unarmed Security/Company Police: Understanding Their Roles and Authority;</w:t>
      </w:r>
    </w:p>
    <w:p w14:paraId="728A0C94" w14:textId="77777777" w:rsidR="00F2405E" w:rsidRPr="004B45C9" w:rsidRDefault="00F2405E" w:rsidP="00DE08AC">
      <w:pPr>
        <w:pStyle w:val="SubParagraph"/>
        <w:tabs>
          <w:tab w:val="clear" w:pos="1800"/>
        </w:tabs>
      </w:pPr>
      <w:r w:rsidRPr="004B45C9">
        <w:rPr>
          <w:u w:val="single"/>
        </w:rPr>
        <w:t>(7)</w:t>
      </w:r>
      <w:r w:rsidRPr="0053685D">
        <w:tab/>
      </w:r>
      <w:r w:rsidRPr="004B45C9">
        <w:rPr>
          <w:u w:val="single"/>
        </w:rPr>
        <w:t>2020 Firearms Training and Requalification for deputy sheriffs as set out in Section .2100 of this Subchapter; and</w:t>
      </w:r>
    </w:p>
    <w:p w14:paraId="35117EE1" w14:textId="77777777" w:rsidR="00F2405E" w:rsidRPr="004B45C9" w:rsidRDefault="00F2405E" w:rsidP="00DE08AC">
      <w:pPr>
        <w:pStyle w:val="SubParagraph"/>
        <w:tabs>
          <w:tab w:val="clear" w:pos="1800"/>
        </w:tabs>
      </w:pPr>
      <w:r w:rsidRPr="004B45C9">
        <w:rPr>
          <w:u w:val="single"/>
        </w:rPr>
        <w:t>(8)</w:t>
      </w:r>
      <w:r w:rsidRPr="0053685D">
        <w:tab/>
      </w:r>
      <w:r w:rsidRPr="004B45C9">
        <w:rPr>
          <w:u w:val="single"/>
        </w:rPr>
        <w:t>Any topic areas of the Sheriff's choosing.</w:t>
      </w:r>
    </w:p>
    <w:p w14:paraId="7B3D53FA" w14:textId="77777777" w:rsidR="00F2405E" w:rsidRPr="004B45C9" w:rsidRDefault="00F2405E" w:rsidP="00DE08AC">
      <w:pPr>
        <w:pStyle w:val="Paragraph"/>
      </w:pPr>
      <w:r w:rsidRPr="004B45C9">
        <w:rPr>
          <w:u w:val="single"/>
        </w:rPr>
        <w:t>(g)  The 2020 Detention Officer In-Service Training Program requires 16 credits of training and successful completion in the following topic areas:</w:t>
      </w:r>
    </w:p>
    <w:p w14:paraId="7ACBA0A4" w14:textId="77777777" w:rsidR="00F2405E" w:rsidRPr="004B45C9" w:rsidRDefault="00F2405E" w:rsidP="00DE08AC">
      <w:pPr>
        <w:pStyle w:val="SubParagraph"/>
        <w:tabs>
          <w:tab w:val="clear" w:pos="1800"/>
        </w:tabs>
      </w:pPr>
      <w:r w:rsidRPr="004B45C9">
        <w:rPr>
          <w:u w:val="single"/>
        </w:rPr>
        <w:t>(1)</w:t>
      </w:r>
      <w:r w:rsidRPr="0053685D">
        <w:tab/>
      </w:r>
      <w:r w:rsidRPr="004B45C9">
        <w:rPr>
          <w:u w:val="single"/>
        </w:rPr>
        <w:t>2020 Overcoming Negativity in the Detention Center;</w:t>
      </w:r>
    </w:p>
    <w:p w14:paraId="70DEB979" w14:textId="77777777" w:rsidR="00F2405E" w:rsidRPr="004B45C9" w:rsidRDefault="00F2405E" w:rsidP="00DE08AC">
      <w:pPr>
        <w:pStyle w:val="SubParagraph"/>
        <w:tabs>
          <w:tab w:val="clear" w:pos="1800"/>
        </w:tabs>
      </w:pPr>
      <w:r w:rsidRPr="004B45C9">
        <w:rPr>
          <w:u w:val="single"/>
        </w:rPr>
        <w:t>(2)</w:t>
      </w:r>
      <w:r w:rsidRPr="0053685D">
        <w:tab/>
      </w:r>
      <w:r w:rsidRPr="004B45C9">
        <w:rPr>
          <w:u w:val="single"/>
        </w:rPr>
        <w:t>2020 Documenting the Incident Refresher;</w:t>
      </w:r>
    </w:p>
    <w:p w14:paraId="2B7E4793" w14:textId="77777777" w:rsidR="00F2405E" w:rsidRPr="004B45C9" w:rsidRDefault="00F2405E" w:rsidP="00DE08AC">
      <w:pPr>
        <w:pStyle w:val="SubParagraph"/>
        <w:tabs>
          <w:tab w:val="clear" w:pos="1800"/>
        </w:tabs>
      </w:pPr>
      <w:r w:rsidRPr="004B45C9">
        <w:rPr>
          <w:u w:val="single"/>
        </w:rPr>
        <w:t>(3)</w:t>
      </w:r>
      <w:r w:rsidRPr="0053685D">
        <w:tab/>
      </w:r>
      <w:r w:rsidRPr="004B45C9">
        <w:rPr>
          <w:u w:val="single"/>
        </w:rPr>
        <w:t>2020 The Signs Within: Suicide Prevention Education and Awareness</w:t>
      </w:r>
    </w:p>
    <w:p w14:paraId="268CAC8B" w14:textId="77777777" w:rsidR="00F2405E" w:rsidRPr="004B45C9" w:rsidRDefault="00F2405E" w:rsidP="00DE08AC">
      <w:pPr>
        <w:pStyle w:val="SubParagraph"/>
        <w:tabs>
          <w:tab w:val="clear" w:pos="1800"/>
        </w:tabs>
      </w:pPr>
      <w:r w:rsidRPr="004B45C9">
        <w:rPr>
          <w:u w:val="single"/>
        </w:rPr>
        <w:t>(4)</w:t>
      </w:r>
      <w:r w:rsidRPr="0053685D">
        <w:tab/>
      </w:r>
      <w:r w:rsidRPr="004B45C9">
        <w:rPr>
          <w:u w:val="single"/>
        </w:rPr>
        <w:t>2020 Career Survival: Training and Standards Issues;</w:t>
      </w:r>
    </w:p>
    <w:p w14:paraId="7DC417AD" w14:textId="77777777" w:rsidR="00F2405E" w:rsidRPr="004B45C9" w:rsidRDefault="00F2405E" w:rsidP="00DE08AC">
      <w:pPr>
        <w:pStyle w:val="SubParagraph"/>
        <w:tabs>
          <w:tab w:val="clear" w:pos="1800"/>
        </w:tabs>
      </w:pPr>
      <w:r w:rsidRPr="004B45C9">
        <w:rPr>
          <w:u w:val="single"/>
        </w:rPr>
        <w:t>(5)</w:t>
      </w:r>
      <w:r w:rsidRPr="0053685D">
        <w:tab/>
      </w:r>
      <w:r w:rsidRPr="004B45C9">
        <w:rPr>
          <w:u w:val="single"/>
        </w:rPr>
        <w:t>2020 Recognizing Signs of assaultive Behavior; and</w:t>
      </w:r>
    </w:p>
    <w:p w14:paraId="66CD371D" w14:textId="77777777" w:rsidR="00F2405E" w:rsidRPr="004B45C9" w:rsidRDefault="00F2405E" w:rsidP="00DE08AC">
      <w:pPr>
        <w:pStyle w:val="SubParagraph"/>
        <w:tabs>
          <w:tab w:val="clear" w:pos="1800"/>
        </w:tabs>
      </w:pPr>
      <w:r w:rsidRPr="004B45C9">
        <w:rPr>
          <w:u w:val="single"/>
        </w:rPr>
        <w:t>(6)</w:t>
      </w:r>
      <w:r w:rsidRPr="0053685D">
        <w:tab/>
      </w:r>
      <w:r w:rsidRPr="004B45C9">
        <w:rPr>
          <w:u w:val="single"/>
        </w:rPr>
        <w:t>Any topic areas of the Sheriff's or Department Head's choosing.</w:t>
      </w:r>
    </w:p>
    <w:p w14:paraId="69C849B2" w14:textId="77777777" w:rsidR="00F2405E" w:rsidRPr="004B45C9" w:rsidRDefault="00F2405E" w:rsidP="00DE08AC">
      <w:pPr>
        <w:pStyle w:val="Paragraph"/>
      </w:pPr>
      <w:r w:rsidRPr="004B45C9">
        <w:rPr>
          <w:u w:val="single"/>
        </w:rPr>
        <w:t>(h)  The 2020 Telecommunicator In-Service Training Program requires 16 credits of training and successful completion in the following topic areas:</w:t>
      </w:r>
    </w:p>
    <w:p w14:paraId="43C01CA9" w14:textId="77777777" w:rsidR="00F2405E" w:rsidRPr="004B45C9" w:rsidRDefault="00F2405E" w:rsidP="00DE08AC">
      <w:pPr>
        <w:pStyle w:val="SubParagraph"/>
        <w:tabs>
          <w:tab w:val="clear" w:pos="1800"/>
        </w:tabs>
      </w:pPr>
      <w:r w:rsidRPr="004B45C9">
        <w:rPr>
          <w:u w:val="single"/>
        </w:rPr>
        <w:t>(1)</w:t>
      </w:r>
      <w:r w:rsidRPr="0053685D">
        <w:tab/>
      </w:r>
      <w:r w:rsidRPr="004B45C9">
        <w:rPr>
          <w:u w:val="single"/>
        </w:rPr>
        <w:t>2020 Suicide Callers;</w:t>
      </w:r>
    </w:p>
    <w:p w14:paraId="3C1867EC" w14:textId="77777777" w:rsidR="00F2405E" w:rsidRPr="004B45C9" w:rsidRDefault="00F2405E" w:rsidP="00DE08AC">
      <w:pPr>
        <w:pStyle w:val="SubParagraph"/>
        <w:tabs>
          <w:tab w:val="clear" w:pos="1800"/>
        </w:tabs>
      </w:pPr>
      <w:r w:rsidRPr="004B45C9">
        <w:rPr>
          <w:u w:val="single"/>
        </w:rPr>
        <w:t>(2)</w:t>
      </w:r>
      <w:r w:rsidRPr="0053685D">
        <w:tab/>
      </w:r>
      <w:r w:rsidRPr="004B45C9">
        <w:rPr>
          <w:u w:val="single"/>
        </w:rPr>
        <w:t>2020 Overcoming Negativity in the Communications Center;</w:t>
      </w:r>
    </w:p>
    <w:p w14:paraId="0F578B20" w14:textId="77777777" w:rsidR="00F2405E" w:rsidRPr="004B45C9" w:rsidRDefault="00F2405E" w:rsidP="00DE08AC">
      <w:pPr>
        <w:pStyle w:val="SubParagraph"/>
        <w:tabs>
          <w:tab w:val="clear" w:pos="1800"/>
        </w:tabs>
      </w:pPr>
      <w:r w:rsidRPr="004B45C9">
        <w:rPr>
          <w:u w:val="single"/>
        </w:rPr>
        <w:t>(3)</w:t>
      </w:r>
      <w:r w:rsidRPr="0053685D">
        <w:tab/>
      </w:r>
      <w:r w:rsidRPr="004B45C9">
        <w:rPr>
          <w:u w:val="single"/>
        </w:rPr>
        <w:t>2020 Processing Calls/Quality Assurance;</w:t>
      </w:r>
    </w:p>
    <w:p w14:paraId="2C80FB8E" w14:textId="77777777" w:rsidR="00F2405E" w:rsidRPr="004B45C9" w:rsidRDefault="00F2405E" w:rsidP="00DE08AC">
      <w:pPr>
        <w:pStyle w:val="SubParagraph"/>
        <w:tabs>
          <w:tab w:val="clear" w:pos="1800"/>
        </w:tabs>
      </w:pPr>
      <w:r w:rsidRPr="004B45C9">
        <w:rPr>
          <w:u w:val="single"/>
        </w:rPr>
        <w:t>(4)</w:t>
      </w:r>
      <w:r w:rsidRPr="0053685D">
        <w:tab/>
      </w:r>
      <w:r w:rsidRPr="004B45C9">
        <w:rPr>
          <w:u w:val="single"/>
        </w:rPr>
        <w:t>2020 Responding to Domestic Violence Callers;</w:t>
      </w:r>
    </w:p>
    <w:p w14:paraId="6B3F4183" w14:textId="77777777" w:rsidR="00F2405E" w:rsidRPr="004B45C9" w:rsidRDefault="00F2405E" w:rsidP="00DE08AC">
      <w:pPr>
        <w:pStyle w:val="SubParagraph"/>
        <w:tabs>
          <w:tab w:val="clear" w:pos="1800"/>
        </w:tabs>
      </w:pPr>
      <w:r w:rsidRPr="004B45C9">
        <w:rPr>
          <w:u w:val="single"/>
        </w:rPr>
        <w:t>(5)</w:t>
      </w:r>
      <w:r w:rsidRPr="0053685D">
        <w:tab/>
      </w:r>
      <w:r w:rsidRPr="004B45C9">
        <w:rPr>
          <w:u w:val="single"/>
        </w:rPr>
        <w:t>2020 Career Survival: Training and Standards Issues; and</w:t>
      </w:r>
    </w:p>
    <w:p w14:paraId="74C13101" w14:textId="77777777" w:rsidR="00F2405E" w:rsidRPr="004B45C9" w:rsidRDefault="00F2405E" w:rsidP="00DE08AC">
      <w:pPr>
        <w:pStyle w:val="SubParagraph"/>
        <w:tabs>
          <w:tab w:val="clear" w:pos="1800"/>
        </w:tabs>
      </w:pPr>
      <w:r w:rsidRPr="004B45C9">
        <w:rPr>
          <w:u w:val="single"/>
        </w:rPr>
        <w:t>(6)</w:t>
      </w:r>
      <w:r w:rsidRPr="0053685D">
        <w:tab/>
      </w:r>
      <w:r w:rsidRPr="004B45C9">
        <w:rPr>
          <w:u w:val="single"/>
        </w:rPr>
        <w:t>Any topic areas of the Sheriff's or Department Head's choosing.</w:t>
      </w:r>
    </w:p>
    <w:p w14:paraId="3281DB4A" w14:textId="77777777" w:rsidR="00F2405E" w:rsidRPr="004B45C9" w:rsidRDefault="00F2405E" w:rsidP="00DE08AC">
      <w:pPr>
        <w:pStyle w:val="Base"/>
      </w:pPr>
    </w:p>
    <w:p w14:paraId="3AC67D53" w14:textId="5F6849F9" w:rsidR="00F2405E" w:rsidRPr="004B45C9" w:rsidRDefault="00F2405E" w:rsidP="00F2405E">
      <w:pPr>
        <w:pStyle w:val="HistoryAuthority"/>
      </w:pPr>
      <w:r w:rsidRPr="004B45C9">
        <w:t>Authority G.S. 17E-4; 17E-7</w:t>
      </w:r>
      <w:r>
        <w:t>.</w:t>
      </w:r>
    </w:p>
    <w:p w14:paraId="18CD1C93" w14:textId="77777777" w:rsidR="00F2405E" w:rsidRPr="00A745D1" w:rsidRDefault="00F2405E" w:rsidP="00DE08AC">
      <w:pPr>
        <w:pStyle w:val="Base"/>
      </w:pPr>
    </w:p>
    <w:p w14:paraId="4C15FCE3" w14:textId="325EE525" w:rsidR="00F2405E" w:rsidRDefault="00F2405E" w:rsidP="00F2405E">
      <w:pPr>
        <w:pStyle w:val="Base"/>
        <w:pBdr>
          <w:top w:val="single" w:sz="18" w:space="1" w:color="auto"/>
        </w:pBdr>
      </w:pPr>
    </w:p>
    <w:p w14:paraId="6DDC4DD0" w14:textId="77777777" w:rsidR="00F2405E" w:rsidRDefault="00F2405E">
      <w:pPr>
        <w:pStyle w:val="Chapter"/>
      </w:pPr>
      <w:r>
        <w:t>TITLE 14B – Department of Public Safety</w:t>
      </w:r>
    </w:p>
    <w:p w14:paraId="37A20A51" w14:textId="77777777" w:rsidR="00F2405E" w:rsidRDefault="00F2405E">
      <w:pPr>
        <w:pStyle w:val="Base"/>
      </w:pPr>
    </w:p>
    <w:p w14:paraId="5E7292AD" w14:textId="77777777" w:rsidR="00F2405E" w:rsidRDefault="00F2405E">
      <w:pPr>
        <w:pStyle w:val="Paragraph"/>
        <w:rPr>
          <w:i/>
          <w:iCs/>
        </w:rPr>
      </w:pPr>
      <w:r>
        <w:rPr>
          <w:b/>
          <w:bCs/>
          <w:i/>
          <w:iCs/>
        </w:rPr>
        <w:t>Notice</w:t>
      </w:r>
      <w:r>
        <w:rPr>
          <w:i/>
          <w:iCs/>
        </w:rPr>
        <w:t xml:space="preserve"> is hereby given in accordance with G.S. 150B-21.2 that the Alcoholic Beverage Control Commission intends to amend the rules cited as 14B NCAC 15A .0902, .0903, .0905, .0907, .1003, .1006, .1101-.1103, .1203, .1301, .1302, .1304, and .1404-.1406 and repeal the rule cited as 14B NCAC 15A .1204.</w:t>
      </w:r>
    </w:p>
    <w:p w14:paraId="6C71DB19" w14:textId="77777777" w:rsidR="00F2405E" w:rsidRDefault="00F2405E">
      <w:pPr>
        <w:pStyle w:val="Base"/>
      </w:pPr>
    </w:p>
    <w:p w14:paraId="66EF4FA2" w14:textId="77777777" w:rsidR="00F2405E" w:rsidRPr="0016714C" w:rsidRDefault="00F2405E" w:rsidP="00DE08AC">
      <w:pPr>
        <w:pStyle w:val="Paragraph"/>
        <w:rPr>
          <w:bCs/>
          <w:i/>
          <w:iCs/>
        </w:rPr>
      </w:pPr>
      <w:r>
        <w:rPr>
          <w:b/>
        </w:rPr>
        <w:t xml:space="preserve">Link to agency website pursuant to G.S. 150B-19.1(c):  </w:t>
      </w:r>
      <w:r>
        <w:rPr>
          <w:bCs/>
          <w:i/>
          <w:iCs/>
        </w:rPr>
        <w:t>https://abc.nc.gov</w:t>
      </w:r>
    </w:p>
    <w:p w14:paraId="05CED5F1" w14:textId="77777777" w:rsidR="00F2405E" w:rsidRDefault="00F2405E" w:rsidP="00DE08AC">
      <w:pPr>
        <w:pStyle w:val="Paragraph"/>
        <w:rPr>
          <w:b/>
        </w:rPr>
      </w:pPr>
    </w:p>
    <w:p w14:paraId="6AF23B17" w14:textId="77777777" w:rsidR="00F2405E" w:rsidRPr="00255DEE" w:rsidRDefault="00F2405E">
      <w:pPr>
        <w:pStyle w:val="Paragraph"/>
        <w:rPr>
          <w:i/>
        </w:rPr>
      </w:pPr>
      <w:r>
        <w:rPr>
          <w:b/>
          <w:bCs/>
        </w:rPr>
        <w:t xml:space="preserve">Proposed Effective Date: </w:t>
      </w:r>
      <w:r>
        <w:rPr>
          <w:i/>
          <w:iCs/>
        </w:rPr>
        <w:t xml:space="preserve"> December 1, 2019</w:t>
      </w:r>
    </w:p>
    <w:p w14:paraId="69D1D890" w14:textId="77777777" w:rsidR="00F2405E" w:rsidRDefault="00F2405E">
      <w:pPr>
        <w:pStyle w:val="Base"/>
      </w:pPr>
    </w:p>
    <w:p w14:paraId="326E0C37" w14:textId="77777777" w:rsidR="00F2405E" w:rsidRDefault="00F2405E" w:rsidP="00DE08AC">
      <w:pPr>
        <w:pStyle w:val="Paragraph"/>
      </w:pPr>
      <w:r>
        <w:rPr>
          <w:b/>
          <w:bCs/>
        </w:rPr>
        <w:t>Public Hearing</w:t>
      </w:r>
      <w:r>
        <w:t>:</w:t>
      </w:r>
    </w:p>
    <w:p w14:paraId="42D77624" w14:textId="77777777" w:rsidR="00F2405E" w:rsidRPr="0016714C" w:rsidRDefault="00F2405E" w:rsidP="00DE08AC">
      <w:pPr>
        <w:pStyle w:val="Paragraph"/>
        <w:rPr>
          <w:i/>
          <w:iCs/>
        </w:rPr>
      </w:pPr>
      <w:r>
        <w:rPr>
          <w:b/>
          <w:bCs/>
        </w:rPr>
        <w:t xml:space="preserve">Date:  </w:t>
      </w:r>
      <w:r>
        <w:rPr>
          <w:i/>
          <w:iCs/>
        </w:rPr>
        <w:t>September 11, 2019</w:t>
      </w:r>
    </w:p>
    <w:p w14:paraId="5EDC2CF3" w14:textId="77777777" w:rsidR="00F2405E" w:rsidRPr="0016714C" w:rsidRDefault="00F2405E" w:rsidP="00DE08AC">
      <w:pPr>
        <w:pStyle w:val="Paragraph"/>
        <w:rPr>
          <w:i/>
          <w:iCs/>
        </w:rPr>
      </w:pPr>
      <w:r>
        <w:rPr>
          <w:b/>
          <w:bCs/>
        </w:rPr>
        <w:t xml:space="preserve">Time:  </w:t>
      </w:r>
      <w:r>
        <w:rPr>
          <w:i/>
          <w:iCs/>
        </w:rPr>
        <w:t>10:00 a.m.</w:t>
      </w:r>
    </w:p>
    <w:p w14:paraId="3FB5595E" w14:textId="77777777" w:rsidR="00F2405E" w:rsidRPr="0016714C" w:rsidRDefault="00F2405E" w:rsidP="00DE08AC">
      <w:pPr>
        <w:pStyle w:val="Paragraph"/>
        <w:rPr>
          <w:i/>
          <w:iCs/>
        </w:rPr>
      </w:pPr>
      <w:r>
        <w:rPr>
          <w:b/>
          <w:bCs/>
        </w:rPr>
        <w:t xml:space="preserve">Location:  </w:t>
      </w:r>
      <w:r>
        <w:rPr>
          <w:i/>
          <w:iCs/>
        </w:rPr>
        <w:t>ABC Commission Hearing Room, 400 East Tryon Road, Raleigh, NC 27610</w:t>
      </w:r>
    </w:p>
    <w:p w14:paraId="2B3244FD" w14:textId="77777777" w:rsidR="00F2405E" w:rsidRDefault="00F2405E" w:rsidP="00DE08AC">
      <w:pPr>
        <w:pStyle w:val="Base"/>
      </w:pPr>
    </w:p>
    <w:p w14:paraId="428D6F95" w14:textId="77777777" w:rsidR="00F2405E" w:rsidRDefault="00F2405E">
      <w:pPr>
        <w:pStyle w:val="Paragraph"/>
        <w:rPr>
          <w:i/>
          <w:iCs/>
        </w:rPr>
      </w:pPr>
      <w:r>
        <w:rPr>
          <w:b/>
          <w:bCs/>
        </w:rPr>
        <w:t>Reason for Proposed Action:</w:t>
      </w:r>
      <w:r>
        <w:t xml:space="preserve">  </w:t>
      </w:r>
      <w:r>
        <w:rPr>
          <w:i/>
          <w:iCs/>
        </w:rPr>
        <w:t>To update, modernize, and conform rules related to the administration of the local Alcoholic Beverage Control boards, including maintenance of working capital, deposits, financial audits, personnel policies, local rules, approval of new stores, commercial storage and transportation of spirituous liquor, and local board purchases.</w:t>
      </w:r>
    </w:p>
    <w:p w14:paraId="46FE8085" w14:textId="77777777" w:rsidR="00F2405E" w:rsidRDefault="00F2405E">
      <w:pPr>
        <w:pStyle w:val="Paragraph"/>
        <w:rPr>
          <w:i/>
          <w:iCs/>
        </w:rPr>
      </w:pPr>
    </w:p>
    <w:p w14:paraId="2C953C8B" w14:textId="77777777" w:rsidR="00F2405E" w:rsidRDefault="00F2405E" w:rsidP="00DE08AC">
      <w:pPr>
        <w:pStyle w:val="Paragraph"/>
        <w:rPr>
          <w:i/>
          <w:iCs/>
        </w:rPr>
      </w:pPr>
      <w:r>
        <w:rPr>
          <w:b/>
          <w:bCs/>
        </w:rPr>
        <w:lastRenderedPageBreak/>
        <w:t xml:space="preserve">Comments may be submitted to:  </w:t>
      </w:r>
      <w:r>
        <w:rPr>
          <w:i/>
          <w:iCs/>
        </w:rPr>
        <w:t>Walker Reagan, 400 East Tryon Road, Raleigh, NC 27610; phone (919) 779-8367; fax (919) 661-6165; email walker.reagan@abc.nc.gov</w:t>
      </w:r>
    </w:p>
    <w:p w14:paraId="74406C3F" w14:textId="77777777" w:rsidR="00F2405E" w:rsidRDefault="00F2405E" w:rsidP="00DE08AC">
      <w:pPr>
        <w:pStyle w:val="Paragraph"/>
        <w:rPr>
          <w:i/>
          <w:iCs/>
        </w:rPr>
      </w:pPr>
    </w:p>
    <w:p w14:paraId="66859F3A" w14:textId="77777777" w:rsidR="00F2405E" w:rsidRPr="0016714C" w:rsidRDefault="00F2405E" w:rsidP="00DE08AC">
      <w:pPr>
        <w:pStyle w:val="Paragraph"/>
        <w:rPr>
          <w:bCs/>
          <w:i/>
        </w:rPr>
      </w:pPr>
      <w:r>
        <w:rPr>
          <w:b/>
          <w:iCs/>
        </w:rPr>
        <w:t xml:space="preserve">Comment period ends:  </w:t>
      </w:r>
      <w:r>
        <w:rPr>
          <w:bCs/>
          <w:i/>
        </w:rPr>
        <w:t>September 13, 2019</w:t>
      </w:r>
    </w:p>
    <w:p w14:paraId="2F3A551B" w14:textId="77777777" w:rsidR="00F2405E" w:rsidRDefault="00F2405E">
      <w:pPr>
        <w:pStyle w:val="Paragraph"/>
      </w:pPr>
    </w:p>
    <w:p w14:paraId="6BDFA8E6" w14:textId="77777777" w:rsidR="00F2405E" w:rsidRPr="006D6687" w:rsidRDefault="00F2405E" w:rsidP="00DE08A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E5F7351" w14:textId="77777777" w:rsidR="00F2405E" w:rsidRDefault="00F2405E" w:rsidP="00DE08AC">
      <w:pPr>
        <w:pStyle w:val="Paragraph"/>
      </w:pPr>
    </w:p>
    <w:p w14:paraId="2ED7DCB1" w14:textId="77777777" w:rsidR="00F2405E" w:rsidRDefault="00F2405E" w:rsidP="00DE08AC">
      <w:pPr>
        <w:pStyle w:val="Paragraph"/>
        <w:rPr>
          <w:b/>
        </w:rPr>
      </w:pPr>
      <w:r>
        <w:rPr>
          <w:b/>
        </w:rPr>
        <w:t>Fiscal impact. Does any rule or combination of rules in this notice create an economic impact? Check all that apply.</w:t>
      </w:r>
    </w:p>
    <w:p w14:paraId="2A3A4C4B" w14:textId="77777777" w:rsidR="00F2405E" w:rsidRDefault="00F2405E" w:rsidP="00DE08A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32AF8">
        <w:rPr>
          <w:b/>
        </w:rPr>
      </w:r>
      <w:r w:rsidR="00B32AF8">
        <w:rPr>
          <w:b/>
        </w:rPr>
        <w:fldChar w:fldCharType="separate"/>
      </w:r>
      <w:r>
        <w:rPr>
          <w:b/>
        </w:rPr>
        <w:fldChar w:fldCharType="end"/>
      </w:r>
      <w:r>
        <w:rPr>
          <w:b/>
        </w:rPr>
        <w:tab/>
        <w:t>State funds affected</w:t>
      </w:r>
    </w:p>
    <w:p w14:paraId="198D927E" w14:textId="77777777" w:rsidR="00F2405E" w:rsidRDefault="00F2405E" w:rsidP="00DE08AC">
      <w:pPr>
        <w:pStyle w:val="Paragraph"/>
        <w:rPr>
          <w:b/>
        </w:rPr>
      </w:pPr>
      <w:r>
        <w:rPr>
          <w:b/>
        </w:rPr>
        <w:fldChar w:fldCharType="begin">
          <w:ffData>
            <w:name w:val="Check26"/>
            <w:enabled/>
            <w:calcOnExit w:val="0"/>
            <w:checkBox>
              <w:sizeAuto/>
              <w:default w:val="0"/>
            </w:checkBox>
          </w:ffData>
        </w:fldChar>
      </w:r>
      <w:bookmarkStart w:id="0" w:name="Check26"/>
      <w:r>
        <w:rPr>
          <w:b/>
        </w:rPr>
        <w:instrText xml:space="preserve"> FORMCHECKBOX </w:instrText>
      </w:r>
      <w:r w:rsidR="00B32AF8">
        <w:rPr>
          <w:b/>
        </w:rPr>
      </w:r>
      <w:r w:rsidR="00B32AF8">
        <w:rPr>
          <w:b/>
        </w:rPr>
        <w:fldChar w:fldCharType="separate"/>
      </w:r>
      <w:r>
        <w:fldChar w:fldCharType="end"/>
      </w:r>
      <w:bookmarkEnd w:id="0"/>
      <w:r>
        <w:rPr>
          <w:b/>
        </w:rPr>
        <w:tab/>
        <w:t>Local funds affected</w:t>
      </w:r>
    </w:p>
    <w:p w14:paraId="6739BCEB" w14:textId="77777777" w:rsidR="00F2405E" w:rsidRDefault="00F2405E" w:rsidP="00DE08AC">
      <w:pPr>
        <w:pStyle w:val="Paragraph"/>
        <w:rPr>
          <w:b/>
          <w:bCs/>
        </w:rPr>
      </w:pPr>
      <w:r>
        <w:rPr>
          <w:b/>
        </w:rPr>
        <w:fldChar w:fldCharType="begin">
          <w:ffData>
            <w:name w:val="Check27"/>
            <w:enabled/>
            <w:calcOnExit w:val="0"/>
            <w:checkBox>
              <w:sizeAuto/>
              <w:default w:val="0"/>
            </w:checkBox>
          </w:ffData>
        </w:fldChar>
      </w:r>
      <w:bookmarkStart w:id="1" w:name="Check27"/>
      <w:r>
        <w:rPr>
          <w:b/>
        </w:rPr>
        <w:instrText xml:space="preserve"> FORMCHECKBOX </w:instrText>
      </w:r>
      <w:r w:rsidR="00B32AF8">
        <w:rPr>
          <w:b/>
        </w:rPr>
      </w:r>
      <w:r w:rsidR="00B32AF8">
        <w:rPr>
          <w:b/>
        </w:rPr>
        <w:fldChar w:fldCharType="separate"/>
      </w:r>
      <w:r>
        <w:fldChar w:fldCharType="end"/>
      </w:r>
      <w:bookmarkEnd w:id="1"/>
      <w:r>
        <w:rPr>
          <w:b/>
        </w:rPr>
        <w:tab/>
        <w:t xml:space="preserve">Substantial economic impact </w:t>
      </w:r>
      <w:r>
        <w:rPr>
          <w:b/>
          <w:bCs/>
        </w:rPr>
        <w:t>(≥</w:t>
      </w:r>
      <w:r>
        <w:rPr>
          <w:b/>
        </w:rPr>
        <w:t>$1,000,000</w:t>
      </w:r>
      <w:r>
        <w:rPr>
          <w:b/>
          <w:bCs/>
        </w:rPr>
        <w:t>)</w:t>
      </w:r>
    </w:p>
    <w:p w14:paraId="2D1178B6" w14:textId="77777777" w:rsidR="00F2405E" w:rsidRDefault="00F2405E" w:rsidP="00DE08AC">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32AF8">
        <w:rPr>
          <w:b/>
        </w:rPr>
      </w:r>
      <w:r w:rsidR="00B32AF8">
        <w:rPr>
          <w:b/>
        </w:rPr>
        <w:fldChar w:fldCharType="separate"/>
      </w:r>
      <w:r>
        <w:rPr>
          <w:b/>
        </w:rPr>
        <w:fldChar w:fldCharType="end"/>
      </w:r>
      <w:r>
        <w:rPr>
          <w:b/>
        </w:rPr>
        <w:tab/>
        <w:t>Approved by OSBM</w:t>
      </w:r>
    </w:p>
    <w:p w14:paraId="1250A2D4" w14:textId="77777777" w:rsidR="00F2405E" w:rsidRDefault="00F2405E" w:rsidP="00DE08AC">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B32AF8">
        <w:rPr>
          <w:b/>
        </w:rPr>
      </w:r>
      <w:r w:rsidR="00B32AF8">
        <w:rPr>
          <w:b/>
        </w:rPr>
        <w:fldChar w:fldCharType="separate"/>
      </w:r>
      <w:r>
        <w:rPr>
          <w:b/>
        </w:rPr>
        <w:fldChar w:fldCharType="end"/>
      </w:r>
      <w:bookmarkEnd w:id="2"/>
      <w:r>
        <w:rPr>
          <w:b/>
        </w:rPr>
        <w:tab/>
        <w:t xml:space="preserve">No fiscal note required </w:t>
      </w:r>
    </w:p>
    <w:p w14:paraId="3A836825" w14:textId="77777777" w:rsidR="00F2405E" w:rsidRDefault="00F2405E" w:rsidP="00DE08AC">
      <w:pPr>
        <w:pStyle w:val="Paragraph"/>
      </w:pPr>
    </w:p>
    <w:p w14:paraId="5E3F3812" w14:textId="77777777" w:rsidR="00F2405E" w:rsidRDefault="00F2405E" w:rsidP="00DE08AC">
      <w:pPr>
        <w:pStyle w:val="Paragraph"/>
      </w:pPr>
    </w:p>
    <w:p w14:paraId="3A56E235" w14:textId="77777777" w:rsidR="00F2405E" w:rsidRDefault="00F2405E" w:rsidP="00DE08AC">
      <w:pPr>
        <w:pStyle w:val="Chapter"/>
      </w:pPr>
      <w:r>
        <w:t>Chapter 15 - Alcoholic Beverage Control Commission</w:t>
      </w:r>
    </w:p>
    <w:p w14:paraId="3230D2A9" w14:textId="77777777" w:rsidR="00F2405E" w:rsidRDefault="00F2405E" w:rsidP="00DE08AC">
      <w:pPr>
        <w:pStyle w:val="Base"/>
      </w:pPr>
    </w:p>
    <w:p w14:paraId="160E7B35" w14:textId="77777777" w:rsidR="00F2405E" w:rsidRDefault="00F2405E" w:rsidP="00DE08AC">
      <w:pPr>
        <w:pStyle w:val="SubChapter"/>
      </w:pPr>
      <w:r>
        <w:t xml:space="preserve">SUBCHAPTER 15A </w:t>
      </w:r>
      <w:r>
        <w:noBreakHyphen/>
        <w:t xml:space="preserve"> ORGANIZATIONAL RULES:  POLICIES AND PROCEDURES</w:t>
      </w:r>
    </w:p>
    <w:p w14:paraId="4499639D" w14:textId="77777777" w:rsidR="00F2405E" w:rsidRDefault="00F2405E" w:rsidP="00DE08AC">
      <w:pPr>
        <w:pStyle w:val="Base"/>
      </w:pPr>
    </w:p>
    <w:p w14:paraId="4B8F6330" w14:textId="77777777" w:rsidR="00F2405E" w:rsidRDefault="00F2405E" w:rsidP="00DE08AC">
      <w:pPr>
        <w:pStyle w:val="Section"/>
      </w:pPr>
      <w:r>
        <w:t xml:space="preserve">SECTION .0900 </w:t>
      </w:r>
      <w:r>
        <w:noBreakHyphen/>
        <w:t xml:space="preserve"> FISCAL RULES FOR LOCAL BOARDS</w:t>
      </w:r>
    </w:p>
    <w:p w14:paraId="56DD0A84" w14:textId="77777777" w:rsidR="00F2405E" w:rsidRPr="00FC7B36" w:rsidRDefault="00F2405E" w:rsidP="00DE08AC">
      <w:pPr>
        <w:pStyle w:val="Base"/>
      </w:pPr>
    </w:p>
    <w:p w14:paraId="78E9613C" w14:textId="77777777" w:rsidR="00F2405E" w:rsidRPr="00FC7B36" w:rsidRDefault="00F2405E" w:rsidP="00DE08AC">
      <w:pPr>
        <w:pStyle w:val="Rule"/>
      </w:pPr>
      <w:r w:rsidRPr="00FC7B36">
        <w:t>14b NCAC 15A .0902</w:t>
      </w:r>
      <w:r w:rsidRPr="00FC7B36">
        <w:tab/>
        <w:t>MAINTENANCE OF WORKING CAPITAL</w:t>
      </w:r>
    </w:p>
    <w:p w14:paraId="2C444198" w14:textId="77777777" w:rsidR="00F2405E" w:rsidRPr="00FC7B36" w:rsidRDefault="00F2405E" w:rsidP="00DE08AC">
      <w:pPr>
        <w:pStyle w:val="Paragraph"/>
      </w:pPr>
      <w:r w:rsidRPr="00FC7B36">
        <w:rPr>
          <w:strike/>
        </w:rPr>
        <w:t>(a)  As used in this Rule, "working capital" means the total of cash, investments and inventory less all unsecured liabilities.</w:t>
      </w:r>
    </w:p>
    <w:p w14:paraId="5195355E" w14:textId="77777777" w:rsidR="00F2405E" w:rsidRPr="00FC7B36" w:rsidRDefault="00F2405E" w:rsidP="00DE08AC">
      <w:pPr>
        <w:pStyle w:val="Paragraph"/>
      </w:pPr>
      <w:r w:rsidRPr="00FC7B36">
        <w:rPr>
          <w:strike/>
        </w:rPr>
        <w:t>(b)</w:t>
      </w:r>
      <w:r w:rsidRPr="00FC7B36">
        <w:rPr>
          <w:u w:val="single"/>
        </w:rPr>
        <w:t>(a)</w:t>
      </w:r>
      <w:r w:rsidRPr="00FC7B36">
        <w:t xml:space="preserve">  A local board shall set its working capital requirements at not less than two weeks' average gross sales of the latest fiscal year nor greater than:</w:t>
      </w:r>
    </w:p>
    <w:p w14:paraId="642D261F" w14:textId="77777777" w:rsidR="00F2405E" w:rsidRPr="00FC7B36" w:rsidRDefault="00F2405E" w:rsidP="00DE08AC">
      <w:pPr>
        <w:pStyle w:val="SubParagraph"/>
        <w:tabs>
          <w:tab w:val="clear" w:pos="1800"/>
        </w:tabs>
      </w:pPr>
      <w:r w:rsidRPr="00FC7B36">
        <w:t>(1)</w:t>
      </w:r>
      <w:r w:rsidRPr="00FC7B36">
        <w:tab/>
        <w:t>four months of the latest fiscal year for boards with gross sales less than one million five hundred thousand dollars ($1,500,000);</w:t>
      </w:r>
    </w:p>
    <w:p w14:paraId="331C5E56" w14:textId="77777777" w:rsidR="00F2405E" w:rsidRPr="00FC7B36" w:rsidRDefault="00F2405E" w:rsidP="00DE08AC">
      <w:pPr>
        <w:pStyle w:val="SubParagraph"/>
        <w:tabs>
          <w:tab w:val="clear" w:pos="1800"/>
        </w:tabs>
      </w:pPr>
      <w:r w:rsidRPr="00FC7B36">
        <w:t>(2)</w:t>
      </w:r>
      <w:r w:rsidRPr="00FC7B36">
        <w:tab/>
        <w:t>three months of the latest fiscal year for boards with gross sales greater than or equal to one million five hundred thousand dollars ($1,500,000) and less than fifty million dollars ($50,000,000); and</w:t>
      </w:r>
    </w:p>
    <w:p w14:paraId="625BD25F" w14:textId="77777777" w:rsidR="00F2405E" w:rsidRPr="00FC7B36" w:rsidRDefault="00F2405E" w:rsidP="00DE08AC">
      <w:pPr>
        <w:pStyle w:val="SubParagraph"/>
        <w:tabs>
          <w:tab w:val="clear" w:pos="1800"/>
        </w:tabs>
      </w:pPr>
      <w:r w:rsidRPr="00FC7B36">
        <w:t>(3)</w:t>
      </w:r>
      <w:r w:rsidRPr="00FC7B36">
        <w:tab/>
        <w:t>two months of the latest fiscal year for boards with gross sales equal to or greater than fifty million dollars ($50,000,000).</w:t>
      </w:r>
    </w:p>
    <w:p w14:paraId="77A26B23" w14:textId="77777777" w:rsidR="00F2405E" w:rsidRPr="00FC7B36" w:rsidRDefault="00F2405E" w:rsidP="00DE08AC">
      <w:pPr>
        <w:pStyle w:val="Paragraph"/>
      </w:pPr>
      <w:r w:rsidRPr="00FC7B36">
        <w:rPr>
          <w:strike/>
        </w:rPr>
        <w:t>Gross sales means gross receipts from the sale of alcoholic beverages less distributions as defined in G.S. 18B-805(b)(2),(3), and (4).</w:t>
      </w:r>
    </w:p>
    <w:p w14:paraId="2CF51BBF" w14:textId="77777777" w:rsidR="00F2405E" w:rsidRPr="00FC7B36" w:rsidRDefault="00F2405E" w:rsidP="00DE08AC">
      <w:pPr>
        <w:pStyle w:val="Paragraph"/>
      </w:pPr>
      <w:r w:rsidRPr="00FC7B36">
        <w:rPr>
          <w:strike/>
        </w:rPr>
        <w:t>(c)</w:t>
      </w:r>
      <w:r w:rsidRPr="00FC7B36">
        <w:rPr>
          <w:u w:val="single"/>
        </w:rPr>
        <w:t>(b)</w:t>
      </w:r>
      <w:r w:rsidRPr="00FC7B36">
        <w:t xml:space="preserve">  A local board is considered insolvent if all of the following conditions apply:</w:t>
      </w:r>
    </w:p>
    <w:p w14:paraId="523635F1" w14:textId="77777777" w:rsidR="00F2405E" w:rsidRPr="00FC7B36" w:rsidRDefault="00F2405E" w:rsidP="00DE08AC">
      <w:pPr>
        <w:pStyle w:val="SubParagraph"/>
        <w:tabs>
          <w:tab w:val="clear" w:pos="1800"/>
        </w:tabs>
      </w:pPr>
      <w:r w:rsidRPr="00FC7B36">
        <w:t>(1)</w:t>
      </w:r>
      <w:r w:rsidRPr="00FC7B36">
        <w:tab/>
        <w:t xml:space="preserve">the local board does not adhere to the working capital requirements as stated in Paragraph </w:t>
      </w:r>
      <w:r w:rsidRPr="00FC7B36">
        <w:rPr>
          <w:strike/>
        </w:rPr>
        <w:t>(b)</w:t>
      </w:r>
      <w:r w:rsidRPr="00FC7B36">
        <w:rPr>
          <w:u w:val="single"/>
        </w:rPr>
        <w:t>(a)</w:t>
      </w:r>
      <w:r w:rsidRPr="00FC7B36">
        <w:t xml:space="preserve"> of this Rule;</w:t>
      </w:r>
    </w:p>
    <w:p w14:paraId="04C04A4D" w14:textId="77777777" w:rsidR="00F2405E" w:rsidRPr="00FC7B36" w:rsidRDefault="00F2405E" w:rsidP="00DE08AC">
      <w:pPr>
        <w:pStyle w:val="SubParagraph"/>
        <w:tabs>
          <w:tab w:val="clear" w:pos="1800"/>
        </w:tabs>
      </w:pPr>
      <w:r w:rsidRPr="00FC7B36">
        <w:t>(2)</w:t>
      </w:r>
      <w:r w:rsidRPr="00FC7B36">
        <w:tab/>
        <w:t>the local board's current assets are less than the local board's current liabilities and the current portion of long term debt;</w:t>
      </w:r>
    </w:p>
    <w:p w14:paraId="5FEF2717" w14:textId="77777777" w:rsidR="00F2405E" w:rsidRPr="00FC7B36" w:rsidRDefault="00F2405E" w:rsidP="00DE08AC">
      <w:pPr>
        <w:pStyle w:val="SubParagraph"/>
        <w:tabs>
          <w:tab w:val="clear" w:pos="1800"/>
        </w:tabs>
      </w:pPr>
      <w:r w:rsidRPr="00FC7B36">
        <w:t>(3)</w:t>
      </w:r>
      <w:r w:rsidRPr="00FC7B36">
        <w:tab/>
        <w:t>the local board is unable to pay its debts as they fall due; and</w:t>
      </w:r>
    </w:p>
    <w:p w14:paraId="74BB8341" w14:textId="77777777" w:rsidR="00F2405E" w:rsidRPr="00FC7B36" w:rsidRDefault="00F2405E" w:rsidP="00DE08AC">
      <w:pPr>
        <w:pStyle w:val="SubParagraph"/>
        <w:tabs>
          <w:tab w:val="clear" w:pos="1800"/>
        </w:tabs>
      </w:pPr>
      <w:r w:rsidRPr="00FC7B36">
        <w:t>(4)</w:t>
      </w:r>
      <w:r w:rsidRPr="00FC7B36">
        <w:tab/>
        <w:t>the Commission believes that continued operation of the local board will not lead to profits in the next fiscal year.</w:t>
      </w:r>
    </w:p>
    <w:p w14:paraId="58A75603" w14:textId="77777777" w:rsidR="00F2405E" w:rsidRPr="00FC7B36" w:rsidRDefault="00F2405E" w:rsidP="00DE08AC">
      <w:pPr>
        <w:pStyle w:val="Paragraph"/>
      </w:pPr>
      <w:r w:rsidRPr="00FC7B36">
        <w:rPr>
          <w:strike/>
        </w:rPr>
        <w:t>(d)</w:t>
      </w:r>
      <w:r w:rsidRPr="00FC7B36">
        <w:rPr>
          <w:u w:val="single"/>
        </w:rPr>
        <w:t>(c)</w:t>
      </w:r>
      <w:r w:rsidRPr="00FC7B36">
        <w:t xml:space="preserve">  As used in this Rule, "long term debt" means the loans and financial obligations lasting over one year.</w:t>
      </w:r>
    </w:p>
    <w:p w14:paraId="269BA59B" w14:textId="77777777" w:rsidR="00F2405E" w:rsidRPr="00FC7B36" w:rsidRDefault="00F2405E" w:rsidP="00DE08AC">
      <w:pPr>
        <w:pStyle w:val="Base"/>
      </w:pPr>
    </w:p>
    <w:p w14:paraId="3C2CF018" w14:textId="133CBFD0" w:rsidR="00F2405E" w:rsidRPr="00FC7B36" w:rsidRDefault="00F2405E" w:rsidP="00F2405E">
      <w:pPr>
        <w:pStyle w:val="HistoryAuthority"/>
      </w:pPr>
      <w:r w:rsidRPr="00FC7B36">
        <w:t>Authority G.S. 18B</w:t>
      </w:r>
      <w:r w:rsidRPr="00FC7B36">
        <w:noBreakHyphen/>
        <w:t>100; 18B-203(a)(20); 18B-207; 18B-702(u); 18B-805(a),(d)</w:t>
      </w:r>
      <w:r>
        <w:t>.</w:t>
      </w:r>
    </w:p>
    <w:p w14:paraId="50663079" w14:textId="77777777" w:rsidR="00F2405E" w:rsidRPr="00FC7B36" w:rsidRDefault="00F2405E" w:rsidP="00DE08AC">
      <w:pPr>
        <w:pStyle w:val="Base"/>
      </w:pPr>
    </w:p>
    <w:p w14:paraId="7B5E7D8D" w14:textId="77777777" w:rsidR="00F2405E" w:rsidRPr="002763A9" w:rsidRDefault="00F2405E" w:rsidP="00DE08AC">
      <w:pPr>
        <w:pStyle w:val="Rule"/>
      </w:pPr>
      <w:r w:rsidRPr="002763A9">
        <w:t>14B NCAC 15A .0903</w:t>
      </w:r>
      <w:r w:rsidRPr="002763A9">
        <w:tab/>
        <w:t>DEPOSITS</w:t>
      </w:r>
    </w:p>
    <w:p w14:paraId="73038421" w14:textId="77777777" w:rsidR="00F2405E" w:rsidRPr="002763A9" w:rsidRDefault="00F2405E" w:rsidP="00DE08AC">
      <w:pPr>
        <w:pStyle w:val="Paragraph"/>
      </w:pPr>
      <w:r w:rsidRPr="002763A9">
        <w:t xml:space="preserve">(a)  Each local board shall designate as its official depositories one or more </w:t>
      </w:r>
      <w:r w:rsidRPr="002763A9">
        <w:rPr>
          <w:strike/>
        </w:rPr>
        <w:t>banks, savings and loan associations</w:t>
      </w:r>
      <w:r w:rsidRPr="002763A9">
        <w:t xml:space="preserve"> </w:t>
      </w:r>
      <w:r w:rsidRPr="002763A9">
        <w:rPr>
          <w:u w:val="single"/>
        </w:rPr>
        <w:t>banks</w:t>
      </w:r>
      <w:r w:rsidRPr="002763A9">
        <w:t xml:space="preserve"> or trust companies in this State.</w:t>
      </w:r>
    </w:p>
    <w:p w14:paraId="68F0D435" w14:textId="77777777" w:rsidR="00F2405E" w:rsidRPr="002763A9" w:rsidRDefault="00F2405E" w:rsidP="00DE08AC">
      <w:pPr>
        <w:pStyle w:val="Paragraph"/>
      </w:pPr>
      <w:r w:rsidRPr="002763A9">
        <w:t xml:space="preserve">(b)  The amount of funds on deposit in an official depository or deposited at interest shall be secured as provided in the Rules of the Local Government Commission at </w:t>
      </w:r>
      <w:r w:rsidRPr="002763A9">
        <w:rPr>
          <w:strike/>
        </w:rPr>
        <w:t>20 NCAC 7.</w:t>
      </w:r>
      <w:r w:rsidRPr="002763A9">
        <w:t xml:space="preserve"> </w:t>
      </w:r>
      <w:r w:rsidRPr="002763A9">
        <w:rPr>
          <w:u w:val="single"/>
        </w:rPr>
        <w:t xml:space="preserve">20 NCAC </w:t>
      </w:r>
      <w:r>
        <w:rPr>
          <w:u w:val="single"/>
        </w:rPr>
        <w:t>0</w:t>
      </w:r>
      <w:r w:rsidRPr="002763A9">
        <w:rPr>
          <w:u w:val="single"/>
        </w:rPr>
        <w:t>7, which are incorporated herein by reference, including subsequent amendments and editions.</w:t>
      </w:r>
    </w:p>
    <w:p w14:paraId="7A09D695" w14:textId="77777777" w:rsidR="00F2405E" w:rsidRPr="002763A9" w:rsidRDefault="00F2405E" w:rsidP="00DE08AC">
      <w:pPr>
        <w:pStyle w:val="Base"/>
      </w:pPr>
    </w:p>
    <w:p w14:paraId="667A1075" w14:textId="06CC98F2" w:rsidR="00F2405E" w:rsidRPr="002763A9" w:rsidRDefault="00F2405E" w:rsidP="00F2405E">
      <w:pPr>
        <w:pStyle w:val="HistoryAuthority"/>
      </w:pPr>
      <w:r w:rsidRPr="002763A9">
        <w:t>Authority G.S. 18B</w:t>
      </w:r>
      <w:r w:rsidRPr="002763A9">
        <w:noBreakHyphen/>
        <w:t>100; 18B-207; 18B-702(t),(u)</w:t>
      </w:r>
      <w:r>
        <w:t>.</w:t>
      </w:r>
    </w:p>
    <w:p w14:paraId="3566D117" w14:textId="77777777" w:rsidR="00F2405E" w:rsidRPr="002763A9" w:rsidRDefault="00F2405E" w:rsidP="00DE08AC">
      <w:pPr>
        <w:pStyle w:val="Base"/>
      </w:pPr>
    </w:p>
    <w:p w14:paraId="4470336D" w14:textId="77777777" w:rsidR="00F2405E" w:rsidRPr="00B50DBD" w:rsidRDefault="00F2405E" w:rsidP="00DE08AC">
      <w:pPr>
        <w:pStyle w:val="Rule"/>
      </w:pPr>
      <w:r w:rsidRPr="00B50DBD">
        <w:t>14B NCAC 15A .0905</w:t>
      </w:r>
      <w:r w:rsidRPr="00B50DBD">
        <w:tab/>
        <w:t>DAILY DEPOSITS</w:t>
      </w:r>
    </w:p>
    <w:p w14:paraId="1F71AECC" w14:textId="77777777" w:rsidR="00F2405E" w:rsidRPr="00B50DBD" w:rsidRDefault="00F2405E" w:rsidP="00DE08AC">
      <w:pPr>
        <w:pStyle w:val="Paragraph"/>
      </w:pPr>
      <w:r w:rsidRPr="00B50DBD">
        <w:t xml:space="preserve">(a)  Each officer whose duty it is to collect or receive moneys of the local board shall deposit </w:t>
      </w:r>
      <w:r w:rsidRPr="00B50DBD">
        <w:rPr>
          <w:u w:val="single"/>
        </w:rPr>
        <w:t>the collections and receipts daily</w:t>
      </w:r>
      <w:r w:rsidRPr="00B50DBD">
        <w:t xml:space="preserve"> into an official </w:t>
      </w:r>
      <w:r w:rsidRPr="00B50DBD">
        <w:rPr>
          <w:strike/>
        </w:rPr>
        <w:t>depository the collections and receipts daily.</w:t>
      </w:r>
      <w:r w:rsidRPr="00B50DBD">
        <w:t xml:space="preserve"> </w:t>
      </w:r>
      <w:r w:rsidRPr="00B50DBD">
        <w:rPr>
          <w:u w:val="single"/>
        </w:rPr>
        <w:t>depository.</w:t>
      </w:r>
      <w:r w:rsidRPr="00B50DBD">
        <w:t xml:space="preserve"> If the local board gives its approval, deposits shall be required only when the moneys on hand are equal to or are greater than two hundred fifty dollars ($250.00), but in any event a deposit shall be made </w:t>
      </w:r>
      <w:r w:rsidRPr="00B50DBD">
        <w:rPr>
          <w:u w:val="single"/>
        </w:rPr>
        <w:t>of any amount of moneys on hand</w:t>
      </w:r>
      <w:r w:rsidRPr="00B50DBD">
        <w:t xml:space="preserve"> on the last business day of the month. </w:t>
      </w:r>
      <w:r w:rsidRPr="00B50DBD">
        <w:rPr>
          <w:strike/>
        </w:rPr>
        <w:t>All deposits shall be made in an official depository.</w:t>
      </w:r>
      <w:r w:rsidRPr="00B50DBD">
        <w:t xml:space="preserve"> Deposits in an official depository shall be reported to the finance officer by means of a duplicate deposit ticket.</w:t>
      </w:r>
    </w:p>
    <w:p w14:paraId="674B858C" w14:textId="77777777" w:rsidR="00F2405E" w:rsidRPr="00B50DBD" w:rsidRDefault="00F2405E" w:rsidP="00DE08AC">
      <w:pPr>
        <w:pStyle w:val="Paragraph"/>
      </w:pPr>
      <w:r w:rsidRPr="00B50DBD">
        <w:t xml:space="preserve">(b)  A change fund necessary for daily operation of an ABC store shall be established by each local board and maintained in a secure place on the store's premises and shall not be subject to the daily deposit </w:t>
      </w:r>
      <w:r w:rsidRPr="00B50DBD">
        <w:rPr>
          <w:strike/>
        </w:rPr>
        <w:t>rule.</w:t>
      </w:r>
      <w:r w:rsidRPr="00B50DBD">
        <w:t xml:space="preserve"> </w:t>
      </w:r>
      <w:r w:rsidRPr="00B50DBD">
        <w:rPr>
          <w:u w:val="single"/>
        </w:rPr>
        <w:t>rule set forth in Paragraph (a) of this Section.</w:t>
      </w:r>
      <w:r w:rsidRPr="00B50DBD">
        <w:t xml:space="preserve"> Each change fund shall be maintained in the amount and place established by the local board.</w:t>
      </w:r>
    </w:p>
    <w:p w14:paraId="574F49F6" w14:textId="77777777" w:rsidR="00F2405E" w:rsidRPr="00B50DBD" w:rsidRDefault="00F2405E" w:rsidP="00DE08AC">
      <w:pPr>
        <w:pStyle w:val="Paragraph"/>
      </w:pPr>
      <w:r w:rsidRPr="00B50DBD">
        <w:t>(c)  The finance officer may at any time audit the records maintained by any employee collecting sales revenue and may prescribe the form and detail of these records.</w:t>
      </w:r>
    </w:p>
    <w:p w14:paraId="17D5571C" w14:textId="77777777" w:rsidR="00F2405E" w:rsidRPr="00B50DBD" w:rsidRDefault="00F2405E" w:rsidP="00DE08AC">
      <w:pPr>
        <w:pStyle w:val="Paragraph"/>
      </w:pPr>
      <w:r w:rsidRPr="00B50DBD">
        <w:t xml:space="preserve">(d)  The Commission shall waive or alter the daily deposit requirement </w:t>
      </w:r>
      <w:r w:rsidRPr="00B50DBD">
        <w:rPr>
          <w:u w:val="single"/>
        </w:rPr>
        <w:t>set forth in Paragraph (a) of this Section</w:t>
      </w:r>
      <w:r w:rsidRPr="00B50DBD">
        <w:t xml:space="preserve"> for any local board where adequate security for the funds involved is demonstrated.</w:t>
      </w:r>
    </w:p>
    <w:p w14:paraId="12FD723D" w14:textId="16AB0649" w:rsidR="00F2405E" w:rsidRPr="00B50DBD" w:rsidRDefault="00F2405E" w:rsidP="00F2405E">
      <w:pPr>
        <w:pStyle w:val="HistoryAuthority"/>
      </w:pPr>
      <w:r w:rsidRPr="00B50DBD">
        <w:lastRenderedPageBreak/>
        <w:t>Authority G.S. 18B</w:t>
      </w:r>
      <w:r w:rsidRPr="00B50DBD">
        <w:noBreakHyphen/>
        <w:t>100; 18B-207; 18B-702(t),(u)</w:t>
      </w:r>
      <w:r>
        <w:t>.</w:t>
      </w:r>
    </w:p>
    <w:p w14:paraId="767DF825" w14:textId="77777777" w:rsidR="00F2405E" w:rsidRPr="00B50DBD" w:rsidRDefault="00F2405E" w:rsidP="00DE08AC">
      <w:pPr>
        <w:pStyle w:val="Base"/>
      </w:pPr>
    </w:p>
    <w:p w14:paraId="59A59B2D" w14:textId="77777777" w:rsidR="00F2405E" w:rsidRPr="00BB4BBB" w:rsidRDefault="00F2405E" w:rsidP="00DE08AC">
      <w:pPr>
        <w:pStyle w:val="Rule"/>
      </w:pPr>
      <w:r w:rsidRPr="00BB4BBB">
        <w:t>14b NCAC 15a .0907</w:t>
      </w:r>
      <w:r w:rsidRPr="00BB4BBB">
        <w:tab/>
        <w:t>ANNUAL INDEPENDENT FINANCIAL AUDIT</w:t>
      </w:r>
    </w:p>
    <w:p w14:paraId="413EF161" w14:textId="77777777" w:rsidR="00F2405E" w:rsidRPr="00BB4BBB" w:rsidRDefault="00F2405E" w:rsidP="00DE08AC">
      <w:pPr>
        <w:pStyle w:val="Paragraph"/>
      </w:pPr>
      <w:r w:rsidRPr="00BB4BBB">
        <w:t>(a)  Each local board shall have its accounts audited after the close of each fiscal year by an independent certified public accountant.</w:t>
      </w:r>
      <w:r>
        <w:t xml:space="preserve"> </w:t>
      </w:r>
      <w:r w:rsidRPr="00BB4BBB">
        <w:t>The auditor shall be selected by and report to the local board.</w:t>
      </w:r>
      <w:r>
        <w:t xml:space="preserve"> </w:t>
      </w:r>
      <w:r w:rsidRPr="00BB4BBB">
        <w:t>The audit contract shall be on a form provided by the Commission.</w:t>
      </w:r>
      <w:r>
        <w:t xml:space="preserve"> </w:t>
      </w:r>
      <w:r w:rsidRPr="00BB4BBB">
        <w:t xml:space="preserve">The audit report is due to the Commission </w:t>
      </w:r>
      <w:r w:rsidRPr="00BB4BBB">
        <w:rPr>
          <w:strike/>
        </w:rPr>
        <w:t>ninety</w:t>
      </w:r>
      <w:r w:rsidRPr="00BB4BBB">
        <w:t xml:space="preserve"> </w:t>
      </w:r>
      <w:r w:rsidRPr="00BB4BBB">
        <w:rPr>
          <w:u w:val="single"/>
        </w:rPr>
        <w:t>90</w:t>
      </w:r>
      <w:r w:rsidRPr="00BB4BBB">
        <w:t xml:space="preserve"> days after the end of the fiscal year.</w:t>
      </w:r>
      <w:r>
        <w:t xml:space="preserve"> </w:t>
      </w:r>
      <w:r w:rsidRPr="00BB4BBB">
        <w:t>The financial officer shall file one unbound copy of the audit report and management letter with the Commission.</w:t>
      </w:r>
    </w:p>
    <w:p w14:paraId="26BEDC86" w14:textId="77777777" w:rsidR="00F2405E" w:rsidRPr="00BB4BBB" w:rsidRDefault="00F2405E" w:rsidP="00DE08AC">
      <w:pPr>
        <w:pStyle w:val="Paragraph"/>
      </w:pPr>
      <w:r w:rsidRPr="00BB4BBB">
        <w:t xml:space="preserve">(b)  Each officer and employee of the local board having custody of public money or responsibility for keeping records of financial or fiscal affairs shall produce books and records requested by the auditor or the Commission and shall divulge any information relating to fiscal affairs </w:t>
      </w:r>
      <w:r w:rsidRPr="00BB4BBB">
        <w:rPr>
          <w:strike/>
        </w:rPr>
        <w:t>that they request.</w:t>
      </w:r>
      <w:r w:rsidRPr="00BB4BBB">
        <w:t xml:space="preserve"> </w:t>
      </w:r>
      <w:r w:rsidRPr="00BB4BBB">
        <w:rPr>
          <w:u w:val="single"/>
        </w:rPr>
        <w:t>as requested.</w:t>
      </w:r>
      <w:r w:rsidRPr="00BB4BBB">
        <w:t xml:space="preserve"> If any member of the local board or any employee conceals, falsifies or refuses to deliver or divulge any books, records, or information with intent to mislead the auditor or impede or interfere with the audit, </w:t>
      </w:r>
      <w:r w:rsidRPr="00BB4BBB">
        <w:rPr>
          <w:strike/>
        </w:rPr>
        <w:t>he</w:t>
      </w:r>
      <w:r w:rsidRPr="00BB4BBB">
        <w:t xml:space="preserve"> </w:t>
      </w:r>
      <w:r w:rsidRPr="00BB4BBB">
        <w:rPr>
          <w:u w:val="single"/>
        </w:rPr>
        <w:t>that individual</w:t>
      </w:r>
      <w:r w:rsidRPr="00BB4BBB">
        <w:t xml:space="preserve"> is subject to removal for cause pursuant to G.S. 18B-203(a)(8).</w:t>
      </w:r>
    </w:p>
    <w:p w14:paraId="031EC2B2" w14:textId="77777777" w:rsidR="00F2405E" w:rsidRPr="00BB4BBB" w:rsidRDefault="00F2405E" w:rsidP="00DE08AC">
      <w:pPr>
        <w:pStyle w:val="Paragraph"/>
      </w:pPr>
      <w:r w:rsidRPr="00BB4BBB">
        <w:t xml:space="preserve">(c)  Disclosure of the distribution of profits shall include </w:t>
      </w:r>
      <w:r w:rsidRPr="00BB4BBB">
        <w:rPr>
          <w:strike/>
        </w:rPr>
        <w:t>every element that is applicable under</w:t>
      </w:r>
      <w:r w:rsidRPr="00BB4BBB">
        <w:t xml:space="preserve"> </w:t>
      </w:r>
      <w:r w:rsidRPr="00BB4BBB">
        <w:rPr>
          <w:u w:val="single"/>
        </w:rPr>
        <w:t>all distributions made pursuant to</w:t>
      </w:r>
      <w:r w:rsidRPr="00BB4BBB">
        <w:t xml:space="preserve"> G.S. 18B-805 in a schedule prepared for inclusion with the annual audited financial statements. </w:t>
      </w:r>
      <w:r w:rsidRPr="00BB4BBB">
        <w:rPr>
          <w:strike/>
        </w:rPr>
        <w:t>In addition the</w:t>
      </w:r>
      <w:r w:rsidRPr="00BB4BBB">
        <w:t xml:space="preserve"> </w:t>
      </w:r>
      <w:proofErr w:type="spellStart"/>
      <w:r w:rsidRPr="00BB4BBB">
        <w:rPr>
          <w:u w:val="single"/>
        </w:rPr>
        <w:t>The</w:t>
      </w:r>
      <w:proofErr w:type="spellEnd"/>
      <w:r w:rsidRPr="00BB4BBB">
        <w:t xml:space="preserve"> schedule shall be supported by a listing of each person who receives moneys from the local board, the date of payment and, if applicable, the purpose for which the payment was made and restrictions on use of the payment.</w:t>
      </w:r>
      <w:r>
        <w:t xml:space="preserve"> </w:t>
      </w:r>
      <w:r w:rsidRPr="00BB4BBB">
        <w:t>The listing shall be so designated to provide the same totals as were used in the schedule for each type of distribution.</w:t>
      </w:r>
    </w:p>
    <w:p w14:paraId="4E1FDB1D" w14:textId="77777777" w:rsidR="00F2405E" w:rsidRPr="00BB4BBB" w:rsidRDefault="00F2405E" w:rsidP="00DE08AC">
      <w:pPr>
        <w:pStyle w:val="Base"/>
      </w:pPr>
    </w:p>
    <w:p w14:paraId="3725C712" w14:textId="33E44276" w:rsidR="00F2405E" w:rsidRPr="00BB4BBB" w:rsidRDefault="00F2405E" w:rsidP="00F2405E">
      <w:pPr>
        <w:pStyle w:val="HistoryAuthority"/>
      </w:pPr>
      <w:r w:rsidRPr="00BB4BBB">
        <w:t>Authority G.S. 18B</w:t>
      </w:r>
      <w:r w:rsidRPr="00BB4BBB">
        <w:noBreakHyphen/>
        <w:t>100; 18B-203(a)(8); 18B-207; 18B-702(s),(u)</w:t>
      </w:r>
      <w:r>
        <w:t>.</w:t>
      </w:r>
    </w:p>
    <w:p w14:paraId="65D09E0C" w14:textId="77777777" w:rsidR="00F2405E" w:rsidRPr="00BB4BBB" w:rsidRDefault="00F2405E" w:rsidP="00DE08AC">
      <w:pPr>
        <w:pStyle w:val="Base"/>
      </w:pPr>
    </w:p>
    <w:p w14:paraId="0F4C32A4" w14:textId="77777777" w:rsidR="00F2405E" w:rsidRDefault="00F2405E" w:rsidP="00DE08AC">
      <w:pPr>
        <w:pStyle w:val="Section"/>
      </w:pPr>
      <w:r>
        <w:t>SECTION .1000 - LOCAL ABC BOARD: PERSONNEL POLICIES</w:t>
      </w:r>
    </w:p>
    <w:p w14:paraId="793F6FDA" w14:textId="77777777" w:rsidR="00F2405E" w:rsidRPr="003109B0" w:rsidRDefault="00F2405E" w:rsidP="00DE08AC">
      <w:pPr>
        <w:pStyle w:val="Base"/>
      </w:pPr>
    </w:p>
    <w:p w14:paraId="11B2F9D5" w14:textId="77777777" w:rsidR="00F2405E" w:rsidRPr="003109B0" w:rsidRDefault="00F2405E" w:rsidP="00DE08AC">
      <w:pPr>
        <w:pStyle w:val="Rule"/>
      </w:pPr>
      <w:r w:rsidRPr="003109B0">
        <w:t>14B NCAC 15A .1003</w:t>
      </w:r>
      <w:r w:rsidRPr="003109B0">
        <w:tab/>
        <w:t>EMPLOYMENT AGE REQUIREMENT</w:t>
      </w:r>
    </w:p>
    <w:p w14:paraId="1A2708C5" w14:textId="77777777" w:rsidR="00F2405E" w:rsidRPr="003109B0" w:rsidRDefault="00F2405E" w:rsidP="00DE08AC">
      <w:pPr>
        <w:pStyle w:val="Paragraph"/>
      </w:pPr>
      <w:r w:rsidRPr="003109B0">
        <w:t xml:space="preserve">A person employed by a local board shall be at least 18 years of age unless waived by the </w:t>
      </w:r>
      <w:r w:rsidRPr="003109B0">
        <w:rPr>
          <w:strike/>
        </w:rPr>
        <w:t>commission.</w:t>
      </w:r>
      <w:r w:rsidRPr="003109B0">
        <w:t xml:space="preserve"> </w:t>
      </w:r>
      <w:r w:rsidRPr="003109B0">
        <w:rPr>
          <w:u w:val="single"/>
        </w:rPr>
        <w:t>Commission.</w:t>
      </w:r>
      <w:r>
        <w:rPr>
          <w:u w:val="single"/>
        </w:rPr>
        <w:t xml:space="preserve"> </w:t>
      </w:r>
      <w:r w:rsidRPr="003109B0">
        <w:rPr>
          <w:u w:val="single"/>
        </w:rPr>
        <w:t>The Commission shall grant a waiver pursuant to this Rule subject to compliance with the conditions and limitations applicable to permittees pursuant to G.S. 97-25.5(j).</w:t>
      </w:r>
    </w:p>
    <w:p w14:paraId="66881D5E" w14:textId="77777777" w:rsidR="00F2405E" w:rsidRPr="003109B0" w:rsidRDefault="00F2405E" w:rsidP="00DE08AC">
      <w:pPr>
        <w:pStyle w:val="Base"/>
      </w:pPr>
    </w:p>
    <w:p w14:paraId="0EDB9B02" w14:textId="0FD7A809" w:rsidR="00F2405E" w:rsidRPr="003109B0" w:rsidRDefault="00F2405E" w:rsidP="00F2405E">
      <w:pPr>
        <w:pStyle w:val="HistoryAuthority"/>
      </w:pPr>
      <w:r w:rsidRPr="003109B0">
        <w:t>Authority G.S. 18B-100; 18B</w:t>
      </w:r>
      <w:r w:rsidRPr="003109B0">
        <w:noBreakHyphen/>
        <w:t>207; 18B-302(h); 18B</w:t>
      </w:r>
      <w:r w:rsidRPr="003109B0">
        <w:noBreakHyphen/>
        <w:t>807</w:t>
      </w:r>
      <w:r>
        <w:t>.</w:t>
      </w:r>
    </w:p>
    <w:p w14:paraId="29B56AC1" w14:textId="77777777" w:rsidR="00F2405E" w:rsidRPr="003109B0" w:rsidRDefault="00F2405E" w:rsidP="00DE08AC">
      <w:pPr>
        <w:pStyle w:val="Base"/>
      </w:pPr>
    </w:p>
    <w:p w14:paraId="2FCD2F14" w14:textId="77777777" w:rsidR="00F2405E" w:rsidRPr="00340D67" w:rsidRDefault="00F2405E" w:rsidP="00DE08AC">
      <w:pPr>
        <w:pStyle w:val="Rule"/>
      </w:pPr>
      <w:r w:rsidRPr="00340D67">
        <w:t>14B NCAC 15A .1006</w:t>
      </w:r>
      <w:r w:rsidRPr="00340D67">
        <w:tab/>
        <w:t>PERSONNEL MANUAL</w:t>
      </w:r>
    </w:p>
    <w:p w14:paraId="6D93D83F" w14:textId="77777777" w:rsidR="00F2405E" w:rsidRPr="00340D67" w:rsidRDefault="00F2405E" w:rsidP="00DE08AC">
      <w:pPr>
        <w:pStyle w:val="Paragraph"/>
      </w:pPr>
      <w:r w:rsidRPr="00340D67">
        <w:t>(a)  Each local board shall establish policies and rules governing each of the following:</w:t>
      </w:r>
    </w:p>
    <w:p w14:paraId="5BDBDBC0" w14:textId="77777777" w:rsidR="00F2405E" w:rsidRPr="00340D67" w:rsidRDefault="00F2405E" w:rsidP="00DE08AC">
      <w:pPr>
        <w:pStyle w:val="SubParagraph"/>
        <w:tabs>
          <w:tab w:val="clear" w:pos="1800"/>
        </w:tabs>
      </w:pPr>
      <w:r w:rsidRPr="00340D67">
        <w:t>(1)</w:t>
      </w:r>
      <w:r w:rsidRPr="00340D67">
        <w:tab/>
        <w:t>Initial employment of employees, including qualifications and requirements for new employees;</w:t>
      </w:r>
    </w:p>
    <w:p w14:paraId="1C8A4020" w14:textId="77777777" w:rsidR="00F2405E" w:rsidRPr="00340D67" w:rsidRDefault="00F2405E" w:rsidP="00DE08AC">
      <w:pPr>
        <w:pStyle w:val="SubParagraph"/>
        <w:tabs>
          <w:tab w:val="clear" w:pos="1800"/>
        </w:tabs>
      </w:pPr>
      <w:r w:rsidRPr="00340D67">
        <w:t>(2)</w:t>
      </w:r>
      <w:r w:rsidRPr="00340D67">
        <w:tab/>
        <w:t>Compensation and benefits;</w:t>
      </w:r>
    </w:p>
    <w:p w14:paraId="7ECACA43" w14:textId="77777777" w:rsidR="00F2405E" w:rsidRPr="00340D67" w:rsidRDefault="00F2405E" w:rsidP="00DE08AC">
      <w:pPr>
        <w:pStyle w:val="SubParagraph"/>
        <w:tabs>
          <w:tab w:val="clear" w:pos="1800"/>
        </w:tabs>
      </w:pPr>
      <w:r w:rsidRPr="00340D67">
        <w:t>(3)</w:t>
      </w:r>
      <w:r w:rsidRPr="00340D67">
        <w:tab/>
        <w:t>Hours and days of work, holidays, vacation, sick leave and other matters pertaining to the conditions of employment;</w:t>
      </w:r>
    </w:p>
    <w:p w14:paraId="44BE66D9" w14:textId="77777777" w:rsidR="00F2405E" w:rsidRPr="00340D67" w:rsidRDefault="00F2405E" w:rsidP="00DE08AC">
      <w:pPr>
        <w:pStyle w:val="SubParagraph"/>
        <w:tabs>
          <w:tab w:val="clear" w:pos="1800"/>
        </w:tabs>
      </w:pPr>
      <w:r w:rsidRPr="00340D67">
        <w:t>(4)</w:t>
      </w:r>
      <w:r w:rsidRPr="00340D67">
        <w:tab/>
        <w:t>Promotion, transfer, demotion and suspension of employees;</w:t>
      </w:r>
    </w:p>
    <w:p w14:paraId="577C6C12" w14:textId="77777777" w:rsidR="00F2405E" w:rsidRPr="00340D67" w:rsidRDefault="00F2405E" w:rsidP="00DE08AC">
      <w:pPr>
        <w:pStyle w:val="SubParagraph"/>
        <w:tabs>
          <w:tab w:val="clear" w:pos="1800"/>
        </w:tabs>
      </w:pPr>
      <w:r w:rsidRPr="00340D67">
        <w:t>(5)</w:t>
      </w:r>
      <w:r w:rsidRPr="00340D67">
        <w:tab/>
        <w:t>Separation or termination of employees;</w:t>
      </w:r>
    </w:p>
    <w:p w14:paraId="5B4AD531" w14:textId="77777777" w:rsidR="00F2405E" w:rsidRPr="00340D67" w:rsidRDefault="00F2405E" w:rsidP="00DE08AC">
      <w:pPr>
        <w:pStyle w:val="SubParagraph"/>
        <w:tabs>
          <w:tab w:val="clear" w:pos="1800"/>
        </w:tabs>
      </w:pPr>
      <w:r w:rsidRPr="00340D67">
        <w:t>(6)</w:t>
      </w:r>
      <w:r w:rsidRPr="00340D67">
        <w:tab/>
        <w:t>Granting of salary increases;</w:t>
      </w:r>
    </w:p>
    <w:p w14:paraId="60E18CCB" w14:textId="77777777" w:rsidR="00F2405E" w:rsidRPr="00340D67" w:rsidRDefault="00F2405E" w:rsidP="00DE08AC">
      <w:pPr>
        <w:pStyle w:val="SubParagraph"/>
        <w:tabs>
          <w:tab w:val="clear" w:pos="1800"/>
        </w:tabs>
      </w:pPr>
      <w:r w:rsidRPr="00340D67">
        <w:t>(7)</w:t>
      </w:r>
      <w:r w:rsidRPr="00340D67">
        <w:tab/>
        <w:t>Employee grievance procedures; and</w:t>
      </w:r>
    </w:p>
    <w:p w14:paraId="47E33956" w14:textId="77777777" w:rsidR="00F2405E" w:rsidRPr="00340D67" w:rsidRDefault="00F2405E" w:rsidP="00DE08AC">
      <w:pPr>
        <w:pStyle w:val="SubParagraph"/>
        <w:tabs>
          <w:tab w:val="clear" w:pos="1800"/>
        </w:tabs>
      </w:pPr>
      <w:r w:rsidRPr="00340D67">
        <w:t>(8)</w:t>
      </w:r>
      <w:r w:rsidRPr="00340D67">
        <w:tab/>
        <w:t>Any other programs or procedures as may be necessary to promote efficiency and to provide for a fair and reasonable system of personnel administration.</w:t>
      </w:r>
    </w:p>
    <w:p w14:paraId="731B802A" w14:textId="77777777" w:rsidR="00F2405E" w:rsidRPr="00340D67" w:rsidRDefault="00F2405E" w:rsidP="00DE08AC">
      <w:pPr>
        <w:pStyle w:val="Paragraph"/>
      </w:pPr>
      <w:r w:rsidRPr="00340D67">
        <w:t xml:space="preserve">(b)  A local board </w:t>
      </w:r>
      <w:r w:rsidRPr="00340D67">
        <w:rPr>
          <w:strike/>
        </w:rPr>
        <w:t>is encouraged to</w:t>
      </w:r>
      <w:r w:rsidRPr="00340D67">
        <w:t xml:space="preserve"> </w:t>
      </w:r>
      <w:r w:rsidRPr="00340D67">
        <w:rPr>
          <w:u w:val="single"/>
        </w:rPr>
        <w:t>may</w:t>
      </w:r>
      <w:r w:rsidRPr="00340D67">
        <w:t xml:space="preserve"> model its personnel policies and procedures after those adopted by the county or municipality in which it operates.</w:t>
      </w:r>
    </w:p>
    <w:p w14:paraId="0110C8FE" w14:textId="77777777" w:rsidR="00F2405E" w:rsidRPr="00340D67" w:rsidRDefault="00F2405E" w:rsidP="00DE08AC">
      <w:pPr>
        <w:pStyle w:val="Paragraph"/>
      </w:pPr>
      <w:r w:rsidRPr="00340D67">
        <w:t>(c)  A local board shall not adopt a rule or policy that conflicts with the provisions of Chapter 18B or these Rules.</w:t>
      </w:r>
    </w:p>
    <w:p w14:paraId="7BFB63F4" w14:textId="77777777" w:rsidR="00F2405E" w:rsidRPr="00340D67" w:rsidRDefault="00F2405E" w:rsidP="00DE08AC">
      <w:pPr>
        <w:pStyle w:val="Base"/>
      </w:pPr>
    </w:p>
    <w:p w14:paraId="763683DF" w14:textId="0273FA5B" w:rsidR="00F2405E" w:rsidRPr="00340D67" w:rsidRDefault="00F2405E" w:rsidP="00F2405E">
      <w:pPr>
        <w:pStyle w:val="HistoryAuthority"/>
      </w:pPr>
      <w:r w:rsidRPr="00340D67">
        <w:t>Authority G.S. 18B-100; 18B</w:t>
      </w:r>
      <w:r w:rsidRPr="00340D67">
        <w:noBreakHyphen/>
        <w:t>203(a)(10); 18B-207; 18B-700(g1); 18B-701(a); 18B</w:t>
      </w:r>
      <w:r w:rsidRPr="00340D67">
        <w:noBreakHyphen/>
        <w:t>807</w:t>
      </w:r>
      <w:r>
        <w:t>.</w:t>
      </w:r>
    </w:p>
    <w:p w14:paraId="4563309A" w14:textId="77777777" w:rsidR="00F2405E" w:rsidRPr="00340D67" w:rsidRDefault="00F2405E" w:rsidP="00DE08AC">
      <w:pPr>
        <w:pStyle w:val="Base"/>
      </w:pPr>
    </w:p>
    <w:p w14:paraId="094C5D0A" w14:textId="77777777" w:rsidR="00F2405E" w:rsidRPr="00FB6B75" w:rsidRDefault="00F2405E" w:rsidP="00DE08AC">
      <w:pPr>
        <w:pStyle w:val="Section"/>
      </w:pPr>
      <w:bookmarkStart w:id="3" w:name="_Hlk508633525"/>
      <w:r w:rsidRPr="00FB6B75">
        <w:t xml:space="preserve">SECTION .1100 </w:t>
      </w:r>
      <w:r w:rsidRPr="00FB6B75">
        <w:noBreakHyphen/>
        <w:t xml:space="preserve"> LOCAL ABC BOARDS: RELATIONSHIP WITH STATE COMMISSION</w:t>
      </w:r>
    </w:p>
    <w:p w14:paraId="5199FAFC" w14:textId="77777777" w:rsidR="00F2405E" w:rsidRPr="00FB6B75" w:rsidRDefault="00F2405E" w:rsidP="00DE08AC">
      <w:pPr>
        <w:pStyle w:val="Base"/>
        <w:rPr>
          <w:b/>
        </w:rPr>
      </w:pPr>
    </w:p>
    <w:p w14:paraId="1B3E71C9" w14:textId="77777777" w:rsidR="00F2405E" w:rsidRPr="00FB6B75" w:rsidRDefault="00F2405E" w:rsidP="00DE08AC">
      <w:pPr>
        <w:pStyle w:val="Rule"/>
      </w:pPr>
      <w:r w:rsidRPr="00FB6B75">
        <w:t>14b NCAC 15a .1101</w:t>
      </w:r>
      <w:r w:rsidRPr="00FB6B75">
        <w:tab/>
        <w:t>COMMON INTEREST</w:t>
      </w:r>
    </w:p>
    <w:p w14:paraId="459FF680" w14:textId="77777777" w:rsidR="00F2405E" w:rsidRPr="00FB6B75" w:rsidRDefault="00F2405E" w:rsidP="00DE08AC">
      <w:pPr>
        <w:pStyle w:val="Paragraph"/>
      </w:pPr>
      <w:r w:rsidRPr="00FB6B75">
        <w:rPr>
          <w:strike/>
        </w:rPr>
        <w:t>It shall be the policy of the</w:t>
      </w:r>
      <w:r w:rsidRPr="00FB6B75">
        <w:t xml:space="preserve"> </w:t>
      </w:r>
      <w:proofErr w:type="spellStart"/>
      <w:r w:rsidRPr="00FB6B75">
        <w:rPr>
          <w:u w:val="single"/>
        </w:rPr>
        <w:t>The</w:t>
      </w:r>
      <w:proofErr w:type="spellEnd"/>
      <w:r w:rsidRPr="00FB6B75">
        <w:t xml:space="preserve"> Commission </w:t>
      </w:r>
      <w:r w:rsidRPr="00FB6B75">
        <w:rPr>
          <w:strike/>
        </w:rPr>
        <w:t>to</w:t>
      </w:r>
      <w:r w:rsidRPr="00FB6B75">
        <w:t xml:space="preserve"> </w:t>
      </w:r>
      <w:r w:rsidRPr="00FB6B75">
        <w:rPr>
          <w:u w:val="single"/>
        </w:rPr>
        <w:t>shall</w:t>
      </w:r>
      <w:r w:rsidRPr="00FB6B75">
        <w:t xml:space="preserve"> advise and consult with the local boards regarding matters of common interest to the </w:t>
      </w:r>
      <w:r w:rsidRPr="00FB6B75">
        <w:rPr>
          <w:strike/>
        </w:rPr>
        <w:t>alcoholic beverage</w:t>
      </w:r>
      <w:r w:rsidRPr="00FB6B75">
        <w:t xml:space="preserve"> </w:t>
      </w:r>
      <w:r w:rsidRPr="00FB6B75">
        <w:rPr>
          <w:u w:val="single"/>
        </w:rPr>
        <w:t>spirituous liquor</w:t>
      </w:r>
      <w:r w:rsidRPr="00FB6B75">
        <w:t xml:space="preserve"> control system.</w:t>
      </w:r>
    </w:p>
    <w:p w14:paraId="24C0551C" w14:textId="77777777" w:rsidR="00F2405E" w:rsidRPr="00FB6B75" w:rsidRDefault="00F2405E" w:rsidP="00DE08AC">
      <w:pPr>
        <w:pStyle w:val="Base"/>
      </w:pPr>
    </w:p>
    <w:p w14:paraId="018DC707" w14:textId="6326C9E3" w:rsidR="00F2405E" w:rsidRPr="00FB6B75" w:rsidRDefault="00F2405E" w:rsidP="00F2405E">
      <w:pPr>
        <w:pStyle w:val="HistoryAuthority"/>
      </w:pPr>
      <w:r w:rsidRPr="00FB6B75">
        <w:t>Authority G.S. 18B-100; 18B</w:t>
      </w:r>
      <w:r w:rsidRPr="00FB6B75">
        <w:noBreakHyphen/>
        <w:t>207; 18B</w:t>
      </w:r>
      <w:r w:rsidRPr="00FB6B75">
        <w:noBreakHyphen/>
        <w:t>807</w:t>
      </w:r>
      <w:r>
        <w:t>.</w:t>
      </w:r>
    </w:p>
    <w:p w14:paraId="68675C7C" w14:textId="77777777" w:rsidR="00F2405E" w:rsidRPr="00FB6B75" w:rsidRDefault="00F2405E" w:rsidP="00DE08AC">
      <w:pPr>
        <w:pStyle w:val="Base"/>
      </w:pPr>
    </w:p>
    <w:bookmarkEnd w:id="3"/>
    <w:p w14:paraId="6053FE40" w14:textId="77777777" w:rsidR="00F2405E" w:rsidRPr="008A6442" w:rsidRDefault="00F2405E" w:rsidP="00DE08AC">
      <w:pPr>
        <w:pStyle w:val="Rule"/>
      </w:pPr>
      <w:r w:rsidRPr="008A6442">
        <w:t>14b NCAC 15a .1102</w:t>
      </w:r>
      <w:r w:rsidRPr="008A6442">
        <w:tab/>
        <w:t>LOCAL RULES</w:t>
      </w:r>
    </w:p>
    <w:p w14:paraId="114DCB19" w14:textId="77777777" w:rsidR="00F2405E" w:rsidRPr="008A6442" w:rsidRDefault="00F2405E" w:rsidP="00DE08AC">
      <w:pPr>
        <w:pStyle w:val="Paragraph"/>
      </w:pPr>
      <w:r w:rsidRPr="008A6442">
        <w:t xml:space="preserve">(a)  Submitted to Commission. A copy of all rules or amendments thereto that may be adopted by a local board to govern the operation of ABC stores or the enforcement of the ABC laws shall be submitted to the Commission at least </w:t>
      </w:r>
      <w:r w:rsidRPr="008A6442">
        <w:rPr>
          <w:strike/>
        </w:rPr>
        <w:t>15</w:t>
      </w:r>
      <w:r w:rsidRPr="008A6442">
        <w:t xml:space="preserve"> </w:t>
      </w:r>
      <w:r w:rsidRPr="008A6442">
        <w:rPr>
          <w:u w:val="single"/>
        </w:rPr>
        <w:t>30</w:t>
      </w:r>
      <w:r w:rsidRPr="008A6442">
        <w:t xml:space="preserve"> days prior to the date on which it is proposed that those rules or amendments are to become effective.</w:t>
      </w:r>
    </w:p>
    <w:p w14:paraId="70753C7F" w14:textId="77777777" w:rsidR="00F2405E" w:rsidRPr="008A6442" w:rsidRDefault="00F2405E" w:rsidP="00DE08AC">
      <w:pPr>
        <w:pStyle w:val="Paragraph"/>
      </w:pPr>
      <w:r w:rsidRPr="008A6442">
        <w:t xml:space="preserve">(b)  Power to Approve. In the absence of notice from the Commission </w:t>
      </w:r>
      <w:r w:rsidRPr="008A6442">
        <w:rPr>
          <w:strike/>
        </w:rPr>
        <w:t>to the contrary,</w:t>
      </w:r>
      <w:r w:rsidRPr="008A6442">
        <w:t xml:space="preserve"> </w:t>
      </w:r>
      <w:r w:rsidRPr="008A6442">
        <w:rPr>
          <w:u w:val="single"/>
        </w:rPr>
        <w:t>to the local board within 15 days of receipt of the proposed rules by the Commission that the rules are disapproved or the effective date of the rules will be delayed,</w:t>
      </w:r>
      <w:r w:rsidRPr="008A6442">
        <w:t xml:space="preserve"> those rules or amendments thereto shall stand approved. </w:t>
      </w:r>
      <w:r w:rsidRPr="008A6442">
        <w:rPr>
          <w:u w:val="single"/>
        </w:rPr>
        <w:t>Otherwise, the proposed rules or amendments will become effective when and as approved by the Commission.</w:t>
      </w:r>
    </w:p>
    <w:p w14:paraId="5C9EB9BD" w14:textId="77777777" w:rsidR="00F2405E" w:rsidRPr="008A6442" w:rsidRDefault="00F2405E" w:rsidP="00DE08AC">
      <w:pPr>
        <w:pStyle w:val="Base"/>
      </w:pPr>
    </w:p>
    <w:p w14:paraId="50486D30" w14:textId="27631676" w:rsidR="00F2405E" w:rsidRPr="008A6442" w:rsidRDefault="00F2405E" w:rsidP="00F2405E">
      <w:pPr>
        <w:pStyle w:val="HistoryAuthority"/>
      </w:pPr>
      <w:r w:rsidRPr="008A6442">
        <w:t>Authority G.S. 18B-100; 18B</w:t>
      </w:r>
      <w:r w:rsidRPr="008A6442">
        <w:noBreakHyphen/>
        <w:t>203(a)(10); 18B</w:t>
      </w:r>
      <w:r w:rsidRPr="008A6442">
        <w:noBreakHyphen/>
        <w:t>207; 18B-807</w:t>
      </w:r>
      <w:r>
        <w:t>.</w:t>
      </w:r>
    </w:p>
    <w:p w14:paraId="3B48FDE9" w14:textId="77777777" w:rsidR="00F2405E" w:rsidRPr="008A6442" w:rsidRDefault="00F2405E" w:rsidP="00DE08AC">
      <w:pPr>
        <w:pStyle w:val="Base"/>
      </w:pPr>
    </w:p>
    <w:p w14:paraId="7A41A5D6" w14:textId="77777777" w:rsidR="00F2405E" w:rsidRPr="00322AB0" w:rsidRDefault="00F2405E" w:rsidP="00DE08AC">
      <w:pPr>
        <w:pStyle w:val="Rule"/>
      </w:pPr>
      <w:r w:rsidRPr="00322AB0">
        <w:t>14b NCAC 15a .1103</w:t>
      </w:r>
      <w:r w:rsidRPr="00322AB0">
        <w:tab/>
        <w:t>COST OF AUDIT</w:t>
      </w:r>
    </w:p>
    <w:p w14:paraId="43840CE9" w14:textId="77777777" w:rsidR="00F2405E" w:rsidRPr="00322AB0" w:rsidRDefault="00F2405E" w:rsidP="00DE08AC">
      <w:pPr>
        <w:pStyle w:val="Paragraph"/>
      </w:pPr>
      <w:r w:rsidRPr="00322AB0">
        <w:t xml:space="preserve">The cost of any audit or examination of records </w:t>
      </w:r>
      <w:r w:rsidRPr="00322AB0">
        <w:rPr>
          <w:strike/>
        </w:rPr>
        <w:t>conducted under authority of G.S. 18B</w:t>
      </w:r>
      <w:r w:rsidRPr="00322AB0">
        <w:rPr>
          <w:strike/>
        </w:rPr>
        <w:noBreakHyphen/>
        <w:t>203(4) may be assessed to local boards being audited or examined, at the discretion of the Commission.</w:t>
      </w:r>
      <w:r w:rsidRPr="00322AB0">
        <w:t xml:space="preserve"> </w:t>
      </w:r>
      <w:r w:rsidRPr="00322AB0">
        <w:rPr>
          <w:u w:val="single"/>
        </w:rPr>
        <w:t>required by the Commission pursuant to G.S. 18B-205 shall be borne by the local board being audited or examined.</w:t>
      </w:r>
    </w:p>
    <w:p w14:paraId="3BF01E63" w14:textId="77777777" w:rsidR="00F2405E" w:rsidRPr="00322AB0" w:rsidRDefault="00F2405E" w:rsidP="00DE08AC">
      <w:pPr>
        <w:pStyle w:val="Base"/>
      </w:pPr>
    </w:p>
    <w:p w14:paraId="05CA8A58" w14:textId="2B843DA8" w:rsidR="00F2405E" w:rsidRPr="00322AB0" w:rsidRDefault="00F2405E" w:rsidP="00F2405E">
      <w:pPr>
        <w:pStyle w:val="HistoryAuthority"/>
      </w:pPr>
      <w:r w:rsidRPr="00322AB0">
        <w:t>Authority G.S. 18B-100; 18B</w:t>
      </w:r>
      <w:r w:rsidRPr="00322AB0">
        <w:noBreakHyphen/>
        <w:t>205; 18B</w:t>
      </w:r>
      <w:r w:rsidRPr="00322AB0">
        <w:noBreakHyphen/>
        <w:t>207; 18B-702(u); 18B-807</w:t>
      </w:r>
      <w:r>
        <w:t>.</w:t>
      </w:r>
    </w:p>
    <w:p w14:paraId="579DC66C" w14:textId="77777777" w:rsidR="00F2405E" w:rsidRPr="00322AB0" w:rsidRDefault="00F2405E" w:rsidP="00DE08AC">
      <w:pPr>
        <w:pStyle w:val="Base"/>
      </w:pPr>
    </w:p>
    <w:p w14:paraId="5AD1F007" w14:textId="77777777" w:rsidR="00F2405E" w:rsidRDefault="00F2405E" w:rsidP="00DE08AC">
      <w:pPr>
        <w:pStyle w:val="Section"/>
      </w:pPr>
      <w:r>
        <w:t xml:space="preserve">SECTION .1200 </w:t>
      </w:r>
      <w:r>
        <w:noBreakHyphen/>
        <w:t xml:space="preserve"> OPENING AND DISCONTINUANCE OF STORES</w:t>
      </w:r>
    </w:p>
    <w:p w14:paraId="42F231BB" w14:textId="77777777" w:rsidR="00F2405E" w:rsidRPr="00F00F39" w:rsidRDefault="00F2405E" w:rsidP="00DE08AC">
      <w:pPr>
        <w:pStyle w:val="Base"/>
      </w:pPr>
    </w:p>
    <w:p w14:paraId="606AB011" w14:textId="77777777" w:rsidR="00F2405E" w:rsidRPr="00F00F39" w:rsidRDefault="00F2405E" w:rsidP="00DE08AC">
      <w:pPr>
        <w:pStyle w:val="Rule"/>
      </w:pPr>
      <w:r w:rsidRPr="00F00F39">
        <w:lastRenderedPageBreak/>
        <w:t>14b NCAC 15a .1203</w:t>
      </w:r>
      <w:r w:rsidRPr="00F00F39">
        <w:tab/>
        <w:t>APPROVAL OF NEW STORES</w:t>
      </w:r>
    </w:p>
    <w:p w14:paraId="77F173E8" w14:textId="77777777" w:rsidR="00F2405E" w:rsidRPr="00F00F39" w:rsidRDefault="00F2405E" w:rsidP="00DE08AC">
      <w:pPr>
        <w:pStyle w:val="Paragraph"/>
      </w:pPr>
      <w:r w:rsidRPr="00F00F39">
        <w:t>(a)  Notice to Commission.</w:t>
      </w:r>
      <w:r>
        <w:t xml:space="preserve"> </w:t>
      </w:r>
      <w:r w:rsidRPr="00F00F39">
        <w:t xml:space="preserve">The opening of any new ABC stores shall not be </w:t>
      </w:r>
      <w:r w:rsidRPr="00F00F39">
        <w:rPr>
          <w:strike/>
        </w:rPr>
        <w:t>approved</w:t>
      </w:r>
      <w:r w:rsidRPr="00F00F39">
        <w:t xml:space="preserve"> </w:t>
      </w:r>
      <w:r w:rsidRPr="00F00F39">
        <w:rPr>
          <w:u w:val="single"/>
        </w:rPr>
        <w:t>considered</w:t>
      </w:r>
      <w:r w:rsidRPr="00F00F39">
        <w:t xml:space="preserve"> by the Commission unless at least a </w:t>
      </w:r>
      <w:r w:rsidRPr="00F00F39">
        <w:rPr>
          <w:strike/>
        </w:rPr>
        <w:t>30 day</w:t>
      </w:r>
      <w:r w:rsidRPr="00F00F39">
        <w:t xml:space="preserve"> </w:t>
      </w:r>
      <w:r w:rsidRPr="00F00F39">
        <w:rPr>
          <w:u w:val="single"/>
        </w:rPr>
        <w:t>45-day</w:t>
      </w:r>
      <w:r w:rsidRPr="00F00F39">
        <w:t xml:space="preserve"> notice is given to the Chairman as to the intended location of the store and until a public notice of the intention to open such ABC store has been posted for 30 days at such location.</w:t>
      </w:r>
    </w:p>
    <w:p w14:paraId="04F89587" w14:textId="77777777" w:rsidR="00F2405E" w:rsidRPr="00F00F39" w:rsidRDefault="00F2405E" w:rsidP="00DE08AC">
      <w:pPr>
        <w:pStyle w:val="Paragraph"/>
      </w:pPr>
      <w:r w:rsidRPr="00F00F39">
        <w:t>(b)  Sign Requirements.</w:t>
      </w:r>
      <w:r>
        <w:t xml:space="preserve"> </w:t>
      </w:r>
      <w:r w:rsidRPr="00F00F39">
        <w:t>In order to meet the public notice requirements of Paragraph (a) of this Rule, the local board shall post at least one sign at the proposed new store site in accordance with all the following requirements:</w:t>
      </w:r>
    </w:p>
    <w:p w14:paraId="4F8D1477" w14:textId="77777777" w:rsidR="00F2405E" w:rsidRPr="00F00F39" w:rsidRDefault="00F2405E" w:rsidP="00DE08AC">
      <w:pPr>
        <w:pStyle w:val="SubParagraph"/>
        <w:tabs>
          <w:tab w:val="clear" w:pos="1800"/>
        </w:tabs>
      </w:pPr>
      <w:r w:rsidRPr="00F00F39">
        <w:t>(1)</w:t>
      </w:r>
      <w:r w:rsidRPr="00F00F39">
        <w:tab/>
        <w:t xml:space="preserve">Dimensions of the sign shall </w:t>
      </w:r>
      <w:r w:rsidRPr="00F00F39">
        <w:rPr>
          <w:strike/>
        </w:rPr>
        <w:t>total</w:t>
      </w:r>
      <w:r w:rsidRPr="00F00F39">
        <w:t xml:space="preserve"> </w:t>
      </w:r>
      <w:r w:rsidRPr="00F00F39">
        <w:rPr>
          <w:u w:val="single"/>
        </w:rPr>
        <w:t>be</w:t>
      </w:r>
      <w:r w:rsidRPr="00F00F39">
        <w:t xml:space="preserve"> at least </w:t>
      </w:r>
      <w:r w:rsidRPr="00F00F39">
        <w:rPr>
          <w:strike/>
        </w:rPr>
        <w:t>nine square feet;</w:t>
      </w:r>
      <w:r w:rsidRPr="00F00F39">
        <w:t xml:space="preserve"> </w:t>
      </w:r>
      <w:r w:rsidRPr="00F00F39">
        <w:rPr>
          <w:u w:val="single"/>
        </w:rPr>
        <w:t>three feet high and three feet wide;</w:t>
      </w:r>
    </w:p>
    <w:p w14:paraId="7256EA73" w14:textId="77777777" w:rsidR="00F2405E" w:rsidRPr="00F00F39" w:rsidRDefault="00F2405E" w:rsidP="00DE08AC">
      <w:pPr>
        <w:pStyle w:val="SubParagraph"/>
        <w:tabs>
          <w:tab w:val="clear" w:pos="1800"/>
        </w:tabs>
      </w:pPr>
      <w:r w:rsidRPr="00F00F39">
        <w:t>(2)</w:t>
      </w:r>
      <w:r w:rsidRPr="00F00F39">
        <w:tab/>
        <w:t xml:space="preserve">The board shall state on the sign its intention to open an ABC store on the site and shall state the </w:t>
      </w:r>
      <w:r w:rsidRPr="00F00F39">
        <w:rPr>
          <w:strike/>
        </w:rPr>
        <w:t>entity and its phone</w:t>
      </w:r>
      <w:r w:rsidRPr="00F00F39">
        <w:t xml:space="preserve"> </w:t>
      </w:r>
      <w:r w:rsidRPr="00F00F39">
        <w:rPr>
          <w:u w:val="single"/>
        </w:rPr>
        <w:t>telephone</w:t>
      </w:r>
      <w:r w:rsidRPr="00F00F39">
        <w:t xml:space="preserve"> number </w:t>
      </w:r>
      <w:r w:rsidRPr="00F00F39">
        <w:rPr>
          <w:u w:val="single"/>
        </w:rPr>
        <w:t>of the local board</w:t>
      </w:r>
      <w:r w:rsidRPr="00F00F39">
        <w:t xml:space="preserve"> </w:t>
      </w:r>
      <w:r w:rsidRPr="00F00F39">
        <w:rPr>
          <w:strike/>
        </w:rPr>
        <w:t>to provide public comments;</w:t>
      </w:r>
      <w:r w:rsidRPr="00F00F39">
        <w:t xml:space="preserve"> </w:t>
      </w:r>
      <w:r w:rsidRPr="00F00F39">
        <w:rPr>
          <w:u w:val="single"/>
        </w:rPr>
        <w:t>where public comments will be received;</w:t>
      </w:r>
    </w:p>
    <w:p w14:paraId="0B6D3A16" w14:textId="77777777" w:rsidR="00F2405E" w:rsidRPr="00F00F39" w:rsidRDefault="00F2405E" w:rsidP="00DE08AC">
      <w:pPr>
        <w:pStyle w:val="SubParagraph"/>
        <w:tabs>
          <w:tab w:val="clear" w:pos="1800"/>
        </w:tabs>
      </w:pPr>
      <w:r w:rsidRPr="00F00F39">
        <w:t>(3)</w:t>
      </w:r>
      <w:r w:rsidRPr="00F00F39">
        <w:tab/>
        <w:t xml:space="preserve">Lettering shall be at least four inches in height and background colors shall be of sufficient contrast so that the notice </w:t>
      </w:r>
      <w:r w:rsidRPr="00F00F39">
        <w:rPr>
          <w:strike/>
        </w:rPr>
        <w:t>shall be legible to passersby;</w:t>
      </w:r>
      <w:r w:rsidRPr="00F00F39">
        <w:t xml:space="preserve"> </w:t>
      </w:r>
      <w:r w:rsidRPr="00F00F39">
        <w:rPr>
          <w:u w:val="single"/>
        </w:rPr>
        <w:t>may be discerned by the viewer;</w:t>
      </w:r>
      <w:r w:rsidRPr="00F00F39">
        <w:t xml:space="preserve"> and</w:t>
      </w:r>
    </w:p>
    <w:p w14:paraId="785A1EA7" w14:textId="77777777" w:rsidR="00F2405E" w:rsidRPr="00F00F39" w:rsidRDefault="00F2405E" w:rsidP="00DE08AC">
      <w:pPr>
        <w:pStyle w:val="SubParagraph"/>
        <w:tabs>
          <w:tab w:val="clear" w:pos="1800"/>
        </w:tabs>
      </w:pPr>
      <w:r w:rsidRPr="00F00F39">
        <w:t>(4)</w:t>
      </w:r>
      <w:r w:rsidRPr="00F00F39">
        <w:tab/>
        <w:t>The sign shall be posted within 10 feet of the property line that is parallel to the public road or sidewalk that will be in front of the proposed store, or if the proposed store will be in an existing shopping center, the sign shall be posted on the front exterior of the existing storefront or building.</w:t>
      </w:r>
      <w:r>
        <w:t xml:space="preserve"> </w:t>
      </w:r>
      <w:r w:rsidRPr="00F00F39">
        <w:t>Lettering on the sign shall face the public road or sidewalk, or if within an existing shopping center, the lettering shall face the exterior of the existing storefront or building.</w:t>
      </w:r>
    </w:p>
    <w:p w14:paraId="3456E381" w14:textId="77777777" w:rsidR="00F2405E" w:rsidRPr="00F00F39" w:rsidRDefault="00F2405E" w:rsidP="00DE08AC">
      <w:pPr>
        <w:pStyle w:val="Paragraph"/>
      </w:pPr>
      <w:r w:rsidRPr="00F00F39">
        <w:rPr>
          <w:u w:val="single"/>
        </w:rPr>
        <w:t>(c)  In considering whether to approve the opening of a new ABC store, in addition to determining whether the health, safety or general welfare of the community would be adversely affected, the Commission shall consider the factors enumerated in G,S. 18B-901(c)(3), (4). (5), (6), and (7).</w:t>
      </w:r>
    </w:p>
    <w:p w14:paraId="0462A901" w14:textId="77777777" w:rsidR="00F2405E" w:rsidRPr="00F00F39" w:rsidRDefault="00F2405E" w:rsidP="00DE08AC">
      <w:pPr>
        <w:pStyle w:val="Base"/>
      </w:pPr>
    </w:p>
    <w:p w14:paraId="57FA365F" w14:textId="33A9EB44" w:rsidR="00F2405E" w:rsidRPr="00F00F39" w:rsidRDefault="00F2405E" w:rsidP="00F2405E">
      <w:pPr>
        <w:pStyle w:val="HistoryAuthority"/>
      </w:pPr>
      <w:r w:rsidRPr="00F00F39">
        <w:t>Authority G.S. 18B-100; 18B-207; 18B-801</w:t>
      </w:r>
      <w:r>
        <w:t>.</w:t>
      </w:r>
    </w:p>
    <w:p w14:paraId="6E2C7DC4" w14:textId="77777777" w:rsidR="00F2405E" w:rsidRPr="00F00F39" w:rsidRDefault="00F2405E" w:rsidP="00DE08AC">
      <w:pPr>
        <w:pStyle w:val="Base"/>
      </w:pPr>
    </w:p>
    <w:p w14:paraId="3BE1C988" w14:textId="77777777" w:rsidR="00F2405E" w:rsidRPr="001A5DFA" w:rsidRDefault="00F2405E" w:rsidP="00DE08AC">
      <w:pPr>
        <w:pStyle w:val="Rule"/>
      </w:pPr>
      <w:r w:rsidRPr="001A5DFA">
        <w:t>14b NCAC 15a .1204</w:t>
      </w:r>
      <w:r w:rsidRPr="001A5DFA">
        <w:tab/>
        <w:t>NEW STORES PROHIBITED IN CERTAIN AREAS</w:t>
      </w:r>
    </w:p>
    <w:p w14:paraId="5FFD2DA9" w14:textId="77777777" w:rsidR="00F2405E" w:rsidRPr="001A5DFA" w:rsidRDefault="00F2405E" w:rsidP="00DE08AC">
      <w:pPr>
        <w:pStyle w:val="Paragraph"/>
      </w:pPr>
      <w:r w:rsidRPr="001A5DFA">
        <w:rPr>
          <w:strike/>
        </w:rPr>
        <w:t>New stores should not be opened in any area which is principally residential, in unreasonable proximity to any church, school or similar institution, in any slum district or other similarly undesirable area or at any location where sufficient parking facilities cannot be made available to avoid traffic congestion.</w:t>
      </w:r>
    </w:p>
    <w:p w14:paraId="0ECDA2A2" w14:textId="77777777" w:rsidR="00F2405E" w:rsidRPr="001A5DFA" w:rsidRDefault="00F2405E" w:rsidP="00DE08AC">
      <w:pPr>
        <w:pStyle w:val="Base"/>
      </w:pPr>
    </w:p>
    <w:p w14:paraId="01E4EC75" w14:textId="4E99FF87" w:rsidR="00F2405E" w:rsidRPr="001A5DFA" w:rsidRDefault="00F2405E" w:rsidP="00F2405E">
      <w:pPr>
        <w:pStyle w:val="HistoryAuthority"/>
      </w:pPr>
      <w:r w:rsidRPr="001A5DFA">
        <w:t>Authority G.S. 18B-100; 18B</w:t>
      </w:r>
      <w:r w:rsidRPr="001A5DFA">
        <w:noBreakHyphen/>
        <w:t>207; 18B</w:t>
      </w:r>
      <w:r w:rsidRPr="001A5DFA">
        <w:noBreakHyphen/>
        <w:t>801</w:t>
      </w:r>
      <w:r>
        <w:t>.</w:t>
      </w:r>
    </w:p>
    <w:p w14:paraId="2BD4D064" w14:textId="77777777" w:rsidR="00F2405E" w:rsidRPr="001A5DFA" w:rsidRDefault="00F2405E" w:rsidP="00DE08AC">
      <w:pPr>
        <w:pStyle w:val="Base"/>
      </w:pPr>
    </w:p>
    <w:p w14:paraId="1E4B5B15" w14:textId="77777777" w:rsidR="00F2405E" w:rsidRPr="009601FC" w:rsidRDefault="00F2405E" w:rsidP="00DE08AC">
      <w:pPr>
        <w:pStyle w:val="Section"/>
      </w:pPr>
      <w:r w:rsidRPr="009601FC">
        <w:t>SECTION .1300 - STORAGE AND DISTRIBUTION OF SPIRITUOUS LIQUORS: COMMERCIAL TRANSPORTATION</w:t>
      </w:r>
    </w:p>
    <w:p w14:paraId="4BF1E46F" w14:textId="77777777" w:rsidR="00F2405E" w:rsidRPr="009601FC" w:rsidRDefault="00F2405E" w:rsidP="00DE08AC">
      <w:pPr>
        <w:pStyle w:val="Base"/>
        <w:ind w:left="2160" w:hanging="2160"/>
      </w:pPr>
    </w:p>
    <w:p w14:paraId="19D54BD2" w14:textId="77777777" w:rsidR="00F2405E" w:rsidRPr="009601FC" w:rsidRDefault="00F2405E" w:rsidP="00DE08AC">
      <w:pPr>
        <w:pStyle w:val="Rule"/>
      </w:pPr>
      <w:r w:rsidRPr="009601FC">
        <w:t>14b NCAC 15a .1301</w:t>
      </w:r>
      <w:r w:rsidRPr="009601FC">
        <w:tab/>
        <w:t>STORAGE: DELIVERIES: SECURITY</w:t>
      </w:r>
    </w:p>
    <w:p w14:paraId="26CA746F" w14:textId="77777777" w:rsidR="00F2405E" w:rsidRPr="009601FC" w:rsidRDefault="00F2405E" w:rsidP="00DE08AC">
      <w:pPr>
        <w:pStyle w:val="Paragraph"/>
      </w:pPr>
      <w:r w:rsidRPr="009601FC">
        <w:t>(a)  Storage.</w:t>
      </w:r>
      <w:r>
        <w:t xml:space="preserve"> </w:t>
      </w:r>
      <w:r w:rsidRPr="009601FC">
        <w:t>Private warehouse contractors performing the receipt, storage and distribution functions shall:</w:t>
      </w:r>
    </w:p>
    <w:p w14:paraId="3FE18231" w14:textId="77777777" w:rsidR="00F2405E" w:rsidRPr="009601FC" w:rsidRDefault="00F2405E" w:rsidP="00DE08AC">
      <w:pPr>
        <w:pStyle w:val="SubParagraph"/>
        <w:tabs>
          <w:tab w:val="clear" w:pos="1800"/>
        </w:tabs>
      </w:pPr>
      <w:r w:rsidRPr="009601FC">
        <w:t>(1)</w:t>
      </w:r>
      <w:r w:rsidRPr="009601FC">
        <w:tab/>
        <w:t xml:space="preserve">Allocate space in the </w:t>
      </w:r>
      <w:r w:rsidRPr="009601FC">
        <w:rPr>
          <w:strike/>
        </w:rPr>
        <w:t>Commission's</w:t>
      </w:r>
      <w:r w:rsidRPr="009601FC">
        <w:t xml:space="preserve"> </w:t>
      </w:r>
      <w:r w:rsidRPr="009601FC">
        <w:rPr>
          <w:u w:val="single"/>
        </w:rPr>
        <w:t>State ABC</w:t>
      </w:r>
      <w:r w:rsidRPr="009601FC">
        <w:t xml:space="preserve"> warehouse for each item listed on the price list adopted by the Commission.</w:t>
      </w:r>
      <w:r>
        <w:t xml:space="preserve"> </w:t>
      </w:r>
      <w:r w:rsidRPr="009601FC">
        <w:t>Space allocated shall be based on sales volume;</w:t>
      </w:r>
    </w:p>
    <w:p w14:paraId="494C70A9" w14:textId="77777777" w:rsidR="00F2405E" w:rsidRPr="009601FC" w:rsidRDefault="00F2405E" w:rsidP="00DE08AC">
      <w:pPr>
        <w:pStyle w:val="SubParagraph"/>
        <w:tabs>
          <w:tab w:val="clear" w:pos="1800"/>
        </w:tabs>
      </w:pPr>
      <w:r w:rsidRPr="009601FC">
        <w:t>(2)</w:t>
      </w:r>
      <w:r w:rsidRPr="009601FC">
        <w:tab/>
        <w:t xml:space="preserve">Develop and publish a delivery schedule of spirituous liquors to all local </w:t>
      </w:r>
      <w:r w:rsidRPr="009601FC">
        <w:rPr>
          <w:strike/>
        </w:rPr>
        <w:t>boards,</w:t>
      </w:r>
      <w:r w:rsidRPr="009601FC">
        <w:t xml:space="preserve"> </w:t>
      </w:r>
      <w:r w:rsidRPr="009601FC">
        <w:rPr>
          <w:u w:val="single"/>
        </w:rPr>
        <w:t>boards based on each local board's sales volume,</w:t>
      </w:r>
      <w:r w:rsidRPr="009601FC">
        <w:t xml:space="preserve"> </w:t>
      </w:r>
      <w:r w:rsidRPr="009601FC">
        <w:rPr>
          <w:strike/>
        </w:rPr>
        <w:t>which are</w:t>
      </w:r>
      <w:r w:rsidRPr="009601FC">
        <w:t xml:space="preserve"> subject to approval of the </w:t>
      </w:r>
      <w:r w:rsidRPr="009601FC">
        <w:rPr>
          <w:strike/>
        </w:rPr>
        <w:t>Commission which are based on sales volume.</w:t>
      </w:r>
      <w:r w:rsidRPr="009601FC">
        <w:t xml:space="preserve"> </w:t>
      </w:r>
      <w:r w:rsidRPr="009601FC">
        <w:rPr>
          <w:u w:val="single"/>
        </w:rPr>
        <w:t>Commission.</w:t>
      </w:r>
      <w:r w:rsidRPr="009601FC">
        <w:t xml:space="preserve"> Orders and shipments over the quantity on the approved schedule may be made as agreed between the local boards and the </w:t>
      </w:r>
      <w:r w:rsidRPr="009601FC">
        <w:rPr>
          <w:strike/>
        </w:rPr>
        <w:t>contractor.</w:t>
      </w:r>
      <w:r w:rsidRPr="009601FC">
        <w:t xml:space="preserve"> </w:t>
      </w:r>
      <w:r w:rsidRPr="009601FC">
        <w:rPr>
          <w:u w:val="single"/>
        </w:rPr>
        <w:t>Contractor.</w:t>
      </w:r>
      <w:r w:rsidRPr="009601FC">
        <w:t xml:space="preserve"> All orders over the quantity on the schedule shall be accepted when deemed economically feasible by the </w:t>
      </w:r>
      <w:r w:rsidRPr="009601FC">
        <w:rPr>
          <w:strike/>
        </w:rPr>
        <w:t>contractor.</w:t>
      </w:r>
      <w:r w:rsidRPr="009601FC">
        <w:t xml:space="preserve"> </w:t>
      </w:r>
      <w:r w:rsidRPr="009601FC">
        <w:rPr>
          <w:u w:val="single"/>
        </w:rPr>
        <w:t>Contractor.</w:t>
      </w:r>
    </w:p>
    <w:p w14:paraId="148ADB97" w14:textId="77777777" w:rsidR="00F2405E" w:rsidRPr="009601FC" w:rsidRDefault="00F2405E" w:rsidP="00DE08AC">
      <w:pPr>
        <w:pStyle w:val="SubParagraph"/>
        <w:tabs>
          <w:tab w:val="clear" w:pos="1800"/>
        </w:tabs>
      </w:pPr>
      <w:r w:rsidRPr="009601FC">
        <w:t>(3)</w:t>
      </w:r>
      <w:r w:rsidRPr="009601FC">
        <w:tab/>
        <w:t xml:space="preserve">Develop and publish standard operating procedures not covered by these Rules for use by the </w:t>
      </w:r>
      <w:r w:rsidRPr="009601FC">
        <w:rPr>
          <w:strike/>
        </w:rPr>
        <w:t>contractor</w:t>
      </w:r>
      <w:r w:rsidRPr="009601FC">
        <w:t xml:space="preserve"> </w:t>
      </w:r>
      <w:proofErr w:type="spellStart"/>
      <w:r w:rsidRPr="009601FC">
        <w:rPr>
          <w:u w:val="single"/>
        </w:rPr>
        <w:t>Contractor</w:t>
      </w:r>
      <w:proofErr w:type="spellEnd"/>
      <w:r w:rsidRPr="009601FC">
        <w:t xml:space="preserve"> and local boards.</w:t>
      </w:r>
      <w:r>
        <w:t xml:space="preserve"> </w:t>
      </w:r>
      <w:r w:rsidRPr="009601FC">
        <w:t>All procedures published shall be submitted to the Commission.</w:t>
      </w:r>
    </w:p>
    <w:p w14:paraId="2E16DB51" w14:textId="77777777" w:rsidR="00F2405E" w:rsidRPr="009601FC" w:rsidRDefault="00F2405E" w:rsidP="00DE08AC">
      <w:pPr>
        <w:pStyle w:val="Paragraph"/>
      </w:pPr>
      <w:r w:rsidRPr="009601FC">
        <w:t>(b)  Deliveries and Shipments.</w:t>
      </w:r>
      <w:r>
        <w:t xml:space="preserve"> </w:t>
      </w:r>
      <w:r w:rsidRPr="009601FC">
        <w:t>The processing of shipments upon receipt by the local boards shall be as follows:</w:t>
      </w:r>
    </w:p>
    <w:p w14:paraId="3DE87364" w14:textId="77777777" w:rsidR="00F2405E" w:rsidRPr="009601FC" w:rsidRDefault="00F2405E" w:rsidP="00DE08AC">
      <w:pPr>
        <w:pStyle w:val="SubParagraph"/>
        <w:tabs>
          <w:tab w:val="clear" w:pos="1800"/>
        </w:tabs>
      </w:pPr>
      <w:r w:rsidRPr="009601FC">
        <w:t>(1)</w:t>
      </w:r>
      <w:r w:rsidRPr="009601FC">
        <w:tab/>
        <w:t xml:space="preserve">The </w:t>
      </w:r>
      <w:r w:rsidRPr="009601FC">
        <w:rPr>
          <w:u w:val="single"/>
        </w:rPr>
        <w:t>Contractor's</w:t>
      </w:r>
      <w:r w:rsidRPr="009601FC">
        <w:t xml:space="preserve"> driver shall provide the local board representative an Off-Loading Check Sheet, an Invoice Bill(s) of Lading and a Transmittal Sheet with the shipment.</w:t>
      </w:r>
      <w:r>
        <w:t xml:space="preserve"> </w:t>
      </w:r>
      <w:r w:rsidRPr="009601FC">
        <w:t>The Off-Loading Check Sheet shall reflect the items and quantities being delivered in numerical order, and the quantities shall agree with those on the Invoice Bill(s) of Lading and the Transmittal Sheet;</w:t>
      </w:r>
    </w:p>
    <w:p w14:paraId="199F8950" w14:textId="77777777" w:rsidR="00F2405E" w:rsidRPr="009601FC" w:rsidRDefault="00F2405E" w:rsidP="00DE08AC">
      <w:pPr>
        <w:pStyle w:val="SubParagraph"/>
        <w:tabs>
          <w:tab w:val="clear" w:pos="1800"/>
        </w:tabs>
      </w:pPr>
      <w:r w:rsidRPr="009601FC">
        <w:t>(2)</w:t>
      </w:r>
      <w:r w:rsidRPr="009601FC">
        <w:tab/>
        <w:t>The system used for off</w:t>
      </w:r>
      <w:r w:rsidRPr="009601FC">
        <w:noBreakHyphen/>
        <w:t>loading shall be such that an accurate count of the merchandise is made and all overages or shortages can be verified by the driver before any exceptions entries are made on the Transmittal Sheet;</w:t>
      </w:r>
    </w:p>
    <w:p w14:paraId="18638E91" w14:textId="77777777" w:rsidR="00F2405E" w:rsidRPr="009601FC" w:rsidRDefault="00F2405E" w:rsidP="00DE08AC">
      <w:pPr>
        <w:pStyle w:val="SubParagraph"/>
        <w:tabs>
          <w:tab w:val="clear" w:pos="1800"/>
        </w:tabs>
      </w:pPr>
      <w:r w:rsidRPr="009601FC">
        <w:t>(3)</w:t>
      </w:r>
      <w:r w:rsidRPr="009601FC">
        <w:tab/>
        <w:t>If there are no overages, shortages or breakage, remittance shall be made as referenced in Subparagraph (10) of this Paragraph;</w:t>
      </w:r>
    </w:p>
    <w:p w14:paraId="3E61159C" w14:textId="77777777" w:rsidR="00F2405E" w:rsidRPr="009601FC" w:rsidRDefault="00F2405E" w:rsidP="00DE08AC">
      <w:pPr>
        <w:pStyle w:val="SubParagraph"/>
        <w:tabs>
          <w:tab w:val="clear" w:pos="1800"/>
        </w:tabs>
      </w:pPr>
      <w:r w:rsidRPr="009601FC">
        <w:t>(4)</w:t>
      </w:r>
      <w:r w:rsidRPr="009601FC">
        <w:tab/>
        <w:t>If there is an overage which is accepted by the local board representative, the local board representative shall line through the number of cases invoiced and shall write the correct number of cases on the Transmittal Sheet. The local board representative shall enter the quantity over, the stock code number and an explanation in the "comments" block on the Transmittal Sheet.</w:t>
      </w:r>
      <w:r>
        <w:t xml:space="preserve"> </w:t>
      </w:r>
      <w:r w:rsidRPr="009601FC">
        <w:t xml:space="preserve">Upon return of the Transmittal Sheet to the </w:t>
      </w:r>
      <w:r w:rsidRPr="009601FC">
        <w:rPr>
          <w:strike/>
        </w:rPr>
        <w:t>Commission's</w:t>
      </w:r>
      <w:r w:rsidRPr="009601FC">
        <w:t xml:space="preserve"> </w:t>
      </w:r>
      <w:r w:rsidRPr="009601FC">
        <w:rPr>
          <w:u w:val="single"/>
        </w:rPr>
        <w:t>State ABC</w:t>
      </w:r>
      <w:r w:rsidRPr="009601FC">
        <w:t xml:space="preserve"> warehouse, the </w:t>
      </w:r>
      <w:r w:rsidRPr="009601FC">
        <w:rPr>
          <w:strike/>
        </w:rPr>
        <w:t>contractor</w:t>
      </w:r>
      <w:r w:rsidRPr="009601FC">
        <w:t xml:space="preserve"> </w:t>
      </w:r>
      <w:proofErr w:type="spellStart"/>
      <w:r w:rsidRPr="009601FC">
        <w:rPr>
          <w:u w:val="single"/>
        </w:rPr>
        <w:t>Contractor</w:t>
      </w:r>
      <w:proofErr w:type="spellEnd"/>
      <w:r w:rsidRPr="009601FC">
        <w:t xml:space="preserve"> shall issue a debit adjustment.</w:t>
      </w:r>
      <w:r>
        <w:t xml:space="preserve"> </w:t>
      </w:r>
      <w:r w:rsidRPr="009601FC">
        <w:t>The debit adjustment shall have the original invoice number in the purchase order reference box as a cross reference.</w:t>
      </w:r>
      <w:r>
        <w:t xml:space="preserve"> </w:t>
      </w:r>
      <w:r w:rsidRPr="009601FC">
        <w:t xml:space="preserve">Remittance shall be made as </w:t>
      </w:r>
      <w:r w:rsidRPr="009601FC">
        <w:lastRenderedPageBreak/>
        <w:t>referenced in Subparagraph (10) of this Paragraph;</w:t>
      </w:r>
    </w:p>
    <w:p w14:paraId="2D86DFB5" w14:textId="77777777" w:rsidR="00F2405E" w:rsidRPr="009601FC" w:rsidRDefault="00F2405E" w:rsidP="00DE08AC">
      <w:pPr>
        <w:pStyle w:val="SubParagraph"/>
        <w:tabs>
          <w:tab w:val="clear" w:pos="1800"/>
        </w:tabs>
      </w:pPr>
      <w:r w:rsidRPr="009601FC">
        <w:t>(5)</w:t>
      </w:r>
      <w:r w:rsidRPr="009601FC">
        <w:tab/>
        <w:t>If there is an overage that is not accepted by a local board representative, the local board representative shall enter the quantity, the stock code number and an explanation in the "comments" box on the Transmittal Sheet.</w:t>
      </w:r>
      <w:r>
        <w:t xml:space="preserve"> </w:t>
      </w:r>
      <w:r w:rsidRPr="009601FC">
        <w:t xml:space="preserve">The driver shall return the merchandise to the </w:t>
      </w:r>
      <w:r w:rsidRPr="009601FC">
        <w:rPr>
          <w:strike/>
        </w:rPr>
        <w:t>Commission's</w:t>
      </w:r>
      <w:r w:rsidRPr="009601FC">
        <w:t xml:space="preserve"> </w:t>
      </w:r>
      <w:r w:rsidRPr="009601FC">
        <w:rPr>
          <w:u w:val="single"/>
        </w:rPr>
        <w:t>State ABC</w:t>
      </w:r>
      <w:r w:rsidRPr="009601FC">
        <w:t xml:space="preserve"> warehouse;</w:t>
      </w:r>
    </w:p>
    <w:p w14:paraId="2A40FB05" w14:textId="77777777" w:rsidR="00F2405E" w:rsidRPr="009601FC" w:rsidRDefault="00F2405E" w:rsidP="00DE08AC">
      <w:pPr>
        <w:pStyle w:val="SubParagraph"/>
        <w:tabs>
          <w:tab w:val="clear" w:pos="1800"/>
        </w:tabs>
      </w:pPr>
      <w:r w:rsidRPr="009601FC">
        <w:t>(6)</w:t>
      </w:r>
      <w:r w:rsidRPr="009601FC">
        <w:tab/>
        <w:t>If there is a shortage, the local board representative shall line through the number of cases invoiced and shall write the correct number of cases on the Transmittal Sheet. The local board representative shall enter the quantity under, the stock code number and an explanation in the "comments" box on the Transmittal Sheet.</w:t>
      </w:r>
      <w:r>
        <w:t xml:space="preserve"> </w:t>
      </w:r>
      <w:r w:rsidRPr="009601FC">
        <w:t xml:space="preserve">Upon return of the Transmittal Sheet to the </w:t>
      </w:r>
      <w:r w:rsidRPr="009601FC">
        <w:rPr>
          <w:strike/>
        </w:rPr>
        <w:t>Commission's</w:t>
      </w:r>
      <w:r w:rsidRPr="009601FC">
        <w:t xml:space="preserve"> </w:t>
      </w:r>
      <w:r w:rsidRPr="009601FC">
        <w:rPr>
          <w:u w:val="single"/>
        </w:rPr>
        <w:t>State ABC</w:t>
      </w:r>
      <w:r w:rsidRPr="009601FC">
        <w:t xml:space="preserve"> warehouse, the </w:t>
      </w:r>
      <w:r w:rsidRPr="009601FC">
        <w:rPr>
          <w:strike/>
        </w:rPr>
        <w:t>contractor</w:t>
      </w:r>
      <w:r w:rsidRPr="009601FC">
        <w:t xml:space="preserve"> </w:t>
      </w:r>
      <w:proofErr w:type="spellStart"/>
      <w:r w:rsidRPr="009601FC">
        <w:rPr>
          <w:u w:val="single"/>
        </w:rPr>
        <w:t>Contractor</w:t>
      </w:r>
      <w:proofErr w:type="spellEnd"/>
      <w:r w:rsidRPr="009601FC">
        <w:t xml:space="preserve"> shall issue a credit adjustment.</w:t>
      </w:r>
      <w:r>
        <w:t xml:space="preserve"> </w:t>
      </w:r>
      <w:r w:rsidRPr="009601FC">
        <w:t>Remittance shall be made as referenced in Subparagraph (10) of this Paragraph;</w:t>
      </w:r>
    </w:p>
    <w:p w14:paraId="19EAC79C" w14:textId="77777777" w:rsidR="00F2405E" w:rsidRPr="009601FC" w:rsidRDefault="00F2405E" w:rsidP="00DE08AC">
      <w:pPr>
        <w:pStyle w:val="SubParagraph"/>
        <w:tabs>
          <w:tab w:val="clear" w:pos="1800"/>
        </w:tabs>
      </w:pPr>
      <w:r w:rsidRPr="009601FC">
        <w:t>(7)</w:t>
      </w:r>
      <w:r w:rsidRPr="009601FC">
        <w:tab/>
        <w:t xml:space="preserve">The local board representative shall handle breakage discovered during the unloading process as a shortage in shipment </w:t>
      </w:r>
      <w:r w:rsidRPr="009601FC">
        <w:rPr>
          <w:strike/>
        </w:rPr>
        <w:t>[see</w:t>
      </w:r>
      <w:r w:rsidRPr="009601FC">
        <w:t xml:space="preserve"> </w:t>
      </w:r>
      <w:r w:rsidRPr="009601FC">
        <w:rPr>
          <w:u w:val="single"/>
        </w:rPr>
        <w:t>in accordance with the procedure set forth in</w:t>
      </w:r>
      <w:r w:rsidRPr="009601FC">
        <w:t xml:space="preserve"> Subparagraph (6) of this </w:t>
      </w:r>
      <w:r w:rsidRPr="009601FC">
        <w:rPr>
          <w:strike/>
        </w:rPr>
        <w:t>Paragraph]</w:t>
      </w:r>
      <w:r w:rsidRPr="009601FC">
        <w:t xml:space="preserve"> </w:t>
      </w:r>
      <w:r w:rsidRPr="009601FC">
        <w:rPr>
          <w:u w:val="single"/>
        </w:rPr>
        <w:t>Paragraph</w:t>
      </w:r>
      <w:r w:rsidRPr="009601FC">
        <w:t xml:space="preserve"> with the note in the "comments" block of the Transmittal Sheet indicating that the case was returned due to breakage.</w:t>
      </w:r>
      <w:r>
        <w:t xml:space="preserve"> </w:t>
      </w:r>
      <w:r w:rsidRPr="009601FC">
        <w:t>If the breakage involves a case that is an overage not accepted by the local board representative, the procedures in Subparagraph (5) of this Paragraph shall be followed.</w:t>
      </w:r>
      <w:r>
        <w:t xml:space="preserve"> </w:t>
      </w:r>
      <w:r w:rsidRPr="009601FC">
        <w:t>Remittance shall be made as referenced in Subparagraph (10) of this Paragraph;</w:t>
      </w:r>
    </w:p>
    <w:p w14:paraId="5EF86883" w14:textId="77777777" w:rsidR="00F2405E" w:rsidRPr="009601FC" w:rsidRDefault="00F2405E" w:rsidP="00DE08AC">
      <w:pPr>
        <w:pStyle w:val="SubParagraph"/>
        <w:tabs>
          <w:tab w:val="clear" w:pos="1800"/>
        </w:tabs>
      </w:pPr>
      <w:r w:rsidRPr="009601FC">
        <w:t>(8)</w:t>
      </w:r>
      <w:r w:rsidRPr="009601FC">
        <w:tab/>
        <w:t xml:space="preserve">If a local board's shipment includes a shrink-wrapped pallet(s), the local board shall break down the pallet(s) and any overage, shortage, or breakage shall be reported to the </w:t>
      </w:r>
      <w:r w:rsidRPr="009601FC">
        <w:rPr>
          <w:u w:val="single"/>
        </w:rPr>
        <w:t>State ABC</w:t>
      </w:r>
      <w:r w:rsidRPr="009601FC">
        <w:t xml:space="preserve"> warehouse as follows:</w:t>
      </w:r>
    </w:p>
    <w:p w14:paraId="7ACE564F" w14:textId="77777777" w:rsidR="00F2405E" w:rsidRPr="009601FC" w:rsidRDefault="00F2405E" w:rsidP="00DE08AC">
      <w:pPr>
        <w:pStyle w:val="Part"/>
        <w:tabs>
          <w:tab w:val="clear" w:pos="2520"/>
        </w:tabs>
      </w:pPr>
      <w:r w:rsidRPr="009601FC">
        <w:t>(A)</w:t>
      </w:r>
      <w:r w:rsidRPr="009601FC">
        <w:tab/>
        <w:t>The procedures for marking the Transmittal Sheet in Subparagraphs (4), (5), (6) and (7) of this Paragraph shall be followed; and</w:t>
      </w:r>
    </w:p>
    <w:p w14:paraId="58D2040B" w14:textId="77777777" w:rsidR="00F2405E" w:rsidRPr="009601FC" w:rsidRDefault="00F2405E" w:rsidP="00DE08AC">
      <w:pPr>
        <w:pStyle w:val="Part"/>
        <w:tabs>
          <w:tab w:val="clear" w:pos="2520"/>
        </w:tabs>
      </w:pPr>
      <w:r w:rsidRPr="009601FC">
        <w:t>(B)</w:t>
      </w:r>
      <w:r w:rsidRPr="009601FC">
        <w:tab/>
        <w:t xml:space="preserve">The updated Transmittal Sheet shall be emailed, faxed or postmarked to the </w:t>
      </w:r>
      <w:r w:rsidRPr="009601FC">
        <w:rPr>
          <w:strike/>
        </w:rPr>
        <w:t>Commission's</w:t>
      </w:r>
      <w:r w:rsidRPr="009601FC">
        <w:t xml:space="preserve"> </w:t>
      </w:r>
      <w:r w:rsidRPr="009601FC">
        <w:rPr>
          <w:u w:val="single"/>
        </w:rPr>
        <w:t>State ABC</w:t>
      </w:r>
      <w:r w:rsidRPr="009601FC">
        <w:t xml:space="preserve"> warehouse within three days of delivery of the pallet(s);</w:t>
      </w:r>
    </w:p>
    <w:p w14:paraId="0BF1F0D7" w14:textId="77777777" w:rsidR="00F2405E" w:rsidRPr="009601FC" w:rsidRDefault="00F2405E" w:rsidP="00DE08AC">
      <w:pPr>
        <w:pStyle w:val="Paragraph"/>
        <w:ind w:left="1440"/>
      </w:pPr>
      <w:r w:rsidRPr="009601FC">
        <w:t>Remittance shall be made as referenced in Subparagraph (10) of this Paragraph;</w:t>
      </w:r>
    </w:p>
    <w:p w14:paraId="5BB12F96" w14:textId="77777777" w:rsidR="00F2405E" w:rsidRPr="009601FC" w:rsidRDefault="00F2405E" w:rsidP="00DE08AC">
      <w:pPr>
        <w:pStyle w:val="SubParagraph"/>
        <w:tabs>
          <w:tab w:val="clear" w:pos="1800"/>
        </w:tabs>
      </w:pPr>
      <w:r w:rsidRPr="009601FC">
        <w:t>(9)</w:t>
      </w:r>
      <w:r w:rsidRPr="009601FC">
        <w:tab/>
        <w:t xml:space="preserve">The local board representative and the driver shall sign the Transmittal Sheet(s) and the driver shall return the Transmittal Sheet(s) to the </w:t>
      </w:r>
      <w:r w:rsidRPr="009601FC">
        <w:rPr>
          <w:strike/>
        </w:rPr>
        <w:t>Commission's</w:t>
      </w:r>
      <w:r w:rsidRPr="009601FC">
        <w:t xml:space="preserve"> </w:t>
      </w:r>
      <w:r w:rsidRPr="009601FC">
        <w:rPr>
          <w:u w:val="single"/>
        </w:rPr>
        <w:t>State ABC</w:t>
      </w:r>
      <w:r w:rsidRPr="009601FC">
        <w:t xml:space="preserve"> warehouse. The local board representative shall receipt date stamp or sign the distiller's Invoice Bills of </w:t>
      </w:r>
      <w:r w:rsidRPr="009601FC">
        <w:t xml:space="preserve">Lading copies and the driver shall return them to the </w:t>
      </w:r>
      <w:r w:rsidRPr="009601FC">
        <w:rPr>
          <w:strike/>
        </w:rPr>
        <w:t>Commission's</w:t>
      </w:r>
      <w:r w:rsidRPr="009601FC">
        <w:t xml:space="preserve"> </w:t>
      </w:r>
      <w:r w:rsidRPr="009601FC">
        <w:rPr>
          <w:u w:val="single"/>
        </w:rPr>
        <w:t>State ABC</w:t>
      </w:r>
      <w:r w:rsidRPr="009601FC">
        <w:t xml:space="preserve"> warehouse; and</w:t>
      </w:r>
    </w:p>
    <w:p w14:paraId="377B7246" w14:textId="77777777" w:rsidR="00F2405E" w:rsidRPr="009601FC" w:rsidRDefault="00F2405E" w:rsidP="00DE08AC">
      <w:pPr>
        <w:pStyle w:val="SubParagraph"/>
        <w:tabs>
          <w:tab w:val="clear" w:pos="1800"/>
        </w:tabs>
      </w:pPr>
      <w:r w:rsidRPr="009601FC">
        <w:t>(10)</w:t>
      </w:r>
      <w:r w:rsidRPr="009601FC">
        <w:tab/>
        <w:t>The local board shall remit payment to the party listed in the "Remit to" information listed on the Invoice Bill(s) of Lading which includes any Bailment Invoices or Surcharge Invoices.</w:t>
      </w:r>
      <w:r>
        <w:t xml:space="preserve"> </w:t>
      </w:r>
      <w:r w:rsidRPr="009601FC">
        <w:t>The local board shall enter the Invoice Bill of Lading number on each check or each check stub.</w:t>
      </w:r>
    </w:p>
    <w:p w14:paraId="15DBA6AC" w14:textId="77777777" w:rsidR="00F2405E" w:rsidRPr="009601FC" w:rsidRDefault="00F2405E" w:rsidP="00DE08AC">
      <w:pPr>
        <w:pStyle w:val="Paragraph"/>
      </w:pPr>
      <w:r w:rsidRPr="009601FC">
        <w:t>(c)  Security Measures.</w:t>
      </w:r>
      <w:r>
        <w:t xml:space="preserve"> </w:t>
      </w:r>
      <w:r w:rsidRPr="009601FC">
        <w:t>Security of the merchandise during the delivery process shall be as follows:</w:t>
      </w:r>
    </w:p>
    <w:p w14:paraId="2695D3A7" w14:textId="77777777" w:rsidR="00F2405E" w:rsidRPr="009601FC" w:rsidRDefault="00F2405E" w:rsidP="00DE08AC">
      <w:pPr>
        <w:pStyle w:val="SubParagraph"/>
        <w:tabs>
          <w:tab w:val="clear" w:pos="1800"/>
        </w:tabs>
      </w:pPr>
      <w:r w:rsidRPr="009601FC">
        <w:t>(1)</w:t>
      </w:r>
      <w:r w:rsidRPr="009601FC">
        <w:tab/>
        <w:t xml:space="preserve">The conveyances (trucks and trailers) shall be secured with a lock and serially numbered metal or plastic seal by the </w:t>
      </w:r>
      <w:r w:rsidRPr="009601FC">
        <w:rPr>
          <w:strike/>
        </w:rPr>
        <w:t>contractor.</w:t>
      </w:r>
      <w:r w:rsidRPr="009601FC">
        <w:t xml:space="preserve"> </w:t>
      </w:r>
      <w:r w:rsidRPr="009601FC">
        <w:rPr>
          <w:u w:val="single"/>
        </w:rPr>
        <w:t>Contractor.</w:t>
      </w:r>
      <w:r w:rsidRPr="009601FC">
        <w:t xml:space="preserve"> Each local board shall be issued a key that will unlock all the locks used by the </w:t>
      </w:r>
      <w:r w:rsidRPr="009601FC">
        <w:rPr>
          <w:strike/>
        </w:rPr>
        <w:t>contractor;</w:t>
      </w:r>
      <w:r w:rsidRPr="009601FC">
        <w:t xml:space="preserve"> </w:t>
      </w:r>
      <w:r w:rsidRPr="009601FC">
        <w:rPr>
          <w:u w:val="single"/>
        </w:rPr>
        <w:t>Contractor;</w:t>
      </w:r>
    </w:p>
    <w:p w14:paraId="5CE565DD" w14:textId="77777777" w:rsidR="00F2405E" w:rsidRPr="009601FC" w:rsidRDefault="00F2405E" w:rsidP="00DE08AC">
      <w:pPr>
        <w:pStyle w:val="SubParagraph"/>
        <w:tabs>
          <w:tab w:val="clear" w:pos="1800"/>
        </w:tabs>
      </w:pPr>
      <w:r w:rsidRPr="009601FC">
        <w:t>(2)</w:t>
      </w:r>
      <w:r w:rsidRPr="009601FC">
        <w:tab/>
        <w:t>The seal numbers will be entered on the "Seal Nos." line of the invoice transmittal sheet.</w:t>
      </w:r>
      <w:r>
        <w:t xml:space="preserve"> </w:t>
      </w:r>
      <w:r w:rsidRPr="009601FC">
        <w:t>Extra seals shall be included in sealed envelopes for resealing the unit when shipments are destined for more than one local board and for the return trip after final delivery;</w:t>
      </w:r>
    </w:p>
    <w:p w14:paraId="6781B1F7" w14:textId="77777777" w:rsidR="00F2405E" w:rsidRPr="009601FC" w:rsidRDefault="00F2405E" w:rsidP="00DE08AC">
      <w:pPr>
        <w:pStyle w:val="SubParagraph"/>
        <w:tabs>
          <w:tab w:val="clear" w:pos="1800"/>
        </w:tabs>
      </w:pPr>
      <w:r w:rsidRPr="009601FC">
        <w:t>(3)</w:t>
      </w:r>
      <w:r w:rsidRPr="009601FC">
        <w:tab/>
        <w:t>The local board general manager or his designated representative shall check the seal number on the unit with the number on the invoice transmittal sheet upon arrival of a shipment.</w:t>
      </w:r>
      <w:r>
        <w:t xml:space="preserve"> </w:t>
      </w:r>
      <w:r w:rsidRPr="009601FC">
        <w:t>If the numbers correspond the unit shall be unlocked by the local board's representative.</w:t>
      </w:r>
      <w:r>
        <w:t xml:space="preserve"> </w:t>
      </w:r>
      <w:r w:rsidRPr="009601FC">
        <w:t xml:space="preserve">If the numbers do not correspond the </w:t>
      </w:r>
      <w:r w:rsidRPr="009601FC">
        <w:rPr>
          <w:strike/>
        </w:rPr>
        <w:t>contractor</w:t>
      </w:r>
      <w:r w:rsidRPr="009601FC">
        <w:t xml:space="preserve"> </w:t>
      </w:r>
      <w:proofErr w:type="spellStart"/>
      <w:r w:rsidRPr="009601FC">
        <w:rPr>
          <w:u w:val="single"/>
        </w:rPr>
        <w:t>Contractor</w:t>
      </w:r>
      <w:proofErr w:type="spellEnd"/>
      <w:r w:rsidRPr="009601FC">
        <w:t xml:space="preserve"> shall be contacted for further instructions; and</w:t>
      </w:r>
    </w:p>
    <w:p w14:paraId="75953309" w14:textId="77777777" w:rsidR="00F2405E" w:rsidRPr="009601FC" w:rsidRDefault="00F2405E" w:rsidP="00DE08AC">
      <w:pPr>
        <w:pStyle w:val="SubParagraph"/>
        <w:tabs>
          <w:tab w:val="clear" w:pos="1800"/>
        </w:tabs>
      </w:pPr>
      <w:r w:rsidRPr="009601FC">
        <w:t>(4)</w:t>
      </w:r>
      <w:r w:rsidRPr="009601FC">
        <w:tab/>
        <w:t xml:space="preserve">The local boards' general manager shall limit the accessibility of the key to three personnel and shall not allow the </w:t>
      </w:r>
      <w:r w:rsidRPr="009601FC">
        <w:rPr>
          <w:strike/>
        </w:rPr>
        <w:t>contractor's</w:t>
      </w:r>
      <w:r w:rsidRPr="009601FC">
        <w:t xml:space="preserve"> </w:t>
      </w:r>
      <w:proofErr w:type="spellStart"/>
      <w:r w:rsidRPr="009601FC">
        <w:rPr>
          <w:u w:val="single"/>
        </w:rPr>
        <w:t>Contractor's</w:t>
      </w:r>
      <w:proofErr w:type="spellEnd"/>
      <w:r w:rsidRPr="009601FC">
        <w:t xml:space="preserve"> driver or his assistant to remove the seal or have the key in his possession at any time.</w:t>
      </w:r>
    </w:p>
    <w:p w14:paraId="77D3C618" w14:textId="77777777" w:rsidR="00F2405E" w:rsidRPr="009601FC" w:rsidRDefault="00F2405E" w:rsidP="00DE08AC">
      <w:pPr>
        <w:pStyle w:val="Paragraph"/>
      </w:pPr>
      <w:r w:rsidRPr="009601FC">
        <w:t xml:space="preserve">(d)  Local boards shall not pick up merchandise from the </w:t>
      </w:r>
      <w:r w:rsidRPr="009601FC">
        <w:rPr>
          <w:strike/>
        </w:rPr>
        <w:t>Commission's</w:t>
      </w:r>
      <w:r w:rsidRPr="009601FC">
        <w:t xml:space="preserve"> </w:t>
      </w:r>
      <w:r w:rsidRPr="009601FC">
        <w:rPr>
          <w:u w:val="single"/>
        </w:rPr>
        <w:t>State ABC</w:t>
      </w:r>
      <w:r w:rsidRPr="009601FC">
        <w:t xml:space="preserve"> warehouse without prior approval from the </w:t>
      </w:r>
      <w:r w:rsidRPr="009601FC">
        <w:rPr>
          <w:strike/>
        </w:rPr>
        <w:t>Commission's</w:t>
      </w:r>
      <w:r w:rsidRPr="009601FC">
        <w:t xml:space="preserve"> Administrator or </w:t>
      </w:r>
      <w:r w:rsidRPr="009601FC">
        <w:rPr>
          <w:strike/>
        </w:rPr>
        <w:t>his</w:t>
      </w:r>
      <w:r w:rsidRPr="009601FC">
        <w:t xml:space="preserve"> </w:t>
      </w:r>
      <w:r w:rsidRPr="009601FC">
        <w:rPr>
          <w:u w:val="single"/>
        </w:rPr>
        <w:t>the Administrator's</w:t>
      </w:r>
      <w:r w:rsidRPr="009601FC">
        <w:t xml:space="preserve"> designee.</w:t>
      </w:r>
    </w:p>
    <w:p w14:paraId="1263813B" w14:textId="77777777" w:rsidR="00F2405E" w:rsidRPr="009601FC" w:rsidRDefault="00F2405E" w:rsidP="00DE08AC">
      <w:pPr>
        <w:pStyle w:val="Paragraph"/>
      </w:pPr>
      <w:r w:rsidRPr="009601FC">
        <w:t>(e)  Local boards may purchase, exchange, or otherwise obtain spirituous liquor from another local board and transport such beverages as necessary for the operation of its ABC stores.</w:t>
      </w:r>
      <w:r>
        <w:t xml:space="preserve"> </w:t>
      </w:r>
      <w:r w:rsidRPr="009601FC">
        <w:t xml:space="preserve">Payment for such transactions shall be satisfied as provided by </w:t>
      </w:r>
      <w:r w:rsidRPr="009601FC">
        <w:rPr>
          <w:strike/>
        </w:rPr>
        <w:t>04 NCAC 15A .1406.</w:t>
      </w:r>
      <w:r w:rsidRPr="009601FC">
        <w:t xml:space="preserve"> </w:t>
      </w:r>
      <w:r w:rsidRPr="009601FC">
        <w:rPr>
          <w:u w:val="single"/>
        </w:rPr>
        <w:t>14B NCAC 15A .1406.</w:t>
      </w:r>
    </w:p>
    <w:p w14:paraId="0E616750" w14:textId="77777777" w:rsidR="00F2405E" w:rsidRPr="009601FC" w:rsidRDefault="00F2405E" w:rsidP="00DE08AC">
      <w:pPr>
        <w:pStyle w:val="Base"/>
      </w:pPr>
    </w:p>
    <w:p w14:paraId="49C5285A" w14:textId="1CD175DB" w:rsidR="00F2405E" w:rsidRPr="009601FC" w:rsidRDefault="00F2405E" w:rsidP="00F2405E">
      <w:pPr>
        <w:pStyle w:val="HistoryAuthority"/>
      </w:pPr>
      <w:r w:rsidRPr="009601FC">
        <w:t>Authority G.S. 18B-100; 18B-204; 18B-207; 18B-701(a)(1)</w:t>
      </w:r>
      <w:r>
        <w:t>.</w:t>
      </w:r>
    </w:p>
    <w:p w14:paraId="072A7CC5" w14:textId="77777777" w:rsidR="00F2405E" w:rsidRPr="009601FC" w:rsidRDefault="00F2405E" w:rsidP="00DE08AC">
      <w:pPr>
        <w:pStyle w:val="Base"/>
      </w:pPr>
    </w:p>
    <w:p w14:paraId="04013323" w14:textId="77777777" w:rsidR="00F2405E" w:rsidRPr="00CB3BDA" w:rsidRDefault="00F2405E" w:rsidP="00DE08AC">
      <w:pPr>
        <w:pStyle w:val="Rule"/>
      </w:pPr>
      <w:r w:rsidRPr="00CB3BDA">
        <w:t>14B NCAC 15A .1302</w:t>
      </w:r>
      <w:r w:rsidRPr="00CB3BDA">
        <w:tab/>
        <w:t>COMMERCIAL TRANSPORTATION: PERMIT AND BOND REQUIRED</w:t>
      </w:r>
    </w:p>
    <w:p w14:paraId="3D138794" w14:textId="77777777" w:rsidR="00F2405E" w:rsidRPr="00CB3BDA" w:rsidRDefault="00F2405E" w:rsidP="00DE08AC">
      <w:pPr>
        <w:pStyle w:val="Paragraph"/>
      </w:pPr>
      <w:r w:rsidRPr="00CB3BDA">
        <w:t xml:space="preserve">(a)  Any person transporting spirituous liquors into and through the State </w:t>
      </w:r>
      <w:r w:rsidRPr="00CB3BDA">
        <w:rPr>
          <w:strike/>
        </w:rPr>
        <w:t>of North Carolina</w:t>
      </w:r>
      <w:r w:rsidRPr="00CB3BDA">
        <w:t xml:space="preserve"> shall first give a bond </w:t>
      </w:r>
      <w:r w:rsidRPr="00CB3BDA">
        <w:rPr>
          <w:strike/>
        </w:rPr>
        <w:t>of one thousand dollars ($1,000)</w:t>
      </w:r>
      <w:r w:rsidRPr="00CB3BDA">
        <w:t xml:space="preserve"> as required by G.S. 18B</w:t>
      </w:r>
      <w:r w:rsidRPr="00CB3BDA">
        <w:noBreakHyphen/>
        <w:t xml:space="preserve">1115(e) and secure a blanket fleet permit for the transportation of spirituous liquors signed by the </w:t>
      </w:r>
      <w:r w:rsidRPr="00CB3BDA">
        <w:rPr>
          <w:strike/>
        </w:rPr>
        <w:t>chairman</w:t>
      </w:r>
      <w:r w:rsidRPr="00CB3BDA">
        <w:t xml:space="preserve"> </w:t>
      </w:r>
      <w:proofErr w:type="spellStart"/>
      <w:r w:rsidRPr="00CB3BDA">
        <w:rPr>
          <w:u w:val="single"/>
        </w:rPr>
        <w:t>Chairman</w:t>
      </w:r>
      <w:proofErr w:type="spellEnd"/>
      <w:r w:rsidRPr="00CB3BDA">
        <w:t xml:space="preserve"> or </w:t>
      </w:r>
      <w:r w:rsidRPr="00CB3BDA">
        <w:rPr>
          <w:strike/>
        </w:rPr>
        <w:t>administrator of the Commission.</w:t>
      </w:r>
      <w:r w:rsidRPr="00CB3BDA">
        <w:t xml:space="preserve"> </w:t>
      </w:r>
      <w:r w:rsidRPr="00CB3BDA">
        <w:rPr>
          <w:u w:val="single"/>
        </w:rPr>
        <w:t>Administrator.</w:t>
      </w:r>
      <w:r w:rsidRPr="00CB3BDA">
        <w:t xml:space="preserve"> That permit shall designate the spirituous liquors to be shipped.</w:t>
      </w:r>
    </w:p>
    <w:p w14:paraId="314505A5" w14:textId="77777777" w:rsidR="00F2405E" w:rsidRPr="00CB3BDA" w:rsidRDefault="00F2405E" w:rsidP="00DE08AC">
      <w:pPr>
        <w:pStyle w:val="Paragraph"/>
      </w:pPr>
      <w:r w:rsidRPr="00CB3BDA">
        <w:lastRenderedPageBreak/>
        <w:t>(b)  Driver to Possess Permit.</w:t>
      </w:r>
      <w:r>
        <w:t xml:space="preserve"> </w:t>
      </w:r>
      <w:r w:rsidRPr="00CB3BDA">
        <w:t xml:space="preserve">Any person applying for and receiving this permit shall require the driver or operator of any truck, tractor, or trailer to have in </w:t>
      </w:r>
      <w:r w:rsidRPr="00CB3BDA">
        <w:rPr>
          <w:strike/>
        </w:rPr>
        <w:t>his</w:t>
      </w:r>
      <w:r w:rsidRPr="00CB3BDA">
        <w:t xml:space="preserve"> </w:t>
      </w:r>
      <w:r w:rsidRPr="00CB3BDA">
        <w:rPr>
          <w:u w:val="single"/>
        </w:rPr>
        <w:t>the driver's</w:t>
      </w:r>
      <w:r w:rsidRPr="00CB3BDA">
        <w:t xml:space="preserve"> possession a copy of </w:t>
      </w:r>
      <w:r w:rsidRPr="00CB3BDA">
        <w:rPr>
          <w:strike/>
        </w:rPr>
        <w:t>the permit together with the bills of lading of the spirituous liquors being transported disclosing the consignor and consignee of the spirituous liquors being transported.</w:t>
      </w:r>
      <w:r w:rsidRPr="00CB3BDA">
        <w:t xml:space="preserve"> </w:t>
      </w:r>
      <w:r w:rsidRPr="00CB3BDA">
        <w:rPr>
          <w:u w:val="single"/>
        </w:rPr>
        <w:t>all the documents required pursuant to G.S. 18B-1115(d)(3) and (4).</w:t>
      </w:r>
    </w:p>
    <w:p w14:paraId="3FF64C5B" w14:textId="77777777" w:rsidR="00F2405E" w:rsidRPr="00CB3BDA" w:rsidRDefault="00F2405E" w:rsidP="00DE08AC">
      <w:pPr>
        <w:pStyle w:val="Paragraph"/>
      </w:pPr>
      <w:r w:rsidRPr="00CB3BDA">
        <w:t>(c)  Commission to Provide Forms.</w:t>
      </w:r>
      <w:r>
        <w:t xml:space="preserve"> </w:t>
      </w:r>
      <w:r w:rsidRPr="00CB3BDA">
        <w:t>Blank forms for the bond will be supplied by the Commission upon request.</w:t>
      </w:r>
    </w:p>
    <w:p w14:paraId="66DC087C" w14:textId="77777777" w:rsidR="00F2405E" w:rsidRPr="00CB3BDA" w:rsidRDefault="00F2405E" w:rsidP="00DE08AC">
      <w:pPr>
        <w:pStyle w:val="Paragraph"/>
      </w:pPr>
      <w:r w:rsidRPr="00CB3BDA">
        <w:t xml:space="preserve">(d)  A local board owning and operating trucks for the purpose of transporting spirituous liquors from a local warehouse to the various local stores within </w:t>
      </w:r>
      <w:r w:rsidRPr="00CB3BDA">
        <w:rPr>
          <w:strike/>
        </w:rPr>
        <w:t>an</w:t>
      </w:r>
      <w:r w:rsidRPr="00CB3BDA">
        <w:t xml:space="preserve"> </w:t>
      </w:r>
      <w:r w:rsidRPr="00CB3BDA">
        <w:rPr>
          <w:u w:val="single"/>
        </w:rPr>
        <w:t>a local</w:t>
      </w:r>
      <w:r w:rsidRPr="00CB3BDA">
        <w:t xml:space="preserve"> ABC system shall not be required to give bond and shall be permitted to operate its trucks without a common carrier permit.</w:t>
      </w:r>
    </w:p>
    <w:p w14:paraId="223E7D8D" w14:textId="77777777" w:rsidR="00F2405E" w:rsidRPr="00CB3BDA" w:rsidRDefault="00F2405E" w:rsidP="00DE08AC">
      <w:pPr>
        <w:pStyle w:val="Base"/>
      </w:pPr>
    </w:p>
    <w:p w14:paraId="52635167" w14:textId="45213A8E" w:rsidR="00F2405E" w:rsidRPr="00CB3BDA" w:rsidRDefault="00F2405E" w:rsidP="00F2405E">
      <w:pPr>
        <w:pStyle w:val="HistoryAuthority"/>
      </w:pPr>
      <w:r w:rsidRPr="00CB3BDA">
        <w:t>Authority G.S. 18B-100; 18B</w:t>
      </w:r>
      <w:r w:rsidRPr="00CB3BDA">
        <w:noBreakHyphen/>
        <w:t>207; 18B</w:t>
      </w:r>
      <w:r w:rsidRPr="00CB3BDA">
        <w:noBreakHyphen/>
        <w:t>1115</w:t>
      </w:r>
      <w:r>
        <w:t>.</w:t>
      </w:r>
    </w:p>
    <w:p w14:paraId="4844441D" w14:textId="77777777" w:rsidR="00F2405E" w:rsidRPr="00CB3BDA" w:rsidRDefault="00F2405E" w:rsidP="00DE08AC">
      <w:pPr>
        <w:pStyle w:val="Base"/>
      </w:pPr>
    </w:p>
    <w:p w14:paraId="7DF5E76B" w14:textId="77777777" w:rsidR="00F2405E" w:rsidRPr="00A6461B" w:rsidRDefault="00F2405E" w:rsidP="00DE08AC">
      <w:pPr>
        <w:pStyle w:val="Rule"/>
      </w:pPr>
      <w:r w:rsidRPr="00A6461B">
        <w:t>14B NCAC 15A .1304</w:t>
      </w:r>
      <w:r w:rsidRPr="00A6461B">
        <w:tab/>
        <w:t>DIRECT SHIPMENTS</w:t>
      </w:r>
    </w:p>
    <w:p w14:paraId="5DBC00BC" w14:textId="77777777" w:rsidR="00F2405E" w:rsidRPr="00A6461B" w:rsidRDefault="00F2405E" w:rsidP="00DE08AC">
      <w:pPr>
        <w:pStyle w:val="Paragraph"/>
      </w:pPr>
      <w:r w:rsidRPr="00A6461B">
        <w:t xml:space="preserve">(a)  A "direct shipment" means a shipment from the distiller or a warehouse of spirituous liquors, or from an antique spirituous liquor </w:t>
      </w:r>
      <w:r w:rsidRPr="00A6461B">
        <w:rPr>
          <w:strike/>
        </w:rPr>
        <w:t>seller of antique spirituous liquor,</w:t>
      </w:r>
      <w:r w:rsidRPr="00A6461B">
        <w:t xml:space="preserve"> </w:t>
      </w:r>
      <w:r w:rsidRPr="00A6461B">
        <w:rPr>
          <w:u w:val="single"/>
        </w:rPr>
        <w:t>seller,</w:t>
      </w:r>
      <w:r w:rsidRPr="00A6461B">
        <w:t xml:space="preserve"> directly to a local board without passing through the State ABC warehouse.</w:t>
      </w:r>
    </w:p>
    <w:p w14:paraId="107518B9" w14:textId="77777777" w:rsidR="00F2405E" w:rsidRPr="00A6461B" w:rsidRDefault="00F2405E" w:rsidP="00DE08AC">
      <w:pPr>
        <w:pStyle w:val="Paragraph"/>
      </w:pPr>
      <w:r w:rsidRPr="00A6461B">
        <w:t>(b)  Direct shipments shall be allowed by the Commission in emergency situations when the State ABC warehouse is closed due to natural or other disasters or in a situation where for transportation reasons it is mutually advantageous to local boards, the Commission, or the operator of the State ABC warehouse.</w:t>
      </w:r>
    </w:p>
    <w:p w14:paraId="77421E50" w14:textId="77777777" w:rsidR="00F2405E" w:rsidRPr="00A6461B" w:rsidRDefault="00F2405E" w:rsidP="00DE08AC">
      <w:pPr>
        <w:pStyle w:val="Paragraph"/>
      </w:pPr>
      <w:r w:rsidRPr="00A6461B">
        <w:t>(c)  Direct shipment shall have prior written approval from the Commission. Merchandise authorized to be shipped by direct shipment shall be consigned by the State ABC warehouse to the distiller's account in care of the local board. The local board shall acknowledge receipt of the merchandise on the shipping documents and forward them to the Contractor for processing through the accounting system as though the merchandise were shipped from the State ABC warehouse.</w:t>
      </w:r>
    </w:p>
    <w:p w14:paraId="3E91CA3D" w14:textId="77777777" w:rsidR="00F2405E" w:rsidRPr="00A6461B" w:rsidRDefault="00F2405E" w:rsidP="00DE08AC">
      <w:pPr>
        <w:pStyle w:val="Paragraph"/>
      </w:pPr>
      <w:r w:rsidRPr="00A6461B">
        <w:t>(d)  Upon compliance with 14B NCAC 15A .1403 and obtaining a transportation permit as required by G.S. 18B-403, an antique spirituous liquor seller may deliver antique spirituous liquor listed in its inventory directly to the local board that placed the special order for that inventory.</w:t>
      </w:r>
    </w:p>
    <w:p w14:paraId="7A0864A4" w14:textId="77777777" w:rsidR="00F2405E" w:rsidRPr="00A6461B" w:rsidRDefault="00F2405E" w:rsidP="00DE08AC">
      <w:pPr>
        <w:pStyle w:val="Base"/>
      </w:pPr>
    </w:p>
    <w:p w14:paraId="2F09E9A8" w14:textId="4FC7FB73" w:rsidR="00F2405E" w:rsidRPr="00A6461B" w:rsidRDefault="00F2405E" w:rsidP="00F2405E">
      <w:pPr>
        <w:pStyle w:val="HistoryAuthority"/>
      </w:pPr>
      <w:r w:rsidRPr="00A6461B">
        <w:t>Authority G.S. 18B-100; 18B-204; 18B-207; 18B-403; 18B-701(a)(1)</w:t>
      </w:r>
      <w:r>
        <w:t>.</w:t>
      </w:r>
    </w:p>
    <w:p w14:paraId="200BEEA4" w14:textId="77777777" w:rsidR="00F2405E" w:rsidRPr="00A6461B" w:rsidRDefault="00F2405E" w:rsidP="00DE08AC">
      <w:pPr>
        <w:pStyle w:val="Base"/>
      </w:pPr>
    </w:p>
    <w:p w14:paraId="04CECBE5" w14:textId="77777777" w:rsidR="00F2405E" w:rsidRDefault="00F2405E" w:rsidP="00DE08AC">
      <w:pPr>
        <w:pStyle w:val="Section"/>
      </w:pPr>
      <w:r>
        <w:t xml:space="preserve">SECTION .1400 </w:t>
      </w:r>
      <w:r>
        <w:noBreakHyphen/>
        <w:t xml:space="preserve"> PURCHASE OF ALCOHOLIC BEVERAGES BY LOCAL BOARDS</w:t>
      </w:r>
    </w:p>
    <w:p w14:paraId="0C70BA28" w14:textId="77777777" w:rsidR="00F2405E" w:rsidRPr="00153C40" w:rsidRDefault="00F2405E" w:rsidP="00DE08AC">
      <w:pPr>
        <w:pStyle w:val="Base"/>
      </w:pPr>
    </w:p>
    <w:p w14:paraId="5BA23937" w14:textId="77777777" w:rsidR="00F2405E" w:rsidRPr="00153C40" w:rsidRDefault="00F2405E" w:rsidP="00DE08AC">
      <w:pPr>
        <w:pStyle w:val="Rule"/>
      </w:pPr>
      <w:r w:rsidRPr="00153C40">
        <w:t>14b NCAC 15a .1404</w:t>
      </w:r>
      <w:r w:rsidRPr="00153C40">
        <w:tab/>
        <w:t>COMMEMORATIVE BOTTLES</w:t>
      </w:r>
    </w:p>
    <w:p w14:paraId="7979E505" w14:textId="77777777" w:rsidR="00F2405E" w:rsidRPr="00153C40" w:rsidRDefault="00F2405E" w:rsidP="00DE08AC">
      <w:pPr>
        <w:pStyle w:val="Paragraph"/>
      </w:pPr>
      <w:r w:rsidRPr="00153C40">
        <w:t xml:space="preserve">The Commission shall approve local boards' orders and sales of specially designed bottles commemorating particular events, occasions, or ceremonies, provided advertising borne upon commemorative bottles is limited to commemorating historical events of the local board and non-profit, charitable </w:t>
      </w:r>
      <w:r w:rsidRPr="00153C40">
        <w:rPr>
          <w:strike/>
        </w:rPr>
        <w:t>enterprises (i.e., ordinary profit-oriented businesses</w:t>
      </w:r>
      <w:r w:rsidRPr="00153C40">
        <w:t xml:space="preserve"> </w:t>
      </w:r>
      <w:r w:rsidRPr="00153C40">
        <w:rPr>
          <w:u w:val="single"/>
        </w:rPr>
        <w:t>enterprises.</w:t>
      </w:r>
      <w:r>
        <w:rPr>
          <w:u w:val="single"/>
        </w:rPr>
        <w:t xml:space="preserve"> </w:t>
      </w:r>
      <w:r w:rsidRPr="00153C40">
        <w:rPr>
          <w:u w:val="single"/>
        </w:rPr>
        <w:t>Other businesses, other than the distiller,</w:t>
      </w:r>
      <w:r w:rsidRPr="00153C40">
        <w:t xml:space="preserve"> are not permitted to advertise themselves or their products via commemorative </w:t>
      </w:r>
      <w:r w:rsidRPr="00153C40">
        <w:rPr>
          <w:strike/>
        </w:rPr>
        <w:t>bottles.)</w:t>
      </w:r>
      <w:r w:rsidRPr="00153C40">
        <w:t xml:space="preserve"> </w:t>
      </w:r>
      <w:r w:rsidRPr="00153C40">
        <w:rPr>
          <w:u w:val="single"/>
        </w:rPr>
        <w:t>bottles.</w:t>
      </w:r>
    </w:p>
    <w:p w14:paraId="5453DC30" w14:textId="77777777" w:rsidR="00F2405E" w:rsidRPr="00153C40" w:rsidRDefault="00F2405E" w:rsidP="00DE08AC">
      <w:pPr>
        <w:pStyle w:val="Base"/>
      </w:pPr>
    </w:p>
    <w:p w14:paraId="30330284" w14:textId="06436EE2" w:rsidR="00F2405E" w:rsidRPr="00153C40" w:rsidRDefault="00F2405E" w:rsidP="00F2405E">
      <w:pPr>
        <w:pStyle w:val="HistoryAuthority"/>
      </w:pPr>
      <w:r w:rsidRPr="00153C40">
        <w:t>Authority G.S. 18B-100; 18B-207; 18B-807</w:t>
      </w:r>
      <w:r>
        <w:t>.</w:t>
      </w:r>
    </w:p>
    <w:p w14:paraId="6F5039B3" w14:textId="77777777" w:rsidR="00F2405E" w:rsidRPr="00153C40" w:rsidRDefault="00F2405E" w:rsidP="00DE08AC">
      <w:pPr>
        <w:pStyle w:val="Base"/>
      </w:pPr>
    </w:p>
    <w:p w14:paraId="73C27558" w14:textId="77777777" w:rsidR="00F2405E" w:rsidRPr="009F14EE" w:rsidRDefault="00F2405E" w:rsidP="00DE08AC">
      <w:pPr>
        <w:pStyle w:val="Rule"/>
      </w:pPr>
      <w:r w:rsidRPr="009F14EE">
        <w:t>14B NCAC 15A .1405</w:t>
      </w:r>
      <w:r w:rsidRPr="009F14EE">
        <w:tab/>
        <w:t>RECORDS REQUIRED</w:t>
      </w:r>
    </w:p>
    <w:p w14:paraId="061CB1C6" w14:textId="77777777" w:rsidR="00F2405E" w:rsidRPr="009F14EE" w:rsidRDefault="00F2405E" w:rsidP="00DE08AC">
      <w:pPr>
        <w:pStyle w:val="Paragraph"/>
      </w:pPr>
      <w:r w:rsidRPr="009F14EE">
        <w:rPr>
          <w:u w:val="single"/>
        </w:rPr>
        <w:t>(a)</w:t>
      </w:r>
      <w:r w:rsidRPr="009F14EE">
        <w:t xml:space="preserve">  A record of all orders, receipts, invoices, and payments shall be maintained by local boards and be available for inspection by any representative of the Commission at any reasonable time.</w:t>
      </w:r>
    </w:p>
    <w:p w14:paraId="15DCB5B3" w14:textId="77777777" w:rsidR="00F2405E" w:rsidRPr="009F14EE" w:rsidRDefault="00F2405E" w:rsidP="00DE08AC">
      <w:pPr>
        <w:pStyle w:val="Paragraph"/>
      </w:pPr>
      <w:r w:rsidRPr="009F14EE">
        <w:rPr>
          <w:u w:val="single"/>
        </w:rPr>
        <w:t>(b)</w:t>
      </w:r>
      <w:r w:rsidRPr="009F14EE">
        <w:t xml:space="preserve">  </w:t>
      </w:r>
      <w:r w:rsidRPr="009F14EE">
        <w:rPr>
          <w:strike/>
        </w:rPr>
        <w:t>More specifically, local</w:t>
      </w:r>
      <w:r w:rsidRPr="009F14EE">
        <w:t xml:space="preserve"> </w:t>
      </w:r>
      <w:proofErr w:type="spellStart"/>
      <w:r w:rsidRPr="009F14EE">
        <w:rPr>
          <w:u w:val="single"/>
        </w:rPr>
        <w:t>Local</w:t>
      </w:r>
      <w:proofErr w:type="spellEnd"/>
      <w:r w:rsidRPr="009F14EE">
        <w:t xml:space="preserve"> boards shall retain </w:t>
      </w:r>
      <w:r w:rsidRPr="009F14EE">
        <w:rPr>
          <w:u w:val="single"/>
        </w:rPr>
        <w:t>the following</w:t>
      </w:r>
      <w:r w:rsidRPr="009F14EE">
        <w:t xml:space="preserve"> records </w:t>
      </w:r>
      <w:r w:rsidRPr="009F14EE">
        <w:rPr>
          <w:strike/>
        </w:rPr>
        <w:t>as follows:</w:t>
      </w:r>
      <w:r w:rsidRPr="009F14EE">
        <w:t xml:space="preserve"> </w:t>
      </w:r>
      <w:r w:rsidRPr="009F14EE">
        <w:rPr>
          <w:u w:val="single"/>
        </w:rPr>
        <w:t>for the length of time specified in this Subparagraph:</w:t>
      </w:r>
    </w:p>
    <w:p w14:paraId="4F33536B" w14:textId="77777777" w:rsidR="00F2405E" w:rsidRPr="009F14EE" w:rsidRDefault="00F2405E" w:rsidP="00DE08AC">
      <w:pPr>
        <w:pStyle w:val="SubParagraph"/>
        <w:tabs>
          <w:tab w:val="clear" w:pos="1800"/>
        </w:tabs>
      </w:pPr>
      <w:r w:rsidRPr="009F14EE">
        <w:t>(1)</w:t>
      </w:r>
      <w:r w:rsidRPr="009F14EE">
        <w:tab/>
        <w:t xml:space="preserve">sales report </w:t>
      </w:r>
      <w:r w:rsidRPr="009F14EE">
        <w:rPr>
          <w:strike/>
        </w:rPr>
        <w:t>(until</w:t>
      </w:r>
      <w:r w:rsidRPr="009F14EE">
        <w:t xml:space="preserve"> </w:t>
      </w:r>
      <w:proofErr w:type="spellStart"/>
      <w:r w:rsidRPr="009F14EE">
        <w:rPr>
          <w:u w:val="single"/>
        </w:rPr>
        <w:t>until</w:t>
      </w:r>
      <w:proofErr w:type="spellEnd"/>
      <w:r w:rsidRPr="009F14EE">
        <w:rPr>
          <w:u w:val="single"/>
        </w:rPr>
        <w:t xml:space="preserve"> the</w:t>
      </w:r>
      <w:r w:rsidRPr="009F14EE">
        <w:t xml:space="preserve"> annual audit </w:t>
      </w:r>
      <w:r w:rsidRPr="009F14EE">
        <w:rPr>
          <w:strike/>
        </w:rPr>
        <w:t>completed),</w:t>
      </w:r>
      <w:r w:rsidRPr="009F14EE">
        <w:t xml:space="preserve"> </w:t>
      </w:r>
      <w:r w:rsidRPr="009F14EE">
        <w:rPr>
          <w:u w:val="single"/>
        </w:rPr>
        <w:t>is completed,</w:t>
      </w:r>
    </w:p>
    <w:p w14:paraId="7F13FCF8" w14:textId="77777777" w:rsidR="00F2405E" w:rsidRPr="009F14EE" w:rsidRDefault="00F2405E" w:rsidP="00DE08AC">
      <w:pPr>
        <w:pStyle w:val="SubParagraph"/>
        <w:tabs>
          <w:tab w:val="clear" w:pos="1800"/>
        </w:tabs>
      </w:pPr>
      <w:r w:rsidRPr="009F14EE">
        <w:t>(2)</w:t>
      </w:r>
      <w:r w:rsidRPr="009F14EE">
        <w:tab/>
        <w:t xml:space="preserve">warehouse report </w:t>
      </w:r>
      <w:r w:rsidRPr="009F14EE">
        <w:rPr>
          <w:strike/>
        </w:rPr>
        <w:t>(one year),</w:t>
      </w:r>
      <w:r w:rsidRPr="009F14EE">
        <w:t xml:space="preserve"> </w:t>
      </w:r>
      <w:r w:rsidRPr="009F14EE">
        <w:rPr>
          <w:u w:val="single"/>
        </w:rPr>
        <w:t>for one year,</w:t>
      </w:r>
    </w:p>
    <w:p w14:paraId="3CDCB2C6" w14:textId="77777777" w:rsidR="00F2405E" w:rsidRPr="009F14EE" w:rsidRDefault="00F2405E" w:rsidP="00DE08AC">
      <w:pPr>
        <w:pStyle w:val="SubParagraph"/>
        <w:tabs>
          <w:tab w:val="clear" w:pos="1800"/>
        </w:tabs>
      </w:pPr>
      <w:r w:rsidRPr="009F14EE">
        <w:t>(3)</w:t>
      </w:r>
      <w:r w:rsidRPr="009F14EE">
        <w:tab/>
        <w:t xml:space="preserve">daily store report </w:t>
      </w:r>
      <w:r w:rsidRPr="009F14EE">
        <w:rPr>
          <w:strike/>
        </w:rPr>
        <w:t>(until</w:t>
      </w:r>
      <w:r w:rsidRPr="009F14EE">
        <w:t xml:space="preserve"> </w:t>
      </w:r>
      <w:proofErr w:type="spellStart"/>
      <w:r w:rsidRPr="009F14EE">
        <w:rPr>
          <w:u w:val="single"/>
        </w:rPr>
        <w:t>until</w:t>
      </w:r>
      <w:proofErr w:type="spellEnd"/>
      <w:r w:rsidRPr="009F14EE">
        <w:rPr>
          <w:u w:val="single"/>
        </w:rPr>
        <w:t xml:space="preserve"> the</w:t>
      </w:r>
      <w:r w:rsidRPr="009F14EE">
        <w:t xml:space="preserve"> annual audit </w:t>
      </w:r>
      <w:r w:rsidRPr="009F14EE">
        <w:rPr>
          <w:strike/>
        </w:rPr>
        <w:t>completed),</w:t>
      </w:r>
      <w:r w:rsidRPr="009F14EE">
        <w:t xml:space="preserve"> </w:t>
      </w:r>
      <w:r w:rsidRPr="009F14EE">
        <w:rPr>
          <w:u w:val="single"/>
        </w:rPr>
        <w:t>is completed,</w:t>
      </w:r>
    </w:p>
    <w:p w14:paraId="79C3395B" w14:textId="77777777" w:rsidR="00F2405E" w:rsidRPr="009F14EE" w:rsidRDefault="00F2405E" w:rsidP="00DE08AC">
      <w:pPr>
        <w:pStyle w:val="SubParagraph"/>
        <w:tabs>
          <w:tab w:val="clear" w:pos="1800"/>
        </w:tabs>
      </w:pPr>
      <w:r w:rsidRPr="009F14EE">
        <w:t>(4)</w:t>
      </w:r>
      <w:r w:rsidRPr="009F14EE">
        <w:tab/>
        <w:t xml:space="preserve">stock difference report </w:t>
      </w:r>
      <w:r w:rsidRPr="009F14EE">
        <w:rPr>
          <w:strike/>
        </w:rPr>
        <w:t>(three years),</w:t>
      </w:r>
      <w:r w:rsidRPr="009F14EE">
        <w:t xml:space="preserve"> </w:t>
      </w:r>
      <w:r w:rsidRPr="009F14EE">
        <w:rPr>
          <w:u w:val="single"/>
        </w:rPr>
        <w:t>for three years,</w:t>
      </w:r>
    </w:p>
    <w:p w14:paraId="517C59AF" w14:textId="77777777" w:rsidR="00F2405E" w:rsidRPr="009F14EE" w:rsidRDefault="00F2405E" w:rsidP="00DE08AC">
      <w:pPr>
        <w:pStyle w:val="SubParagraph"/>
        <w:tabs>
          <w:tab w:val="clear" w:pos="1800"/>
        </w:tabs>
      </w:pPr>
      <w:r w:rsidRPr="009F14EE">
        <w:t>(5)</w:t>
      </w:r>
      <w:r w:rsidRPr="009F14EE">
        <w:tab/>
        <w:t xml:space="preserve">receiving report </w:t>
      </w:r>
      <w:r w:rsidRPr="009F14EE">
        <w:rPr>
          <w:strike/>
        </w:rPr>
        <w:t>(until</w:t>
      </w:r>
      <w:r w:rsidRPr="009F14EE">
        <w:t xml:space="preserve"> </w:t>
      </w:r>
      <w:proofErr w:type="spellStart"/>
      <w:r w:rsidRPr="009F14EE">
        <w:rPr>
          <w:u w:val="single"/>
        </w:rPr>
        <w:t>until</w:t>
      </w:r>
      <w:proofErr w:type="spellEnd"/>
      <w:r w:rsidRPr="009F14EE">
        <w:rPr>
          <w:u w:val="single"/>
        </w:rPr>
        <w:t xml:space="preserve"> the</w:t>
      </w:r>
      <w:r w:rsidRPr="009F14EE">
        <w:t xml:space="preserve"> annual audit </w:t>
      </w:r>
      <w:r w:rsidRPr="009F14EE">
        <w:rPr>
          <w:strike/>
        </w:rPr>
        <w:t>completed),</w:t>
      </w:r>
      <w:r w:rsidRPr="009F14EE">
        <w:t xml:space="preserve"> </w:t>
      </w:r>
      <w:r w:rsidRPr="009F14EE">
        <w:rPr>
          <w:u w:val="single"/>
        </w:rPr>
        <w:t>is completed,</w:t>
      </w:r>
    </w:p>
    <w:p w14:paraId="2A8971B5" w14:textId="77777777" w:rsidR="00F2405E" w:rsidRPr="009F14EE" w:rsidRDefault="00F2405E" w:rsidP="00DE08AC">
      <w:pPr>
        <w:pStyle w:val="SubParagraph"/>
        <w:tabs>
          <w:tab w:val="clear" w:pos="1800"/>
        </w:tabs>
      </w:pPr>
      <w:r w:rsidRPr="009F14EE">
        <w:t>(6)</w:t>
      </w:r>
      <w:r w:rsidRPr="009F14EE">
        <w:tab/>
        <w:t xml:space="preserve">clerk's daily sales and cash report </w:t>
      </w:r>
      <w:r w:rsidRPr="009F14EE">
        <w:rPr>
          <w:strike/>
        </w:rPr>
        <w:t>(until</w:t>
      </w:r>
      <w:r w:rsidRPr="009F14EE">
        <w:t xml:space="preserve"> </w:t>
      </w:r>
      <w:proofErr w:type="spellStart"/>
      <w:r w:rsidRPr="009F14EE">
        <w:rPr>
          <w:u w:val="single"/>
        </w:rPr>
        <w:t>until</w:t>
      </w:r>
      <w:proofErr w:type="spellEnd"/>
      <w:r w:rsidRPr="009F14EE">
        <w:rPr>
          <w:u w:val="single"/>
        </w:rPr>
        <w:t xml:space="preserve"> the</w:t>
      </w:r>
      <w:r w:rsidRPr="009F14EE">
        <w:t xml:space="preserve"> annual audit </w:t>
      </w:r>
      <w:r w:rsidRPr="009F14EE">
        <w:rPr>
          <w:strike/>
        </w:rPr>
        <w:t>completed),</w:t>
      </w:r>
      <w:r w:rsidRPr="009F14EE">
        <w:t xml:space="preserve"> </w:t>
      </w:r>
      <w:r w:rsidRPr="009F14EE">
        <w:rPr>
          <w:u w:val="single"/>
        </w:rPr>
        <w:t>is completed,</w:t>
      </w:r>
      <w:r w:rsidRPr="009F14EE">
        <w:t xml:space="preserve"> and</w:t>
      </w:r>
    </w:p>
    <w:p w14:paraId="75DBEC24" w14:textId="77777777" w:rsidR="00F2405E" w:rsidRPr="009F14EE" w:rsidRDefault="00F2405E" w:rsidP="00DE08AC">
      <w:pPr>
        <w:pStyle w:val="SubParagraph"/>
        <w:tabs>
          <w:tab w:val="clear" w:pos="1800"/>
        </w:tabs>
      </w:pPr>
      <w:r w:rsidRPr="009F14EE">
        <w:t>(7)</w:t>
      </w:r>
      <w:r w:rsidRPr="009F14EE">
        <w:tab/>
        <w:t xml:space="preserve">paid invoices </w:t>
      </w:r>
      <w:r w:rsidRPr="009F14EE">
        <w:rPr>
          <w:strike/>
        </w:rPr>
        <w:t>(three years).</w:t>
      </w:r>
      <w:r w:rsidRPr="009F14EE">
        <w:t xml:space="preserve"> </w:t>
      </w:r>
      <w:r w:rsidRPr="009F14EE">
        <w:rPr>
          <w:u w:val="single"/>
        </w:rPr>
        <w:t>for three years.</w:t>
      </w:r>
    </w:p>
    <w:p w14:paraId="10FF148C" w14:textId="77777777" w:rsidR="00F2405E" w:rsidRPr="009F14EE" w:rsidRDefault="00F2405E" w:rsidP="00DE08AC">
      <w:pPr>
        <w:pStyle w:val="Paragraph"/>
      </w:pPr>
      <w:r w:rsidRPr="009F14EE">
        <w:rPr>
          <w:u w:val="single"/>
        </w:rPr>
        <w:t>(c)</w:t>
      </w:r>
      <w:r w:rsidRPr="009F14EE">
        <w:t xml:space="preserve">  In addition, local boards shall retain the Loss and Damage Claim records and required records related to the sale of mixed beverages for a period of three years.</w:t>
      </w:r>
    </w:p>
    <w:p w14:paraId="24C3EEE4" w14:textId="77777777" w:rsidR="00F2405E" w:rsidRPr="009F14EE" w:rsidRDefault="00F2405E" w:rsidP="00DE08AC">
      <w:pPr>
        <w:pStyle w:val="Base"/>
      </w:pPr>
    </w:p>
    <w:p w14:paraId="0BB064DE" w14:textId="780D13E7" w:rsidR="00F2405E" w:rsidRPr="00F2405E" w:rsidRDefault="00F2405E" w:rsidP="00F2405E">
      <w:pPr>
        <w:pStyle w:val="HistoryAuthority"/>
      </w:pPr>
      <w:r w:rsidRPr="009F14EE">
        <w:t>Authority G.S. 18B-100; 18B-203(a)(4); 18B</w:t>
      </w:r>
      <w:r w:rsidRPr="009F14EE">
        <w:noBreakHyphen/>
        <w:t>205; 18B</w:t>
      </w:r>
      <w:r w:rsidRPr="009F14EE">
        <w:noBreakHyphen/>
        <w:t>207; 18B-702(s), (u)</w:t>
      </w:r>
      <w:r>
        <w:t>.</w:t>
      </w:r>
    </w:p>
    <w:p w14:paraId="48CF0B8A" w14:textId="77777777" w:rsidR="00F2405E" w:rsidRPr="009F14EE" w:rsidRDefault="00F2405E" w:rsidP="00DE08AC">
      <w:pPr>
        <w:pStyle w:val="Base"/>
      </w:pPr>
    </w:p>
    <w:p w14:paraId="49FA85FF" w14:textId="77777777" w:rsidR="00F2405E" w:rsidRPr="00526A40" w:rsidRDefault="00F2405E" w:rsidP="00DE08AC">
      <w:pPr>
        <w:pStyle w:val="Rule"/>
      </w:pPr>
      <w:r w:rsidRPr="00526A40">
        <w:t>14B NCAC 15A .1406</w:t>
      </w:r>
      <w:r w:rsidRPr="00526A40">
        <w:tab/>
        <w:t>PAYMENT</w:t>
      </w:r>
    </w:p>
    <w:p w14:paraId="2AF371D0" w14:textId="77777777" w:rsidR="00F2405E" w:rsidRPr="00526A40" w:rsidRDefault="00F2405E" w:rsidP="00DE08AC">
      <w:pPr>
        <w:pStyle w:val="Paragraph"/>
      </w:pPr>
      <w:r w:rsidRPr="00526A40">
        <w:t xml:space="preserve">(a)  Local boards shall remit full payment of the </w:t>
      </w:r>
      <w:r w:rsidRPr="00526A40">
        <w:rPr>
          <w:strike/>
        </w:rPr>
        <w:t>contractor's</w:t>
      </w:r>
      <w:r w:rsidRPr="00526A40">
        <w:t xml:space="preserve"> </w:t>
      </w:r>
      <w:proofErr w:type="spellStart"/>
      <w:r w:rsidRPr="00526A40">
        <w:rPr>
          <w:u w:val="single"/>
        </w:rPr>
        <w:t>Contractor's</w:t>
      </w:r>
      <w:proofErr w:type="spellEnd"/>
      <w:r w:rsidRPr="00526A40">
        <w:t xml:space="preserve"> statement of account pertaining to the bailment fee within 30 days of receipt of the statement.</w:t>
      </w:r>
    </w:p>
    <w:p w14:paraId="5861FACC" w14:textId="77777777" w:rsidR="00F2405E" w:rsidRPr="00526A40" w:rsidRDefault="00F2405E" w:rsidP="00DE08AC">
      <w:pPr>
        <w:pStyle w:val="Paragraph"/>
      </w:pPr>
      <w:r w:rsidRPr="00526A40">
        <w:t xml:space="preserve">(b)  Local boards shall remit full payment of the </w:t>
      </w:r>
      <w:r w:rsidRPr="00526A40">
        <w:rPr>
          <w:strike/>
        </w:rPr>
        <w:t>contractor's</w:t>
      </w:r>
      <w:r w:rsidRPr="00526A40">
        <w:t xml:space="preserve"> </w:t>
      </w:r>
      <w:proofErr w:type="spellStart"/>
      <w:r w:rsidRPr="00526A40">
        <w:rPr>
          <w:u w:val="single"/>
        </w:rPr>
        <w:t>Contractor's</w:t>
      </w:r>
      <w:proofErr w:type="spellEnd"/>
      <w:r w:rsidRPr="00526A40">
        <w:t xml:space="preserve"> statement of account pertaining to the bailment surcharge within </w:t>
      </w:r>
      <w:r w:rsidRPr="00526A40">
        <w:rPr>
          <w:strike/>
        </w:rPr>
        <w:t>15</w:t>
      </w:r>
      <w:r w:rsidRPr="00526A40">
        <w:t xml:space="preserve"> </w:t>
      </w:r>
      <w:r w:rsidRPr="00526A40">
        <w:rPr>
          <w:u w:val="single"/>
        </w:rPr>
        <w:t>30</w:t>
      </w:r>
      <w:r w:rsidRPr="00526A40">
        <w:t xml:space="preserve"> days of receipt of the statement.</w:t>
      </w:r>
    </w:p>
    <w:p w14:paraId="41DF53D4" w14:textId="77777777" w:rsidR="00F2405E" w:rsidRPr="00526A40" w:rsidRDefault="00F2405E" w:rsidP="00DE08AC">
      <w:pPr>
        <w:pStyle w:val="Paragraph"/>
      </w:pPr>
      <w:r w:rsidRPr="00526A40">
        <w:t>(c)  Local boards shall remit full payment of the distiller's invoice within 30 days of delivery of the liquor.</w:t>
      </w:r>
    </w:p>
    <w:p w14:paraId="2F9FBF30" w14:textId="77777777" w:rsidR="00F2405E" w:rsidRPr="00526A40" w:rsidRDefault="00F2405E" w:rsidP="00DE08AC">
      <w:pPr>
        <w:pStyle w:val="Paragraph"/>
      </w:pPr>
      <w:r w:rsidRPr="00526A40">
        <w:t>(d)  Local boards that obtain spirituous liquor from another local board pursuant to 14B NCAC 15A .1301(e) shall remit full payment within 15 days of the transaction.</w:t>
      </w:r>
    </w:p>
    <w:p w14:paraId="1E765FBE" w14:textId="77777777" w:rsidR="00F2405E" w:rsidRPr="00526A40" w:rsidRDefault="00F2405E" w:rsidP="00DE08AC">
      <w:pPr>
        <w:pStyle w:val="Base"/>
      </w:pPr>
    </w:p>
    <w:p w14:paraId="3E43C48E" w14:textId="27AD2266" w:rsidR="00F2405E" w:rsidRPr="00F2405E" w:rsidRDefault="00F2405E" w:rsidP="00F2405E">
      <w:pPr>
        <w:pStyle w:val="HistoryAuthority"/>
      </w:pPr>
      <w:r w:rsidRPr="00526A40">
        <w:t>Authority G.S. 18B-100; G.S. 18B-207; 18B-702(u)</w:t>
      </w:r>
      <w:r>
        <w:t>.</w:t>
      </w:r>
    </w:p>
    <w:p w14:paraId="7826DF36" w14:textId="77777777" w:rsidR="00F2405E" w:rsidRPr="00A745D1" w:rsidRDefault="00F2405E" w:rsidP="00DE08AC">
      <w:pPr>
        <w:pStyle w:val="Base"/>
      </w:pPr>
    </w:p>
    <w:p w14:paraId="7D89851E" w14:textId="770FFCEF" w:rsidR="00F2405E" w:rsidRDefault="00F2405E" w:rsidP="00F2405E">
      <w:pPr>
        <w:pStyle w:val="Base"/>
        <w:pBdr>
          <w:top w:val="single" w:sz="18" w:space="1" w:color="auto"/>
        </w:pBdr>
      </w:pPr>
    </w:p>
    <w:p w14:paraId="3B9A9936" w14:textId="77777777" w:rsidR="00F2405E" w:rsidRDefault="00F2405E" w:rsidP="00DE08AC">
      <w:pPr>
        <w:pStyle w:val="Chapter"/>
        <w:rPr>
          <w:caps w:val="0"/>
        </w:rPr>
      </w:pPr>
      <w:r>
        <w:t>Title 15A – Department of Environmental Quality</w:t>
      </w:r>
    </w:p>
    <w:p w14:paraId="34F48329" w14:textId="77777777" w:rsidR="00F2405E" w:rsidRPr="00511501" w:rsidRDefault="00F2405E" w:rsidP="00DE08AC">
      <w:pPr>
        <w:pStyle w:val="Base"/>
        <w:rPr>
          <w:b/>
        </w:rPr>
      </w:pPr>
    </w:p>
    <w:p w14:paraId="23588DDE" w14:textId="77777777" w:rsidR="00F2405E" w:rsidRDefault="00F2405E">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Sedimentation Control Commission</w:t>
      </w:r>
      <w:r w:rsidRPr="00B31E75">
        <w:rPr>
          <w:i/>
          <w:iCs/>
        </w:rPr>
        <w:t xml:space="preserve"> intends t</w:t>
      </w:r>
      <w:r>
        <w:rPr>
          <w:i/>
          <w:iCs/>
        </w:rPr>
        <w:t>o amend the rules cited as 15A NCAC 04A .0101; 04E .0104, .0201, .0501-.0503, repeal the rules cited as 15A NCAC 04C .0110, .0111; 04E .0101, .0102, .0203, .0403, .0405, .0406, .0504, readopt with substantive changes the rules cited as 15A NCAC 04A .0105; 04B .0105-.0110, .0112, .0115, .0118, .0120, .0124-.0127, .0129-.0132; 04C .0103, .0106, .0107, readopt without substantive changes the rules cited as 15A NCAC 04B .0111, .0113, and repeal through readoption the rules cited as 15A NCAC 04C .0108 and 04D .0102.</w:t>
      </w:r>
    </w:p>
    <w:p w14:paraId="17474C8D" w14:textId="77777777" w:rsidR="00F2405E" w:rsidRDefault="00F2405E">
      <w:pPr>
        <w:pStyle w:val="Base"/>
      </w:pPr>
    </w:p>
    <w:p w14:paraId="25507AF7" w14:textId="77777777" w:rsidR="00F2405E" w:rsidRPr="00A70AEC" w:rsidRDefault="00F2405E" w:rsidP="00DE08AC">
      <w:pPr>
        <w:pStyle w:val="Paragraph"/>
        <w:rPr>
          <w:i/>
        </w:rPr>
      </w:pPr>
      <w:r w:rsidRPr="00A70AEC">
        <w:rPr>
          <w:i/>
        </w:rPr>
        <w:t xml:space="preserve">Pursuant to G.S. 150B-21.2(c)(1), the text of the rule(s) proposed for readoption without substantive changes are not required to be </w:t>
      </w:r>
      <w:r w:rsidRPr="00A70AEC">
        <w:rPr>
          <w:i/>
        </w:rPr>
        <w:lastRenderedPageBreak/>
        <w:t>published.  The text of the rules are available on the OAH website:  http://reports.oah.state.nc.us/ncac.asp.</w:t>
      </w:r>
    </w:p>
    <w:p w14:paraId="1B8A22FC" w14:textId="77777777" w:rsidR="00F2405E" w:rsidRDefault="00F2405E" w:rsidP="00DE08AC">
      <w:pPr>
        <w:rPr>
          <w:i/>
        </w:rPr>
      </w:pPr>
    </w:p>
    <w:p w14:paraId="1D6CDB71" w14:textId="77777777" w:rsidR="00F2405E" w:rsidRPr="00B31E75" w:rsidRDefault="00F2405E" w:rsidP="00DE08AC">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742B32DF" w14:textId="77777777" w:rsidR="00F2405E" w:rsidRPr="00A70AEC" w:rsidRDefault="00F2405E" w:rsidP="00DE08AC">
      <w:pPr>
        <w:pStyle w:val="Base"/>
        <w:rPr>
          <w:b/>
        </w:rPr>
      </w:pPr>
    </w:p>
    <w:p w14:paraId="384B9763" w14:textId="77777777" w:rsidR="00F2405E" w:rsidRPr="00B31E75" w:rsidRDefault="00F2405E" w:rsidP="00DE08AC">
      <w:pPr>
        <w:pStyle w:val="Paragraph"/>
        <w:rPr>
          <w:i/>
        </w:rPr>
      </w:pPr>
      <w:r w:rsidRPr="00B31E75">
        <w:rPr>
          <w:b/>
          <w:bCs/>
        </w:rPr>
        <w:t>Proposed Effective Date:</w:t>
      </w:r>
      <w:r w:rsidRPr="00B31E75">
        <w:rPr>
          <w:b/>
          <w:bCs/>
          <w:i/>
        </w:rPr>
        <w:t xml:space="preserve">  </w:t>
      </w:r>
      <w:r>
        <w:rPr>
          <w:i/>
          <w:color w:val="000000"/>
          <w:highlight w:val="white"/>
        </w:rPr>
        <w:t>January 1, 2020</w:t>
      </w:r>
    </w:p>
    <w:p w14:paraId="46FB8CE7" w14:textId="77777777" w:rsidR="00F2405E" w:rsidRPr="00B31E75" w:rsidRDefault="00F2405E" w:rsidP="00DE08AC">
      <w:pPr>
        <w:pStyle w:val="Base"/>
      </w:pPr>
    </w:p>
    <w:p w14:paraId="3B594EE3" w14:textId="77777777" w:rsidR="00F2405E" w:rsidRPr="00A70AEC" w:rsidRDefault="00F2405E" w:rsidP="00DE08AC">
      <w:pPr>
        <w:pStyle w:val="Paragraph"/>
        <w:rPr>
          <w:b/>
        </w:rPr>
      </w:pPr>
      <w:r w:rsidRPr="00A70AEC">
        <w:rPr>
          <w:b/>
        </w:rPr>
        <w:t>Public Hearing:</w:t>
      </w:r>
    </w:p>
    <w:p w14:paraId="6C34338D" w14:textId="77777777" w:rsidR="00F2405E" w:rsidRDefault="00F2405E" w:rsidP="00DE08AC">
      <w:pPr>
        <w:pStyle w:val="Paragraph"/>
      </w:pPr>
      <w:r w:rsidRPr="00A70AEC">
        <w:rPr>
          <w:b/>
        </w:rPr>
        <w:t xml:space="preserve">Date:  </w:t>
      </w:r>
      <w:r w:rsidRPr="00A70AEC">
        <w:rPr>
          <w:i/>
        </w:rPr>
        <w:t>August 1, 2019</w:t>
      </w:r>
    </w:p>
    <w:p w14:paraId="29AAA74D" w14:textId="77777777" w:rsidR="00F2405E" w:rsidRDefault="00F2405E" w:rsidP="00DE08AC">
      <w:pPr>
        <w:pStyle w:val="Paragraph"/>
      </w:pPr>
      <w:r w:rsidRPr="00A70AEC">
        <w:rPr>
          <w:b/>
        </w:rPr>
        <w:t xml:space="preserve">Time:  </w:t>
      </w:r>
      <w:r w:rsidRPr="00A70AEC">
        <w:rPr>
          <w:i/>
        </w:rPr>
        <w:t>3:00 p.m.</w:t>
      </w:r>
    </w:p>
    <w:p w14:paraId="12E11136" w14:textId="77777777" w:rsidR="00F2405E" w:rsidRDefault="00F2405E" w:rsidP="00DE08AC">
      <w:pPr>
        <w:pStyle w:val="Paragraph"/>
      </w:pPr>
      <w:r w:rsidRPr="00A70AEC">
        <w:rPr>
          <w:b/>
        </w:rPr>
        <w:t xml:space="preserve">Location:  </w:t>
      </w:r>
      <w:r w:rsidRPr="00A70AEC">
        <w:rPr>
          <w:i/>
        </w:rPr>
        <w:t>Ground floor conference room, Archdale Building, 512 N. Salisbury Street, Raleigh, NC 27604</w:t>
      </w:r>
    </w:p>
    <w:p w14:paraId="5F5E0F18" w14:textId="77777777" w:rsidR="00F2405E" w:rsidRDefault="00F2405E" w:rsidP="00DE08AC">
      <w:pPr>
        <w:pStyle w:val="Base"/>
        <w:tabs>
          <w:tab w:val="left" w:pos="936"/>
        </w:tabs>
      </w:pPr>
    </w:p>
    <w:p w14:paraId="3675FAB0" w14:textId="77777777" w:rsidR="00F2405E" w:rsidRDefault="00F2405E" w:rsidP="00DE08AC">
      <w:pPr>
        <w:pStyle w:val="Paragraph"/>
        <w:rPr>
          <w:i/>
          <w:color w:val="000000"/>
          <w:highlight w:val="white"/>
        </w:rPr>
      </w:pPr>
      <w:r w:rsidRPr="00B31E75">
        <w:rPr>
          <w:b/>
          <w:bCs/>
        </w:rPr>
        <w:t>Reason for Proposed Action:</w:t>
      </w:r>
      <w:r w:rsidRPr="00B31E75">
        <w:t xml:space="preserve">  </w:t>
      </w:r>
      <w:r>
        <w:rPr>
          <w:i/>
          <w:color w:val="000000"/>
          <w:highlight w:val="white"/>
        </w:rPr>
        <w:t xml:space="preserve">S.L. 2013-413 requires a periodic review of all rules used by state agencies. The Division of Energy, Mineral and Land Resources and the Sedimentation Control Commission have initiated the review of the rules codified in 15A NCAC 04. Most of the proposed rule changes are administrative in nature and add clarity to the rules.  </w:t>
      </w:r>
    </w:p>
    <w:p w14:paraId="671F0C26" w14:textId="77777777" w:rsidR="00F2405E" w:rsidRPr="00A70AEC" w:rsidRDefault="00F2405E" w:rsidP="00DE08AC">
      <w:pPr>
        <w:pStyle w:val="Base"/>
        <w:rPr>
          <w:i/>
          <w:highlight w:val="white"/>
        </w:rPr>
      </w:pPr>
    </w:p>
    <w:p w14:paraId="2D220252" w14:textId="77777777" w:rsidR="00F2405E" w:rsidRDefault="00F2405E" w:rsidP="00DE08AC">
      <w:pPr>
        <w:pStyle w:val="Paragraph"/>
        <w:rPr>
          <w:i/>
          <w:color w:val="000000"/>
          <w:highlight w:val="white"/>
        </w:rPr>
      </w:pPr>
      <w:r>
        <w:rPr>
          <w:i/>
          <w:color w:val="000000"/>
          <w:highlight w:val="white"/>
        </w:rPr>
        <w:t>In addition to the proposed changes, the Sedimentation Control Commission is requesting comments on:</w:t>
      </w:r>
    </w:p>
    <w:p w14:paraId="0CBFC894" w14:textId="77777777" w:rsidR="00F2405E" w:rsidRDefault="00F2405E" w:rsidP="00DE08AC">
      <w:pPr>
        <w:pStyle w:val="Paragraph"/>
        <w:rPr>
          <w:i/>
          <w:color w:val="000000"/>
          <w:highlight w:val="white"/>
        </w:rPr>
      </w:pPr>
      <w:r>
        <w:rPr>
          <w:i/>
          <w:color w:val="000000"/>
          <w:highlight w:val="white"/>
        </w:rPr>
        <w:t xml:space="preserve">Rule 04A .0105(29), regarding ‘bank full flows’, for example changing to ‘bank flow height’ or ‘bank flow elevation’.  </w:t>
      </w:r>
    </w:p>
    <w:p w14:paraId="347E7F80" w14:textId="77777777" w:rsidR="00F2405E" w:rsidRDefault="00F2405E" w:rsidP="00DE08AC">
      <w:pPr>
        <w:pStyle w:val="Paragraph"/>
        <w:rPr>
          <w:i/>
          <w:color w:val="000000"/>
          <w:highlight w:val="white"/>
        </w:rPr>
      </w:pPr>
      <w:r>
        <w:rPr>
          <w:i/>
          <w:color w:val="000000"/>
          <w:highlight w:val="white"/>
        </w:rPr>
        <w:t xml:space="preserve">Rule 04B .0107. regarding permanent ground cover considerations for restraining erosion, for example including 7-14 day temporary ground cover. </w:t>
      </w:r>
    </w:p>
    <w:p w14:paraId="73EE3201" w14:textId="77777777" w:rsidR="00F2405E" w:rsidRPr="00B31E75" w:rsidRDefault="00F2405E" w:rsidP="00DE08AC">
      <w:pPr>
        <w:pStyle w:val="Paragraph"/>
        <w:rPr>
          <w:i/>
          <w:iCs/>
        </w:rPr>
      </w:pPr>
      <w:r>
        <w:rPr>
          <w:i/>
          <w:color w:val="000000"/>
          <w:highlight w:val="white"/>
        </w:rPr>
        <w:t>Rule 04B .0124, regarding potential for future measurement for meeting design standards for turbidity, for example adding flocculants or settling efficiencies standards and maintaining the existing, 40-micron requirement until changes are made.</w:t>
      </w:r>
    </w:p>
    <w:p w14:paraId="14014EC5" w14:textId="77777777" w:rsidR="00F2405E" w:rsidRPr="00A70AEC" w:rsidRDefault="00F2405E" w:rsidP="00DE08AC">
      <w:pPr>
        <w:pStyle w:val="Base"/>
        <w:rPr>
          <w:i/>
        </w:rPr>
      </w:pPr>
    </w:p>
    <w:p w14:paraId="11379F88" w14:textId="77777777" w:rsidR="00F2405E" w:rsidRPr="00A70AEC" w:rsidRDefault="00F2405E" w:rsidP="00DE08AC">
      <w:pPr>
        <w:pStyle w:val="Paragraph"/>
        <w:rPr>
          <w:i/>
          <w:iCs/>
        </w:rPr>
      </w:pPr>
      <w:r w:rsidRPr="00A70AEC">
        <w:rPr>
          <w:b/>
          <w:bCs/>
        </w:rPr>
        <w:t xml:space="preserve">Comments may be submitted to:  </w:t>
      </w:r>
      <w:r w:rsidRPr="00A70AEC">
        <w:rPr>
          <w:i/>
          <w:highlight w:val="white"/>
        </w:rPr>
        <w:t xml:space="preserve">Boyd </w:t>
      </w:r>
      <w:proofErr w:type="spellStart"/>
      <w:r w:rsidRPr="00A70AEC">
        <w:rPr>
          <w:i/>
          <w:highlight w:val="white"/>
        </w:rPr>
        <w:t>DeVane</w:t>
      </w:r>
      <w:proofErr w:type="spellEnd"/>
      <w:r w:rsidRPr="00A70AEC">
        <w:rPr>
          <w:i/>
          <w:highlight w:val="white"/>
        </w:rPr>
        <w:t>, NC Division of Energy, Mineral and Land Resources, 1612 Mail Service Center, Raleigh, NC 27699-1612; phone (919) 707-9212; email boyd.devane@ncdenr.gov</w:t>
      </w:r>
    </w:p>
    <w:p w14:paraId="1DEFCE38" w14:textId="77777777" w:rsidR="00F2405E" w:rsidRPr="00A70AEC" w:rsidRDefault="00F2405E" w:rsidP="00DE08AC">
      <w:pPr>
        <w:pStyle w:val="Base"/>
        <w:rPr>
          <w:i/>
        </w:rPr>
      </w:pPr>
    </w:p>
    <w:p w14:paraId="13C6FB76" w14:textId="77777777" w:rsidR="00F2405E" w:rsidRPr="00B31E75" w:rsidRDefault="00F2405E" w:rsidP="00DE08AC">
      <w:pPr>
        <w:pStyle w:val="Paragraph"/>
        <w:rPr>
          <w:b/>
        </w:rPr>
      </w:pPr>
      <w:r w:rsidRPr="00B31E75">
        <w:rPr>
          <w:b/>
          <w:iCs/>
        </w:rPr>
        <w:t>Comment period ends:</w:t>
      </w:r>
      <w:r w:rsidRPr="00B31E75">
        <w:rPr>
          <w:b/>
          <w:i/>
          <w:iCs/>
        </w:rPr>
        <w:t xml:space="preserve">  </w:t>
      </w:r>
      <w:r>
        <w:rPr>
          <w:i/>
          <w:color w:val="000000"/>
          <w:highlight w:val="white"/>
        </w:rPr>
        <w:t>September 13, 2019</w:t>
      </w:r>
    </w:p>
    <w:p w14:paraId="53A98B6C" w14:textId="77777777" w:rsidR="00F2405E" w:rsidRPr="00B31E75" w:rsidRDefault="00F2405E" w:rsidP="00DE08AC">
      <w:pPr>
        <w:pStyle w:val="Base"/>
      </w:pPr>
    </w:p>
    <w:p w14:paraId="2A5698DC" w14:textId="77777777" w:rsidR="00F2405E" w:rsidRPr="006D6687" w:rsidRDefault="00F2405E" w:rsidP="00DE08A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732F59B" w14:textId="77777777" w:rsidR="00F2405E" w:rsidRDefault="00F2405E" w:rsidP="00DE08AC">
      <w:pPr>
        <w:pStyle w:val="Base"/>
      </w:pPr>
    </w:p>
    <w:p w14:paraId="5905124D" w14:textId="77777777" w:rsidR="00F2405E" w:rsidRPr="00B31E75" w:rsidRDefault="00F2405E" w:rsidP="00DE08AC">
      <w:pPr>
        <w:pStyle w:val="Paragraph"/>
        <w:rPr>
          <w:b/>
        </w:rPr>
      </w:pPr>
      <w:r w:rsidRPr="00B31E75">
        <w:rPr>
          <w:b/>
        </w:rPr>
        <w:t>Fiscal impact. Does any rule or combination of rules in this notice create an economic impact? Check all that apply.</w:t>
      </w:r>
    </w:p>
    <w:p w14:paraId="329BE964"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State funds affected</w:t>
      </w:r>
    </w:p>
    <w:p w14:paraId="22557DDE"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Local funds affected</w:t>
      </w:r>
    </w:p>
    <w:p w14:paraId="44CA6DA3"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Substantial economic impact (&gt;= $1,000,000)</w:t>
      </w:r>
    </w:p>
    <w:p w14:paraId="24DCE4B4"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Approved by OSBM</w:t>
      </w:r>
    </w:p>
    <w:p w14:paraId="493E82BD" w14:textId="77777777" w:rsidR="00F2405E" w:rsidRPr="00D30C7E" w:rsidRDefault="00F2405E" w:rsidP="00DE08AC">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32AF8">
        <w:rPr>
          <w:b/>
        </w:rPr>
      </w:r>
      <w:r w:rsidR="00B32AF8">
        <w:rPr>
          <w:b/>
        </w:rPr>
        <w:fldChar w:fldCharType="separate"/>
      </w:r>
      <w:r w:rsidRPr="00D30C7E">
        <w:rPr>
          <w:b/>
        </w:rPr>
        <w:fldChar w:fldCharType="end"/>
      </w:r>
      <w:r>
        <w:rPr>
          <w:b/>
        </w:rPr>
        <w:tab/>
        <w:t>No fiscal note required</w:t>
      </w:r>
    </w:p>
    <w:p w14:paraId="7E2A7315" w14:textId="77777777" w:rsidR="00F2405E" w:rsidRDefault="00F2405E" w:rsidP="00DE08AC">
      <w:pPr>
        <w:pStyle w:val="Base"/>
      </w:pPr>
    </w:p>
    <w:p w14:paraId="3D8DF872" w14:textId="77777777" w:rsidR="00F2405E" w:rsidRDefault="00F2405E" w:rsidP="00DE08AC">
      <w:pPr>
        <w:pStyle w:val="Chapter"/>
      </w:pPr>
      <w:r>
        <w:t>Chapter 04 - Sedimentation Control</w:t>
      </w:r>
    </w:p>
    <w:p w14:paraId="0A810529" w14:textId="77777777" w:rsidR="00F2405E" w:rsidRDefault="00F2405E" w:rsidP="00DE08AC">
      <w:pPr>
        <w:pStyle w:val="Base"/>
      </w:pPr>
    </w:p>
    <w:p w14:paraId="12AF9DE9" w14:textId="77777777" w:rsidR="00F2405E" w:rsidRDefault="00F2405E" w:rsidP="00DE08AC">
      <w:pPr>
        <w:pStyle w:val="SubChapter"/>
      </w:pPr>
      <w:r>
        <w:t xml:space="preserve">SUBCHAPTER 04A </w:t>
      </w:r>
      <w:r>
        <w:noBreakHyphen/>
        <w:t xml:space="preserve"> SEDIMENTATION CONTROL COMMISSION ORGANIZATION</w:t>
      </w:r>
    </w:p>
    <w:p w14:paraId="7649A6F8" w14:textId="77777777" w:rsidR="00F2405E" w:rsidRDefault="00F2405E" w:rsidP="00DE08AC">
      <w:pPr>
        <w:pStyle w:val="Base"/>
      </w:pPr>
    </w:p>
    <w:p w14:paraId="02976232" w14:textId="77777777" w:rsidR="00F2405E" w:rsidRPr="00BA0CC7" w:rsidRDefault="00F2405E" w:rsidP="00DE08AC">
      <w:pPr>
        <w:pStyle w:val="Rule"/>
      </w:pPr>
      <w:r w:rsidRPr="00BA0CC7">
        <w:t>15A NCAC 04A .0101</w:t>
      </w:r>
      <w:r w:rsidRPr="00BA0CC7">
        <w:tab/>
        <w:t>OFFICES OF THE SEDIMENTATION CONTROL COMMISSION</w:t>
      </w:r>
    </w:p>
    <w:p w14:paraId="049ED370" w14:textId="77777777" w:rsidR="00F2405E" w:rsidRPr="00BA0CC7" w:rsidRDefault="00F2405E" w:rsidP="00DE08AC">
      <w:pPr>
        <w:pStyle w:val="Paragraph"/>
      </w:pPr>
      <w:r w:rsidRPr="00BA0CC7">
        <w:t xml:space="preserve">Persons may </w:t>
      </w:r>
      <w:r w:rsidRPr="00BA0CC7">
        <w:rPr>
          <w:strike/>
        </w:rPr>
        <w:t>write or visit</w:t>
      </w:r>
      <w:r w:rsidRPr="00BA0CC7">
        <w:t xml:space="preserve"> </w:t>
      </w:r>
      <w:r w:rsidRPr="00BA0CC7">
        <w:rPr>
          <w:u w:val="single"/>
        </w:rPr>
        <w:t>contact</w:t>
      </w:r>
      <w:r w:rsidRPr="00BA0CC7">
        <w:t xml:space="preserve"> the North Carolina Sedimentation Control Commission offices at the Archdale Building, 512 N. Salisbury Street, P.O. Box 27687, Raleigh, North Carolina 27611.</w:t>
      </w:r>
      <w:r>
        <w:t xml:space="preserve"> </w:t>
      </w:r>
      <w:r w:rsidRPr="00BA0CC7">
        <w:t xml:space="preserve">Persons may </w:t>
      </w:r>
      <w:r w:rsidRPr="00BA0CC7">
        <w:rPr>
          <w:strike/>
        </w:rPr>
        <w:t>write or visit</w:t>
      </w:r>
      <w:r w:rsidRPr="00BA0CC7">
        <w:t xml:space="preserve"> </w:t>
      </w:r>
      <w:r w:rsidRPr="00BA0CC7">
        <w:rPr>
          <w:u w:val="single"/>
        </w:rPr>
        <w:t>contact</w:t>
      </w:r>
      <w:r w:rsidRPr="00BA0CC7">
        <w:t xml:space="preserve"> regional offices of the Commission's staff in the Division of Energy, Mineral, and Land Resources at the following locations:</w:t>
      </w:r>
    </w:p>
    <w:p w14:paraId="5C2216CD" w14:textId="77777777" w:rsidR="00F2405E" w:rsidRPr="00BA0CC7" w:rsidRDefault="00F2405E" w:rsidP="00DE08AC">
      <w:pPr>
        <w:pStyle w:val="Item"/>
        <w:tabs>
          <w:tab w:val="clear" w:pos="1800"/>
        </w:tabs>
      </w:pPr>
      <w:r w:rsidRPr="00A179E1">
        <w:t>(1)</w:t>
      </w:r>
      <w:r w:rsidRPr="00C402F2">
        <w:tab/>
      </w:r>
      <w:r w:rsidRPr="00BA0CC7">
        <w:rPr>
          <w:strike/>
        </w:rPr>
        <w:t>Interchange Building</w:t>
      </w:r>
    </w:p>
    <w:p w14:paraId="22D1A044" w14:textId="77777777" w:rsidR="00F2405E" w:rsidRPr="00A70AEC" w:rsidRDefault="00F2405E" w:rsidP="00DE08AC">
      <w:pPr>
        <w:pStyle w:val="Item"/>
        <w:ind w:firstLine="0"/>
        <w:rPr>
          <w:strike/>
        </w:rPr>
      </w:pPr>
      <w:r w:rsidRPr="00A70AEC">
        <w:rPr>
          <w:strike/>
        </w:rPr>
        <w:t>59 Woodfin Place</w:t>
      </w:r>
    </w:p>
    <w:p w14:paraId="5EFE072D" w14:textId="77777777" w:rsidR="00F2405E" w:rsidRPr="00A70AEC" w:rsidRDefault="00F2405E" w:rsidP="00DE08AC">
      <w:pPr>
        <w:pStyle w:val="Item"/>
        <w:ind w:firstLine="0"/>
        <w:rPr>
          <w:strike/>
        </w:rPr>
      </w:pPr>
      <w:r w:rsidRPr="00A70AEC">
        <w:rPr>
          <w:strike/>
        </w:rPr>
        <w:t>P.O. Box 370</w:t>
      </w:r>
    </w:p>
    <w:p w14:paraId="52662535" w14:textId="77777777" w:rsidR="00F2405E" w:rsidRPr="00A70AEC" w:rsidRDefault="00F2405E" w:rsidP="00DE08AC">
      <w:pPr>
        <w:pStyle w:val="Item"/>
        <w:ind w:firstLine="0"/>
        <w:rPr>
          <w:strike/>
        </w:rPr>
      </w:pPr>
      <w:r w:rsidRPr="00A70AEC">
        <w:rPr>
          <w:strike/>
        </w:rPr>
        <w:t>Asheville, N.C. 28801</w:t>
      </w:r>
    </w:p>
    <w:p w14:paraId="33AE569E" w14:textId="77777777" w:rsidR="00F2405E" w:rsidRPr="00A70AEC" w:rsidRDefault="00F2405E" w:rsidP="00DE08AC">
      <w:pPr>
        <w:pStyle w:val="Item"/>
        <w:ind w:firstLine="0"/>
        <w:rPr>
          <w:u w:val="single"/>
        </w:rPr>
      </w:pPr>
      <w:r w:rsidRPr="00A70AEC">
        <w:rPr>
          <w:u w:val="single"/>
        </w:rPr>
        <w:t>Asheville Regional Office</w:t>
      </w:r>
    </w:p>
    <w:p w14:paraId="423DC89C" w14:textId="77777777" w:rsidR="00F2405E" w:rsidRPr="00A70AEC" w:rsidRDefault="00F2405E" w:rsidP="00DE08AC">
      <w:pPr>
        <w:pStyle w:val="Item"/>
        <w:ind w:firstLine="0"/>
        <w:rPr>
          <w:u w:val="single"/>
        </w:rPr>
      </w:pPr>
      <w:r w:rsidRPr="00A70AEC">
        <w:rPr>
          <w:u w:val="single"/>
        </w:rPr>
        <w:t>2090 U.S. 70 Hwy.</w:t>
      </w:r>
    </w:p>
    <w:p w14:paraId="5745E103" w14:textId="77777777" w:rsidR="00F2405E" w:rsidRPr="00A70AEC" w:rsidRDefault="00F2405E" w:rsidP="00DE08AC">
      <w:pPr>
        <w:pStyle w:val="Item"/>
        <w:ind w:firstLine="0"/>
        <w:rPr>
          <w:u w:val="single"/>
        </w:rPr>
      </w:pPr>
      <w:r w:rsidRPr="00A70AEC">
        <w:rPr>
          <w:u w:val="single"/>
        </w:rPr>
        <w:t>Swannanoa, NC 28778-8211</w:t>
      </w:r>
    </w:p>
    <w:p w14:paraId="2ED60FD9" w14:textId="77777777" w:rsidR="00F2405E" w:rsidRPr="00BA0CC7" w:rsidRDefault="00F2405E" w:rsidP="00DE08AC">
      <w:pPr>
        <w:pStyle w:val="Item"/>
        <w:tabs>
          <w:tab w:val="clear" w:pos="1800"/>
        </w:tabs>
      </w:pPr>
      <w:r w:rsidRPr="00BA0CC7">
        <w:t>(2)</w:t>
      </w:r>
      <w:r>
        <w:tab/>
      </w:r>
      <w:r w:rsidRPr="00BA0CC7">
        <w:rPr>
          <w:strike/>
        </w:rPr>
        <w:t xml:space="preserve">585 </w:t>
      </w:r>
      <w:proofErr w:type="spellStart"/>
      <w:r w:rsidRPr="00BA0CC7">
        <w:rPr>
          <w:strike/>
        </w:rPr>
        <w:t>Waughtown</w:t>
      </w:r>
      <w:proofErr w:type="spellEnd"/>
      <w:r w:rsidRPr="00BA0CC7">
        <w:rPr>
          <w:strike/>
        </w:rPr>
        <w:t xml:space="preserve"> Street</w:t>
      </w:r>
    </w:p>
    <w:p w14:paraId="652AD6EA" w14:textId="77777777" w:rsidR="00F2405E" w:rsidRPr="00A70AEC" w:rsidRDefault="00F2405E" w:rsidP="00DE08AC">
      <w:pPr>
        <w:pStyle w:val="Item"/>
        <w:ind w:left="2160"/>
        <w:rPr>
          <w:u w:val="single"/>
        </w:rPr>
      </w:pPr>
      <w:r w:rsidRPr="00A70AEC">
        <w:rPr>
          <w:u w:val="single"/>
        </w:rPr>
        <w:t>Winston-Salem Regional Office</w:t>
      </w:r>
    </w:p>
    <w:p w14:paraId="3783BC1B" w14:textId="77777777" w:rsidR="00F2405E" w:rsidRPr="00A70AEC" w:rsidRDefault="00F2405E" w:rsidP="00DE08AC">
      <w:pPr>
        <w:pStyle w:val="Item"/>
        <w:ind w:left="2160"/>
        <w:rPr>
          <w:u w:val="single"/>
        </w:rPr>
      </w:pPr>
      <w:r w:rsidRPr="00A70AEC">
        <w:rPr>
          <w:u w:val="single"/>
        </w:rPr>
        <w:t>450 W. Hanes Mill Rd., Suite 300</w:t>
      </w:r>
    </w:p>
    <w:p w14:paraId="53D41D44" w14:textId="77777777" w:rsidR="00F2405E" w:rsidRPr="00BA0CC7" w:rsidRDefault="00F2405E" w:rsidP="00DE08AC">
      <w:pPr>
        <w:pStyle w:val="Item"/>
        <w:ind w:left="2160"/>
      </w:pPr>
      <w:r w:rsidRPr="00BA0CC7">
        <w:t>Winston</w:t>
      </w:r>
      <w:r w:rsidRPr="00BA0CC7">
        <w:noBreakHyphen/>
        <w:t xml:space="preserve">Salem, N.C. </w:t>
      </w:r>
      <w:r w:rsidRPr="00A70AEC">
        <w:rPr>
          <w:strike/>
        </w:rPr>
        <w:t>27107</w:t>
      </w:r>
      <w:r w:rsidRPr="00A70AEC">
        <w:t xml:space="preserve"> </w:t>
      </w:r>
      <w:r w:rsidRPr="00A70AEC">
        <w:rPr>
          <w:u w:val="single"/>
        </w:rPr>
        <w:t>27105</w:t>
      </w:r>
    </w:p>
    <w:p w14:paraId="0B73A228" w14:textId="77777777" w:rsidR="00F2405E" w:rsidRPr="00BA0CC7" w:rsidRDefault="00F2405E" w:rsidP="00DE08AC">
      <w:pPr>
        <w:pStyle w:val="Item"/>
        <w:tabs>
          <w:tab w:val="clear" w:pos="1800"/>
        </w:tabs>
      </w:pPr>
      <w:r w:rsidRPr="00BA0CC7">
        <w:t>(3)</w:t>
      </w:r>
      <w:r>
        <w:tab/>
      </w:r>
      <w:r w:rsidRPr="00A179E1">
        <w:rPr>
          <w:strike/>
        </w:rPr>
        <w:t>919 North Main Street</w:t>
      </w:r>
    </w:p>
    <w:p w14:paraId="6E2093F2" w14:textId="77777777" w:rsidR="00F2405E" w:rsidRPr="00A70AEC" w:rsidRDefault="00F2405E" w:rsidP="00DE08AC">
      <w:pPr>
        <w:pStyle w:val="Item"/>
        <w:ind w:left="2160"/>
        <w:rPr>
          <w:u w:val="single"/>
        </w:rPr>
      </w:pPr>
      <w:r w:rsidRPr="00A70AEC">
        <w:rPr>
          <w:u w:val="single"/>
        </w:rPr>
        <w:t>Mooresville Regional Office</w:t>
      </w:r>
    </w:p>
    <w:p w14:paraId="72D8ACB0" w14:textId="77777777" w:rsidR="00F2405E" w:rsidRPr="00A70AEC" w:rsidRDefault="00F2405E" w:rsidP="00DE08AC">
      <w:pPr>
        <w:pStyle w:val="Item"/>
        <w:ind w:left="2160"/>
        <w:rPr>
          <w:u w:val="single"/>
        </w:rPr>
      </w:pPr>
      <w:r w:rsidRPr="00A70AEC">
        <w:rPr>
          <w:u w:val="single"/>
        </w:rPr>
        <w:t>610 E. Center Avenue, Suite 301</w:t>
      </w:r>
    </w:p>
    <w:p w14:paraId="7D65CCDA" w14:textId="77777777" w:rsidR="00F2405E" w:rsidRPr="00A70AEC" w:rsidRDefault="00F2405E" w:rsidP="00DE08AC">
      <w:pPr>
        <w:pStyle w:val="Item"/>
        <w:ind w:left="2160"/>
        <w:rPr>
          <w:strike/>
        </w:rPr>
      </w:pPr>
      <w:r w:rsidRPr="00A70AEC">
        <w:rPr>
          <w:strike/>
        </w:rPr>
        <w:t>P.O. Box 950</w:t>
      </w:r>
    </w:p>
    <w:p w14:paraId="4570BD35" w14:textId="77777777" w:rsidR="00F2405E" w:rsidRPr="00BA0CC7" w:rsidRDefault="00F2405E" w:rsidP="00DE08AC">
      <w:pPr>
        <w:pStyle w:val="Item"/>
        <w:ind w:left="2160"/>
      </w:pPr>
      <w:r w:rsidRPr="00BA0CC7">
        <w:t xml:space="preserve">Mooresville, N.C. </w:t>
      </w:r>
      <w:r w:rsidRPr="00A70AEC">
        <w:rPr>
          <w:strike/>
        </w:rPr>
        <w:t>28115</w:t>
      </w:r>
      <w:r w:rsidRPr="00A70AEC">
        <w:t xml:space="preserve"> </w:t>
      </w:r>
      <w:r w:rsidRPr="00BA0CC7">
        <w:t xml:space="preserve">- </w:t>
      </w:r>
      <w:r w:rsidRPr="00A70AEC">
        <w:rPr>
          <w:u w:val="single"/>
        </w:rPr>
        <w:t>28115-2578</w:t>
      </w:r>
    </w:p>
    <w:p w14:paraId="11177765" w14:textId="77777777" w:rsidR="00F2405E" w:rsidRPr="00BA0CC7" w:rsidRDefault="00F2405E" w:rsidP="00DE08AC">
      <w:pPr>
        <w:pStyle w:val="Item"/>
        <w:tabs>
          <w:tab w:val="clear" w:pos="1800"/>
        </w:tabs>
      </w:pPr>
      <w:r w:rsidRPr="00BA0CC7">
        <w:t>(4)</w:t>
      </w:r>
      <w:r>
        <w:tab/>
      </w:r>
      <w:r w:rsidRPr="00BA0CC7">
        <w:t>Raleigh Regional Office</w:t>
      </w:r>
    </w:p>
    <w:p w14:paraId="4C4C08B3" w14:textId="77777777" w:rsidR="00F2405E" w:rsidRPr="00A70AEC" w:rsidRDefault="00F2405E" w:rsidP="00DE08AC">
      <w:pPr>
        <w:pStyle w:val="Item"/>
        <w:ind w:left="2160"/>
      </w:pPr>
      <w:r>
        <w:t>3</w:t>
      </w:r>
      <w:r w:rsidRPr="00A70AEC">
        <w:t>800 Barrett Drive</w:t>
      </w:r>
    </w:p>
    <w:p w14:paraId="1BF69EE9" w14:textId="77777777" w:rsidR="00F2405E" w:rsidRPr="00A70AEC" w:rsidRDefault="00F2405E" w:rsidP="00DE08AC">
      <w:pPr>
        <w:pStyle w:val="Item"/>
        <w:ind w:left="2160"/>
        <w:rPr>
          <w:strike/>
        </w:rPr>
      </w:pPr>
      <w:r w:rsidRPr="00A70AEC">
        <w:rPr>
          <w:strike/>
        </w:rPr>
        <w:t>P.O. Box 27687</w:t>
      </w:r>
    </w:p>
    <w:p w14:paraId="5F3B08FD" w14:textId="77777777" w:rsidR="00F2405E" w:rsidRPr="00BA0CC7" w:rsidRDefault="00F2405E" w:rsidP="00DE08AC">
      <w:pPr>
        <w:pStyle w:val="Item"/>
        <w:ind w:left="2160"/>
      </w:pPr>
      <w:r w:rsidRPr="00BA0CC7">
        <w:t xml:space="preserve">Raleigh, N.C. </w:t>
      </w:r>
      <w:r w:rsidRPr="00A70AEC">
        <w:rPr>
          <w:strike/>
        </w:rPr>
        <w:t>27611</w:t>
      </w:r>
      <w:r w:rsidRPr="00A70AEC">
        <w:t xml:space="preserve"> </w:t>
      </w:r>
      <w:r w:rsidRPr="00A70AEC">
        <w:rPr>
          <w:u w:val="single"/>
        </w:rPr>
        <w:t>27609-7222</w:t>
      </w:r>
    </w:p>
    <w:p w14:paraId="76D4C286" w14:textId="77777777" w:rsidR="00F2405E" w:rsidRPr="00BA0CC7" w:rsidRDefault="00F2405E" w:rsidP="00DE08AC">
      <w:pPr>
        <w:pStyle w:val="Item"/>
        <w:tabs>
          <w:tab w:val="clear" w:pos="1800"/>
        </w:tabs>
      </w:pPr>
      <w:r w:rsidRPr="00BA0CC7">
        <w:t>(5)</w:t>
      </w:r>
      <w:r>
        <w:tab/>
      </w:r>
      <w:r w:rsidRPr="00BA0CC7">
        <w:rPr>
          <w:strike/>
        </w:rPr>
        <w:t>Wachovia Building</w:t>
      </w:r>
    </w:p>
    <w:p w14:paraId="5B378F1B" w14:textId="77777777" w:rsidR="00F2405E" w:rsidRDefault="00F2405E" w:rsidP="00DE08AC">
      <w:pPr>
        <w:pStyle w:val="Item"/>
        <w:ind w:left="2160"/>
        <w:rPr>
          <w:strike/>
        </w:rPr>
      </w:pPr>
      <w:r w:rsidRPr="00A70AEC">
        <w:rPr>
          <w:strike/>
        </w:rPr>
        <w:t>Suite 714</w:t>
      </w:r>
    </w:p>
    <w:p w14:paraId="7D79E588" w14:textId="77777777" w:rsidR="00F2405E" w:rsidRPr="00BC6F0C" w:rsidRDefault="00F2405E" w:rsidP="00DE08AC">
      <w:pPr>
        <w:pStyle w:val="Item"/>
        <w:ind w:left="2160"/>
        <w:rPr>
          <w:u w:val="single"/>
        </w:rPr>
      </w:pPr>
      <w:r w:rsidRPr="00BC6F0C">
        <w:rPr>
          <w:u w:val="single"/>
        </w:rPr>
        <w:t>Fayetteville Regional Office</w:t>
      </w:r>
    </w:p>
    <w:p w14:paraId="486793BB" w14:textId="77777777" w:rsidR="00F2405E" w:rsidRPr="00BC6F0C" w:rsidRDefault="00F2405E" w:rsidP="00DE08AC">
      <w:pPr>
        <w:pStyle w:val="Item"/>
        <w:ind w:left="2160"/>
        <w:rPr>
          <w:u w:val="single"/>
        </w:rPr>
      </w:pPr>
      <w:r w:rsidRPr="00BC6F0C">
        <w:rPr>
          <w:u w:val="single"/>
        </w:rPr>
        <w:t>225 Green Street, Suite 714</w:t>
      </w:r>
    </w:p>
    <w:p w14:paraId="489B5A8E" w14:textId="77777777" w:rsidR="00F2405E" w:rsidRPr="00BA0CC7" w:rsidRDefault="00F2405E" w:rsidP="00DE08AC">
      <w:pPr>
        <w:pStyle w:val="Item"/>
        <w:ind w:left="2160"/>
      </w:pPr>
      <w:r w:rsidRPr="00BA0CC7">
        <w:t xml:space="preserve">Fayetteville, N.C. </w:t>
      </w:r>
      <w:r w:rsidRPr="00A70AEC">
        <w:rPr>
          <w:strike/>
        </w:rPr>
        <w:t>28301</w:t>
      </w:r>
      <w:r w:rsidRPr="00A70AEC">
        <w:t xml:space="preserve"> </w:t>
      </w:r>
      <w:r w:rsidRPr="00A70AEC">
        <w:rPr>
          <w:u w:val="single"/>
        </w:rPr>
        <w:t>28301-5095</w:t>
      </w:r>
    </w:p>
    <w:p w14:paraId="0AEDC977" w14:textId="77777777" w:rsidR="00F2405E" w:rsidRPr="00BA0CC7" w:rsidRDefault="00F2405E" w:rsidP="00DE08AC">
      <w:pPr>
        <w:pStyle w:val="Item"/>
        <w:tabs>
          <w:tab w:val="clear" w:pos="1800"/>
        </w:tabs>
      </w:pPr>
      <w:r w:rsidRPr="00BA0CC7">
        <w:t>(6)</w:t>
      </w:r>
      <w:r>
        <w:tab/>
      </w:r>
      <w:r w:rsidRPr="00BA0CC7">
        <w:rPr>
          <w:strike/>
        </w:rPr>
        <w:t>1424 Carolina Avenue</w:t>
      </w:r>
    </w:p>
    <w:p w14:paraId="5F567F78" w14:textId="77777777" w:rsidR="00F2405E" w:rsidRPr="00A70AEC" w:rsidRDefault="00F2405E" w:rsidP="00DE08AC">
      <w:pPr>
        <w:pStyle w:val="Item"/>
        <w:ind w:left="2160"/>
        <w:rPr>
          <w:u w:val="single"/>
        </w:rPr>
      </w:pPr>
      <w:r w:rsidRPr="00A70AEC">
        <w:rPr>
          <w:u w:val="single"/>
        </w:rPr>
        <w:t>Washington Regional Office</w:t>
      </w:r>
    </w:p>
    <w:p w14:paraId="14650300" w14:textId="77777777" w:rsidR="00F2405E" w:rsidRPr="00BA0CC7" w:rsidRDefault="00F2405E" w:rsidP="00DE08AC">
      <w:pPr>
        <w:pStyle w:val="Item"/>
        <w:ind w:left="2160"/>
      </w:pPr>
      <w:r w:rsidRPr="00A70AEC">
        <w:rPr>
          <w:u w:val="single"/>
        </w:rPr>
        <w:t>1424 Carolina Ave</w:t>
      </w:r>
      <w:r w:rsidRPr="00BA0CC7">
        <w:t>.</w:t>
      </w:r>
    </w:p>
    <w:p w14:paraId="0230D9C4" w14:textId="77777777" w:rsidR="00F2405E" w:rsidRPr="00BA0CC7" w:rsidRDefault="00F2405E" w:rsidP="00201FFD">
      <w:pPr>
        <w:pStyle w:val="Item"/>
        <w:ind w:firstLine="0"/>
      </w:pPr>
      <w:r w:rsidRPr="00A70AEC">
        <w:rPr>
          <w:strike/>
        </w:rPr>
        <w:t>P.O. Box 2188</w:t>
      </w:r>
      <w:r w:rsidRPr="00A70AEC">
        <w:t xml:space="preserve"> </w:t>
      </w:r>
      <w:r w:rsidRPr="00BA0CC7">
        <w:t xml:space="preserve">Washington, N.C. </w:t>
      </w:r>
      <w:r w:rsidRPr="00A70AEC">
        <w:rPr>
          <w:strike/>
        </w:rPr>
        <w:t>27889</w:t>
      </w:r>
      <w:r w:rsidRPr="00BA0CC7">
        <w:t xml:space="preserve"> </w:t>
      </w:r>
      <w:r w:rsidRPr="00A70AEC">
        <w:rPr>
          <w:u w:val="single"/>
        </w:rPr>
        <w:t>27889-3314</w:t>
      </w:r>
    </w:p>
    <w:p w14:paraId="271EE19D" w14:textId="77777777" w:rsidR="00F2405E" w:rsidRPr="00BA0CC7" w:rsidRDefault="00F2405E" w:rsidP="00DE08AC">
      <w:pPr>
        <w:pStyle w:val="Item"/>
        <w:tabs>
          <w:tab w:val="clear" w:pos="1800"/>
        </w:tabs>
      </w:pPr>
      <w:r w:rsidRPr="00BA0CC7">
        <w:t>(7)</w:t>
      </w:r>
      <w:r>
        <w:tab/>
      </w:r>
      <w:r w:rsidRPr="00BA0CC7">
        <w:rPr>
          <w:u w:val="single"/>
        </w:rPr>
        <w:t>Wilmington Regional Office</w:t>
      </w:r>
    </w:p>
    <w:p w14:paraId="66C1FA5C" w14:textId="77777777" w:rsidR="00F2405E" w:rsidRPr="00BA0CC7" w:rsidRDefault="00F2405E" w:rsidP="00DE08AC">
      <w:pPr>
        <w:pStyle w:val="Item"/>
        <w:ind w:left="2160"/>
      </w:pPr>
      <w:r w:rsidRPr="00BA0CC7">
        <w:t>127 Cardinal Dr., Ext.</w:t>
      </w:r>
    </w:p>
    <w:p w14:paraId="3AAE805A" w14:textId="77777777" w:rsidR="00F2405E" w:rsidRPr="00BA0CC7" w:rsidRDefault="00F2405E" w:rsidP="00DE08AC">
      <w:pPr>
        <w:pStyle w:val="Item"/>
        <w:ind w:left="2160"/>
      </w:pPr>
      <w:r w:rsidRPr="00BA0CC7">
        <w:t>Wilmington, N.C.</w:t>
      </w:r>
      <w:r>
        <w:t xml:space="preserve"> </w:t>
      </w:r>
      <w:r w:rsidRPr="00BA0CC7">
        <w:t>28405</w:t>
      </w:r>
      <w:r w:rsidRPr="00BA0CC7">
        <w:noBreakHyphen/>
        <w:t>3845</w:t>
      </w:r>
    </w:p>
    <w:p w14:paraId="537EC9DF" w14:textId="77777777" w:rsidR="00F2405E" w:rsidRPr="00BA0CC7" w:rsidRDefault="00F2405E" w:rsidP="00DE08AC">
      <w:pPr>
        <w:pStyle w:val="Base"/>
      </w:pPr>
    </w:p>
    <w:p w14:paraId="42134D4C" w14:textId="664056BE" w:rsidR="00F2405E" w:rsidRPr="00BA0CC7" w:rsidRDefault="00F2405E" w:rsidP="00F2405E">
      <w:pPr>
        <w:pStyle w:val="HistoryAuthority"/>
      </w:pPr>
      <w:r w:rsidRPr="00BA0CC7">
        <w:t>Authority G.S. 143B</w:t>
      </w:r>
      <w:r w:rsidRPr="00BA0CC7">
        <w:noBreakHyphen/>
        <w:t xml:space="preserve">298; </w:t>
      </w:r>
      <w:r w:rsidRPr="00BA0CC7">
        <w:rPr>
          <w:u w:val="single"/>
        </w:rPr>
        <w:t>113A-54</w:t>
      </w:r>
      <w:r>
        <w:rPr>
          <w:u w:val="single"/>
        </w:rPr>
        <w:t>.</w:t>
      </w:r>
    </w:p>
    <w:p w14:paraId="3045DB6A" w14:textId="77777777" w:rsidR="00F2405E" w:rsidRPr="00BA0CC7" w:rsidRDefault="00F2405E" w:rsidP="00DE08AC">
      <w:pPr>
        <w:pStyle w:val="Base"/>
      </w:pPr>
    </w:p>
    <w:p w14:paraId="02FF35D9" w14:textId="77777777" w:rsidR="00F2405E" w:rsidRPr="00DF5E07" w:rsidRDefault="00F2405E" w:rsidP="00DE08AC">
      <w:pPr>
        <w:pStyle w:val="Rule"/>
      </w:pPr>
      <w:r w:rsidRPr="00DF5E07">
        <w:lastRenderedPageBreak/>
        <w:t>15A NCAC 04A .0105</w:t>
      </w:r>
      <w:r w:rsidRPr="00DF5E07">
        <w:tab/>
        <w:t>DEFINITIONS</w:t>
      </w:r>
    </w:p>
    <w:p w14:paraId="13C16C20" w14:textId="77777777" w:rsidR="00F2405E" w:rsidRPr="00DF5E07" w:rsidRDefault="00F2405E" w:rsidP="00DE08AC">
      <w:pPr>
        <w:pStyle w:val="Paragraph"/>
      </w:pPr>
      <w:r w:rsidRPr="00DF5E07">
        <w:rPr>
          <w:u w:val="single"/>
        </w:rPr>
        <w:t>In addition to the terms defined in G.S. 113A-52,</w:t>
      </w:r>
      <w:r w:rsidRPr="00DF5E07">
        <w:t xml:space="preserve"> </w:t>
      </w:r>
      <w:r w:rsidRPr="00DF5E07">
        <w:rPr>
          <w:strike/>
        </w:rPr>
        <w:t>As used in this Chapter,</w:t>
      </w:r>
      <w:r w:rsidRPr="00DF5E07">
        <w:t xml:space="preserve"> the following </w:t>
      </w:r>
      <w:r w:rsidRPr="00DF5E07">
        <w:rPr>
          <w:strike/>
        </w:rPr>
        <w:t>terms</w:t>
      </w:r>
      <w:r w:rsidRPr="00DF5E07">
        <w:t xml:space="preserve"> </w:t>
      </w:r>
      <w:r w:rsidRPr="00DF5E07">
        <w:rPr>
          <w:u w:val="single"/>
        </w:rPr>
        <w:t>definitions shall apply in this Chapter and</w:t>
      </w:r>
      <w:r w:rsidRPr="00DF5E07">
        <w:t xml:space="preserve"> have these meanings:</w:t>
      </w:r>
    </w:p>
    <w:p w14:paraId="7E5DB422" w14:textId="77777777" w:rsidR="00F2405E" w:rsidRPr="00DF5E07" w:rsidRDefault="00F2405E" w:rsidP="00DE08AC">
      <w:pPr>
        <w:pStyle w:val="Item"/>
        <w:tabs>
          <w:tab w:val="clear" w:pos="1800"/>
        </w:tabs>
      </w:pPr>
      <w:r w:rsidRPr="00DF5E07">
        <w:t>(1)</w:t>
      </w:r>
      <w:r w:rsidRPr="00DF5E07">
        <w:tab/>
        <w:t>"Accelerated Erosion" means any increase over the rate of natural erosion, as a result of land</w:t>
      </w:r>
      <w:r w:rsidRPr="00DF5E07">
        <w:noBreakHyphen/>
        <w:t>disturbing activities.</w:t>
      </w:r>
    </w:p>
    <w:p w14:paraId="6BD46925" w14:textId="77777777" w:rsidR="00F2405E" w:rsidRPr="00DF5E07" w:rsidRDefault="00F2405E" w:rsidP="00DE08AC">
      <w:pPr>
        <w:pStyle w:val="Item"/>
        <w:tabs>
          <w:tab w:val="clear" w:pos="1800"/>
        </w:tabs>
      </w:pPr>
      <w:r w:rsidRPr="00DF5E07">
        <w:rPr>
          <w:u w:val="single"/>
        </w:rPr>
        <w:t>(2)</w:t>
      </w:r>
      <w:r w:rsidRPr="00DF5E07">
        <w:tab/>
        <w:t xml:space="preserve">" </w:t>
      </w:r>
      <w:r w:rsidRPr="00DF5E07">
        <w:rPr>
          <w:u w:val="single"/>
        </w:rPr>
        <w:t>Act" means the Sedimentation Pollution Control Act of 1973 in G.S. 113A-50 et seq.</w:t>
      </w:r>
    </w:p>
    <w:p w14:paraId="4ED2A6C1" w14:textId="77777777" w:rsidR="00F2405E" w:rsidRPr="00DF5E07" w:rsidRDefault="00F2405E" w:rsidP="00DE08AC">
      <w:pPr>
        <w:pStyle w:val="Item"/>
        <w:tabs>
          <w:tab w:val="clear" w:pos="1800"/>
        </w:tabs>
      </w:pPr>
      <w:r w:rsidRPr="00DF5E07">
        <w:rPr>
          <w:u w:val="single"/>
        </w:rPr>
        <w:t>(3)</w:t>
      </w:r>
      <w:r w:rsidRPr="00DF5E07">
        <w:rPr>
          <w:strike/>
        </w:rPr>
        <w:t>(2)</w:t>
      </w:r>
      <w:r w:rsidRPr="00DF5E07">
        <w:tab/>
        <w:t xml:space="preserve">"Adequate Erosion Control </w:t>
      </w:r>
      <w:r w:rsidRPr="00DF5E07">
        <w:rPr>
          <w:strike/>
        </w:rPr>
        <w:t>Measures, Structure, or Device</w:t>
      </w:r>
      <w:r w:rsidRPr="00DF5E07">
        <w:t xml:space="preserve"> </w:t>
      </w:r>
      <w:r w:rsidRPr="00DF5E07">
        <w:rPr>
          <w:u w:val="single"/>
        </w:rPr>
        <w:t>Devices or Structures</w:t>
      </w:r>
      <w:r w:rsidRPr="00DF5E07">
        <w:t xml:space="preserve"> " means one </w:t>
      </w:r>
      <w:r w:rsidRPr="00DF5E07">
        <w:rPr>
          <w:strike/>
        </w:rPr>
        <w:t>which</w:t>
      </w:r>
      <w:r w:rsidRPr="00DF5E07">
        <w:t xml:space="preserve"> </w:t>
      </w:r>
      <w:r w:rsidRPr="00DF5E07">
        <w:rPr>
          <w:u w:val="single"/>
        </w:rPr>
        <w:t>that</w:t>
      </w:r>
      <w:r w:rsidRPr="00DF5E07">
        <w:t xml:space="preserve"> controls the soil material within the land area under responsible control of the person conducting the land</w:t>
      </w:r>
      <w:r w:rsidRPr="00DF5E07">
        <w:noBreakHyphen/>
        <w:t>disturbing activity.</w:t>
      </w:r>
    </w:p>
    <w:p w14:paraId="02540CC3" w14:textId="77777777" w:rsidR="00F2405E" w:rsidRPr="00DF5E07" w:rsidRDefault="00F2405E" w:rsidP="00DE08AC">
      <w:pPr>
        <w:pStyle w:val="Item"/>
        <w:tabs>
          <w:tab w:val="clear" w:pos="1800"/>
        </w:tabs>
      </w:pPr>
      <w:r w:rsidRPr="00DF5E07">
        <w:rPr>
          <w:u w:val="single"/>
        </w:rPr>
        <w:t>(4)</w:t>
      </w:r>
      <w:r w:rsidRPr="00DF5E07">
        <w:tab/>
      </w:r>
      <w:r w:rsidRPr="00DF5E07">
        <w:rPr>
          <w:rFonts w:eastAsia="Calibri"/>
        </w:rPr>
        <w:t xml:space="preserve">" </w:t>
      </w:r>
      <w:r w:rsidRPr="00DF5E07">
        <w:rPr>
          <w:rFonts w:eastAsia="Calibri"/>
          <w:u w:val="single"/>
        </w:rPr>
        <w:t>Approving Authority" means the Division or other state or a local government agency that has been delegated erosion and sedimentation plan review responsibilities in accordance with the provisions of the Act</w:t>
      </w:r>
      <w:r w:rsidRPr="00DF5E07">
        <w:rPr>
          <w:u w:val="single"/>
        </w:rPr>
        <w:t>.</w:t>
      </w:r>
    </w:p>
    <w:p w14:paraId="6D7A55BA" w14:textId="77777777" w:rsidR="00F2405E" w:rsidRPr="00DF5E07" w:rsidRDefault="00F2405E" w:rsidP="00DE08AC">
      <w:pPr>
        <w:pStyle w:val="Item"/>
        <w:tabs>
          <w:tab w:val="clear" w:pos="1800"/>
        </w:tabs>
      </w:pPr>
      <w:r w:rsidRPr="00DF5E07">
        <w:rPr>
          <w:u w:val="single"/>
        </w:rPr>
        <w:t>(5)</w:t>
      </w:r>
      <w:r w:rsidRPr="00DF5E07">
        <w:rPr>
          <w:strike/>
        </w:rPr>
        <w:t>(14)</w:t>
      </w:r>
      <w:r w:rsidRPr="00DF5E07">
        <w:tab/>
        <w:t>"Being Conducted" means a land</w:t>
      </w:r>
      <w:r w:rsidRPr="00DF5E07">
        <w:noBreakHyphen/>
        <w:t xml:space="preserve">disturbing activity has been initiated and </w:t>
      </w:r>
      <w:r w:rsidRPr="00DF5E07">
        <w:rPr>
          <w:strike/>
        </w:rPr>
        <w:t xml:space="preserve">permanent </w:t>
      </w:r>
      <w:proofErr w:type="spellStart"/>
      <w:r w:rsidRPr="00DF5E07">
        <w:rPr>
          <w:strike/>
        </w:rPr>
        <w:t>stabilizstion</w:t>
      </w:r>
      <w:proofErr w:type="spellEnd"/>
      <w:r w:rsidRPr="00DF5E07">
        <w:rPr>
          <w:strike/>
        </w:rPr>
        <w:t xml:space="preserve"> of the site has not been completed.</w:t>
      </w:r>
      <w:r w:rsidRPr="00DF5E07">
        <w:t xml:space="preserve"> </w:t>
      </w:r>
      <w:r w:rsidRPr="00DF5E07">
        <w:rPr>
          <w:u w:val="single"/>
        </w:rPr>
        <w:t>not deemed complete.</w:t>
      </w:r>
    </w:p>
    <w:p w14:paraId="0937A5F4" w14:textId="77777777" w:rsidR="00F2405E" w:rsidRPr="00DF5E07" w:rsidRDefault="00F2405E" w:rsidP="00DE08AC">
      <w:pPr>
        <w:pStyle w:val="Item"/>
        <w:tabs>
          <w:tab w:val="clear" w:pos="1800"/>
        </w:tabs>
      </w:pPr>
      <w:r w:rsidRPr="00DF5E07">
        <w:rPr>
          <w:u w:val="single"/>
        </w:rPr>
        <w:t>(6)</w:t>
      </w:r>
      <w:r w:rsidRPr="00DF5E07">
        <w:rPr>
          <w:strike/>
        </w:rPr>
        <w:t>(3)</w:t>
      </w:r>
      <w:r w:rsidRPr="00DF5E07">
        <w:tab/>
        <w:t xml:space="preserve">"Borrow" means fill material </w:t>
      </w:r>
      <w:r w:rsidRPr="00DF5E07">
        <w:rPr>
          <w:strike/>
        </w:rPr>
        <w:t>which</w:t>
      </w:r>
      <w:r w:rsidRPr="00DF5E07">
        <w:t xml:space="preserve"> </w:t>
      </w:r>
      <w:r w:rsidRPr="00DF5E07">
        <w:rPr>
          <w:u w:val="single"/>
        </w:rPr>
        <w:t>that</w:t>
      </w:r>
      <w:r w:rsidRPr="00DF5E07">
        <w:t xml:space="preserve"> is required for on</w:t>
      </w:r>
      <w:r w:rsidRPr="00DF5E07">
        <w:noBreakHyphen/>
        <w:t xml:space="preserve">site construction </w:t>
      </w:r>
      <w:r w:rsidRPr="00DF5E07">
        <w:rPr>
          <w:strike/>
        </w:rPr>
        <w:t>and</w:t>
      </w:r>
      <w:r w:rsidRPr="00DF5E07">
        <w:t xml:space="preserve"> </w:t>
      </w:r>
      <w:r w:rsidRPr="00DF5E07">
        <w:rPr>
          <w:u w:val="single"/>
        </w:rPr>
        <w:t>that</w:t>
      </w:r>
      <w:r w:rsidRPr="00DF5E07">
        <w:t xml:space="preserve"> is obtained from other locations.</w:t>
      </w:r>
    </w:p>
    <w:p w14:paraId="36E642E7" w14:textId="77777777" w:rsidR="00F2405E" w:rsidRPr="00DF5E07" w:rsidRDefault="00F2405E" w:rsidP="00DE08AC">
      <w:pPr>
        <w:pStyle w:val="Item"/>
        <w:tabs>
          <w:tab w:val="clear" w:pos="1800"/>
        </w:tabs>
      </w:pPr>
      <w:r w:rsidRPr="00DF5E07">
        <w:rPr>
          <w:u w:val="single"/>
        </w:rPr>
        <w:t>(7)</w:t>
      </w:r>
      <w:r w:rsidRPr="00DF5E07">
        <w:rPr>
          <w:strike/>
        </w:rPr>
        <w:t>(4)</w:t>
      </w:r>
      <w:r w:rsidRPr="00DF5E07">
        <w:tab/>
        <w:t>"Buffer Zone" means the strip of land adjacent to a lake or natural watercourse.</w:t>
      </w:r>
    </w:p>
    <w:p w14:paraId="3AA179C6" w14:textId="77777777" w:rsidR="00F2405E" w:rsidRPr="00DF5E07" w:rsidRDefault="00F2405E" w:rsidP="00DE08AC">
      <w:pPr>
        <w:pStyle w:val="Item"/>
        <w:tabs>
          <w:tab w:val="clear" w:pos="1800"/>
        </w:tabs>
      </w:pPr>
      <w:r w:rsidRPr="00DF5E07">
        <w:rPr>
          <w:u w:val="single"/>
        </w:rPr>
        <w:t>(8)</w:t>
      </w:r>
      <w:r w:rsidRPr="00DF5E07">
        <w:rPr>
          <w:strike/>
        </w:rPr>
        <w:t>(27)</w:t>
      </w:r>
      <w:r w:rsidRPr="00DF5E07">
        <w:tab/>
        <w:t xml:space="preserve">"Coastal </w:t>
      </w:r>
      <w:r w:rsidRPr="00DF5E07">
        <w:rPr>
          <w:strike/>
        </w:rPr>
        <w:t>counties</w:t>
      </w:r>
      <w:r w:rsidRPr="00DF5E07">
        <w:t xml:space="preserve"> </w:t>
      </w:r>
      <w:proofErr w:type="spellStart"/>
      <w:r w:rsidRPr="00DF5E07">
        <w:rPr>
          <w:u w:val="single"/>
        </w:rPr>
        <w:t>Counties</w:t>
      </w:r>
      <w:proofErr w:type="spellEnd"/>
      <w:r w:rsidRPr="00DF5E07">
        <w:t xml:space="preserve"> " means the following counties:</w:t>
      </w:r>
      <w:r>
        <w:t xml:space="preserve"> </w:t>
      </w:r>
      <w:r w:rsidRPr="00DF5E07">
        <w:t xml:space="preserve">Beaufort, Bertie, Brunswick, Camden, Carteret, Chowan, Craven, Currituck, Dare, Gates, Hertford, Hyde, New Hanover, Onslow, Pamlico, Pasquotank, Pender, Perquimans, </w:t>
      </w:r>
      <w:r w:rsidRPr="00DF5E07">
        <w:rPr>
          <w:strike/>
        </w:rPr>
        <w:t>Tyrrell</w:t>
      </w:r>
      <w:r w:rsidRPr="00DF5E07">
        <w:t xml:space="preserve"> </w:t>
      </w:r>
      <w:proofErr w:type="spellStart"/>
      <w:r w:rsidRPr="00DF5E07">
        <w:rPr>
          <w:u w:val="single"/>
        </w:rPr>
        <w:t>Tyrrell</w:t>
      </w:r>
      <w:proofErr w:type="spellEnd"/>
      <w:r w:rsidRPr="00DF5E07">
        <w:rPr>
          <w:u w:val="single"/>
        </w:rPr>
        <w:t>,</w:t>
      </w:r>
      <w:r w:rsidRPr="00DF5E07">
        <w:t xml:space="preserve"> and Washington.</w:t>
      </w:r>
    </w:p>
    <w:p w14:paraId="5FC9834F" w14:textId="77777777" w:rsidR="00F2405E" w:rsidRPr="00DF5E07" w:rsidRDefault="00F2405E" w:rsidP="00DE08AC">
      <w:pPr>
        <w:pStyle w:val="Item"/>
        <w:tabs>
          <w:tab w:val="clear" w:pos="1800"/>
        </w:tabs>
      </w:pPr>
      <w:r w:rsidRPr="00DF5E07">
        <w:rPr>
          <w:u w:val="single"/>
        </w:rPr>
        <w:t>(9)</w:t>
      </w:r>
      <w:r w:rsidRPr="00DF5E07">
        <w:rPr>
          <w:strike/>
        </w:rPr>
        <w:t>(23)</w:t>
      </w:r>
      <w:r w:rsidRPr="00DF5E07">
        <w:tab/>
        <w:t>"Completion of Construction or Development" means that no further land-disturbing activity is required on a phase of a project except that which is necessary for establishing a permanent ground cover.</w:t>
      </w:r>
    </w:p>
    <w:p w14:paraId="50BF5A7F" w14:textId="77777777" w:rsidR="00F2405E" w:rsidRPr="00DF5E07" w:rsidRDefault="00F2405E" w:rsidP="00DE08AC">
      <w:pPr>
        <w:pStyle w:val="Item"/>
        <w:tabs>
          <w:tab w:val="clear" w:pos="1800"/>
        </w:tabs>
      </w:pPr>
      <w:r w:rsidRPr="00DF5E07">
        <w:rPr>
          <w:u w:val="single"/>
        </w:rPr>
        <w:t>(10)</w:t>
      </w:r>
      <w:r w:rsidRPr="00DF5E07">
        <w:rPr>
          <w:strike/>
        </w:rPr>
        <w:t>(26)</w:t>
      </w:r>
      <w:r w:rsidRPr="00DF5E07">
        <w:tab/>
        <w:t xml:space="preserve">"Director" means the Director of the Division of Energy, Mineral, and Land Resources of the Department of </w:t>
      </w:r>
      <w:r w:rsidRPr="00DF5E07">
        <w:rPr>
          <w:strike/>
        </w:rPr>
        <w:t>Environment, Health, and Natural Resources.</w:t>
      </w:r>
      <w:r w:rsidRPr="00DF5E07">
        <w:t xml:space="preserve"> </w:t>
      </w:r>
      <w:r w:rsidRPr="00DF5E07">
        <w:rPr>
          <w:u w:val="single"/>
        </w:rPr>
        <w:t>Environmental Quality.</w:t>
      </w:r>
    </w:p>
    <w:p w14:paraId="57FF8A16" w14:textId="77777777" w:rsidR="00F2405E" w:rsidRPr="00DF5E07" w:rsidRDefault="00F2405E" w:rsidP="00DE08AC">
      <w:pPr>
        <w:pStyle w:val="Item"/>
        <w:tabs>
          <w:tab w:val="clear" w:pos="1800"/>
        </w:tabs>
      </w:pPr>
      <w:r w:rsidRPr="00DF5E07">
        <w:rPr>
          <w:u w:val="single"/>
        </w:rPr>
        <w:t>(11</w:t>
      </w:r>
      <w:r w:rsidRPr="00DF5E07">
        <w:t>)</w:t>
      </w:r>
      <w:r w:rsidRPr="00DF5E07">
        <w:rPr>
          <w:strike/>
        </w:rPr>
        <w:t>(22)</w:t>
      </w:r>
      <w:r w:rsidRPr="00DF5E07">
        <w:tab/>
        <w:t xml:space="preserve">"Discharge </w:t>
      </w:r>
      <w:r w:rsidRPr="00DF5E07">
        <w:rPr>
          <w:strike/>
        </w:rPr>
        <w:t>Point"</w:t>
      </w:r>
      <w:r w:rsidRPr="00DF5E07">
        <w:t xml:space="preserve"> </w:t>
      </w:r>
      <w:r w:rsidRPr="00DF5E07">
        <w:rPr>
          <w:u w:val="single"/>
        </w:rPr>
        <w:t>Point or Point of Discharge</w:t>
      </w:r>
      <w:r w:rsidRPr="00DF5E07">
        <w:t xml:space="preserve"> " means that point where runoff leaves a tract of </w:t>
      </w:r>
      <w:r w:rsidRPr="00DF5E07">
        <w:rPr>
          <w:strike/>
        </w:rPr>
        <w:t>land.</w:t>
      </w:r>
      <w:r w:rsidRPr="00DF5E07">
        <w:t xml:space="preserve"> </w:t>
      </w:r>
      <w:r w:rsidRPr="00DF5E07">
        <w:rPr>
          <w:u w:val="single"/>
        </w:rPr>
        <w:t>land where a land-disturbing activity has occurred or enters a lake or natural watercourse.</w:t>
      </w:r>
    </w:p>
    <w:p w14:paraId="01614091" w14:textId="77777777" w:rsidR="00F2405E" w:rsidRPr="00DF5E07" w:rsidDel="00F9403B" w:rsidRDefault="00F2405E" w:rsidP="00DE08AC">
      <w:pPr>
        <w:pStyle w:val="Item"/>
        <w:tabs>
          <w:tab w:val="clear" w:pos="1800"/>
        </w:tabs>
      </w:pPr>
      <w:r w:rsidRPr="00DF5E07">
        <w:rPr>
          <w:u w:val="single"/>
        </w:rPr>
        <w:t>(12)</w:t>
      </w:r>
      <w:r w:rsidRPr="00DF5E07">
        <w:tab/>
      </w:r>
      <w:r w:rsidRPr="00DF5E07">
        <w:rPr>
          <w:u w:val="single"/>
        </w:rPr>
        <w:t>"Division" or "DEMLR" means the Division of Energy, Mineral, and Land Resources of the Department of Environmental Quality.</w:t>
      </w:r>
    </w:p>
    <w:p w14:paraId="0AF6B499" w14:textId="77777777" w:rsidR="00F2405E" w:rsidRPr="00DF5E07" w:rsidRDefault="00F2405E" w:rsidP="00DE08AC">
      <w:pPr>
        <w:pStyle w:val="Item"/>
        <w:tabs>
          <w:tab w:val="clear" w:pos="1800"/>
        </w:tabs>
      </w:pPr>
      <w:r w:rsidRPr="00DF5E07">
        <w:rPr>
          <w:u w:val="single"/>
        </w:rPr>
        <w:t>(13)</w:t>
      </w:r>
      <w:r w:rsidRPr="00600F1E">
        <w:rPr>
          <w:strike/>
        </w:rPr>
        <w:t>(18)</w:t>
      </w:r>
      <w:r w:rsidRPr="00DF5E07">
        <w:tab/>
        <w:t>"Energy Dissipator" means a structure or a shaped channel section with mechanical armoring placed at the outlet of pipes or conduits to receive and break down the energy from high velocity flow.</w:t>
      </w:r>
    </w:p>
    <w:p w14:paraId="357B14B8" w14:textId="77777777" w:rsidR="00F2405E" w:rsidRPr="00DF5E07" w:rsidRDefault="00F2405E" w:rsidP="00DE08AC">
      <w:pPr>
        <w:pStyle w:val="Item"/>
        <w:tabs>
          <w:tab w:val="clear" w:pos="1800"/>
        </w:tabs>
      </w:pPr>
      <w:r w:rsidRPr="00DF5E07">
        <w:rPr>
          <w:u w:val="single"/>
        </w:rPr>
        <w:t>(14)</w:t>
      </w:r>
      <w:r w:rsidRPr="00DF5E07">
        <w:rPr>
          <w:strike/>
        </w:rPr>
        <w:t>(5)</w:t>
      </w:r>
      <w:r w:rsidRPr="00DF5E07">
        <w:tab/>
        <w:t xml:space="preserve">"Ground Cover" means any natural vegetative growth or other material </w:t>
      </w:r>
      <w:r w:rsidRPr="00DF5E07">
        <w:rPr>
          <w:strike/>
        </w:rPr>
        <w:t>which</w:t>
      </w:r>
      <w:r w:rsidRPr="00DF5E07">
        <w:t xml:space="preserve"> </w:t>
      </w:r>
      <w:r w:rsidRPr="00DF5E07">
        <w:rPr>
          <w:u w:val="single"/>
        </w:rPr>
        <w:t>that</w:t>
      </w:r>
      <w:r w:rsidRPr="00DF5E07">
        <w:t xml:space="preserve"> renders the soil surface stable against accelerated erosion.</w:t>
      </w:r>
    </w:p>
    <w:p w14:paraId="4DD6B298" w14:textId="77777777" w:rsidR="00F2405E" w:rsidRPr="00DF5E07" w:rsidRDefault="00F2405E" w:rsidP="00DE08AC">
      <w:pPr>
        <w:pStyle w:val="Item"/>
        <w:tabs>
          <w:tab w:val="clear" w:pos="1800"/>
        </w:tabs>
      </w:pPr>
      <w:r w:rsidRPr="00DF5E07">
        <w:rPr>
          <w:u w:val="single"/>
        </w:rPr>
        <w:t>(15)</w:t>
      </w:r>
      <w:bookmarkStart w:id="4" w:name="_Hlk502924107"/>
      <w:r w:rsidRPr="00DF5E07">
        <w:rPr>
          <w:strike/>
        </w:rPr>
        <w:t>(24)</w:t>
      </w:r>
      <w:r w:rsidRPr="00DF5E07">
        <w:tab/>
        <w:t xml:space="preserve">"High Quality Waters" means those </w:t>
      </w:r>
      <w:r w:rsidRPr="00DF5E07">
        <w:rPr>
          <w:strike/>
        </w:rPr>
        <w:t>classified as such</w:t>
      </w:r>
      <w:r w:rsidRPr="00DF5E07">
        <w:t xml:space="preserve"> </w:t>
      </w:r>
      <w:r w:rsidRPr="00DF5E07">
        <w:rPr>
          <w:u w:val="single"/>
        </w:rPr>
        <w:t>described</w:t>
      </w:r>
      <w:r w:rsidRPr="00DF5E07">
        <w:t xml:space="preserve"> in 15A NCAC </w:t>
      </w:r>
      <w:r w:rsidRPr="00DF5E07">
        <w:rPr>
          <w:strike/>
        </w:rPr>
        <w:t xml:space="preserve">02B </w:t>
      </w:r>
      <w:bookmarkStart w:id="5" w:name="_Hlk502924204"/>
      <w:bookmarkEnd w:id="4"/>
      <w:r w:rsidRPr="00DF5E07">
        <w:rPr>
          <w:strike/>
        </w:rPr>
        <w:t xml:space="preserve">.0101(e(5) – General </w:t>
      </w:r>
      <w:proofErr w:type="spellStart"/>
      <w:r w:rsidRPr="00DF5E07">
        <w:rPr>
          <w:strike/>
        </w:rPr>
        <w:t>Proecedures</w:t>
      </w:r>
      <w:proofErr w:type="spellEnd"/>
      <w:r w:rsidRPr="00DF5E07">
        <w:rPr>
          <w:strike/>
        </w:rPr>
        <w:t>, which is incorporated herein by reference to include further amendments.</w:t>
      </w:r>
      <w:r w:rsidRPr="00DF5E07">
        <w:t xml:space="preserve"> </w:t>
      </w:r>
      <w:r w:rsidRPr="00DF5E07">
        <w:rPr>
          <w:u w:val="single"/>
        </w:rPr>
        <w:t>02B .0224 which is herein incorporated by reference including subsequent amendments and editions, and may be accessed at no cost at http://reports.oah.state.nc.us/.</w:t>
      </w:r>
      <w:r w:rsidRPr="00006470">
        <w:rPr>
          <w:u w:val="single"/>
        </w:rPr>
        <w:t>pdf</w:t>
      </w:r>
      <w:bookmarkEnd w:id="5"/>
      <w:r w:rsidRPr="00006470">
        <w:rPr>
          <w:u w:val="single"/>
        </w:rPr>
        <w:t>.</w:t>
      </w:r>
    </w:p>
    <w:p w14:paraId="408E47FC" w14:textId="77777777" w:rsidR="00F2405E" w:rsidRPr="00DF5E07" w:rsidRDefault="00F2405E" w:rsidP="00DE08AC">
      <w:pPr>
        <w:pStyle w:val="Item"/>
        <w:tabs>
          <w:tab w:val="clear" w:pos="1800"/>
        </w:tabs>
      </w:pPr>
      <w:r w:rsidRPr="00DF5E07">
        <w:rPr>
          <w:u w:val="single"/>
        </w:rPr>
        <w:t>(16)</w:t>
      </w:r>
      <w:r w:rsidRPr="00DF5E07">
        <w:tab/>
        <w:t xml:space="preserve">"High Quality Water (HQW) Zones" means areas in the Coastal Counties that are within 575 feet of High Quality Waters and for the remainder of the </w:t>
      </w:r>
      <w:r w:rsidRPr="00DF5E07">
        <w:rPr>
          <w:strike/>
        </w:rPr>
        <w:t>state</w:t>
      </w:r>
      <w:r w:rsidRPr="00DF5E07">
        <w:t xml:space="preserve"> </w:t>
      </w:r>
      <w:proofErr w:type="spellStart"/>
      <w:r w:rsidRPr="00DF5E07">
        <w:t>State</w:t>
      </w:r>
      <w:proofErr w:type="spellEnd"/>
      <w:r w:rsidRPr="00DF5E07">
        <w:t xml:space="preserve"> areas that are within one mile of and drain to HQW's.</w:t>
      </w:r>
    </w:p>
    <w:p w14:paraId="2D6C756D" w14:textId="77777777" w:rsidR="00F2405E" w:rsidRPr="00DF5E07" w:rsidRDefault="00F2405E" w:rsidP="00DE08AC">
      <w:pPr>
        <w:pStyle w:val="Item"/>
        <w:tabs>
          <w:tab w:val="clear" w:pos="1800"/>
        </w:tabs>
      </w:pPr>
      <w:r w:rsidRPr="00DF5E07">
        <w:rPr>
          <w:u w:val="single"/>
        </w:rPr>
        <w:t>(17</w:t>
      </w:r>
      <w:r w:rsidRPr="00DF5E07">
        <w:t>)</w:t>
      </w:r>
      <w:r w:rsidRPr="00DF5E07">
        <w:tab/>
        <w:t xml:space="preserve">"Lake or Natural Watercourse" means any stream, river, brook, swamp, sound, bay, creek, run, branch, canal, waterway, estuary, and any </w:t>
      </w:r>
      <w:r w:rsidRPr="00DF5E07">
        <w:rPr>
          <w:u w:val="single"/>
        </w:rPr>
        <w:t>reservoir</w:t>
      </w:r>
      <w:r w:rsidRPr="00DF5E07">
        <w:t xml:space="preserve">, </w:t>
      </w:r>
      <w:r w:rsidRPr="00DF5E07">
        <w:rPr>
          <w:strike/>
        </w:rPr>
        <w:t>lake</w:t>
      </w:r>
      <w:r w:rsidRPr="00DF5E07">
        <w:t xml:space="preserve"> </w:t>
      </w:r>
      <w:proofErr w:type="spellStart"/>
      <w:r w:rsidRPr="00DF5E07">
        <w:rPr>
          <w:u w:val="single"/>
        </w:rPr>
        <w:t>lake</w:t>
      </w:r>
      <w:proofErr w:type="spellEnd"/>
      <w:r w:rsidRPr="00DF5E07">
        <w:rPr>
          <w:u w:val="single"/>
        </w:rPr>
        <w:t>,</w:t>
      </w:r>
      <w:r w:rsidRPr="00DF5E07">
        <w:t xml:space="preserve"> or </w:t>
      </w:r>
      <w:r w:rsidRPr="00DF5E07">
        <w:rPr>
          <w:strike/>
        </w:rPr>
        <w:t>pond</w:t>
      </w:r>
      <w:r w:rsidRPr="00DF5E07">
        <w:t xml:space="preserve"> </w:t>
      </w:r>
      <w:proofErr w:type="spellStart"/>
      <w:r w:rsidRPr="00DF5E07">
        <w:rPr>
          <w:u w:val="single"/>
        </w:rPr>
        <w:t>pond</w:t>
      </w:r>
      <w:proofErr w:type="spellEnd"/>
      <w:r w:rsidRPr="00DF5E07">
        <w:rPr>
          <w:u w:val="single"/>
        </w:rPr>
        <w:t>.</w:t>
      </w:r>
      <w:r w:rsidRPr="00DF5E07">
        <w:t xml:space="preserve"> </w:t>
      </w:r>
      <w:r w:rsidRPr="00DF5E07">
        <w:rPr>
          <w:strike/>
        </w:rPr>
        <w:t>natural or impounded. in which sediment may be moved or carried in suspension, and which could be damaged by accumulation of sediment.</w:t>
      </w:r>
    </w:p>
    <w:p w14:paraId="34E19923" w14:textId="77777777" w:rsidR="00F2405E" w:rsidRPr="00DF5E07" w:rsidRDefault="00F2405E" w:rsidP="00DE08AC">
      <w:pPr>
        <w:pStyle w:val="Item"/>
        <w:tabs>
          <w:tab w:val="clear" w:pos="1800"/>
        </w:tabs>
      </w:pPr>
      <w:r w:rsidRPr="00DF5E07">
        <w:rPr>
          <w:u w:val="single"/>
        </w:rPr>
        <w:t>(18)</w:t>
      </w:r>
      <w:r w:rsidRPr="00DF5E07">
        <w:rPr>
          <w:strike/>
        </w:rPr>
        <w:t>(7)</w:t>
      </w:r>
      <w:r w:rsidRPr="00DF5E07">
        <w:tab/>
        <w:t xml:space="preserve">"Natural Erosion" means </w:t>
      </w:r>
      <w:r w:rsidRPr="00DF5E07">
        <w:rPr>
          <w:strike/>
        </w:rPr>
        <w:t>erosion</w:t>
      </w:r>
      <w:r w:rsidRPr="00DF5E07">
        <w:t xml:space="preserve"> </w:t>
      </w:r>
      <w:r w:rsidRPr="00DF5E07">
        <w:rPr>
          <w:u w:val="single"/>
        </w:rPr>
        <w:t>"erosion"</w:t>
      </w:r>
      <w:r w:rsidRPr="00DF5E07">
        <w:t xml:space="preserve"> as defined in G.S. 113A</w:t>
      </w:r>
      <w:r w:rsidRPr="00DF5E07">
        <w:noBreakHyphen/>
        <w:t>52(5) under natural environmental conditions undisturbed by man.</w:t>
      </w:r>
    </w:p>
    <w:p w14:paraId="4DBC9294" w14:textId="77777777" w:rsidR="00F2405E" w:rsidRPr="00DF5E07" w:rsidRDefault="00F2405E" w:rsidP="00DE08AC">
      <w:pPr>
        <w:pStyle w:val="Item"/>
        <w:tabs>
          <w:tab w:val="clear" w:pos="1800"/>
        </w:tabs>
      </w:pPr>
      <w:r w:rsidRPr="00006470">
        <w:rPr>
          <w:u w:val="single"/>
        </w:rPr>
        <w:t>(19)</w:t>
      </w:r>
      <w:r w:rsidRPr="00DF5E07">
        <w:rPr>
          <w:strike/>
        </w:rPr>
        <w:t>(9)</w:t>
      </w:r>
      <w:r w:rsidRPr="00DF5E07">
        <w:tab/>
        <w:t xml:space="preserve">"Person Conducting the </w:t>
      </w:r>
      <w:r w:rsidRPr="00DF5E07">
        <w:rPr>
          <w:strike/>
        </w:rPr>
        <w:t>Land Disturbing</w:t>
      </w:r>
      <w:r w:rsidRPr="00DF5E07">
        <w:t xml:space="preserve"> </w:t>
      </w:r>
      <w:r w:rsidRPr="00DF5E07">
        <w:rPr>
          <w:u w:val="single"/>
        </w:rPr>
        <w:t>Land-disturbing</w:t>
      </w:r>
      <w:r w:rsidRPr="00DF5E07">
        <w:t xml:space="preserve"> Activity" means any person who may be held responsible for a violation unless </w:t>
      </w:r>
      <w:r w:rsidRPr="00DF5E07">
        <w:rPr>
          <w:strike/>
        </w:rPr>
        <w:t>expressly</w:t>
      </w:r>
      <w:r w:rsidRPr="00DF5E07">
        <w:t xml:space="preserve"> provided otherwise by the </w:t>
      </w:r>
      <w:r w:rsidRPr="00DF5E07">
        <w:rPr>
          <w:strike/>
        </w:rPr>
        <w:t>Sedimentation Pollution Control Act of 1973, G.S. 113A 50 to 66, the North Carolina Administrative Code, Title 15A Chapter</w:t>
      </w:r>
      <w:r w:rsidRPr="00DF5E07">
        <w:t xml:space="preserve"> 4 </w:t>
      </w:r>
      <w:r w:rsidRPr="00DF5E07">
        <w:rPr>
          <w:u w:val="single"/>
        </w:rPr>
        <w:t>the Act, the Rules of this Chapter,</w:t>
      </w:r>
      <w:r w:rsidRPr="00DF5E07">
        <w:t xml:space="preserve"> or any order or local ordinance adopted pursuant to </w:t>
      </w:r>
      <w:r w:rsidRPr="00DF5E07">
        <w:rPr>
          <w:strike/>
        </w:rPr>
        <w:t>the</w:t>
      </w:r>
      <w:r w:rsidRPr="00DF5E07">
        <w:t xml:space="preserve"> </w:t>
      </w:r>
      <w:r w:rsidRPr="00DF5E07">
        <w:rPr>
          <w:u w:val="single"/>
        </w:rPr>
        <w:t>these Rules or the Act</w:t>
      </w:r>
      <w:r w:rsidRPr="00DF5E07">
        <w:t xml:space="preserve">. </w:t>
      </w:r>
      <w:r w:rsidRPr="00DF5E07">
        <w:rPr>
          <w:strike/>
        </w:rPr>
        <w:t>Sedimentation Pollution Control Act of 1973, G.S. 113A</w:t>
      </w:r>
      <w:r w:rsidRPr="00DF5E07">
        <w:rPr>
          <w:strike/>
        </w:rPr>
        <w:noBreakHyphen/>
        <w:t>50 to 69.</w:t>
      </w:r>
    </w:p>
    <w:p w14:paraId="565020D0" w14:textId="77777777" w:rsidR="00F2405E" w:rsidRPr="00DF5E07" w:rsidRDefault="00F2405E" w:rsidP="00DE08AC">
      <w:pPr>
        <w:pStyle w:val="Item"/>
        <w:tabs>
          <w:tab w:val="clear" w:pos="1800"/>
        </w:tabs>
      </w:pPr>
      <w:r w:rsidRPr="00DF5E07">
        <w:rPr>
          <w:strike/>
        </w:rPr>
        <w:t>(8)</w:t>
      </w:r>
      <w:r w:rsidRPr="00DF5E07">
        <w:tab/>
      </w:r>
      <w:r w:rsidRPr="00DF5E07">
        <w:rPr>
          <w:strike/>
        </w:rPr>
        <w:t>"Person Who Violates" as used in G.S. 113A</w:t>
      </w:r>
      <w:r w:rsidRPr="00DF5E07">
        <w:rPr>
          <w:strike/>
        </w:rPr>
        <w:noBreakHyphen/>
        <w:t>64, means:</w:t>
      </w:r>
    </w:p>
    <w:p w14:paraId="5B07BEBA" w14:textId="77777777" w:rsidR="00F2405E" w:rsidRPr="00DF5E07" w:rsidRDefault="00F2405E" w:rsidP="00DE08AC">
      <w:pPr>
        <w:pStyle w:val="SubItemLvl1"/>
        <w:tabs>
          <w:tab w:val="clear" w:pos="2520"/>
        </w:tabs>
      </w:pPr>
      <w:r w:rsidRPr="00DF5E07">
        <w:rPr>
          <w:strike/>
        </w:rPr>
        <w:t>(a)</w:t>
      </w:r>
      <w:r w:rsidRPr="00DF5E07">
        <w:tab/>
      </w:r>
      <w:r w:rsidRPr="00DF5E07">
        <w:rPr>
          <w:strike/>
        </w:rPr>
        <w:t>the developer or other person who has or holds himself or herself out as having financial or operational control over the land</w:t>
      </w:r>
      <w:r w:rsidRPr="00DF5E07">
        <w:rPr>
          <w:strike/>
        </w:rPr>
        <w:noBreakHyphen/>
        <w:t>disturbing activity; or</w:t>
      </w:r>
    </w:p>
    <w:p w14:paraId="532CC660" w14:textId="77777777" w:rsidR="00F2405E" w:rsidRPr="00DF5E07" w:rsidRDefault="00F2405E" w:rsidP="00DE08AC">
      <w:pPr>
        <w:pStyle w:val="SubItemLvl1"/>
        <w:tabs>
          <w:tab w:val="clear" w:pos="2520"/>
        </w:tabs>
      </w:pPr>
      <w:r w:rsidRPr="00DF5E07">
        <w:rPr>
          <w:strike/>
        </w:rPr>
        <w:t>(b)</w:t>
      </w:r>
      <w:r w:rsidRPr="00DF5E07">
        <w:tab/>
      </w:r>
      <w:r w:rsidRPr="00DF5E07">
        <w:rPr>
          <w:strike/>
        </w:rPr>
        <w:t>the landowner or person in possession or control of the land when he has directly or indirectly allowed the land</w:t>
      </w:r>
      <w:r w:rsidRPr="00DF5E07">
        <w:rPr>
          <w:strike/>
        </w:rPr>
        <w:noBreakHyphen/>
        <w:t>disturbing activity or has directly benefitted from it or he has failed to comply with any provision of the Sedimentation Pollution Control Act of 1973, G.S. 113A</w:t>
      </w:r>
      <w:r w:rsidRPr="00DF5E07">
        <w:rPr>
          <w:strike/>
        </w:rPr>
        <w:noBreakHyphen/>
        <w:t xml:space="preserve">50 to </w:t>
      </w:r>
      <w:r w:rsidRPr="00DF5E07">
        <w:rPr>
          <w:strike/>
        </w:rPr>
        <w:noBreakHyphen/>
        <w:t>66, the North Carolina Administrative Code, Title 15A, Chapter 4, or any order or local ordinance adopted pursuant to the Sedimentation Pollution Control Act of 1973, G.S. 113A</w:t>
      </w:r>
      <w:r w:rsidRPr="00DF5E07">
        <w:rPr>
          <w:strike/>
        </w:rPr>
        <w:noBreakHyphen/>
        <w:t xml:space="preserve">50 to </w:t>
      </w:r>
      <w:r w:rsidRPr="00DF5E07">
        <w:rPr>
          <w:strike/>
        </w:rPr>
        <w:noBreakHyphen/>
        <w:t>66, as imposes a duty upon him</w:t>
      </w:r>
      <w:r w:rsidRPr="00DF5E07">
        <w:t>.</w:t>
      </w:r>
    </w:p>
    <w:p w14:paraId="77C344C9" w14:textId="77777777" w:rsidR="00F2405E" w:rsidRPr="00DF5E07" w:rsidRDefault="00F2405E" w:rsidP="00DE08AC">
      <w:pPr>
        <w:pStyle w:val="Item"/>
        <w:tabs>
          <w:tab w:val="clear" w:pos="1800"/>
        </w:tabs>
      </w:pPr>
      <w:r w:rsidRPr="00DF5E07">
        <w:rPr>
          <w:u w:val="single"/>
        </w:rPr>
        <w:t>(20)</w:t>
      </w:r>
      <w:r w:rsidRPr="00DF5E07">
        <w:tab/>
      </w:r>
      <w:r w:rsidRPr="00DF5E07">
        <w:rPr>
          <w:u w:val="single"/>
        </w:rPr>
        <w:t>"Person Who Violates", or "Violator", as used in G.S. 113A</w:t>
      </w:r>
      <w:r w:rsidRPr="00DF5E07">
        <w:rPr>
          <w:u w:val="single"/>
        </w:rPr>
        <w:noBreakHyphen/>
        <w:t xml:space="preserve">64, means: any landowner or </w:t>
      </w:r>
      <w:r w:rsidRPr="00DF5E07">
        <w:rPr>
          <w:u w:val="single"/>
        </w:rPr>
        <w:lastRenderedPageBreak/>
        <w:t>other person who has financial or operational control over the land</w:t>
      </w:r>
      <w:r w:rsidRPr="00DF5E07">
        <w:rPr>
          <w:u w:val="single"/>
        </w:rPr>
        <w:noBreakHyphen/>
        <w:t>disturbing activity; or who has directly or indirectly allowed the activity, and who has failed to comply with any provision of the Act, the Rules of this Chapter, or any order or local ordinance adopted pursuant to the Act, as it imposes a duty upon that person</w:t>
      </w:r>
    </w:p>
    <w:p w14:paraId="1932D326" w14:textId="77777777" w:rsidR="00F2405E" w:rsidRPr="00DF5E07" w:rsidRDefault="00F2405E" w:rsidP="00DE08AC">
      <w:pPr>
        <w:pStyle w:val="Item"/>
        <w:tabs>
          <w:tab w:val="clear" w:pos="1800"/>
        </w:tabs>
      </w:pPr>
      <w:r w:rsidRPr="00DF5E07">
        <w:rPr>
          <w:strike/>
        </w:rPr>
        <w:t>(10)</w:t>
      </w:r>
      <w:r w:rsidRPr="00DF5E07">
        <w:tab/>
      </w:r>
      <w:r w:rsidRPr="00DF5E07">
        <w:rPr>
          <w:strike/>
        </w:rPr>
        <w:t>"Phase of Grading" means one of two types of grading, rough or fine.</w:t>
      </w:r>
    </w:p>
    <w:p w14:paraId="4DDB23A8" w14:textId="77777777" w:rsidR="00F2405E" w:rsidRPr="00DF5E07" w:rsidRDefault="00F2405E" w:rsidP="00DE08AC">
      <w:pPr>
        <w:pStyle w:val="Item"/>
        <w:tabs>
          <w:tab w:val="clear" w:pos="1800"/>
        </w:tabs>
      </w:pPr>
      <w:r w:rsidRPr="00DF5E07">
        <w:rPr>
          <w:u w:val="single"/>
        </w:rPr>
        <w:t>(21)</w:t>
      </w:r>
      <w:r w:rsidRPr="00600F1E">
        <w:rPr>
          <w:strike/>
        </w:rPr>
        <w:t>(11)</w:t>
      </w:r>
      <w:r w:rsidRPr="00DF5E07">
        <w:tab/>
        <w:t xml:space="preserve">"Plan" means an erosion </w:t>
      </w:r>
      <w:r w:rsidRPr="00DF5E07">
        <w:rPr>
          <w:u w:val="single"/>
        </w:rPr>
        <w:t>and sedimentation</w:t>
      </w:r>
      <w:r w:rsidRPr="00DF5E07">
        <w:t xml:space="preserve"> control plan.</w:t>
      </w:r>
    </w:p>
    <w:p w14:paraId="6AF3CF7A" w14:textId="77777777" w:rsidR="00F2405E" w:rsidRPr="00DF5E07" w:rsidRDefault="00F2405E" w:rsidP="00DE08AC">
      <w:pPr>
        <w:pStyle w:val="Item"/>
        <w:tabs>
          <w:tab w:val="clear" w:pos="1800"/>
        </w:tabs>
      </w:pPr>
      <w:r w:rsidRPr="00DF5E07">
        <w:rPr>
          <w:u w:val="single"/>
        </w:rPr>
        <w:t>(22)</w:t>
      </w:r>
      <w:r w:rsidRPr="00DF5E07">
        <w:rPr>
          <w:strike/>
        </w:rPr>
        <w:t>(12)</w:t>
      </w:r>
      <w:r w:rsidRPr="00DF5E07">
        <w:tab/>
        <w:t>"Sedimentation" means the process by which sediment resulting from accelerated erosion has been or is being transported off the site of the land</w:t>
      </w:r>
      <w:r w:rsidRPr="00DF5E07">
        <w:noBreakHyphen/>
        <w:t>disturbing activity or into a lake or natural watercourse.</w:t>
      </w:r>
    </w:p>
    <w:p w14:paraId="266B674B" w14:textId="77777777" w:rsidR="00F2405E" w:rsidRPr="00DF5E07" w:rsidRDefault="00F2405E" w:rsidP="00DE08AC">
      <w:pPr>
        <w:pStyle w:val="Item"/>
        <w:tabs>
          <w:tab w:val="clear" w:pos="1800"/>
        </w:tabs>
      </w:pPr>
      <w:r w:rsidRPr="00DF5E07">
        <w:rPr>
          <w:u w:val="single"/>
        </w:rPr>
        <w:t>(23)</w:t>
      </w:r>
      <w:r w:rsidRPr="00006470">
        <w:rPr>
          <w:strike/>
        </w:rPr>
        <w:t>(19)</w:t>
      </w:r>
      <w:r w:rsidRPr="00DF5E07">
        <w:tab/>
        <w:t>"Storm Drainage Facilities" means the system of inlets, conduits, channels, ditches and appurtenances that serve to collect and convey stormwater through and from a given drainage area.</w:t>
      </w:r>
    </w:p>
    <w:p w14:paraId="01667859" w14:textId="77777777" w:rsidR="00F2405E" w:rsidRPr="00DF5E07" w:rsidRDefault="00F2405E" w:rsidP="00DE08AC">
      <w:pPr>
        <w:pStyle w:val="Item"/>
        <w:tabs>
          <w:tab w:val="clear" w:pos="1800"/>
        </w:tabs>
      </w:pPr>
      <w:r w:rsidRPr="00DF5E07">
        <w:rPr>
          <w:u w:val="single"/>
        </w:rPr>
        <w:t>(24)</w:t>
      </w:r>
      <w:r w:rsidRPr="00006470">
        <w:rPr>
          <w:strike/>
        </w:rPr>
        <w:t>(13)</w:t>
      </w:r>
      <w:r w:rsidRPr="00DF5E07">
        <w:tab/>
      </w:r>
      <w:r w:rsidRPr="00DF5E07">
        <w:rPr>
          <w:strike/>
        </w:rPr>
        <w:t>"Storm Water</w:t>
      </w:r>
      <w:r w:rsidRPr="00DF5E07">
        <w:t xml:space="preserve"> </w:t>
      </w:r>
      <w:r w:rsidRPr="00DF5E07">
        <w:rPr>
          <w:u w:val="single"/>
        </w:rPr>
        <w:t>"Stormwater</w:t>
      </w:r>
      <w:r w:rsidRPr="00DF5E07">
        <w:t xml:space="preserve"> Runoff" means the </w:t>
      </w:r>
      <w:r w:rsidRPr="00DF5E07">
        <w:rPr>
          <w:strike/>
        </w:rPr>
        <w:t>direct</w:t>
      </w:r>
      <w:r w:rsidRPr="00DF5E07">
        <w:t xml:space="preserve"> runoff of water resulting from precipitation in any form.</w:t>
      </w:r>
    </w:p>
    <w:p w14:paraId="5323A87A" w14:textId="77777777" w:rsidR="00F2405E" w:rsidRPr="00DF5E07" w:rsidRDefault="00F2405E" w:rsidP="00DE08AC">
      <w:pPr>
        <w:pStyle w:val="Item"/>
        <w:tabs>
          <w:tab w:val="clear" w:pos="1800"/>
        </w:tabs>
      </w:pPr>
      <w:r w:rsidRPr="00DF5E07">
        <w:rPr>
          <w:u w:val="single"/>
        </w:rPr>
        <w:t>(25)</w:t>
      </w:r>
      <w:r w:rsidRPr="00DF5E07">
        <w:rPr>
          <w:strike/>
        </w:rPr>
        <w:t>(20)</w:t>
      </w:r>
      <w:r w:rsidRPr="00DF5E07">
        <w:tab/>
        <w:t xml:space="preserve">"Ten Year Storm" means </w:t>
      </w:r>
      <w:r w:rsidRPr="00DF5E07">
        <w:rPr>
          <w:strike/>
        </w:rPr>
        <w:t>the surface runoff resulting from</w:t>
      </w:r>
      <w:r w:rsidRPr="00DF5E07">
        <w:t xml:space="preserve"> </w:t>
      </w:r>
      <w:r w:rsidRPr="00DF5E07">
        <w:rPr>
          <w:u w:val="single"/>
        </w:rPr>
        <w:t>a rainfall</w:t>
      </w:r>
      <w:r w:rsidRPr="00DF5E07">
        <w:t xml:space="preserve"> of an intensity </w:t>
      </w:r>
      <w:r w:rsidRPr="00DF5E07">
        <w:rPr>
          <w:u w:val="single"/>
        </w:rPr>
        <w:t>that, based on historical data, is</w:t>
      </w:r>
      <w:r w:rsidRPr="00DF5E07">
        <w:t xml:space="preserve"> </w:t>
      </w:r>
      <w:r w:rsidRPr="00DF5E07">
        <w:rPr>
          <w:strike/>
        </w:rPr>
        <w:t>expected</w:t>
      </w:r>
      <w:r w:rsidRPr="00DF5E07">
        <w:t xml:space="preserve"> </w:t>
      </w:r>
      <w:r w:rsidRPr="00DF5E07">
        <w:rPr>
          <w:u w:val="single"/>
        </w:rPr>
        <w:t>predicted</w:t>
      </w:r>
      <w:r w:rsidRPr="00DF5E07">
        <w:t xml:space="preserve"> to be equaled or exceeded, on the average, once in 10 years, and of a duration </w:t>
      </w:r>
      <w:r w:rsidRPr="00DF5E07">
        <w:rPr>
          <w:u w:val="single"/>
        </w:rPr>
        <w:t>that</w:t>
      </w:r>
      <w:r w:rsidRPr="00DF5E07">
        <w:t xml:space="preserve"> </w:t>
      </w:r>
      <w:r w:rsidRPr="00DF5E07">
        <w:rPr>
          <w:strike/>
        </w:rPr>
        <w:t>which</w:t>
      </w:r>
      <w:r w:rsidRPr="00DF5E07">
        <w:t xml:space="preserve"> will produce the maximum peak rate of runoff </w:t>
      </w:r>
      <w:r w:rsidRPr="00DF5E07">
        <w:rPr>
          <w:strike/>
        </w:rPr>
        <w:t>for</w:t>
      </w:r>
      <w:r w:rsidRPr="00DF5E07">
        <w:t xml:space="preserve"> </w:t>
      </w:r>
      <w:r w:rsidRPr="00DF5E07">
        <w:rPr>
          <w:u w:val="single"/>
        </w:rPr>
        <w:t>from</w:t>
      </w:r>
      <w:r w:rsidRPr="00DF5E07">
        <w:t xml:space="preserve"> the watershed of interest under average antecedent wetness conditions.</w:t>
      </w:r>
    </w:p>
    <w:p w14:paraId="1A03285D" w14:textId="77777777" w:rsidR="00F2405E" w:rsidRPr="00DF5E07" w:rsidRDefault="00F2405E" w:rsidP="00DE08AC">
      <w:pPr>
        <w:pStyle w:val="Item"/>
        <w:tabs>
          <w:tab w:val="clear" w:pos="1800"/>
        </w:tabs>
      </w:pPr>
      <w:r w:rsidRPr="00DF5E07">
        <w:rPr>
          <w:u w:val="single"/>
        </w:rPr>
        <w:t>(26)</w:t>
      </w:r>
      <w:r w:rsidRPr="00DF5E07">
        <w:rPr>
          <w:strike/>
        </w:rPr>
        <w:t>(28)</w:t>
      </w:r>
      <w:r w:rsidRPr="00DF5E07">
        <w:tab/>
        <w:t>"Twenty</w:t>
      </w:r>
      <w:r w:rsidRPr="00DF5E07">
        <w:noBreakHyphen/>
        <w:t xml:space="preserve">five Year </w:t>
      </w:r>
      <w:r w:rsidRPr="00DF5E07">
        <w:rPr>
          <w:strike/>
        </w:rPr>
        <w:t>Storm"</w:t>
      </w:r>
      <w:r w:rsidRPr="00DF5E07">
        <w:t xml:space="preserve"> </w:t>
      </w:r>
      <w:r w:rsidRPr="00DF5E07">
        <w:rPr>
          <w:u w:val="single"/>
        </w:rPr>
        <w:t>Storm or Q25"</w:t>
      </w:r>
      <w:r w:rsidRPr="00DF5E07">
        <w:t xml:space="preserve"> means </w:t>
      </w:r>
      <w:r w:rsidRPr="00DF5E07">
        <w:rPr>
          <w:strike/>
        </w:rPr>
        <w:t>the surface runoff resulting from</w:t>
      </w:r>
      <w:r w:rsidRPr="00DF5E07">
        <w:t xml:space="preserve"> a rainfall of an intensity </w:t>
      </w:r>
      <w:r w:rsidRPr="00DF5E07">
        <w:rPr>
          <w:strike/>
        </w:rPr>
        <w:t>expected</w:t>
      </w:r>
      <w:r w:rsidRPr="00DF5E07">
        <w:t xml:space="preserve"> </w:t>
      </w:r>
      <w:r w:rsidRPr="00DF5E07">
        <w:rPr>
          <w:u w:val="single"/>
        </w:rPr>
        <w:t>that, based on historical data, is predicted</w:t>
      </w:r>
      <w:r w:rsidRPr="00DF5E07">
        <w:t xml:space="preserve"> to be equaled or exceeded, on the average, once in 25 years, and of a duration that will produce the maximum peak rate of runoff from the watershed of interest under average antecedent wetness conditions.</w:t>
      </w:r>
    </w:p>
    <w:p w14:paraId="06304723" w14:textId="77777777" w:rsidR="00F2405E" w:rsidRPr="00DF5E07" w:rsidRDefault="00F2405E" w:rsidP="00DE08AC">
      <w:pPr>
        <w:pStyle w:val="Item"/>
        <w:tabs>
          <w:tab w:val="clear" w:pos="1800"/>
        </w:tabs>
      </w:pPr>
      <w:r w:rsidRPr="00DF5E07">
        <w:rPr>
          <w:u w:val="single"/>
        </w:rPr>
        <w:t>(27)</w:t>
      </w:r>
      <w:r w:rsidRPr="00DF5E07">
        <w:rPr>
          <w:strike/>
        </w:rPr>
        <w:t>(15)</w:t>
      </w:r>
      <w:r w:rsidRPr="00DF5E07">
        <w:tab/>
        <w:t xml:space="preserve">"Uncovered" means </w:t>
      </w:r>
      <w:r w:rsidRPr="00DF5E07">
        <w:rPr>
          <w:strike/>
        </w:rPr>
        <w:t>the removal of</w:t>
      </w:r>
      <w:r w:rsidRPr="00DF5E07">
        <w:t xml:space="preserve"> </w:t>
      </w:r>
      <w:r w:rsidRPr="00DF5E07">
        <w:rPr>
          <w:u w:val="single"/>
        </w:rPr>
        <w:t>having had</w:t>
      </w:r>
      <w:r w:rsidRPr="00DF5E07">
        <w:t xml:space="preserve"> ground cover </w:t>
      </w:r>
      <w:r w:rsidRPr="00DF5E07">
        <w:rPr>
          <w:u w:val="single"/>
        </w:rPr>
        <w:t>removed</w:t>
      </w:r>
      <w:r w:rsidRPr="00DF5E07">
        <w:t xml:space="preserve"> from, on, or above the soil surface.</w:t>
      </w:r>
    </w:p>
    <w:p w14:paraId="0525CAE8" w14:textId="77777777" w:rsidR="00F2405E" w:rsidRPr="00DF5E07" w:rsidRDefault="00F2405E" w:rsidP="00DE08AC">
      <w:pPr>
        <w:pStyle w:val="Item"/>
        <w:tabs>
          <w:tab w:val="clear" w:pos="1800"/>
        </w:tabs>
      </w:pPr>
      <w:r w:rsidRPr="00DF5E07">
        <w:rPr>
          <w:u w:val="single"/>
        </w:rPr>
        <w:t>(28)</w:t>
      </w:r>
      <w:r w:rsidRPr="00DF5E07">
        <w:rPr>
          <w:strike/>
        </w:rPr>
        <w:t>(16)</w:t>
      </w:r>
      <w:r w:rsidRPr="00DF5E07">
        <w:tab/>
        <w:t xml:space="preserve">"Undertaken" means the initiating of any </w:t>
      </w:r>
      <w:r w:rsidRPr="00DF5E07">
        <w:rPr>
          <w:strike/>
        </w:rPr>
        <w:t>activity or phase of activity which</w:t>
      </w:r>
      <w:r w:rsidRPr="00DF5E07">
        <w:t xml:space="preserve"> </w:t>
      </w:r>
      <w:r w:rsidRPr="00DF5E07">
        <w:rPr>
          <w:u w:val="single"/>
        </w:rPr>
        <w:t>activity or phase of activity that</w:t>
      </w:r>
      <w:r w:rsidRPr="00DF5E07">
        <w:t xml:space="preserve"> results or will result in a change in the ground cover or topography of a tract of land.</w:t>
      </w:r>
    </w:p>
    <w:p w14:paraId="15E5DACF" w14:textId="77777777" w:rsidR="00F2405E" w:rsidRPr="00DF5E07" w:rsidRDefault="00F2405E" w:rsidP="00DE08AC">
      <w:pPr>
        <w:pStyle w:val="Item"/>
        <w:tabs>
          <w:tab w:val="clear" w:pos="1800"/>
        </w:tabs>
      </w:pPr>
      <w:r w:rsidRPr="00DF5E07">
        <w:rPr>
          <w:u w:val="single"/>
        </w:rPr>
        <w:t>(29)</w:t>
      </w:r>
      <w:r w:rsidRPr="00DF5E07">
        <w:rPr>
          <w:strike/>
        </w:rPr>
        <w:t>(21)</w:t>
      </w:r>
      <w:r w:rsidRPr="00DF5E07">
        <w:tab/>
        <w:t xml:space="preserve">"Velocity" means the </w:t>
      </w:r>
      <w:r w:rsidRPr="00DF5E07">
        <w:rPr>
          <w:strike/>
        </w:rPr>
        <w:t>average velocity</w:t>
      </w:r>
      <w:r w:rsidRPr="00DF5E07">
        <w:t xml:space="preserve"> </w:t>
      </w:r>
      <w:r w:rsidRPr="00DF5E07">
        <w:rPr>
          <w:u w:val="single"/>
        </w:rPr>
        <w:t>speed</w:t>
      </w:r>
      <w:r w:rsidRPr="00DF5E07">
        <w:t xml:space="preserve"> of flow through </w:t>
      </w:r>
      <w:r w:rsidRPr="00DF5E07">
        <w:rPr>
          <w:u w:val="single"/>
        </w:rPr>
        <w:t>a</w:t>
      </w:r>
      <w:r w:rsidRPr="00DF5E07">
        <w:t xml:space="preserve"> </w:t>
      </w:r>
      <w:r w:rsidRPr="00DF5E07">
        <w:rPr>
          <w:strike/>
        </w:rPr>
        <w:t>the cross section</w:t>
      </w:r>
      <w:r w:rsidRPr="00DF5E07">
        <w:t xml:space="preserve"> </w:t>
      </w:r>
      <w:r w:rsidRPr="00DF5E07">
        <w:rPr>
          <w:u w:val="single"/>
        </w:rPr>
        <w:t>cross-section perpendicular to the direction</w:t>
      </w:r>
      <w:r w:rsidRPr="00DF5E07">
        <w:t xml:space="preserve"> of the main channel at the peak flow of the storm of </w:t>
      </w:r>
      <w:r w:rsidRPr="00DF5E07">
        <w:rPr>
          <w:strike/>
        </w:rPr>
        <w:t>interest.</w:t>
      </w:r>
      <w:r w:rsidRPr="00DF5E07">
        <w:t xml:space="preserve"> </w:t>
      </w:r>
      <w:r w:rsidRPr="00DF5E07">
        <w:rPr>
          <w:u w:val="single"/>
        </w:rPr>
        <w:t>interest but not exceeding bank full flows.</w:t>
      </w:r>
      <w:r w:rsidRPr="00DF5E07">
        <w:t xml:space="preserve"> </w:t>
      </w:r>
      <w:r w:rsidRPr="00DF5E07">
        <w:rPr>
          <w:strike/>
        </w:rPr>
        <w:t xml:space="preserve">The cross section of the main channel shall be that area defined by the geometry of the channel plus the area of flow below the flood height defined by vertical lines at the main channel </w:t>
      </w:r>
      <w:r w:rsidRPr="00DF5E07">
        <w:rPr>
          <w:strike/>
        </w:rPr>
        <w:t>banks.</w:t>
      </w:r>
      <w:r>
        <w:rPr>
          <w:strike/>
        </w:rPr>
        <w:t xml:space="preserve"> </w:t>
      </w:r>
      <w:r w:rsidRPr="00DF5E07">
        <w:rPr>
          <w:strike/>
        </w:rPr>
        <w:t xml:space="preserve">Overload flows are not </w:t>
      </w:r>
      <w:r w:rsidRPr="003D3A37">
        <w:rPr>
          <w:strike/>
        </w:rPr>
        <w:t>to be</w:t>
      </w:r>
      <w:r w:rsidRPr="00DF5E07">
        <w:rPr>
          <w:strike/>
        </w:rPr>
        <w:t xml:space="preserve"> included for the purpose of computing velocity of flow</w:t>
      </w:r>
      <w:r w:rsidRPr="00DF5E07">
        <w:t>.</w:t>
      </w:r>
    </w:p>
    <w:p w14:paraId="2E07F757" w14:textId="77777777" w:rsidR="00F2405E" w:rsidRPr="00DF5E07" w:rsidRDefault="00F2405E" w:rsidP="00DE08AC">
      <w:pPr>
        <w:pStyle w:val="Item"/>
        <w:tabs>
          <w:tab w:val="clear" w:pos="1800"/>
        </w:tabs>
      </w:pPr>
      <w:r w:rsidRPr="00DF5E07">
        <w:rPr>
          <w:u w:val="single"/>
        </w:rPr>
        <w:t>(30)</w:t>
      </w:r>
      <w:r w:rsidRPr="00DF5E07">
        <w:rPr>
          <w:strike/>
        </w:rPr>
        <w:t>(17)</w:t>
      </w:r>
      <w:r w:rsidRPr="00DF5E07">
        <w:tab/>
        <w:t>"Waste" means surplus materials resulting from on</w:t>
      </w:r>
      <w:r w:rsidRPr="00DF5E07">
        <w:noBreakHyphen/>
        <w:t xml:space="preserve">site construction and </w:t>
      </w:r>
      <w:r w:rsidRPr="00DF5E07">
        <w:rPr>
          <w:u w:val="single"/>
        </w:rPr>
        <w:t>to be</w:t>
      </w:r>
      <w:r w:rsidRPr="00DF5E07">
        <w:t xml:space="preserve"> disposed </w:t>
      </w:r>
      <w:r w:rsidRPr="00DF5E07">
        <w:rPr>
          <w:strike/>
        </w:rPr>
        <w:t>of at other locations</w:t>
      </w:r>
      <w:r w:rsidRPr="00DF5E07">
        <w:t xml:space="preserve"> </w:t>
      </w:r>
      <w:r w:rsidRPr="00DF5E07">
        <w:rPr>
          <w:u w:val="single"/>
        </w:rPr>
        <w:t>offsite.</w:t>
      </w:r>
    </w:p>
    <w:p w14:paraId="02A88AAB" w14:textId="77777777" w:rsidR="00F2405E" w:rsidRPr="00DF5E07" w:rsidRDefault="00F2405E" w:rsidP="00DE08AC">
      <w:pPr>
        <w:pStyle w:val="Base"/>
      </w:pPr>
    </w:p>
    <w:p w14:paraId="604A59AD" w14:textId="6C58F6F6" w:rsidR="00F2405E" w:rsidRPr="00DF5E07" w:rsidRDefault="00F2405E" w:rsidP="00DE08AC">
      <w:pPr>
        <w:pStyle w:val="HistoryAfter"/>
      </w:pPr>
      <w:r w:rsidRPr="00DF5E07">
        <w:t>Authority G.S. 113A</w:t>
      </w:r>
      <w:r w:rsidRPr="00DF5E07">
        <w:noBreakHyphen/>
        <w:t xml:space="preserve">52; </w:t>
      </w:r>
      <w:r w:rsidRPr="00DF5E07">
        <w:rPr>
          <w:u w:val="single"/>
        </w:rPr>
        <w:t>113A</w:t>
      </w:r>
      <w:r w:rsidRPr="00DF5E07">
        <w:rPr>
          <w:u w:val="single"/>
        </w:rPr>
        <w:noBreakHyphen/>
        <w:t>54</w:t>
      </w:r>
      <w:r w:rsidR="00201FFD">
        <w:rPr>
          <w:u w:val="single"/>
        </w:rPr>
        <w:t>.</w:t>
      </w:r>
    </w:p>
    <w:p w14:paraId="3665FD57" w14:textId="77777777" w:rsidR="00F2405E" w:rsidRPr="00DF5E07" w:rsidRDefault="00F2405E" w:rsidP="00DE08AC">
      <w:pPr>
        <w:pStyle w:val="Base"/>
      </w:pPr>
    </w:p>
    <w:p w14:paraId="01B4B898" w14:textId="77777777" w:rsidR="00F2405E" w:rsidRDefault="00F2405E" w:rsidP="00DE08AC">
      <w:pPr>
        <w:pStyle w:val="SubChapter"/>
      </w:pPr>
      <w:r>
        <w:t xml:space="preserve">SUBCHAPTER 04B </w:t>
      </w:r>
      <w:r>
        <w:noBreakHyphen/>
        <w:t xml:space="preserve"> EROSION AND SEDIMENT CONTROL</w:t>
      </w:r>
    </w:p>
    <w:p w14:paraId="0D1A455C" w14:textId="77777777" w:rsidR="00F2405E" w:rsidRDefault="00F2405E" w:rsidP="00DE08AC">
      <w:pPr>
        <w:pStyle w:val="Base"/>
      </w:pPr>
    </w:p>
    <w:p w14:paraId="43E39F5C" w14:textId="77777777" w:rsidR="00F2405E" w:rsidRPr="00576428" w:rsidRDefault="00F2405E" w:rsidP="00DE08AC">
      <w:pPr>
        <w:pStyle w:val="Rule"/>
      </w:pPr>
      <w:r w:rsidRPr="00576428">
        <w:t>15A NCAC 04B .0105</w:t>
      </w:r>
      <w:r w:rsidRPr="00576428">
        <w:tab/>
        <w:t>PROTECTION OF PROPERTY</w:t>
      </w:r>
    </w:p>
    <w:p w14:paraId="0E655B17" w14:textId="77777777" w:rsidR="00F2405E" w:rsidRPr="00576428" w:rsidRDefault="00F2405E" w:rsidP="00DE08AC">
      <w:pPr>
        <w:pStyle w:val="Paragraph"/>
      </w:pPr>
      <w:r w:rsidRPr="00576428">
        <w:t>Persons conducting land</w:t>
      </w:r>
      <w:r w:rsidRPr="00576428">
        <w:noBreakHyphen/>
        <w:t xml:space="preserve">disturbing activity shall </w:t>
      </w:r>
      <w:r w:rsidRPr="00576428">
        <w:rPr>
          <w:strike/>
        </w:rPr>
        <w:t>take all reasonable</w:t>
      </w:r>
      <w:r w:rsidRPr="00576428">
        <w:t xml:space="preserve"> </w:t>
      </w:r>
      <w:r w:rsidRPr="00576428">
        <w:rPr>
          <w:u w:val="single"/>
        </w:rPr>
        <w:t>follow the</w:t>
      </w:r>
      <w:r w:rsidRPr="00576428">
        <w:t xml:space="preserve"> measures </w:t>
      </w:r>
      <w:r w:rsidRPr="00576428">
        <w:rPr>
          <w:u w:val="single"/>
        </w:rPr>
        <w:t>specified in this Chapter and the Act</w:t>
      </w:r>
      <w:r w:rsidRPr="00576428">
        <w:t xml:space="preserve"> to protect all public and private property from </w:t>
      </w:r>
      <w:r w:rsidRPr="00576428">
        <w:rPr>
          <w:u w:val="single"/>
        </w:rPr>
        <w:t>sedimentation and erosion</w:t>
      </w:r>
      <w:r w:rsidRPr="00576428">
        <w:t xml:space="preserve"> damage caused by </w:t>
      </w:r>
      <w:r w:rsidRPr="00576428">
        <w:rPr>
          <w:strike/>
        </w:rPr>
        <w:t>such</w:t>
      </w:r>
      <w:r w:rsidRPr="00576428">
        <w:t xml:space="preserve"> </w:t>
      </w:r>
      <w:r w:rsidRPr="00576428">
        <w:rPr>
          <w:u w:val="single"/>
        </w:rPr>
        <w:t>the land-disturbing</w:t>
      </w:r>
      <w:r w:rsidRPr="00576428">
        <w:t xml:space="preserve"> activities.</w:t>
      </w:r>
    </w:p>
    <w:p w14:paraId="61644145" w14:textId="77777777" w:rsidR="00F2405E" w:rsidRPr="00576428" w:rsidRDefault="00F2405E" w:rsidP="00DE08AC">
      <w:pPr>
        <w:pStyle w:val="Base"/>
      </w:pPr>
    </w:p>
    <w:p w14:paraId="5E28CB95" w14:textId="345E8E1B" w:rsidR="00F2405E" w:rsidRPr="00576428" w:rsidRDefault="00F2405E" w:rsidP="00F2405E">
      <w:pPr>
        <w:pStyle w:val="HistoryAuthority"/>
      </w:pPr>
      <w:r w:rsidRPr="00576428">
        <w:t xml:space="preserve">Authority G.S. </w:t>
      </w:r>
      <w:r w:rsidRPr="00576428">
        <w:rPr>
          <w:strike/>
        </w:rPr>
        <w:t>113A</w:t>
      </w:r>
      <w:r w:rsidRPr="00576428">
        <w:rPr>
          <w:strike/>
        </w:rPr>
        <w:noBreakHyphen/>
        <w:t>54(b);</w:t>
      </w:r>
      <w:r w:rsidRPr="00576428">
        <w:t xml:space="preserve"> 113A</w:t>
      </w:r>
      <w:r w:rsidRPr="00576428">
        <w:noBreakHyphen/>
        <w:t>54(d)(2)</w:t>
      </w:r>
      <w:r>
        <w:t>.</w:t>
      </w:r>
    </w:p>
    <w:p w14:paraId="0E02ACAB" w14:textId="77777777" w:rsidR="00F2405E" w:rsidRPr="00576428" w:rsidRDefault="00F2405E" w:rsidP="00DE08AC">
      <w:pPr>
        <w:pStyle w:val="Base"/>
      </w:pPr>
    </w:p>
    <w:p w14:paraId="17A6DAB0" w14:textId="77777777" w:rsidR="00F2405E" w:rsidRPr="00711430" w:rsidRDefault="00F2405E" w:rsidP="00DE08AC">
      <w:pPr>
        <w:pStyle w:val="Rule"/>
      </w:pPr>
      <w:r w:rsidRPr="00711430">
        <w:t>15A NCAC 04B .0106</w:t>
      </w:r>
      <w:r w:rsidRPr="00711430">
        <w:tab/>
        <w:t xml:space="preserve">BASIC </w:t>
      </w:r>
      <w:r w:rsidRPr="00711430">
        <w:rPr>
          <w:u w:val="single"/>
        </w:rPr>
        <w:t>EROSION AND SEDIMENTATION</w:t>
      </w:r>
      <w:r w:rsidRPr="00711430">
        <w:t xml:space="preserve"> CONTROL </w:t>
      </w:r>
      <w:r w:rsidRPr="00711430">
        <w:rPr>
          <w:u w:val="single"/>
        </w:rPr>
        <w:t>PLAN</w:t>
      </w:r>
      <w:r w:rsidRPr="00711430">
        <w:t xml:space="preserve"> OBJECTIVES</w:t>
      </w:r>
    </w:p>
    <w:p w14:paraId="77205F1C" w14:textId="77777777" w:rsidR="00F2405E" w:rsidRPr="00711430" w:rsidRDefault="00F2405E" w:rsidP="00DE08AC">
      <w:pPr>
        <w:pStyle w:val="Paragraph"/>
      </w:pPr>
      <w:r w:rsidRPr="00711430">
        <w:rPr>
          <w:strike/>
        </w:rPr>
        <w:t>(a)</w:t>
      </w:r>
      <w:r w:rsidRPr="00006470">
        <w:t xml:space="preserve"> </w:t>
      </w:r>
      <w:r w:rsidRPr="00711430">
        <w:t xml:space="preserve"> An erosion and sedimentation control plan </w:t>
      </w:r>
      <w:r w:rsidRPr="00711430">
        <w:rPr>
          <w:u w:val="single"/>
        </w:rPr>
        <w:t xml:space="preserve">developed pursuant to </w:t>
      </w:r>
      <w:r>
        <w:rPr>
          <w:u w:val="single"/>
        </w:rPr>
        <w:t xml:space="preserve">this </w:t>
      </w:r>
      <w:r w:rsidRPr="00711430">
        <w:rPr>
          <w:u w:val="single"/>
        </w:rPr>
        <w:t>Chapter shall</w:t>
      </w:r>
      <w:r w:rsidRPr="00711430">
        <w:t xml:space="preserve"> </w:t>
      </w:r>
      <w:r w:rsidRPr="00711430">
        <w:rPr>
          <w:strike/>
        </w:rPr>
        <w:t>may be disapproved pursuant to 15A NCAC 4B .0118 if the plan fails</w:t>
      </w:r>
      <w:r w:rsidRPr="00711430">
        <w:t xml:space="preserve"> </w:t>
      </w:r>
      <w:r w:rsidRPr="00711430">
        <w:rPr>
          <w:u w:val="single"/>
        </w:rPr>
        <w:t>be designed</w:t>
      </w:r>
      <w:r w:rsidRPr="00711430">
        <w:t xml:space="preserve"> to address the </w:t>
      </w:r>
      <w:r w:rsidRPr="00711430">
        <w:rPr>
          <w:u w:val="single"/>
        </w:rPr>
        <w:t>following:</w:t>
      </w:r>
      <w:r w:rsidRPr="00711430">
        <w:t xml:space="preserve"> </w:t>
      </w:r>
      <w:r w:rsidRPr="00711430">
        <w:rPr>
          <w:strike/>
        </w:rPr>
        <w:t>following control objectives:</w:t>
      </w:r>
    </w:p>
    <w:p w14:paraId="2FEDB8D2" w14:textId="77777777" w:rsidR="00F2405E" w:rsidRPr="00711430" w:rsidRDefault="00F2405E" w:rsidP="00DE08AC">
      <w:pPr>
        <w:pStyle w:val="Item"/>
      </w:pPr>
      <w:r w:rsidRPr="00711430">
        <w:t>(1)</w:t>
      </w:r>
      <w:r w:rsidRPr="00711430">
        <w:tab/>
        <w:t xml:space="preserve">Identify Critical </w:t>
      </w:r>
      <w:r w:rsidRPr="00721CF7">
        <w:rPr>
          <w:strike/>
        </w:rPr>
        <w:t>Areas:</w:t>
      </w:r>
      <w:r w:rsidRPr="00721CF7">
        <w:t xml:space="preserve"> </w:t>
      </w:r>
      <w:r w:rsidRPr="00721CF7">
        <w:rPr>
          <w:u w:val="single"/>
        </w:rPr>
        <w:t>Areas.</w:t>
      </w:r>
      <w:r w:rsidRPr="00721CF7">
        <w:t xml:space="preserve"> </w:t>
      </w:r>
      <w:r w:rsidRPr="00711430">
        <w:t xml:space="preserve">Identify site areas subject to </w:t>
      </w:r>
      <w:r w:rsidRPr="00721CF7">
        <w:rPr>
          <w:strike/>
        </w:rPr>
        <w:t>severe</w:t>
      </w:r>
      <w:r w:rsidRPr="00721CF7">
        <w:t xml:space="preserve"> </w:t>
      </w:r>
      <w:r w:rsidRPr="00721CF7">
        <w:rPr>
          <w:u w:val="single"/>
        </w:rPr>
        <w:t>accelerated</w:t>
      </w:r>
      <w:r w:rsidRPr="00721CF7">
        <w:t xml:space="preserve"> </w:t>
      </w:r>
      <w:r w:rsidRPr="00711430">
        <w:t xml:space="preserve">erosion, and off-site areas </w:t>
      </w:r>
      <w:r w:rsidRPr="00721CF7">
        <w:rPr>
          <w:strike/>
        </w:rPr>
        <w:t>especially</w:t>
      </w:r>
      <w:r w:rsidRPr="00721CF7">
        <w:t xml:space="preserve"> </w:t>
      </w:r>
      <w:r w:rsidRPr="00711430">
        <w:t>vulnerable to damage from erosion and sedimentation.</w:t>
      </w:r>
    </w:p>
    <w:p w14:paraId="4DD82FAC" w14:textId="77777777" w:rsidR="00F2405E" w:rsidRPr="00711430" w:rsidRDefault="00F2405E" w:rsidP="00DE08AC">
      <w:pPr>
        <w:pStyle w:val="Item"/>
      </w:pPr>
      <w:r w:rsidRPr="00711430">
        <w:t>(2)</w:t>
      </w:r>
      <w:r w:rsidRPr="00711430">
        <w:tab/>
        <w:t>Limit Exposed Areas.</w:t>
      </w:r>
      <w:r>
        <w:t xml:space="preserve"> </w:t>
      </w:r>
      <w:r w:rsidRPr="00711430">
        <w:t>Limit the size of the area exposed at any one time.</w:t>
      </w:r>
    </w:p>
    <w:p w14:paraId="79A9BC16" w14:textId="77777777" w:rsidR="00F2405E" w:rsidRPr="00711430" w:rsidRDefault="00F2405E" w:rsidP="00DE08AC">
      <w:pPr>
        <w:pStyle w:val="Item"/>
      </w:pPr>
      <w:r w:rsidRPr="00711430">
        <w:t>(3)</w:t>
      </w:r>
      <w:r w:rsidRPr="00711430">
        <w:tab/>
        <w:t>Limit Time of Exposure.</w:t>
      </w:r>
      <w:r>
        <w:t xml:space="preserve"> </w:t>
      </w:r>
      <w:r w:rsidRPr="00711430">
        <w:t xml:space="preserve">Limit exposure to the shortest </w:t>
      </w:r>
      <w:r w:rsidRPr="00721CF7">
        <w:rPr>
          <w:strike/>
        </w:rPr>
        <w:t>feasible time.</w:t>
      </w:r>
      <w:r w:rsidRPr="00721CF7">
        <w:t xml:space="preserve"> </w:t>
      </w:r>
      <w:r w:rsidRPr="00721CF7">
        <w:rPr>
          <w:u w:val="single"/>
        </w:rPr>
        <w:t xml:space="preserve">time specified in G.S. 113A-57, the </w:t>
      </w:r>
      <w:r>
        <w:rPr>
          <w:u w:val="single"/>
        </w:rPr>
        <w:t>r</w:t>
      </w:r>
      <w:r w:rsidRPr="00721CF7">
        <w:rPr>
          <w:u w:val="single"/>
        </w:rPr>
        <w:t>ules of this Chapter, or as directed by the approving authority.</w:t>
      </w:r>
    </w:p>
    <w:p w14:paraId="7FA199B1" w14:textId="77777777" w:rsidR="00F2405E" w:rsidRPr="00711430" w:rsidRDefault="00F2405E" w:rsidP="00DE08AC">
      <w:pPr>
        <w:pStyle w:val="Item"/>
      </w:pPr>
      <w:r w:rsidRPr="00711430">
        <w:t>(4)</w:t>
      </w:r>
      <w:r w:rsidRPr="00711430">
        <w:tab/>
        <w:t>Control Surface Water.</w:t>
      </w:r>
      <w:r>
        <w:t xml:space="preserve"> </w:t>
      </w:r>
      <w:r w:rsidRPr="00711430">
        <w:t xml:space="preserve">Control surface water </w:t>
      </w:r>
      <w:r w:rsidRPr="00721CF7">
        <w:rPr>
          <w:strike/>
        </w:rPr>
        <w:t>run-off</w:t>
      </w:r>
      <w:r w:rsidRPr="00721CF7">
        <w:t xml:space="preserve"> </w:t>
      </w:r>
      <w:r w:rsidRPr="00711430">
        <w:t>originating upgrade of exposed areas in order to reduce erosion and sediment loss during exposure.</w:t>
      </w:r>
    </w:p>
    <w:p w14:paraId="75920552" w14:textId="77777777" w:rsidR="00F2405E" w:rsidRPr="00711430" w:rsidRDefault="00F2405E" w:rsidP="00DE08AC">
      <w:pPr>
        <w:pStyle w:val="Item"/>
      </w:pPr>
      <w:r w:rsidRPr="00711430">
        <w:t>(5)</w:t>
      </w:r>
      <w:r w:rsidRPr="00711430">
        <w:tab/>
        <w:t>Control Sedimentation.</w:t>
      </w:r>
      <w:r>
        <w:t xml:space="preserve"> </w:t>
      </w:r>
      <w:r w:rsidRPr="00711430">
        <w:t xml:space="preserve">All land-disturbing activity </w:t>
      </w:r>
      <w:r w:rsidRPr="00721CF7">
        <w:rPr>
          <w:strike/>
        </w:rPr>
        <w:t>is to</w:t>
      </w:r>
      <w:r w:rsidRPr="00721CF7">
        <w:t xml:space="preserve"> </w:t>
      </w:r>
      <w:r w:rsidRPr="00721CF7">
        <w:rPr>
          <w:u w:val="single"/>
        </w:rPr>
        <w:t>shall</w:t>
      </w:r>
      <w:r w:rsidRPr="00721CF7">
        <w:t xml:space="preserve"> </w:t>
      </w:r>
      <w:r w:rsidRPr="00711430">
        <w:t xml:space="preserve">be planned </w:t>
      </w:r>
      <w:r w:rsidRPr="00721CF7">
        <w:rPr>
          <w:strike/>
        </w:rPr>
        <w:t>and conducted so as</w:t>
      </w:r>
      <w:r w:rsidRPr="00721CF7">
        <w:t xml:space="preserve"> </w:t>
      </w:r>
      <w:r w:rsidRPr="00711430">
        <w:t>to prevent off-site sedimentation damage.</w:t>
      </w:r>
    </w:p>
    <w:p w14:paraId="7DE31BE3" w14:textId="77777777" w:rsidR="00F2405E" w:rsidRPr="00711430" w:rsidRDefault="00F2405E" w:rsidP="00DE08AC">
      <w:pPr>
        <w:pStyle w:val="Item"/>
      </w:pPr>
      <w:r w:rsidRPr="00711430">
        <w:t>(6)</w:t>
      </w:r>
      <w:r w:rsidRPr="00711430">
        <w:tab/>
        <w:t xml:space="preserve">Manage </w:t>
      </w:r>
      <w:r w:rsidRPr="00721CF7">
        <w:rPr>
          <w:strike/>
        </w:rPr>
        <w:t>Storm Water</w:t>
      </w:r>
      <w:r w:rsidRPr="00721CF7">
        <w:t xml:space="preserve"> </w:t>
      </w:r>
      <w:r w:rsidRPr="00721CF7">
        <w:rPr>
          <w:u w:val="single"/>
        </w:rPr>
        <w:t>Stormwater</w:t>
      </w:r>
      <w:r w:rsidRPr="00721CF7">
        <w:t xml:space="preserve"> </w:t>
      </w:r>
      <w:r w:rsidRPr="00711430">
        <w:t xml:space="preserve">Runoff. </w:t>
      </w:r>
      <w:r w:rsidRPr="00721CF7">
        <w:rPr>
          <w:strike/>
        </w:rPr>
        <w:t>When the increased</w:t>
      </w:r>
      <w:r w:rsidRPr="00721CF7">
        <w:t xml:space="preserve"> </w:t>
      </w:r>
      <w:r w:rsidRPr="00721CF7">
        <w:rPr>
          <w:u w:val="single"/>
        </w:rPr>
        <w:t>Plans shall be designed so that any increase in</w:t>
      </w:r>
      <w:r w:rsidRPr="00721CF7">
        <w:t xml:space="preserve"> </w:t>
      </w:r>
      <w:r w:rsidRPr="00711430">
        <w:t xml:space="preserve">velocity of </w:t>
      </w:r>
      <w:r w:rsidRPr="00721CF7">
        <w:rPr>
          <w:strike/>
        </w:rPr>
        <w:t>storm water</w:t>
      </w:r>
      <w:r w:rsidRPr="00721CF7">
        <w:t xml:space="preserve"> </w:t>
      </w:r>
      <w:r w:rsidRPr="00721CF7">
        <w:rPr>
          <w:u w:val="single"/>
        </w:rPr>
        <w:t>stormwater</w:t>
      </w:r>
      <w:r w:rsidRPr="00721CF7">
        <w:t xml:space="preserve"> </w:t>
      </w:r>
      <w:r w:rsidRPr="00711430">
        <w:t xml:space="preserve">runoff resulting from a land-disturbing activity </w:t>
      </w:r>
      <w:r w:rsidRPr="00721CF7">
        <w:rPr>
          <w:strike/>
        </w:rPr>
        <w:t>causes</w:t>
      </w:r>
      <w:r w:rsidRPr="00721CF7">
        <w:t xml:space="preserve"> </w:t>
      </w:r>
      <w:r w:rsidRPr="00721CF7">
        <w:rPr>
          <w:u w:val="single"/>
        </w:rPr>
        <w:t>will not result in</w:t>
      </w:r>
      <w:r w:rsidRPr="00721CF7">
        <w:t xml:space="preserve"> </w:t>
      </w:r>
      <w:r w:rsidRPr="00711430">
        <w:t xml:space="preserve">accelerated erosion of the receiving </w:t>
      </w:r>
      <w:r w:rsidRPr="00721CF7">
        <w:rPr>
          <w:strike/>
        </w:rPr>
        <w:t>watercourse,</w:t>
      </w:r>
      <w:r w:rsidRPr="00721CF7">
        <w:t xml:space="preserve"> </w:t>
      </w:r>
      <w:r w:rsidRPr="00721CF7">
        <w:rPr>
          <w:u w:val="single"/>
        </w:rPr>
        <w:t>stormwater conveyance within the project boundary, or at the point of discharge.</w:t>
      </w:r>
      <w:r w:rsidRPr="00721CF7">
        <w:t xml:space="preserve"> </w:t>
      </w:r>
      <w:r w:rsidRPr="00721CF7">
        <w:rPr>
          <w:strike/>
        </w:rPr>
        <w:t>plans shall include measures to control the velocity to the point of discharge.</w:t>
      </w:r>
    </w:p>
    <w:p w14:paraId="0CB1D279" w14:textId="77777777" w:rsidR="00F2405E" w:rsidRPr="00711430" w:rsidRDefault="00F2405E" w:rsidP="00DE08AC">
      <w:pPr>
        <w:pStyle w:val="Paragraph"/>
      </w:pPr>
      <w:r w:rsidRPr="00711430">
        <w:rPr>
          <w:strike/>
        </w:rPr>
        <w:t>(b)  When deemed necessary by the approving authority a preconstruction conference may be required.</w:t>
      </w:r>
    </w:p>
    <w:p w14:paraId="1CE41AF1" w14:textId="77777777" w:rsidR="00F2405E" w:rsidRPr="00711430" w:rsidRDefault="00F2405E" w:rsidP="00DE08AC">
      <w:pPr>
        <w:pStyle w:val="Base"/>
      </w:pPr>
    </w:p>
    <w:p w14:paraId="75EA3EC1" w14:textId="77EC08AC" w:rsidR="00F2405E" w:rsidRPr="00711430" w:rsidRDefault="00F2405E" w:rsidP="00F2405E">
      <w:pPr>
        <w:pStyle w:val="HistoryAuthority"/>
      </w:pPr>
      <w:r w:rsidRPr="00711430">
        <w:t>Authority G.S. 113A</w:t>
      </w:r>
      <w:r w:rsidRPr="00711430">
        <w:noBreakHyphen/>
        <w:t>54(d)(4); 113A</w:t>
      </w:r>
      <w:r w:rsidRPr="00711430">
        <w:noBreakHyphen/>
        <w:t>54.1</w:t>
      </w:r>
      <w:r>
        <w:t>.</w:t>
      </w:r>
    </w:p>
    <w:p w14:paraId="26634E46" w14:textId="77777777" w:rsidR="00F2405E" w:rsidRPr="00711430" w:rsidRDefault="00F2405E" w:rsidP="00DE08AC">
      <w:pPr>
        <w:pStyle w:val="Base"/>
      </w:pPr>
    </w:p>
    <w:p w14:paraId="4ABE9118" w14:textId="77777777" w:rsidR="00F2405E" w:rsidRPr="001B2BA3" w:rsidRDefault="00F2405E" w:rsidP="00DE08AC">
      <w:pPr>
        <w:pStyle w:val="Rule"/>
      </w:pPr>
      <w:r w:rsidRPr="001B2BA3">
        <w:lastRenderedPageBreak/>
        <w:t>15A NCAC 04B .0107</w:t>
      </w:r>
      <w:r w:rsidRPr="001B2BA3">
        <w:tab/>
        <w:t>MANDATORY STANDARDS FOR LAND-DISTURBING ACTIVITY</w:t>
      </w:r>
    </w:p>
    <w:p w14:paraId="0BD1325E" w14:textId="77777777" w:rsidR="00F2405E" w:rsidRPr="001B2BA3" w:rsidRDefault="00F2405E" w:rsidP="00DE08AC">
      <w:pPr>
        <w:pStyle w:val="Paragraph"/>
      </w:pPr>
      <w:r w:rsidRPr="001B2BA3">
        <w:t xml:space="preserve">(a)  No land-disturbing activity subject to these Rules shall be undertaken except in accordance with </w:t>
      </w:r>
      <w:r w:rsidRPr="001B2BA3">
        <w:rPr>
          <w:strike/>
        </w:rPr>
        <w:t>the</w:t>
      </w:r>
      <w:r w:rsidRPr="001B2BA3">
        <w:t xml:space="preserve"> G.S. </w:t>
      </w:r>
      <w:r w:rsidRPr="001B2BA3">
        <w:rPr>
          <w:strike/>
        </w:rPr>
        <w:t>113A-57.</w:t>
      </w:r>
      <w:r w:rsidRPr="001B2BA3">
        <w:t xml:space="preserve"> </w:t>
      </w:r>
      <w:r w:rsidRPr="001B2BA3">
        <w:rPr>
          <w:u w:val="single"/>
        </w:rPr>
        <w:t>113A-57 and the standards established in these Rules.</w:t>
      </w:r>
    </w:p>
    <w:p w14:paraId="73860228" w14:textId="77777777" w:rsidR="00F2405E" w:rsidRPr="001B2BA3" w:rsidRDefault="00F2405E" w:rsidP="00DE08AC">
      <w:pPr>
        <w:pStyle w:val="Paragraph"/>
      </w:pPr>
      <w:r w:rsidRPr="001B2BA3">
        <w:t xml:space="preserve">(b)  </w:t>
      </w:r>
      <w:r w:rsidRPr="001B2BA3">
        <w:rPr>
          <w:strike/>
        </w:rPr>
        <w:t>Pursuant to G.S. 113A-57(3)</w:t>
      </w:r>
      <w:r w:rsidRPr="001B2BA3">
        <w:t xml:space="preserve">, </w:t>
      </w:r>
      <w:r w:rsidRPr="001B2BA3">
        <w:rPr>
          <w:u w:val="single"/>
        </w:rPr>
        <w:t>Unless where otherwise specified in the Act or the rules of this Chapter,</w:t>
      </w:r>
      <w:r w:rsidRPr="001B2BA3">
        <w:t xml:space="preserve"> provisions for a </w:t>
      </w:r>
      <w:r w:rsidRPr="001B2BA3">
        <w:rPr>
          <w:u w:val="single"/>
        </w:rPr>
        <w:t>permanent</w:t>
      </w:r>
      <w:r w:rsidRPr="001B2BA3">
        <w:t xml:space="preserve"> ground cover sufficient to restrain erosion </w:t>
      </w:r>
      <w:r w:rsidRPr="001B2BA3">
        <w:rPr>
          <w:strike/>
        </w:rPr>
        <w:t>must</w:t>
      </w:r>
      <w:r w:rsidRPr="001B2BA3">
        <w:t xml:space="preserve"> </w:t>
      </w:r>
      <w:r w:rsidRPr="001B2BA3">
        <w:rPr>
          <w:u w:val="single"/>
        </w:rPr>
        <w:t>shall</w:t>
      </w:r>
      <w:r w:rsidRPr="001B2BA3">
        <w:t xml:space="preserve"> be accomplished within </w:t>
      </w:r>
      <w:r w:rsidRPr="001B2BA3">
        <w:rPr>
          <w:strike/>
        </w:rPr>
        <w:t>15 working days or</w:t>
      </w:r>
      <w:r w:rsidRPr="001B2BA3">
        <w:t xml:space="preserve"> 90 calendar days following completion of construction or </w:t>
      </w:r>
      <w:r w:rsidRPr="001B2BA3">
        <w:rPr>
          <w:strike/>
        </w:rPr>
        <w:t>development,</w:t>
      </w:r>
      <w:r w:rsidRPr="001B2BA3">
        <w:t xml:space="preserve"> </w:t>
      </w:r>
      <w:r w:rsidRPr="001B2BA3">
        <w:rPr>
          <w:u w:val="single"/>
        </w:rPr>
        <w:t>development.</w:t>
      </w:r>
      <w:r w:rsidRPr="001B2BA3">
        <w:t xml:space="preserve"> </w:t>
      </w:r>
      <w:r w:rsidRPr="001B2BA3">
        <w:rPr>
          <w:strike/>
        </w:rPr>
        <w:t>whichever period is shorter, except as provided in 15A NCAC 4B .0124(e).</w:t>
      </w:r>
    </w:p>
    <w:p w14:paraId="770DB9B4" w14:textId="77777777" w:rsidR="00F2405E" w:rsidRPr="001B2BA3" w:rsidRDefault="00F2405E" w:rsidP="00DE08AC">
      <w:pPr>
        <w:pStyle w:val="Paragraph"/>
      </w:pPr>
      <w:r w:rsidRPr="001B2BA3">
        <w:t xml:space="preserve">(c)  Pursuant to G.S. 113A-57(4) and 113A-54(d)(4), an erosion and sedimentation control plan </w:t>
      </w:r>
      <w:r w:rsidRPr="001B2BA3">
        <w:rPr>
          <w:strike/>
        </w:rPr>
        <w:t>must</w:t>
      </w:r>
      <w:r w:rsidRPr="001B2BA3">
        <w:t xml:space="preserve"> </w:t>
      </w:r>
      <w:r w:rsidRPr="001B2BA3">
        <w:rPr>
          <w:u w:val="single"/>
        </w:rPr>
        <w:t>shall</w:t>
      </w:r>
      <w:r w:rsidRPr="001B2BA3">
        <w:t xml:space="preserve"> be </w:t>
      </w:r>
      <w:r w:rsidRPr="001B2BA3">
        <w:rPr>
          <w:strike/>
        </w:rPr>
        <w:t>both</w:t>
      </w:r>
      <w:r w:rsidRPr="001B2BA3">
        <w:t xml:space="preserve"> filed and approved by the </w:t>
      </w:r>
      <w:r w:rsidRPr="001B2BA3">
        <w:rPr>
          <w:strike/>
        </w:rPr>
        <w:t>agency having jurisdiction.</w:t>
      </w:r>
      <w:r w:rsidRPr="001B2BA3">
        <w:t xml:space="preserve"> </w:t>
      </w:r>
      <w:r w:rsidRPr="001B2BA3">
        <w:rPr>
          <w:u w:val="single"/>
        </w:rPr>
        <w:t>approving authority.</w:t>
      </w:r>
    </w:p>
    <w:p w14:paraId="649A3449" w14:textId="77777777" w:rsidR="00F2405E" w:rsidRPr="001B2BA3" w:rsidRDefault="00F2405E" w:rsidP="00DE08AC">
      <w:pPr>
        <w:pStyle w:val="Paragraph"/>
      </w:pPr>
      <w:r w:rsidRPr="001B2BA3">
        <w:rPr>
          <w:u w:val="single"/>
        </w:rPr>
        <w:t>(d)  All individuals that obtain a State or locally-approved erosion and sedimentation control plan, that disturb one acre or more of land, are required by the U.S. Environmental Protection Agency to obtain coverage under the N.C. Department of Environmental Quality Construction General Permit No. NCG010000 (NCG01). The requirements in NCG01 for temporary or permanent ground cover may differ from the ground cover, or stabilization, requirements in this Chapter.</w:t>
      </w:r>
      <w:r>
        <w:rPr>
          <w:u w:val="single"/>
        </w:rPr>
        <w:t xml:space="preserve"> </w:t>
      </w:r>
      <w:r w:rsidRPr="001B2BA3">
        <w:rPr>
          <w:u w:val="single"/>
        </w:rPr>
        <w:t>It is the responsibility of the person conducting the land-disturbing activity to ensure compliance with the NCG01.</w:t>
      </w:r>
    </w:p>
    <w:p w14:paraId="0AD4C524" w14:textId="77777777" w:rsidR="00F2405E" w:rsidRPr="001B2BA3" w:rsidRDefault="00F2405E" w:rsidP="00DE08AC">
      <w:pPr>
        <w:pStyle w:val="Base"/>
      </w:pPr>
    </w:p>
    <w:p w14:paraId="1F9BA9C8" w14:textId="0A924A18" w:rsidR="00F2405E" w:rsidRPr="001B2BA3" w:rsidRDefault="00F2405E" w:rsidP="00F2405E">
      <w:pPr>
        <w:pStyle w:val="HistoryAuthority"/>
      </w:pPr>
      <w:r w:rsidRPr="001B2BA3">
        <w:t>Authority G.S. 113A</w:t>
      </w:r>
      <w:r w:rsidRPr="001B2BA3">
        <w:noBreakHyphen/>
        <w:t>54(d)(4); 113A</w:t>
      </w:r>
      <w:r w:rsidRPr="001B2BA3">
        <w:noBreakHyphen/>
        <w:t>57; 113A</w:t>
      </w:r>
      <w:r w:rsidRPr="001B2BA3">
        <w:noBreakHyphen/>
        <w:t>57(3)(4)</w:t>
      </w:r>
      <w:r>
        <w:t>.</w:t>
      </w:r>
    </w:p>
    <w:p w14:paraId="6C4463BB" w14:textId="77777777" w:rsidR="00F2405E" w:rsidRPr="001B2BA3" w:rsidRDefault="00F2405E" w:rsidP="00DE08AC">
      <w:pPr>
        <w:pStyle w:val="Base"/>
      </w:pPr>
    </w:p>
    <w:p w14:paraId="16B2FE31" w14:textId="77777777" w:rsidR="00F2405E" w:rsidRPr="002521FD" w:rsidRDefault="00F2405E" w:rsidP="00DE08AC">
      <w:pPr>
        <w:pStyle w:val="Rule"/>
      </w:pPr>
      <w:r w:rsidRPr="002521FD">
        <w:t>15A NCAC 04B .0108</w:t>
      </w:r>
      <w:r w:rsidRPr="002521FD">
        <w:tab/>
        <w:t>DESIGN AND PERFORMANCE STANDARD</w:t>
      </w:r>
    </w:p>
    <w:p w14:paraId="6BCE4E94" w14:textId="77777777" w:rsidR="00F2405E" w:rsidRPr="002521FD" w:rsidRDefault="00F2405E" w:rsidP="00DE08AC">
      <w:pPr>
        <w:pStyle w:val="Paragraph"/>
      </w:pPr>
      <w:r w:rsidRPr="002521FD">
        <w:rPr>
          <w:u w:val="single"/>
        </w:rPr>
        <w:t>Except where otherwise specified in this Chapter, erosion</w:t>
      </w:r>
      <w:r w:rsidRPr="002521FD">
        <w:t xml:space="preserve"> </w:t>
      </w:r>
      <w:proofErr w:type="spellStart"/>
      <w:r w:rsidRPr="002521FD">
        <w:rPr>
          <w:strike/>
        </w:rPr>
        <w:t>Erosion</w:t>
      </w:r>
      <w:proofErr w:type="spellEnd"/>
      <w:r w:rsidRPr="002521FD">
        <w:t xml:space="preserve"> and sedimentation control measures, structures, and devices shall be so planned, designed, and constructed to provide protection from the run off of </w:t>
      </w:r>
      <w:r w:rsidRPr="002521FD">
        <w:rPr>
          <w:strike/>
        </w:rPr>
        <w:t>that</w:t>
      </w:r>
      <w:r w:rsidRPr="002521FD">
        <w:t xml:space="preserve"> </w:t>
      </w:r>
      <w:r w:rsidRPr="002521FD">
        <w:rPr>
          <w:u w:val="single"/>
        </w:rPr>
        <w:t>a</w:t>
      </w:r>
      <w:r w:rsidRPr="002521FD">
        <w:t xml:space="preserve"> </w:t>
      </w:r>
      <w:r w:rsidRPr="002521FD">
        <w:rPr>
          <w:strike/>
        </w:rPr>
        <w:t>10 year</w:t>
      </w:r>
      <w:r w:rsidRPr="002521FD">
        <w:t xml:space="preserve"> </w:t>
      </w:r>
      <w:r w:rsidRPr="002521FD">
        <w:rPr>
          <w:u w:val="single"/>
        </w:rPr>
        <w:t>10-year</w:t>
      </w:r>
      <w:r w:rsidRPr="002521FD">
        <w:t xml:space="preserve"> storm </w:t>
      </w:r>
      <w:r w:rsidRPr="002521FD">
        <w:rPr>
          <w:strike/>
        </w:rPr>
        <w:t>that</w:t>
      </w:r>
      <w:r w:rsidRPr="002521FD">
        <w:t xml:space="preserve"> </w:t>
      </w:r>
      <w:r w:rsidRPr="002521FD">
        <w:rPr>
          <w:u w:val="single"/>
        </w:rPr>
        <w:t>which</w:t>
      </w:r>
      <w:r w:rsidRPr="002521FD">
        <w:t xml:space="preserve"> produces the maximum peak rate of run off as calculated according to procedures in the United States Department of </w:t>
      </w:r>
      <w:r w:rsidRPr="002521FD">
        <w:rPr>
          <w:strike/>
        </w:rPr>
        <w:t>Agriculture</w:t>
      </w:r>
      <w:r w:rsidRPr="002521FD">
        <w:t xml:space="preserve"> </w:t>
      </w:r>
      <w:proofErr w:type="spellStart"/>
      <w:r w:rsidRPr="002521FD">
        <w:rPr>
          <w:u w:val="single"/>
        </w:rPr>
        <w:t>Agriculture</w:t>
      </w:r>
      <w:proofErr w:type="spellEnd"/>
      <w:r w:rsidRPr="002521FD">
        <w:rPr>
          <w:u w:val="single"/>
        </w:rPr>
        <w:t>,</w:t>
      </w:r>
      <w:r w:rsidRPr="002521FD">
        <w:t xml:space="preserve"> </w:t>
      </w:r>
      <w:r w:rsidRPr="002521FD">
        <w:rPr>
          <w:strike/>
        </w:rPr>
        <w:t>Soil</w:t>
      </w:r>
      <w:r w:rsidRPr="002521FD">
        <w:t xml:space="preserve"> </w:t>
      </w:r>
      <w:r w:rsidRPr="002521FD">
        <w:rPr>
          <w:u w:val="single"/>
        </w:rPr>
        <w:t>Natural Resources</w:t>
      </w:r>
      <w:r w:rsidRPr="002521FD">
        <w:t xml:space="preserve"> Conservation Service's "National Engineering Field </w:t>
      </w:r>
      <w:r w:rsidRPr="002521FD">
        <w:rPr>
          <w:strike/>
        </w:rPr>
        <w:t>Manual</w:t>
      </w:r>
      <w:r w:rsidRPr="002521FD">
        <w:t xml:space="preserve"> </w:t>
      </w:r>
      <w:r w:rsidRPr="002521FD">
        <w:rPr>
          <w:u w:val="single"/>
        </w:rPr>
        <w:t>Handbook 630 (Handbook 630)" This document is herein incorporated by reference including subsequent amendments and editions, and may be accessed at no cost at https://www.nrcs.usda.gov/wps/portal/nrcs/detailfull/national/water/manage/hydrology/?cid=stelprdb1043063</w:t>
      </w:r>
      <w:r w:rsidRPr="002521FD">
        <w:t xml:space="preserve"> </w:t>
      </w:r>
      <w:r w:rsidRPr="002521FD">
        <w:rPr>
          <w:strike/>
        </w:rPr>
        <w:t>or according to procedures adopted by any other agency of this state or the United States or any generally recognized organization or association.</w:t>
      </w:r>
      <w:r w:rsidRPr="002521FD">
        <w:t xml:space="preserve"> </w:t>
      </w:r>
      <w:r w:rsidRPr="002521FD">
        <w:rPr>
          <w:u w:val="single"/>
        </w:rPr>
        <w:t xml:space="preserve">Other methodologies can be used if based on generally accepted engineering standards that are shown to be equivalent to or improved over the procedures in Handbook 630. The approving authority shall determine acceptability of an alternative </w:t>
      </w:r>
      <w:r w:rsidRPr="002521FD">
        <w:rPr>
          <w:u w:val="single"/>
        </w:rPr>
        <w:t>methodology based upon a showing that the runoff model used was based on observed data in agreement with the predictive model.</w:t>
      </w:r>
    </w:p>
    <w:p w14:paraId="64A9671E" w14:textId="77777777" w:rsidR="00F2405E" w:rsidRPr="002521FD" w:rsidRDefault="00F2405E" w:rsidP="00DE08AC">
      <w:pPr>
        <w:pStyle w:val="Base"/>
      </w:pPr>
    </w:p>
    <w:p w14:paraId="51E5E4B5" w14:textId="2A83F19C" w:rsidR="00F2405E" w:rsidRPr="002521FD" w:rsidRDefault="00F2405E" w:rsidP="00F2405E">
      <w:pPr>
        <w:pStyle w:val="HistoryAuthority"/>
      </w:pPr>
      <w:r w:rsidRPr="002521FD">
        <w:t>Authority G.S. 113A</w:t>
      </w:r>
      <w:r w:rsidRPr="002521FD">
        <w:noBreakHyphen/>
        <w:t>54</w:t>
      </w:r>
      <w:r>
        <w:t>.</w:t>
      </w:r>
    </w:p>
    <w:p w14:paraId="613F313A" w14:textId="77777777" w:rsidR="00F2405E" w:rsidRPr="002521FD" w:rsidRDefault="00F2405E" w:rsidP="00DE08AC">
      <w:pPr>
        <w:pStyle w:val="Base"/>
      </w:pPr>
    </w:p>
    <w:p w14:paraId="50505FB4" w14:textId="77777777" w:rsidR="00F2405E" w:rsidRPr="00DD6FD4" w:rsidRDefault="00F2405E" w:rsidP="00DE08AC">
      <w:pPr>
        <w:pStyle w:val="Rule"/>
      </w:pPr>
      <w:r w:rsidRPr="00DD6FD4">
        <w:t>15A NCAC 04B .0109</w:t>
      </w:r>
      <w:r w:rsidRPr="00DD6FD4">
        <w:tab/>
      </w:r>
      <w:r w:rsidRPr="00DD6FD4">
        <w:rPr>
          <w:strike/>
        </w:rPr>
        <w:t>STORM WATER</w:t>
      </w:r>
      <w:r w:rsidRPr="00DD6FD4">
        <w:t xml:space="preserve"> </w:t>
      </w:r>
      <w:r w:rsidRPr="00DD6FD4">
        <w:rPr>
          <w:u w:val="single"/>
        </w:rPr>
        <w:t>StormWater</w:t>
      </w:r>
      <w:r w:rsidRPr="00DD6FD4">
        <w:t xml:space="preserve"> </w:t>
      </w:r>
      <w:r w:rsidRPr="00DD6FD4">
        <w:rPr>
          <w:strike/>
        </w:rPr>
        <w:t>OUTLET</w:t>
      </w:r>
      <w:r w:rsidRPr="00DD6FD4">
        <w:t xml:space="preserve"> </w:t>
      </w:r>
      <w:r w:rsidRPr="00DD6FD4">
        <w:rPr>
          <w:u w:val="single"/>
        </w:rPr>
        <w:t>DISCHARGE point</w:t>
      </w:r>
      <w:r w:rsidRPr="00DD6FD4">
        <w:t xml:space="preserve"> PROTECTION</w:t>
      </w:r>
    </w:p>
    <w:p w14:paraId="367449DE" w14:textId="77777777" w:rsidR="00F2405E" w:rsidRPr="00DD6FD4" w:rsidRDefault="00F2405E" w:rsidP="00DE08AC">
      <w:pPr>
        <w:pStyle w:val="Paragraph"/>
      </w:pPr>
      <w:r w:rsidRPr="00DD6FD4">
        <w:t xml:space="preserve">(a)  Persons shall </w:t>
      </w:r>
      <w:r w:rsidRPr="00DD6FD4">
        <w:rPr>
          <w:strike/>
        </w:rPr>
        <w:t>conduct</w:t>
      </w:r>
      <w:r w:rsidRPr="00DD6FD4">
        <w:t xml:space="preserve"> </w:t>
      </w:r>
      <w:r w:rsidRPr="00DD6FD4">
        <w:rPr>
          <w:u w:val="single"/>
        </w:rPr>
        <w:t>provide a design for the</w:t>
      </w:r>
      <w:r w:rsidRPr="00DD6FD4">
        <w:t xml:space="preserve"> </w:t>
      </w:r>
      <w:r w:rsidRPr="00DD6FD4">
        <w:rPr>
          <w:strike/>
        </w:rPr>
        <w:t>land disturbing</w:t>
      </w:r>
      <w:r w:rsidRPr="00DD6FD4">
        <w:t xml:space="preserve"> activity so that the </w:t>
      </w:r>
      <w:r w:rsidRPr="00DD6FD4">
        <w:rPr>
          <w:strike/>
        </w:rPr>
        <w:t>post construction</w:t>
      </w:r>
      <w:r w:rsidRPr="00DD6FD4">
        <w:t xml:space="preserve"> </w:t>
      </w:r>
      <w:r w:rsidRPr="00DD6FD4">
        <w:rPr>
          <w:u w:val="single"/>
        </w:rPr>
        <w:t>post-construction</w:t>
      </w:r>
      <w:r w:rsidRPr="00DD6FD4">
        <w:t xml:space="preserve"> velocity of the </w:t>
      </w:r>
      <w:r w:rsidRPr="00DD6FD4">
        <w:rPr>
          <w:strike/>
        </w:rPr>
        <w:t>ten year</w:t>
      </w:r>
      <w:r w:rsidRPr="00DD6FD4">
        <w:t xml:space="preserve"> </w:t>
      </w:r>
      <w:r w:rsidRPr="00006470">
        <w:rPr>
          <w:u w:val="single"/>
        </w:rPr>
        <w:t>10-</w:t>
      </w:r>
      <w:r w:rsidRPr="00DD6FD4">
        <w:rPr>
          <w:u w:val="single"/>
        </w:rPr>
        <w:t>year</w:t>
      </w:r>
      <w:r w:rsidRPr="00DD6FD4">
        <w:t xml:space="preserve"> storm </w:t>
      </w:r>
      <w:proofErr w:type="spellStart"/>
      <w:r w:rsidRPr="00DD6FD4">
        <w:rPr>
          <w:strike/>
        </w:rPr>
        <w:t>run off</w:t>
      </w:r>
      <w:proofErr w:type="spellEnd"/>
      <w:r w:rsidRPr="00DD6FD4">
        <w:t xml:space="preserve"> </w:t>
      </w:r>
      <w:r w:rsidRPr="00DD6FD4">
        <w:rPr>
          <w:u w:val="single"/>
        </w:rPr>
        <w:t>run-off</w:t>
      </w:r>
      <w:r w:rsidRPr="00DD6FD4">
        <w:t xml:space="preserve"> in the receiving </w:t>
      </w:r>
      <w:r w:rsidRPr="00DD6FD4">
        <w:rPr>
          <w:strike/>
        </w:rPr>
        <w:t>watercourse</w:t>
      </w:r>
      <w:r w:rsidRPr="00DD6FD4">
        <w:t xml:space="preserve"> </w:t>
      </w:r>
      <w:r w:rsidRPr="00DD6FD4">
        <w:rPr>
          <w:u w:val="single"/>
        </w:rPr>
        <w:t>stormwater conveyance</w:t>
      </w:r>
      <w:r w:rsidRPr="00DD6FD4">
        <w:t xml:space="preserve"> </w:t>
      </w:r>
      <w:r w:rsidRPr="00DD6FD4">
        <w:rPr>
          <w:strike/>
        </w:rPr>
        <w:t>to</w:t>
      </w:r>
      <w:r w:rsidRPr="00DD6FD4">
        <w:t xml:space="preserve"> </w:t>
      </w:r>
      <w:proofErr w:type="spellStart"/>
      <w:r w:rsidRPr="00DD6FD4">
        <w:rPr>
          <w:u w:val="single"/>
        </w:rPr>
        <w:t>to</w:t>
      </w:r>
      <w:proofErr w:type="spellEnd"/>
      <w:r w:rsidRPr="00DD6FD4">
        <w:rPr>
          <w:u w:val="single"/>
        </w:rPr>
        <w:t>, and including,</w:t>
      </w:r>
      <w:r w:rsidRPr="00DD6FD4">
        <w:t xml:space="preserve"> the discharge </w:t>
      </w:r>
      <w:r w:rsidRPr="00DD6FD4">
        <w:rPr>
          <w:strike/>
        </w:rPr>
        <w:t>point</w:t>
      </w:r>
      <w:r w:rsidRPr="00DD6FD4">
        <w:t xml:space="preserve"> </w:t>
      </w:r>
      <w:proofErr w:type="spellStart"/>
      <w:r w:rsidRPr="00DD6FD4">
        <w:rPr>
          <w:u w:val="single"/>
        </w:rPr>
        <w:t>point</w:t>
      </w:r>
      <w:proofErr w:type="spellEnd"/>
      <w:r w:rsidRPr="00DD6FD4">
        <w:rPr>
          <w:u w:val="single"/>
        </w:rPr>
        <w:t>,</w:t>
      </w:r>
      <w:r w:rsidRPr="00DD6FD4">
        <w:t xml:space="preserve"> does not exceed the greater of:</w:t>
      </w:r>
    </w:p>
    <w:p w14:paraId="26429C72" w14:textId="77777777" w:rsidR="00F2405E" w:rsidRPr="00DD6FD4" w:rsidRDefault="00F2405E" w:rsidP="00DE08AC">
      <w:pPr>
        <w:pStyle w:val="SubParagraph"/>
        <w:tabs>
          <w:tab w:val="clear" w:pos="1800"/>
        </w:tabs>
      </w:pPr>
      <w:r w:rsidRPr="00DD6FD4">
        <w:t>(1)</w:t>
      </w:r>
      <w:r w:rsidRPr="00DD6FD4">
        <w:tab/>
        <w:t>the velocity established by the table in Paragraph (d) of this Rule; or</w:t>
      </w:r>
    </w:p>
    <w:p w14:paraId="6478903D" w14:textId="77777777" w:rsidR="00F2405E" w:rsidRPr="00DD6FD4" w:rsidRDefault="00F2405E" w:rsidP="00DE08AC">
      <w:pPr>
        <w:pStyle w:val="SubParagraph"/>
        <w:tabs>
          <w:tab w:val="clear" w:pos="1800"/>
        </w:tabs>
      </w:pPr>
      <w:r w:rsidRPr="00DD6FD4">
        <w:t>(2)</w:t>
      </w:r>
      <w:r w:rsidRPr="00DD6FD4">
        <w:tab/>
        <w:t xml:space="preserve">the </w:t>
      </w:r>
      <w:r w:rsidRPr="00DD6FD4">
        <w:rPr>
          <w:u w:val="single"/>
        </w:rPr>
        <w:t>projected</w:t>
      </w:r>
      <w:r w:rsidRPr="00DD6FD4">
        <w:t xml:space="preserve"> velocity of the </w:t>
      </w:r>
      <w:r w:rsidRPr="00DD6FD4">
        <w:rPr>
          <w:strike/>
        </w:rPr>
        <w:t>ten year</w:t>
      </w:r>
      <w:r w:rsidRPr="00DD6FD4">
        <w:t xml:space="preserve"> </w:t>
      </w:r>
      <w:r w:rsidRPr="00006470">
        <w:rPr>
          <w:u w:val="single"/>
        </w:rPr>
        <w:t>10-</w:t>
      </w:r>
      <w:r w:rsidRPr="00DD6FD4">
        <w:rPr>
          <w:u w:val="single"/>
        </w:rPr>
        <w:t>year</w:t>
      </w:r>
      <w:r w:rsidRPr="00DD6FD4">
        <w:t xml:space="preserve"> storm </w:t>
      </w:r>
      <w:proofErr w:type="spellStart"/>
      <w:r w:rsidRPr="00DD6FD4">
        <w:rPr>
          <w:strike/>
        </w:rPr>
        <w:t>run off</w:t>
      </w:r>
      <w:proofErr w:type="spellEnd"/>
      <w:r w:rsidRPr="00DD6FD4">
        <w:t xml:space="preserve"> </w:t>
      </w:r>
      <w:r w:rsidRPr="00DD6FD4">
        <w:rPr>
          <w:u w:val="single"/>
        </w:rPr>
        <w:t>runoff</w:t>
      </w:r>
      <w:r w:rsidRPr="00DD6FD4">
        <w:t xml:space="preserve"> in the receiving </w:t>
      </w:r>
      <w:r w:rsidRPr="00DD6FD4">
        <w:rPr>
          <w:strike/>
        </w:rPr>
        <w:t>watercourse</w:t>
      </w:r>
      <w:r w:rsidRPr="00DD6FD4">
        <w:t xml:space="preserve"> </w:t>
      </w:r>
      <w:r w:rsidRPr="00DD6FD4">
        <w:rPr>
          <w:u w:val="single"/>
        </w:rPr>
        <w:t>stormwater conveyance</w:t>
      </w:r>
      <w:r w:rsidRPr="00DD6FD4">
        <w:t xml:space="preserve"> prior to development.</w:t>
      </w:r>
    </w:p>
    <w:p w14:paraId="0042514D" w14:textId="77777777" w:rsidR="00F2405E" w:rsidRPr="00DD6FD4" w:rsidRDefault="00F2405E" w:rsidP="00DE08AC">
      <w:pPr>
        <w:pStyle w:val="Paragraph"/>
      </w:pPr>
      <w:r w:rsidRPr="00DD6FD4">
        <w:t xml:space="preserve">If </w:t>
      </w:r>
      <w:r w:rsidRPr="00DD6FD4">
        <w:rPr>
          <w:u w:val="single"/>
        </w:rPr>
        <w:t>projected</w:t>
      </w:r>
      <w:r w:rsidRPr="00DD6FD4">
        <w:t xml:space="preserve"> conditions </w:t>
      </w:r>
      <w:r w:rsidRPr="00DD6FD4">
        <w:rPr>
          <w:u w:val="single"/>
        </w:rPr>
        <w:t>in Subparagraphs</w:t>
      </w:r>
      <w:r w:rsidRPr="00DD6FD4">
        <w:t xml:space="preserve"> (1) or (2) of this Paragraph cannot be met, then the receiving </w:t>
      </w:r>
      <w:r w:rsidRPr="00DD6FD4">
        <w:rPr>
          <w:strike/>
        </w:rPr>
        <w:t>watercourse</w:t>
      </w:r>
      <w:r w:rsidRPr="00DD6FD4">
        <w:t xml:space="preserve"> </w:t>
      </w:r>
      <w:r w:rsidRPr="00DD6FD4">
        <w:rPr>
          <w:u w:val="single"/>
        </w:rPr>
        <w:t>stormwater conveyance</w:t>
      </w:r>
      <w:r w:rsidRPr="00DD6FD4">
        <w:t xml:space="preserve"> </w:t>
      </w:r>
      <w:r w:rsidRPr="00DD6FD4">
        <w:rPr>
          <w:strike/>
        </w:rPr>
        <w:t>to</w:t>
      </w:r>
      <w:r w:rsidRPr="00DD6FD4">
        <w:t xml:space="preserve"> </w:t>
      </w:r>
      <w:proofErr w:type="spellStart"/>
      <w:r w:rsidRPr="00DD6FD4">
        <w:rPr>
          <w:u w:val="single"/>
        </w:rPr>
        <w:t>to</w:t>
      </w:r>
      <w:proofErr w:type="spellEnd"/>
      <w:r w:rsidRPr="00DD6FD4">
        <w:rPr>
          <w:u w:val="single"/>
        </w:rPr>
        <w:t>,</w:t>
      </w:r>
      <w:r w:rsidRPr="00DD6FD4">
        <w:t xml:space="preserve"> and </w:t>
      </w:r>
      <w:r w:rsidRPr="00DD6FD4">
        <w:rPr>
          <w:strike/>
        </w:rPr>
        <w:t>including</w:t>
      </w:r>
      <w:r w:rsidRPr="00DD6FD4">
        <w:t xml:space="preserve"> </w:t>
      </w:r>
      <w:proofErr w:type="spellStart"/>
      <w:r w:rsidRPr="00DD6FD4">
        <w:rPr>
          <w:u w:val="single"/>
        </w:rPr>
        <w:t>including</w:t>
      </w:r>
      <w:proofErr w:type="spellEnd"/>
      <w:r w:rsidRPr="00DD6FD4">
        <w:rPr>
          <w:u w:val="single"/>
        </w:rPr>
        <w:t>,</w:t>
      </w:r>
      <w:r w:rsidRPr="00DD6FD4">
        <w:t xml:space="preserve"> the discharge point shall be designed and constructed to withstand the expected velocity anywhere the velocity exceeds the </w:t>
      </w:r>
      <w:r w:rsidRPr="00DD6FD4">
        <w:rPr>
          <w:strike/>
        </w:rPr>
        <w:t>"prior to development"</w:t>
      </w:r>
      <w:r w:rsidRPr="00DD6FD4">
        <w:t xml:space="preserve"> velocity </w:t>
      </w:r>
      <w:r w:rsidRPr="00DD6FD4">
        <w:rPr>
          <w:u w:val="single"/>
        </w:rPr>
        <w:t>prior to development</w:t>
      </w:r>
      <w:r w:rsidRPr="00DD6FD4">
        <w:t xml:space="preserve"> by ten percent.</w:t>
      </w:r>
    </w:p>
    <w:p w14:paraId="0B35A1FC" w14:textId="77777777" w:rsidR="00F2405E" w:rsidRPr="00DD6FD4" w:rsidRDefault="00F2405E" w:rsidP="00DE08AC">
      <w:pPr>
        <w:pStyle w:val="Paragraph"/>
      </w:pPr>
      <w:r w:rsidRPr="00DD6FD4">
        <w:t xml:space="preserve">(b)  </w:t>
      </w:r>
      <w:r w:rsidRPr="00DD6FD4">
        <w:rPr>
          <w:strike/>
        </w:rPr>
        <w:t>Acceptable Management Measures.</w:t>
      </w:r>
      <w:r>
        <w:rPr>
          <w:strike/>
        </w:rPr>
        <w:t xml:space="preserve"> </w:t>
      </w:r>
      <w:r w:rsidRPr="00DD6FD4">
        <w:rPr>
          <w:strike/>
        </w:rPr>
        <w:t xml:space="preserve">The commission recognizes that management of storm water </w:t>
      </w:r>
      <w:proofErr w:type="spellStart"/>
      <w:r w:rsidRPr="00DD6FD4">
        <w:rPr>
          <w:strike/>
        </w:rPr>
        <w:t>run off</w:t>
      </w:r>
      <w:proofErr w:type="spellEnd"/>
      <w:r w:rsidRPr="00DD6FD4">
        <w:rPr>
          <w:strike/>
        </w:rPr>
        <w:t xml:space="preserve"> to control downstream erosion constitutes a developing technology and consequently invites the use of innovative techniques shown to produce successful results.</w:t>
      </w:r>
      <w:r>
        <w:rPr>
          <w:strike/>
        </w:rPr>
        <w:t xml:space="preserve"> </w:t>
      </w:r>
      <w:r w:rsidRPr="00DD6FD4">
        <w:rPr>
          <w:strike/>
        </w:rPr>
        <w:t>Alternatives include:</w:t>
      </w:r>
      <w:r w:rsidRPr="00DD6FD4">
        <w:t xml:space="preserve"> </w:t>
      </w:r>
      <w:r w:rsidRPr="00DD6FD4">
        <w:rPr>
          <w:u w:val="single"/>
        </w:rPr>
        <w:t>The Commission shall allow alternative measures to control downstream erosion, including:</w:t>
      </w:r>
    </w:p>
    <w:p w14:paraId="2393FE11" w14:textId="77777777" w:rsidR="00F2405E" w:rsidRPr="00DD6FD4" w:rsidRDefault="00F2405E" w:rsidP="00DE08AC">
      <w:pPr>
        <w:pStyle w:val="SubParagraph"/>
        <w:tabs>
          <w:tab w:val="clear" w:pos="1800"/>
        </w:tabs>
      </w:pPr>
      <w:r w:rsidRPr="00DD6FD4">
        <w:t>(1)</w:t>
      </w:r>
      <w:r w:rsidRPr="00DD6FD4">
        <w:tab/>
      </w:r>
      <w:r w:rsidRPr="00DD6FD4">
        <w:rPr>
          <w:strike/>
        </w:rPr>
        <w:t>Compensate</w:t>
      </w:r>
      <w:r w:rsidRPr="00DD6FD4">
        <w:t xml:space="preserve"> </w:t>
      </w:r>
      <w:r w:rsidRPr="00DD6FD4">
        <w:rPr>
          <w:u w:val="single"/>
        </w:rPr>
        <w:t>compensation</w:t>
      </w:r>
      <w:r w:rsidRPr="00DD6FD4">
        <w:t xml:space="preserve"> for increased </w:t>
      </w:r>
      <w:r w:rsidRPr="00DD6FD4">
        <w:rPr>
          <w:strike/>
        </w:rPr>
        <w:t>run off</w:t>
      </w:r>
      <w:r w:rsidRPr="00DD6FD4">
        <w:t xml:space="preserve"> </w:t>
      </w:r>
      <w:r w:rsidRPr="00DD6FD4">
        <w:rPr>
          <w:u w:val="single"/>
        </w:rPr>
        <w:t>runoff</w:t>
      </w:r>
      <w:r w:rsidRPr="00DD6FD4">
        <w:t xml:space="preserve"> from areas rendered impervious by designing measures to promote </w:t>
      </w:r>
      <w:r w:rsidRPr="00DD6FD4">
        <w:rPr>
          <w:strike/>
        </w:rPr>
        <w:t>infiltration.</w:t>
      </w:r>
      <w:r w:rsidRPr="00DD6FD4">
        <w:t xml:space="preserve"> </w:t>
      </w:r>
      <w:r w:rsidRPr="00DD6FD4">
        <w:rPr>
          <w:u w:val="single"/>
        </w:rPr>
        <w:t>Infiltration; or</w:t>
      </w:r>
    </w:p>
    <w:p w14:paraId="7F8698E5" w14:textId="77777777" w:rsidR="00F2405E" w:rsidRPr="00DD6FD4" w:rsidRDefault="00F2405E" w:rsidP="00DE08AC">
      <w:pPr>
        <w:pStyle w:val="SubParagraph"/>
        <w:tabs>
          <w:tab w:val="clear" w:pos="1800"/>
        </w:tabs>
      </w:pPr>
      <w:r w:rsidRPr="00DD6FD4">
        <w:t>(2)</w:t>
      </w:r>
      <w:r w:rsidRPr="00DD6FD4">
        <w:tab/>
      </w:r>
      <w:r w:rsidRPr="00DD6FD4">
        <w:rPr>
          <w:strike/>
        </w:rPr>
        <w:t>Avoid</w:t>
      </w:r>
      <w:r w:rsidRPr="00DD6FD4">
        <w:t xml:space="preserve"> </w:t>
      </w:r>
      <w:r w:rsidRPr="00DD6FD4">
        <w:rPr>
          <w:u w:val="single"/>
        </w:rPr>
        <w:t>avoiding</w:t>
      </w:r>
      <w:r w:rsidRPr="00DD6FD4">
        <w:t xml:space="preserve"> increases in </w:t>
      </w:r>
      <w:r w:rsidRPr="00DD6FD4">
        <w:rPr>
          <w:strike/>
        </w:rPr>
        <w:t>storm water</w:t>
      </w:r>
      <w:r w:rsidRPr="00DD6FD4">
        <w:t xml:space="preserve"> </w:t>
      </w:r>
      <w:r w:rsidRPr="00DD6FD4">
        <w:rPr>
          <w:u w:val="single"/>
        </w:rPr>
        <w:t>stormwater</w:t>
      </w:r>
      <w:r w:rsidRPr="00DD6FD4">
        <w:t xml:space="preserve"> discharge velocities by using vegetated or roughened swales and waterways in place of closed drains and paved </w:t>
      </w:r>
      <w:r w:rsidRPr="00DD6FD4">
        <w:rPr>
          <w:strike/>
        </w:rPr>
        <w:t>sections.</w:t>
      </w:r>
      <w:r w:rsidRPr="00DD6FD4">
        <w:t xml:space="preserve"> </w:t>
      </w:r>
      <w:r w:rsidRPr="00DD6FD4">
        <w:rPr>
          <w:u w:val="single"/>
        </w:rPr>
        <w:t>sections; or</w:t>
      </w:r>
    </w:p>
    <w:p w14:paraId="69A48C20" w14:textId="77777777" w:rsidR="00F2405E" w:rsidRPr="00DD6FD4" w:rsidRDefault="00F2405E" w:rsidP="00DE08AC">
      <w:pPr>
        <w:pStyle w:val="SubParagraph"/>
        <w:tabs>
          <w:tab w:val="clear" w:pos="1800"/>
        </w:tabs>
      </w:pPr>
      <w:r w:rsidRPr="00DD6FD4">
        <w:t>(3)</w:t>
      </w:r>
      <w:r w:rsidRPr="00DD6FD4">
        <w:tab/>
      </w:r>
      <w:r w:rsidRPr="00DD6FD4">
        <w:rPr>
          <w:strike/>
        </w:rPr>
        <w:t>Provide</w:t>
      </w:r>
      <w:r w:rsidRPr="00DD6FD4">
        <w:t xml:space="preserve"> </w:t>
      </w:r>
      <w:r w:rsidRPr="00DD6FD4">
        <w:rPr>
          <w:u w:val="single"/>
        </w:rPr>
        <w:t>providing</w:t>
      </w:r>
      <w:r w:rsidRPr="00DD6FD4">
        <w:t xml:space="preserve"> energy dissipators at storm drainage outlets to reduce flow velocities to the </w:t>
      </w:r>
      <w:r w:rsidRPr="00DD6FD4">
        <w:rPr>
          <w:strike/>
        </w:rPr>
        <w:t>discharge points.</w:t>
      </w:r>
      <w:r w:rsidRPr="00DD6FD4">
        <w:t xml:space="preserve"> </w:t>
      </w:r>
      <w:r w:rsidRPr="00DD6FD4">
        <w:rPr>
          <w:u w:val="single"/>
        </w:rPr>
        <w:t>points; or</w:t>
      </w:r>
    </w:p>
    <w:p w14:paraId="68A0A4AE" w14:textId="77777777" w:rsidR="00F2405E" w:rsidRPr="00DD6FD4" w:rsidRDefault="00F2405E" w:rsidP="00DE08AC">
      <w:pPr>
        <w:pStyle w:val="SubParagraph"/>
        <w:tabs>
          <w:tab w:val="clear" w:pos="1800"/>
        </w:tabs>
      </w:pPr>
      <w:r w:rsidRPr="00DD6FD4">
        <w:t>(4)</w:t>
      </w:r>
      <w:r w:rsidRPr="00DD6FD4">
        <w:tab/>
      </w:r>
      <w:r w:rsidRPr="00DD6FD4">
        <w:rPr>
          <w:strike/>
        </w:rPr>
        <w:t>Protect</w:t>
      </w:r>
      <w:r w:rsidRPr="00DD6FD4">
        <w:t xml:space="preserve"> </w:t>
      </w:r>
      <w:r w:rsidRPr="00DD6FD4">
        <w:rPr>
          <w:u w:val="single"/>
        </w:rPr>
        <w:t>protecting</w:t>
      </w:r>
      <w:r w:rsidRPr="00DD6FD4">
        <w:t xml:space="preserve"> </w:t>
      </w:r>
      <w:r w:rsidRPr="00DD6FD4">
        <w:rPr>
          <w:strike/>
        </w:rPr>
        <w:t>watercourses</w:t>
      </w:r>
      <w:r w:rsidRPr="00DD6FD4">
        <w:t xml:space="preserve"> </w:t>
      </w:r>
      <w:r w:rsidRPr="00DD6FD4">
        <w:rPr>
          <w:u w:val="single"/>
        </w:rPr>
        <w:t>stormwater conveyances</w:t>
      </w:r>
      <w:r w:rsidRPr="00DD6FD4">
        <w:t xml:space="preserve"> subject to accelerated erosion by improving cross sections </w:t>
      </w:r>
      <w:r w:rsidRPr="00DD6FD4">
        <w:rPr>
          <w:strike/>
        </w:rPr>
        <w:t>and/or</w:t>
      </w:r>
      <w:r w:rsidRPr="00DD6FD4">
        <w:t xml:space="preserve"> </w:t>
      </w:r>
      <w:r w:rsidRPr="00DD6FD4">
        <w:rPr>
          <w:u w:val="single"/>
        </w:rPr>
        <w:t>or</w:t>
      </w:r>
      <w:r w:rsidRPr="00DD6FD4">
        <w:t xml:space="preserve"> providing erosion</w:t>
      </w:r>
      <w:r w:rsidRPr="00DD6FD4">
        <w:noBreakHyphen/>
        <w:t>resistant lining.</w:t>
      </w:r>
    </w:p>
    <w:p w14:paraId="5E622C03" w14:textId="77777777" w:rsidR="00576136" w:rsidRDefault="00576136" w:rsidP="00DE08AC">
      <w:pPr>
        <w:pStyle w:val="Paragraph"/>
        <w:sectPr w:rsidR="00576136">
          <w:type w:val="continuous"/>
          <w:pgSz w:w="12240" w:h="15840"/>
          <w:pgMar w:top="360" w:right="720" w:bottom="360" w:left="720" w:header="360" w:footer="360" w:gutter="0"/>
          <w:cols w:num="2" w:space="360"/>
        </w:sectPr>
      </w:pPr>
    </w:p>
    <w:p w14:paraId="3B1DCD3A" w14:textId="2C072D42" w:rsidR="00576136" w:rsidRDefault="00576136" w:rsidP="00DE08AC">
      <w:pPr>
        <w:pStyle w:val="Paragraph"/>
      </w:pPr>
    </w:p>
    <w:p w14:paraId="2A601A6A" w14:textId="43E21B64" w:rsidR="00201FFD" w:rsidRDefault="00201FFD" w:rsidP="00DE08AC">
      <w:pPr>
        <w:pStyle w:val="Paragraph"/>
      </w:pPr>
    </w:p>
    <w:p w14:paraId="54419EB9" w14:textId="7472FF69" w:rsidR="00201FFD" w:rsidRDefault="00201FFD" w:rsidP="00DE08AC">
      <w:pPr>
        <w:pStyle w:val="Paragraph"/>
      </w:pPr>
    </w:p>
    <w:p w14:paraId="7ABD6809" w14:textId="4F4D1C14" w:rsidR="00201FFD" w:rsidRDefault="00201FFD" w:rsidP="00DE08AC">
      <w:pPr>
        <w:pStyle w:val="Paragraph"/>
      </w:pPr>
    </w:p>
    <w:p w14:paraId="5C3AFA04" w14:textId="5D96419F" w:rsidR="00201FFD" w:rsidRDefault="00201FFD" w:rsidP="00DE08AC">
      <w:pPr>
        <w:pStyle w:val="Paragraph"/>
      </w:pPr>
    </w:p>
    <w:p w14:paraId="68604641" w14:textId="50740F1E" w:rsidR="00201FFD" w:rsidRDefault="00201FFD" w:rsidP="00DE08AC">
      <w:pPr>
        <w:pStyle w:val="Paragraph"/>
      </w:pPr>
    </w:p>
    <w:p w14:paraId="0F74D422" w14:textId="0FFAD4DA" w:rsidR="00201FFD" w:rsidRDefault="00201FFD" w:rsidP="00DE08AC">
      <w:pPr>
        <w:pStyle w:val="Paragraph"/>
      </w:pPr>
    </w:p>
    <w:p w14:paraId="24C46106" w14:textId="1CCAF501" w:rsidR="00201FFD" w:rsidRDefault="00201FFD" w:rsidP="00DE08AC">
      <w:pPr>
        <w:pStyle w:val="Paragraph"/>
      </w:pPr>
    </w:p>
    <w:p w14:paraId="3125E854" w14:textId="77777777" w:rsidR="00201FFD" w:rsidRDefault="00201FFD" w:rsidP="00DE08AC">
      <w:pPr>
        <w:pStyle w:val="Paragraph"/>
      </w:pPr>
    </w:p>
    <w:p w14:paraId="75DA871E" w14:textId="66549C71" w:rsidR="00F2405E" w:rsidRPr="00DD6FD4" w:rsidRDefault="00F2405E" w:rsidP="00DE08AC">
      <w:pPr>
        <w:pStyle w:val="Paragraph"/>
      </w:pPr>
      <w:r w:rsidRPr="00DD6FD4">
        <w:lastRenderedPageBreak/>
        <w:t xml:space="preserve">(c)  </w:t>
      </w:r>
      <w:r w:rsidRPr="00DD6FD4">
        <w:rPr>
          <w:strike/>
        </w:rPr>
        <w:t>Exceptions.</w:t>
      </w:r>
      <w:r w:rsidRPr="00DD6FD4">
        <w:t xml:space="preserve"> This Rule shall not apply when </w:t>
      </w:r>
      <w:r w:rsidRPr="00DD6FD4">
        <w:rPr>
          <w:strike/>
        </w:rPr>
        <w:t>storm water</w:t>
      </w:r>
      <w:r w:rsidRPr="00DD6FD4">
        <w:t xml:space="preserve"> </w:t>
      </w:r>
      <w:r w:rsidRPr="00DD6FD4">
        <w:rPr>
          <w:u w:val="single"/>
        </w:rPr>
        <w:t>stormwater</w:t>
      </w:r>
      <w:r w:rsidRPr="00DD6FD4">
        <w:t xml:space="preserve"> discharge velocities will not </w:t>
      </w:r>
      <w:r w:rsidRPr="00DD6FD4">
        <w:rPr>
          <w:strike/>
        </w:rPr>
        <w:t>create an erosion problem</w:t>
      </w:r>
      <w:r w:rsidRPr="00DD6FD4">
        <w:t xml:space="preserve"> </w:t>
      </w:r>
      <w:r w:rsidRPr="00DD6FD4">
        <w:rPr>
          <w:u w:val="single"/>
        </w:rPr>
        <w:t>result accelerated erosion</w:t>
      </w:r>
      <w:r w:rsidRPr="00DD6FD4">
        <w:t xml:space="preserve"> in the receiving </w:t>
      </w:r>
      <w:r w:rsidRPr="00DD6FD4">
        <w:rPr>
          <w:strike/>
        </w:rPr>
        <w:t>watercourse.</w:t>
      </w:r>
      <w:r w:rsidRPr="00DD6FD4">
        <w:t xml:space="preserve"> </w:t>
      </w:r>
      <w:r w:rsidRPr="00DD6FD4">
        <w:rPr>
          <w:u w:val="single"/>
        </w:rPr>
        <w:t>stormwater conveyance or discharge point.</w:t>
      </w:r>
    </w:p>
    <w:p w14:paraId="5B7E76EB" w14:textId="77777777" w:rsidR="00F2405E" w:rsidRPr="00DD6FD4" w:rsidRDefault="00F2405E" w:rsidP="00DE08AC">
      <w:pPr>
        <w:pStyle w:val="Paragraph"/>
      </w:pPr>
      <w:r w:rsidRPr="00DD6FD4">
        <w:t>(d)  The following table sets maximum permissible velocity for storm water discharges:</w:t>
      </w:r>
    </w:p>
    <w:p w14:paraId="1DA4FA4D" w14:textId="77777777" w:rsidR="00F2405E" w:rsidRPr="00DD6FD4" w:rsidRDefault="00F2405E" w:rsidP="00DE08AC">
      <w:pPr>
        <w:pStyle w:val="Base"/>
        <w:ind w:left="720"/>
      </w:pPr>
    </w:p>
    <w:p w14:paraId="5D232926" w14:textId="77777777" w:rsidR="00F2405E" w:rsidRPr="00DD6FD4" w:rsidRDefault="00F2405E" w:rsidP="00DE08AC">
      <w:pPr>
        <w:pStyle w:val="Paragraph"/>
        <w:ind w:left="4320" w:firstLine="720"/>
      </w:pPr>
      <w:r w:rsidRPr="00DD6FD4">
        <w:t>Maximum Permissible</w:t>
      </w:r>
    </w:p>
    <w:p w14:paraId="28EE7418" w14:textId="77777777" w:rsidR="00F2405E" w:rsidRPr="00DD6FD4" w:rsidRDefault="00F2405E" w:rsidP="00DE08AC">
      <w:pPr>
        <w:pStyle w:val="Paragraph"/>
        <w:ind w:left="720"/>
      </w:pPr>
      <w:r w:rsidRPr="00DD6FD4">
        <w:t>Material</w:t>
      </w:r>
      <w:r w:rsidRPr="00DD6FD4">
        <w:tab/>
      </w:r>
      <w:r w:rsidRPr="00DD6FD4">
        <w:tab/>
      </w:r>
      <w:r w:rsidRPr="00DD6FD4">
        <w:tab/>
      </w:r>
      <w:r>
        <w:tab/>
      </w:r>
      <w:r>
        <w:tab/>
      </w:r>
      <w:r w:rsidRPr="00DD6FD4">
        <w:t xml:space="preserve">Velocities </w:t>
      </w:r>
      <w:r w:rsidRPr="00DD6FD4">
        <w:rPr>
          <w:strike/>
        </w:rPr>
        <w:t>For</w:t>
      </w:r>
      <w:r w:rsidRPr="00DD6FD4">
        <w:t xml:space="preserve"> in feet and Meters Per Second*</w:t>
      </w:r>
    </w:p>
    <w:p w14:paraId="5EE875AA" w14:textId="77777777" w:rsidR="00F2405E" w:rsidRPr="00DD6FD4" w:rsidRDefault="00F2405E" w:rsidP="00DE08AC">
      <w:pPr>
        <w:pStyle w:val="Paragraph"/>
        <w:ind w:left="5040" w:firstLine="720"/>
      </w:pPr>
      <w:r w:rsidRPr="00DD6FD4">
        <w:t>F.P.S.</w:t>
      </w:r>
      <w:r w:rsidRPr="00DD6FD4">
        <w:tab/>
        <w:t>M.P.S.</w:t>
      </w:r>
    </w:p>
    <w:p w14:paraId="16F6D666" w14:textId="77777777" w:rsidR="00F2405E" w:rsidRPr="00DD6FD4" w:rsidRDefault="00F2405E" w:rsidP="00DE08AC">
      <w:pPr>
        <w:pStyle w:val="Base"/>
        <w:ind w:left="720"/>
      </w:pPr>
    </w:p>
    <w:p w14:paraId="168BC027" w14:textId="77777777" w:rsidR="00F2405E" w:rsidRPr="00DD6FD4" w:rsidRDefault="00F2405E" w:rsidP="00DE08AC">
      <w:pPr>
        <w:pStyle w:val="Paragraph"/>
        <w:ind w:left="720"/>
      </w:pPr>
      <w:r w:rsidRPr="00DD6FD4">
        <w:t>Fine Sand (noncolloidal)</w:t>
      </w:r>
      <w:r w:rsidRPr="00DD6FD4">
        <w:tab/>
      </w:r>
      <w:r w:rsidRPr="00DD6FD4">
        <w:tab/>
      </w:r>
      <w:r w:rsidRPr="00DD6FD4">
        <w:tab/>
      </w:r>
      <w:r w:rsidRPr="00DD6FD4">
        <w:tab/>
      </w:r>
      <w:r w:rsidRPr="00DD6FD4">
        <w:tab/>
        <w:t>2.5</w:t>
      </w:r>
      <w:r w:rsidRPr="00DD6FD4">
        <w:tab/>
        <w:t>.8</w:t>
      </w:r>
    </w:p>
    <w:p w14:paraId="0A575B62" w14:textId="77777777" w:rsidR="00F2405E" w:rsidRPr="00DD6FD4" w:rsidRDefault="00F2405E" w:rsidP="00DE08AC">
      <w:pPr>
        <w:pStyle w:val="Paragraph"/>
        <w:ind w:left="720"/>
      </w:pPr>
      <w:r w:rsidRPr="00DD6FD4">
        <w:t>Sandy Loam (noncolloidal)</w:t>
      </w:r>
      <w:r w:rsidRPr="00DD6FD4">
        <w:tab/>
      </w:r>
      <w:r w:rsidRPr="00DD6FD4">
        <w:tab/>
      </w:r>
      <w:r w:rsidRPr="00DD6FD4">
        <w:tab/>
      </w:r>
      <w:r w:rsidRPr="00DD6FD4">
        <w:tab/>
        <w:t>2.5</w:t>
      </w:r>
      <w:r w:rsidRPr="00DD6FD4">
        <w:tab/>
        <w:t>.8</w:t>
      </w:r>
    </w:p>
    <w:p w14:paraId="54596F74" w14:textId="77777777" w:rsidR="00F2405E" w:rsidRPr="00DD6FD4" w:rsidRDefault="00F2405E" w:rsidP="00DE08AC">
      <w:pPr>
        <w:pStyle w:val="Paragraph"/>
        <w:ind w:left="720"/>
      </w:pPr>
      <w:r w:rsidRPr="00DD6FD4">
        <w:t>Silt Loam (noncolloidal)</w:t>
      </w:r>
      <w:r w:rsidRPr="00DD6FD4">
        <w:tab/>
      </w:r>
      <w:r w:rsidRPr="00DD6FD4">
        <w:tab/>
      </w:r>
      <w:r w:rsidRPr="00DD6FD4">
        <w:tab/>
      </w:r>
      <w:r w:rsidRPr="00DD6FD4">
        <w:tab/>
      </w:r>
      <w:r w:rsidRPr="00DD6FD4">
        <w:tab/>
        <w:t>3.0</w:t>
      </w:r>
      <w:r w:rsidRPr="00DD6FD4">
        <w:tab/>
        <w:t>.9</w:t>
      </w:r>
    </w:p>
    <w:p w14:paraId="06159F78" w14:textId="77777777" w:rsidR="00F2405E" w:rsidRPr="00DD6FD4" w:rsidRDefault="00F2405E" w:rsidP="00DE08AC">
      <w:pPr>
        <w:pStyle w:val="Paragraph"/>
        <w:ind w:left="720"/>
      </w:pPr>
      <w:r w:rsidRPr="00DD6FD4">
        <w:t>Ordinary Firm Loam</w:t>
      </w:r>
      <w:r w:rsidRPr="00DD6FD4">
        <w:tab/>
      </w:r>
      <w:r w:rsidRPr="00DD6FD4">
        <w:tab/>
      </w:r>
      <w:r w:rsidRPr="00DD6FD4">
        <w:tab/>
      </w:r>
      <w:r w:rsidRPr="00DD6FD4">
        <w:tab/>
      </w:r>
      <w:r w:rsidRPr="00DD6FD4">
        <w:tab/>
        <w:t>3.5</w:t>
      </w:r>
      <w:r w:rsidRPr="00DD6FD4">
        <w:tab/>
        <w:t>1.1</w:t>
      </w:r>
    </w:p>
    <w:p w14:paraId="06936868" w14:textId="77777777" w:rsidR="00F2405E" w:rsidRPr="00DD6FD4" w:rsidRDefault="00F2405E" w:rsidP="00DE08AC">
      <w:pPr>
        <w:pStyle w:val="Paragraph"/>
        <w:ind w:left="720"/>
      </w:pPr>
      <w:r w:rsidRPr="00DD6FD4">
        <w:t>Fine Gravel</w:t>
      </w:r>
      <w:r w:rsidRPr="00DD6FD4">
        <w:tab/>
      </w:r>
      <w:r w:rsidRPr="00DD6FD4">
        <w:tab/>
      </w:r>
      <w:r w:rsidRPr="00DD6FD4">
        <w:tab/>
      </w:r>
      <w:r w:rsidRPr="00DD6FD4">
        <w:tab/>
      </w:r>
      <w:r w:rsidRPr="00DD6FD4">
        <w:tab/>
      </w:r>
      <w:r w:rsidRPr="00DD6FD4">
        <w:tab/>
        <w:t>5.0</w:t>
      </w:r>
      <w:r w:rsidRPr="00DD6FD4">
        <w:tab/>
        <w:t>1.5</w:t>
      </w:r>
    </w:p>
    <w:p w14:paraId="60191EE4" w14:textId="77777777" w:rsidR="00F2405E" w:rsidRPr="00DD6FD4" w:rsidRDefault="00F2405E" w:rsidP="00DE08AC">
      <w:pPr>
        <w:pStyle w:val="Paragraph"/>
        <w:ind w:left="720"/>
      </w:pPr>
      <w:r w:rsidRPr="00DD6FD4">
        <w:t>Stiff Clay (very colloidal)</w:t>
      </w:r>
      <w:r w:rsidRPr="00DD6FD4">
        <w:tab/>
      </w:r>
      <w:r w:rsidRPr="00DD6FD4">
        <w:tab/>
      </w:r>
      <w:r w:rsidRPr="00DD6FD4">
        <w:tab/>
      </w:r>
      <w:r w:rsidRPr="00DD6FD4">
        <w:tab/>
      </w:r>
      <w:r w:rsidRPr="00DD6FD4">
        <w:tab/>
        <w:t>5.0</w:t>
      </w:r>
      <w:r w:rsidRPr="00DD6FD4">
        <w:tab/>
        <w:t>1.5</w:t>
      </w:r>
    </w:p>
    <w:p w14:paraId="3EC30B1D" w14:textId="77777777" w:rsidR="00F2405E" w:rsidRPr="00DD6FD4" w:rsidRDefault="00F2405E" w:rsidP="00DE08AC">
      <w:pPr>
        <w:pStyle w:val="Paragraph"/>
        <w:ind w:left="720"/>
      </w:pPr>
      <w:r w:rsidRPr="00DD6FD4">
        <w:t>Graded, Loam to Cobbles (noncolloidal)</w:t>
      </w:r>
      <w:r w:rsidRPr="00DD6FD4">
        <w:tab/>
      </w:r>
      <w:r w:rsidRPr="00DD6FD4">
        <w:tab/>
      </w:r>
      <w:r w:rsidRPr="00DD6FD4">
        <w:tab/>
        <w:t>5.0</w:t>
      </w:r>
      <w:r w:rsidRPr="00DD6FD4">
        <w:tab/>
        <w:t>1.5</w:t>
      </w:r>
    </w:p>
    <w:p w14:paraId="5B8E1BCB" w14:textId="77777777" w:rsidR="00F2405E" w:rsidRPr="00DD6FD4" w:rsidRDefault="00F2405E" w:rsidP="00DE08AC">
      <w:pPr>
        <w:pStyle w:val="Paragraph"/>
        <w:ind w:left="720"/>
      </w:pPr>
      <w:r w:rsidRPr="00DD6FD4">
        <w:t>Graded, Silt to Cobbles (colloidal)</w:t>
      </w:r>
      <w:r w:rsidRPr="00DD6FD4">
        <w:tab/>
      </w:r>
      <w:r w:rsidRPr="00DD6FD4">
        <w:tab/>
      </w:r>
      <w:r w:rsidRPr="00DD6FD4">
        <w:tab/>
      </w:r>
      <w:r w:rsidRPr="00DD6FD4">
        <w:tab/>
        <w:t>5.5</w:t>
      </w:r>
      <w:r w:rsidRPr="00DD6FD4">
        <w:tab/>
        <w:t>1.7</w:t>
      </w:r>
    </w:p>
    <w:p w14:paraId="75CD26CA" w14:textId="77777777" w:rsidR="00F2405E" w:rsidRPr="00DD6FD4" w:rsidRDefault="00F2405E" w:rsidP="00DE08AC">
      <w:pPr>
        <w:pStyle w:val="Paragraph"/>
        <w:ind w:left="720"/>
      </w:pPr>
      <w:r w:rsidRPr="00DD6FD4">
        <w:t>Alluvial Silts (noncolloidal)</w:t>
      </w:r>
      <w:r w:rsidRPr="00DD6FD4">
        <w:tab/>
      </w:r>
      <w:r w:rsidRPr="00DD6FD4">
        <w:tab/>
      </w:r>
      <w:r w:rsidRPr="00DD6FD4">
        <w:tab/>
      </w:r>
      <w:r w:rsidRPr="00DD6FD4">
        <w:tab/>
        <w:t>3.5</w:t>
      </w:r>
      <w:r w:rsidRPr="00DD6FD4">
        <w:tab/>
        <w:t>1.1</w:t>
      </w:r>
    </w:p>
    <w:p w14:paraId="5A5610BD" w14:textId="77777777" w:rsidR="00F2405E" w:rsidRPr="00DD6FD4" w:rsidRDefault="00F2405E" w:rsidP="00DE08AC">
      <w:pPr>
        <w:pStyle w:val="Paragraph"/>
        <w:ind w:left="720"/>
      </w:pPr>
      <w:r w:rsidRPr="00DD6FD4">
        <w:t>Alluvial Silts (colloidal)</w:t>
      </w:r>
      <w:r w:rsidRPr="00DD6FD4">
        <w:tab/>
      </w:r>
      <w:r w:rsidRPr="00DD6FD4">
        <w:tab/>
      </w:r>
      <w:r w:rsidRPr="00DD6FD4">
        <w:tab/>
      </w:r>
      <w:r w:rsidRPr="00DD6FD4">
        <w:tab/>
      </w:r>
      <w:r w:rsidRPr="00DD6FD4">
        <w:tab/>
        <w:t>5.0</w:t>
      </w:r>
      <w:r w:rsidRPr="00DD6FD4">
        <w:tab/>
        <w:t>1.5</w:t>
      </w:r>
    </w:p>
    <w:p w14:paraId="32CCF828" w14:textId="77777777" w:rsidR="00F2405E" w:rsidRPr="00DD6FD4" w:rsidRDefault="00F2405E" w:rsidP="00DE08AC">
      <w:pPr>
        <w:pStyle w:val="Paragraph"/>
        <w:ind w:left="720"/>
      </w:pPr>
      <w:r w:rsidRPr="00DD6FD4">
        <w:t>Coarse Gravel (noncolloidal)</w:t>
      </w:r>
      <w:r w:rsidRPr="00DD6FD4">
        <w:tab/>
      </w:r>
      <w:r w:rsidRPr="00DD6FD4">
        <w:tab/>
      </w:r>
      <w:r w:rsidRPr="00DD6FD4">
        <w:tab/>
      </w:r>
      <w:r w:rsidRPr="00DD6FD4">
        <w:tab/>
        <w:t>6.0</w:t>
      </w:r>
      <w:r w:rsidRPr="00DD6FD4">
        <w:tab/>
        <w:t>1.8</w:t>
      </w:r>
    </w:p>
    <w:p w14:paraId="7C58D3AB" w14:textId="77777777" w:rsidR="00F2405E" w:rsidRPr="00DD6FD4" w:rsidRDefault="00F2405E" w:rsidP="00DE08AC">
      <w:pPr>
        <w:pStyle w:val="Paragraph"/>
        <w:ind w:left="720"/>
      </w:pPr>
      <w:r w:rsidRPr="00DD6FD4">
        <w:t>Cobbles and Shingles</w:t>
      </w:r>
      <w:r w:rsidRPr="00DD6FD4">
        <w:tab/>
      </w:r>
      <w:r w:rsidRPr="00DD6FD4">
        <w:tab/>
      </w:r>
      <w:r w:rsidRPr="00DD6FD4">
        <w:tab/>
      </w:r>
      <w:r w:rsidRPr="00DD6FD4">
        <w:tab/>
      </w:r>
      <w:r w:rsidRPr="00DD6FD4">
        <w:tab/>
        <w:t>5.5</w:t>
      </w:r>
      <w:r w:rsidRPr="00DD6FD4">
        <w:tab/>
        <w:t>1.7</w:t>
      </w:r>
    </w:p>
    <w:p w14:paraId="76BD4FB6" w14:textId="77777777" w:rsidR="00F2405E" w:rsidRPr="00DD6FD4" w:rsidRDefault="00F2405E" w:rsidP="00DE08AC">
      <w:pPr>
        <w:pStyle w:val="Paragraph"/>
        <w:ind w:left="720"/>
      </w:pPr>
      <w:r w:rsidRPr="00DD6FD4">
        <w:t>Shales and Hard Pans</w:t>
      </w:r>
      <w:r w:rsidRPr="00DD6FD4">
        <w:tab/>
      </w:r>
      <w:r w:rsidRPr="00DD6FD4">
        <w:tab/>
      </w:r>
      <w:r w:rsidRPr="00DD6FD4">
        <w:tab/>
      </w:r>
      <w:r w:rsidRPr="00DD6FD4">
        <w:tab/>
      </w:r>
      <w:r w:rsidRPr="00DD6FD4">
        <w:tab/>
        <w:t>6.0</w:t>
      </w:r>
      <w:r w:rsidRPr="00DD6FD4">
        <w:tab/>
        <w:t>1.8</w:t>
      </w:r>
    </w:p>
    <w:p w14:paraId="57A7FE6A" w14:textId="77777777" w:rsidR="00F2405E" w:rsidRPr="00DD6FD4" w:rsidRDefault="00F2405E" w:rsidP="00DE08AC">
      <w:pPr>
        <w:pStyle w:val="Base"/>
      </w:pPr>
    </w:p>
    <w:p w14:paraId="62D807BD" w14:textId="77777777" w:rsidR="00F2405E" w:rsidRPr="00DD6FD4" w:rsidRDefault="00F2405E" w:rsidP="00DE08AC">
      <w:pPr>
        <w:pStyle w:val="Paragraph"/>
      </w:pPr>
      <w:r w:rsidRPr="00DD6FD4">
        <w:rPr>
          <w:strike/>
        </w:rPr>
        <w:t>Source:</w:t>
      </w:r>
      <w:r>
        <w:rPr>
          <w:strike/>
        </w:rPr>
        <w:t xml:space="preserve"> </w:t>
      </w:r>
      <w:r w:rsidRPr="00DD6FD4">
        <w:rPr>
          <w:strike/>
        </w:rPr>
        <w:t>Adapted from recommendations by Special Committee on Irrigation Research, American Society of Civil Engineers, 1926, for channels with straight alignment.</w:t>
      </w:r>
      <w:r>
        <w:rPr>
          <w:strike/>
        </w:rPr>
        <w:t xml:space="preserve"> </w:t>
      </w:r>
      <w:r w:rsidRPr="00DD6FD4">
        <w:rPr>
          <w:strike/>
        </w:rPr>
        <w:t>For sinuous channels multiply allowable velocity by 0.95 for slightly sinuous, by 0.9 for moderately sinuous channels, and by 0.8 for highly sinuous channels.</w:t>
      </w:r>
    </w:p>
    <w:p w14:paraId="14ADD8B2" w14:textId="77777777" w:rsidR="00F2405E" w:rsidRPr="00DD6FD4" w:rsidRDefault="00F2405E" w:rsidP="00DE08AC">
      <w:pPr>
        <w:pStyle w:val="Base"/>
      </w:pPr>
    </w:p>
    <w:p w14:paraId="6C5EE1E1" w14:textId="77777777" w:rsidR="00F2405E" w:rsidRPr="00DD6FD4" w:rsidRDefault="00F2405E" w:rsidP="00DE08AC">
      <w:pPr>
        <w:pStyle w:val="Paragraph"/>
      </w:pPr>
      <w:r w:rsidRPr="00DD6FD4">
        <w:rPr>
          <w:strike/>
        </w:rPr>
        <w:t>*</w:t>
      </w:r>
      <w:r w:rsidRPr="00DD6FD4">
        <w:t xml:space="preserve"> </w:t>
      </w:r>
      <w:r w:rsidRPr="00DD6FD4">
        <w:rPr>
          <w:u w:val="single"/>
        </w:rPr>
        <w:t>For sinuous channels, multiply allowable velocity by 0.95 for slightly sinuous, by 0.9 for moderately sinuous channels, and by 0.8 for highly sinuous channels. Source:</w:t>
      </w:r>
      <w:r>
        <w:rPr>
          <w:u w:val="single"/>
        </w:rPr>
        <w:t xml:space="preserve"> </w:t>
      </w:r>
      <w:r w:rsidRPr="00DD6FD4">
        <w:rPr>
          <w:u w:val="single"/>
        </w:rPr>
        <w:t>Adapted from recommendations by Special Committee on Irrigation Research, American Society of Civil Engineers, 1926, for channels with straight alignment.</w:t>
      </w:r>
    </w:p>
    <w:p w14:paraId="0F0C5DF1" w14:textId="77777777" w:rsidR="00F2405E" w:rsidRPr="00DD6FD4" w:rsidRDefault="00F2405E" w:rsidP="00DE08AC">
      <w:pPr>
        <w:pStyle w:val="Base"/>
      </w:pPr>
    </w:p>
    <w:p w14:paraId="687C9AEC" w14:textId="78164804" w:rsidR="00F2405E" w:rsidRPr="00DD6FD4" w:rsidRDefault="00F2405E" w:rsidP="00F2405E">
      <w:pPr>
        <w:pStyle w:val="HistoryAuthority"/>
      </w:pPr>
      <w:r w:rsidRPr="00DD6FD4">
        <w:t>Authority G.S. 113A</w:t>
      </w:r>
      <w:r w:rsidRPr="00DD6FD4">
        <w:noBreakHyphen/>
        <w:t>54(b)(c)</w:t>
      </w:r>
      <w:r>
        <w:t>.</w:t>
      </w:r>
    </w:p>
    <w:p w14:paraId="4BF0F7D7" w14:textId="77777777" w:rsidR="00F2405E" w:rsidRPr="00DD6FD4" w:rsidRDefault="00F2405E" w:rsidP="00DE08AC">
      <w:pPr>
        <w:pStyle w:val="Base"/>
      </w:pPr>
    </w:p>
    <w:p w14:paraId="53EBAC77" w14:textId="77777777" w:rsidR="00576136" w:rsidRDefault="00576136" w:rsidP="00DE08AC">
      <w:pPr>
        <w:pStyle w:val="Rule"/>
        <w:sectPr w:rsidR="00576136" w:rsidSect="00576136">
          <w:type w:val="continuous"/>
          <w:pgSz w:w="12240" w:h="15840"/>
          <w:pgMar w:top="360" w:right="720" w:bottom="360" w:left="720" w:header="360" w:footer="360" w:gutter="0"/>
          <w:cols w:space="360"/>
        </w:sectPr>
      </w:pPr>
    </w:p>
    <w:p w14:paraId="7660D45C" w14:textId="773F56A3" w:rsidR="00F2405E" w:rsidRPr="00616E5C" w:rsidRDefault="00F2405E" w:rsidP="00DE08AC">
      <w:pPr>
        <w:pStyle w:val="Rule"/>
      </w:pPr>
      <w:r w:rsidRPr="00616E5C">
        <w:t>15A NCAC 04B .0110</w:t>
      </w:r>
      <w:r w:rsidRPr="00616E5C">
        <w:tab/>
        <w:t>BORROW AND WASTE AREAS</w:t>
      </w:r>
    </w:p>
    <w:p w14:paraId="7BBFC4C8" w14:textId="77777777" w:rsidR="00F2405E" w:rsidRPr="00616E5C" w:rsidRDefault="00F2405E" w:rsidP="00DE08AC">
      <w:pPr>
        <w:pStyle w:val="Paragraph"/>
      </w:pPr>
      <w:r w:rsidRPr="00616E5C">
        <w:t xml:space="preserve">If the same person conducts the </w:t>
      </w:r>
      <w:r w:rsidRPr="00616E5C">
        <w:rPr>
          <w:strike/>
        </w:rPr>
        <w:t>land disturbing</w:t>
      </w:r>
      <w:r w:rsidRPr="00616E5C">
        <w:t xml:space="preserve"> </w:t>
      </w:r>
      <w:r w:rsidRPr="00616E5C">
        <w:rPr>
          <w:u w:val="single"/>
        </w:rPr>
        <w:t>land-disturbing</w:t>
      </w:r>
      <w:r w:rsidRPr="00616E5C">
        <w:t xml:space="preserve"> activity and any related borrow or waste activity, the related borrow or waste activity shall constitute part of the </w:t>
      </w:r>
      <w:r w:rsidRPr="00616E5C">
        <w:rPr>
          <w:strike/>
        </w:rPr>
        <w:t>land disturbing</w:t>
      </w:r>
      <w:r w:rsidRPr="00616E5C">
        <w:t xml:space="preserve"> </w:t>
      </w:r>
      <w:r w:rsidRPr="00616E5C">
        <w:rPr>
          <w:u w:val="single"/>
        </w:rPr>
        <w:t>land-disturbing</w:t>
      </w:r>
      <w:r w:rsidRPr="00616E5C">
        <w:t xml:space="preserve"> </w:t>
      </w:r>
      <w:r w:rsidRPr="00616E5C">
        <w:rPr>
          <w:strike/>
        </w:rPr>
        <w:t>activity</w:t>
      </w:r>
      <w:r w:rsidRPr="00616E5C">
        <w:t xml:space="preserve"> </w:t>
      </w:r>
      <w:proofErr w:type="spellStart"/>
      <w:r w:rsidRPr="00616E5C">
        <w:rPr>
          <w:u w:val="single"/>
        </w:rPr>
        <w:t>activity</w:t>
      </w:r>
      <w:proofErr w:type="spellEnd"/>
      <w:r w:rsidRPr="00616E5C">
        <w:rPr>
          <w:u w:val="single"/>
        </w:rPr>
        <w:t>,</w:t>
      </w:r>
      <w:r w:rsidRPr="00616E5C">
        <w:t xml:space="preserve"> unless the borrow or waste activity is regulated under the Mining Act of 1971, </w:t>
      </w:r>
      <w:r w:rsidRPr="00616E5C">
        <w:rPr>
          <w:u w:val="single"/>
        </w:rPr>
        <w:t>G.S. 74, Article 7,</w:t>
      </w:r>
      <w:r w:rsidRPr="00616E5C">
        <w:t xml:space="preserve"> or is a landfill regulated by the Division of </w:t>
      </w:r>
      <w:r w:rsidRPr="00616E5C">
        <w:rPr>
          <w:strike/>
        </w:rPr>
        <w:t>Solid</w:t>
      </w:r>
      <w:r w:rsidRPr="00616E5C">
        <w:t xml:space="preserve"> Waste Management.</w:t>
      </w:r>
      <w:r>
        <w:t xml:space="preserve"> </w:t>
      </w:r>
      <w:r w:rsidRPr="00616E5C">
        <w:t xml:space="preserve">If the </w:t>
      </w:r>
      <w:r w:rsidRPr="00616E5C">
        <w:rPr>
          <w:strike/>
        </w:rPr>
        <w:t>land disturbing</w:t>
      </w:r>
      <w:r w:rsidRPr="00616E5C">
        <w:t xml:space="preserve"> </w:t>
      </w:r>
      <w:r w:rsidRPr="00616E5C">
        <w:rPr>
          <w:u w:val="single"/>
        </w:rPr>
        <w:t>land-disturbing</w:t>
      </w:r>
      <w:r w:rsidRPr="00616E5C">
        <w:t xml:space="preserve"> activity and any related borrow or waste activity are not conducted by the same person, they shall be considered separate land</w:t>
      </w:r>
      <w:r w:rsidRPr="00616E5C">
        <w:noBreakHyphen/>
        <w:t>disturbing activities.</w:t>
      </w:r>
    </w:p>
    <w:p w14:paraId="06ED1423" w14:textId="77777777" w:rsidR="00F2405E" w:rsidRPr="00616E5C" w:rsidRDefault="00F2405E" w:rsidP="00DE08AC">
      <w:pPr>
        <w:pStyle w:val="Base"/>
      </w:pPr>
    </w:p>
    <w:p w14:paraId="502A3058" w14:textId="0D18CC19" w:rsidR="00F2405E" w:rsidRPr="00616E5C" w:rsidRDefault="00F2405E" w:rsidP="00F2405E">
      <w:pPr>
        <w:pStyle w:val="HistoryAuthority"/>
      </w:pPr>
      <w:r w:rsidRPr="00616E5C">
        <w:t>Authority G.S. 74</w:t>
      </w:r>
      <w:r w:rsidRPr="00616E5C">
        <w:noBreakHyphen/>
        <w:t>67; 113A</w:t>
      </w:r>
      <w:r w:rsidRPr="00616E5C">
        <w:noBreakHyphen/>
        <w:t>54(b); 130A</w:t>
      </w:r>
      <w:r w:rsidRPr="00616E5C">
        <w:noBreakHyphen/>
        <w:t>166.21</w:t>
      </w:r>
      <w:r>
        <w:t>.</w:t>
      </w:r>
    </w:p>
    <w:p w14:paraId="003984CC" w14:textId="77777777" w:rsidR="00F2405E" w:rsidRPr="00616E5C" w:rsidRDefault="00F2405E" w:rsidP="00DE08AC">
      <w:pPr>
        <w:pStyle w:val="Base"/>
      </w:pPr>
    </w:p>
    <w:p w14:paraId="39A8238F" w14:textId="77777777" w:rsidR="00F2405E" w:rsidRDefault="00F2405E">
      <w:pPr>
        <w:pStyle w:val="Rule"/>
      </w:pPr>
      <w:r>
        <w:t>15A NCAC 04B .0111</w:t>
      </w:r>
      <w:r>
        <w:tab/>
        <w:t>ACCESS AND HAUL ROADS (READOPTION WITHOUT SUBSTANTIVE CHANGES)</w:t>
      </w:r>
    </w:p>
    <w:p w14:paraId="0268E731" w14:textId="77777777" w:rsidR="00F2405E" w:rsidRDefault="00F2405E">
      <w:pPr>
        <w:pStyle w:val="Rule"/>
      </w:pPr>
    </w:p>
    <w:p w14:paraId="0D79F42F" w14:textId="77777777" w:rsidR="00F2405E" w:rsidRPr="00EA743A" w:rsidRDefault="00F2405E" w:rsidP="00DE08AC">
      <w:pPr>
        <w:pStyle w:val="Rule"/>
      </w:pPr>
      <w:r w:rsidRPr="00EA743A">
        <w:t>15A NCAC 04B .0112</w:t>
      </w:r>
      <w:r w:rsidRPr="00EA743A">
        <w:tab/>
        <w:t>OPERATIONS IN LAKES OR NATURAL WATERCOURSES</w:t>
      </w:r>
    </w:p>
    <w:p w14:paraId="1A995717" w14:textId="77777777" w:rsidR="00F2405E" w:rsidRPr="00EA743A" w:rsidRDefault="00F2405E" w:rsidP="00DE08AC">
      <w:pPr>
        <w:pStyle w:val="Paragraph"/>
      </w:pPr>
      <w:r w:rsidRPr="00EA743A">
        <w:rPr>
          <w:strike/>
        </w:rPr>
        <w:t>Land disturbing</w:t>
      </w:r>
      <w:r w:rsidRPr="00EA743A">
        <w:t xml:space="preserve"> </w:t>
      </w:r>
      <w:r w:rsidRPr="00EA743A">
        <w:rPr>
          <w:u w:val="single"/>
        </w:rPr>
        <w:t>Land-disturbing</w:t>
      </w:r>
      <w:r w:rsidRPr="00EA743A">
        <w:t xml:space="preserve"> activity in connection with construction in, on, over, or under a lake or natural watercourse shall minimize the extent and duration of disruption of the stream channel.</w:t>
      </w:r>
      <w:r>
        <w:t xml:space="preserve"> </w:t>
      </w:r>
      <w:r w:rsidRPr="00EA743A">
        <w:t>Where relocation of a stream forms an essential part of the proposed activity, the relocation shall minimize unnecessary changes in the stream flow characteristics.</w:t>
      </w:r>
    </w:p>
    <w:p w14:paraId="07AED7B0" w14:textId="77777777" w:rsidR="00F2405E" w:rsidRPr="00EA743A" w:rsidRDefault="00F2405E" w:rsidP="00DE08AC">
      <w:pPr>
        <w:pStyle w:val="Base"/>
      </w:pPr>
    </w:p>
    <w:p w14:paraId="5995359B" w14:textId="52D0DD4D" w:rsidR="00F2405E" w:rsidRPr="00EA743A" w:rsidRDefault="00F2405E" w:rsidP="00F2405E">
      <w:pPr>
        <w:pStyle w:val="HistoryAuthority"/>
      </w:pPr>
      <w:r w:rsidRPr="00EA743A">
        <w:t>Authority G.S. 113A</w:t>
      </w:r>
      <w:r w:rsidRPr="00EA743A">
        <w:noBreakHyphen/>
        <w:t>54</w:t>
      </w:r>
      <w:r>
        <w:t>.</w:t>
      </w:r>
    </w:p>
    <w:p w14:paraId="76F2DC27" w14:textId="77777777" w:rsidR="00F2405E" w:rsidRDefault="00F2405E">
      <w:pPr>
        <w:pStyle w:val="Rule"/>
      </w:pPr>
      <w:r>
        <w:t>15A NCAC 04B .0113</w:t>
      </w:r>
      <w:r>
        <w:tab/>
        <w:t>RESPONSIBILITY FOR MAINTENANCE (READOPTION WITHOUT SUBSTANTIVE CHANGES)</w:t>
      </w:r>
    </w:p>
    <w:p w14:paraId="5DF4BF6C" w14:textId="77777777" w:rsidR="00F2405E" w:rsidRDefault="00F2405E">
      <w:pPr>
        <w:pStyle w:val="Rule"/>
      </w:pPr>
    </w:p>
    <w:p w14:paraId="11608ACC" w14:textId="77777777" w:rsidR="00F2405E" w:rsidRPr="00F9187A" w:rsidRDefault="00F2405E" w:rsidP="00DE08AC">
      <w:pPr>
        <w:pStyle w:val="Rule"/>
      </w:pPr>
      <w:r w:rsidRPr="00F9187A">
        <w:t>15A NCAC 04B .0115</w:t>
      </w:r>
      <w:r w:rsidRPr="00F9187A">
        <w:tab/>
        <w:t>ADDITIONAL MEASURES</w:t>
      </w:r>
    </w:p>
    <w:p w14:paraId="3FB9718D" w14:textId="77777777" w:rsidR="00F2405E" w:rsidRPr="00F9187A" w:rsidRDefault="00F2405E" w:rsidP="00DE08AC">
      <w:pPr>
        <w:pStyle w:val="Paragraph"/>
      </w:pPr>
      <w:r w:rsidRPr="00F9187A">
        <w:t xml:space="preserve">Whenever the </w:t>
      </w:r>
      <w:r w:rsidRPr="00F9187A">
        <w:rPr>
          <w:strike/>
        </w:rPr>
        <w:t>commission</w:t>
      </w:r>
      <w:r w:rsidRPr="00F9187A">
        <w:t xml:space="preserve"> </w:t>
      </w:r>
      <w:proofErr w:type="spellStart"/>
      <w:r w:rsidRPr="00F9187A">
        <w:rPr>
          <w:u w:val="single"/>
        </w:rPr>
        <w:t>Commission</w:t>
      </w:r>
      <w:proofErr w:type="spellEnd"/>
      <w:r w:rsidRPr="00F9187A">
        <w:t xml:space="preserve"> or a local government determines that </w:t>
      </w:r>
      <w:r w:rsidRPr="00F9187A">
        <w:rPr>
          <w:strike/>
        </w:rPr>
        <w:t>significant</w:t>
      </w:r>
      <w:r w:rsidRPr="00F9187A">
        <w:t xml:space="preserve"> </w:t>
      </w:r>
      <w:r w:rsidRPr="00F9187A">
        <w:rPr>
          <w:u w:val="single"/>
        </w:rPr>
        <w:t>accelerated</w:t>
      </w:r>
      <w:r w:rsidRPr="00F9187A">
        <w:t xml:space="preserve"> erosion and sedimentation continues despite the installation of protective practices, the person conducting the </w:t>
      </w:r>
      <w:r w:rsidRPr="00F9187A">
        <w:rPr>
          <w:strike/>
        </w:rPr>
        <w:t>land disturbing</w:t>
      </w:r>
      <w:r w:rsidRPr="00F9187A">
        <w:t xml:space="preserve"> </w:t>
      </w:r>
      <w:r w:rsidRPr="00F9187A">
        <w:rPr>
          <w:u w:val="single"/>
        </w:rPr>
        <w:t>land-disturbing</w:t>
      </w:r>
      <w:r w:rsidRPr="00F9187A">
        <w:t xml:space="preserve"> activity </w:t>
      </w:r>
      <w:r w:rsidRPr="00F9187A">
        <w:rPr>
          <w:strike/>
        </w:rPr>
        <w:t>will be required to and</w:t>
      </w:r>
      <w:r w:rsidRPr="00F9187A">
        <w:t xml:space="preserve"> shall take additional protective </w:t>
      </w:r>
      <w:r w:rsidRPr="00F9187A">
        <w:rPr>
          <w:strike/>
        </w:rPr>
        <w:t>action.</w:t>
      </w:r>
      <w:r w:rsidRPr="00F9187A">
        <w:t xml:space="preserve"> </w:t>
      </w:r>
      <w:r w:rsidRPr="00F9187A">
        <w:rPr>
          <w:u w:val="single"/>
        </w:rPr>
        <w:t xml:space="preserve">to achieve compliance with the conditions specified in the Act or the </w:t>
      </w:r>
      <w:r>
        <w:rPr>
          <w:u w:val="single"/>
        </w:rPr>
        <w:t>r</w:t>
      </w:r>
      <w:r w:rsidRPr="00F9187A">
        <w:rPr>
          <w:u w:val="single"/>
        </w:rPr>
        <w:t>ules of this Chapter.</w:t>
      </w:r>
    </w:p>
    <w:p w14:paraId="484605F7" w14:textId="77777777" w:rsidR="00F2405E" w:rsidRPr="00F9187A" w:rsidRDefault="00F2405E" w:rsidP="00DE08AC">
      <w:pPr>
        <w:pStyle w:val="Base"/>
      </w:pPr>
    </w:p>
    <w:p w14:paraId="415FA31B" w14:textId="3C564AEF" w:rsidR="00F2405E" w:rsidRPr="00F9187A" w:rsidRDefault="00F2405E" w:rsidP="00F2405E">
      <w:pPr>
        <w:pStyle w:val="HistoryAuthority"/>
      </w:pPr>
      <w:r w:rsidRPr="00F9187A">
        <w:t>Authority G.S. 113A</w:t>
      </w:r>
      <w:r w:rsidRPr="00F9187A">
        <w:noBreakHyphen/>
        <w:t xml:space="preserve">54(b); </w:t>
      </w:r>
      <w:r w:rsidRPr="00F9187A">
        <w:rPr>
          <w:u w:val="single"/>
        </w:rPr>
        <w:t>113A-54.1(b)</w:t>
      </w:r>
      <w:r>
        <w:rPr>
          <w:u w:val="single"/>
        </w:rPr>
        <w:t>.</w:t>
      </w:r>
    </w:p>
    <w:p w14:paraId="53CDDA83" w14:textId="77777777" w:rsidR="00F2405E" w:rsidRPr="00F9187A" w:rsidRDefault="00F2405E" w:rsidP="00DE08AC">
      <w:pPr>
        <w:pStyle w:val="Base"/>
      </w:pPr>
    </w:p>
    <w:p w14:paraId="1B44AD5B" w14:textId="77777777" w:rsidR="00F2405E" w:rsidRPr="00F70243" w:rsidRDefault="00F2405E" w:rsidP="00DE08AC">
      <w:pPr>
        <w:pStyle w:val="Rule"/>
      </w:pPr>
      <w:r w:rsidRPr="00F70243">
        <w:t>15A NCAC 04B .0118</w:t>
      </w:r>
      <w:r w:rsidRPr="00F70243">
        <w:tab/>
        <w:t>APPROVAL OF PLANS</w:t>
      </w:r>
    </w:p>
    <w:p w14:paraId="34BB46C3" w14:textId="77777777" w:rsidR="00F2405E" w:rsidRPr="00F70243" w:rsidRDefault="00F2405E" w:rsidP="00DE08AC">
      <w:pPr>
        <w:pStyle w:val="Paragraph"/>
      </w:pPr>
      <w:r w:rsidRPr="00F70243">
        <w:t>(a)  Persons conducting land</w:t>
      </w:r>
      <w:r w:rsidRPr="00F70243">
        <w:noBreakHyphen/>
        <w:t xml:space="preserve">disturbing activity on a tract </w:t>
      </w:r>
      <w:r w:rsidRPr="00F70243">
        <w:rPr>
          <w:strike/>
        </w:rPr>
        <w:t>which</w:t>
      </w:r>
      <w:r w:rsidRPr="00F70243">
        <w:t xml:space="preserve"> </w:t>
      </w:r>
      <w:r w:rsidRPr="00F70243">
        <w:rPr>
          <w:u w:val="single"/>
        </w:rPr>
        <w:t>that</w:t>
      </w:r>
      <w:r w:rsidRPr="00F70243">
        <w:t xml:space="preserve"> covers one or more acres shall file </w:t>
      </w:r>
      <w:r w:rsidRPr="00F70243">
        <w:rPr>
          <w:strike/>
        </w:rPr>
        <w:t>three copies of</w:t>
      </w:r>
      <w:r w:rsidRPr="00F70243">
        <w:t xml:space="preserve"> the erosion and sedimentation control plan with the local government having jurisdiction or with the Commission if no local government has </w:t>
      </w:r>
      <w:r w:rsidRPr="00F70243">
        <w:rPr>
          <w:strike/>
        </w:rPr>
        <w:t>jurisdiction,</w:t>
      </w:r>
      <w:r w:rsidRPr="00F70243">
        <w:t xml:space="preserve"> </w:t>
      </w:r>
      <w:r w:rsidRPr="00F70243">
        <w:rPr>
          <w:u w:val="single"/>
        </w:rPr>
        <w:t>jurisdiction.</w:t>
      </w:r>
      <w:r>
        <w:rPr>
          <w:u w:val="single"/>
        </w:rPr>
        <w:t xml:space="preserve"> </w:t>
      </w:r>
      <w:r w:rsidRPr="00F70243">
        <w:rPr>
          <w:u w:val="single"/>
        </w:rPr>
        <w:t>The approving agency shall act on the plan</w:t>
      </w:r>
      <w:r w:rsidRPr="00F70243">
        <w:t xml:space="preserve"> at least 30 days </w:t>
      </w:r>
      <w:r w:rsidRPr="00F70243">
        <w:rPr>
          <w:strike/>
        </w:rPr>
        <w:t>prior to beginning such activity and</w:t>
      </w:r>
      <w:r w:rsidRPr="00F70243">
        <w:t xml:space="preserve"> </w:t>
      </w:r>
      <w:r w:rsidRPr="00F70243">
        <w:rPr>
          <w:u w:val="single"/>
        </w:rPr>
        <w:t>within receipt of the plan or the plan shall be deemed approved.</w:t>
      </w:r>
      <w:r w:rsidRPr="00F70243">
        <w:t xml:space="preserve"> </w:t>
      </w:r>
      <w:r w:rsidRPr="00F70243">
        <w:rPr>
          <w:strike/>
        </w:rPr>
        <w:t>shall keep another</w:t>
      </w:r>
      <w:r w:rsidRPr="00F70243">
        <w:t xml:space="preserve"> </w:t>
      </w:r>
      <w:r w:rsidRPr="00F70243">
        <w:rPr>
          <w:u w:val="single"/>
        </w:rPr>
        <w:t>A paper</w:t>
      </w:r>
      <w:r w:rsidRPr="00F70243">
        <w:t xml:space="preserve"> copy of the </w:t>
      </w:r>
      <w:r w:rsidRPr="00F70243">
        <w:rPr>
          <w:u w:val="single"/>
        </w:rPr>
        <w:t>approved</w:t>
      </w:r>
      <w:r w:rsidRPr="00F70243">
        <w:t xml:space="preserve"> plan </w:t>
      </w:r>
      <w:r w:rsidRPr="00F70243">
        <w:rPr>
          <w:u w:val="single"/>
        </w:rPr>
        <w:t>shall be kept</w:t>
      </w:r>
      <w:r w:rsidRPr="00F70243">
        <w:t xml:space="preserve"> on file at the job site.</w:t>
      </w:r>
      <w:r>
        <w:t xml:space="preserve"> </w:t>
      </w:r>
      <w:r w:rsidRPr="00F70243">
        <w:t xml:space="preserve">After approving a plan, if the Commission or local government determines, either upon review of such plan or </w:t>
      </w:r>
      <w:r w:rsidRPr="00F70243">
        <w:rPr>
          <w:strike/>
        </w:rPr>
        <w:t>on</w:t>
      </w:r>
      <w:r w:rsidRPr="00F70243">
        <w:t xml:space="preserve"> </w:t>
      </w:r>
      <w:r w:rsidRPr="00F70243">
        <w:rPr>
          <w:u w:val="single"/>
        </w:rPr>
        <w:t>upon</w:t>
      </w:r>
      <w:r w:rsidRPr="00F70243">
        <w:t xml:space="preserve"> inspection of the job site, that </w:t>
      </w:r>
      <w:r w:rsidRPr="00F70243">
        <w:rPr>
          <w:strike/>
        </w:rPr>
        <w:t xml:space="preserve">a significant risk of </w:t>
      </w:r>
      <w:r w:rsidRPr="00F70243">
        <w:rPr>
          <w:strike/>
        </w:rPr>
        <w:lastRenderedPageBreak/>
        <w:t>accelerated erosion or off</w:t>
      </w:r>
      <w:r w:rsidRPr="00F70243">
        <w:rPr>
          <w:strike/>
        </w:rPr>
        <w:noBreakHyphen/>
        <w:t>site sedimentation exists,</w:t>
      </w:r>
      <w:r w:rsidRPr="00F70243">
        <w:t xml:space="preserve"> </w:t>
      </w:r>
      <w:r w:rsidRPr="00F70243">
        <w:rPr>
          <w:u w:val="single"/>
        </w:rPr>
        <w:t>the plan is inadequate to meet the requirements of the Act and of this Chapter,</w:t>
      </w:r>
      <w:r w:rsidRPr="00F70243">
        <w:t xml:space="preserve"> the Commission or local government shall require a revised plan.</w:t>
      </w:r>
      <w:r>
        <w:t xml:space="preserve"> </w:t>
      </w:r>
      <w:r w:rsidRPr="00F70243">
        <w:t>Pending the preparation of the revised plan, work shall cease or shall continue under conditions outlined by the appropriate authority.</w:t>
      </w:r>
    </w:p>
    <w:p w14:paraId="0F96845B" w14:textId="77777777" w:rsidR="00F2405E" w:rsidRPr="00F70243" w:rsidRDefault="00F2405E" w:rsidP="00DE08AC">
      <w:pPr>
        <w:pStyle w:val="Paragraph"/>
      </w:pPr>
      <w:r w:rsidRPr="00F70243">
        <w:t>(b)  Commission Approval:</w:t>
      </w:r>
    </w:p>
    <w:p w14:paraId="1C603E8C" w14:textId="77777777" w:rsidR="00F2405E" w:rsidRPr="00F70243" w:rsidRDefault="00F2405E" w:rsidP="00DE08AC">
      <w:pPr>
        <w:pStyle w:val="SubParagraph"/>
        <w:tabs>
          <w:tab w:val="clear" w:pos="1800"/>
        </w:tabs>
      </w:pPr>
      <w:r w:rsidRPr="00F70243">
        <w:t>(1)</w:t>
      </w:r>
      <w:r w:rsidRPr="00F70243">
        <w:tab/>
        <w:t>The Commission shall review plans for all land</w:t>
      </w:r>
      <w:r w:rsidRPr="00F70243">
        <w:noBreakHyphen/>
        <w:t xml:space="preserve">disturbing activity over which the Commission has exclusive jurisdiction </w:t>
      </w:r>
      <w:r w:rsidRPr="00F70243">
        <w:rPr>
          <w:strike/>
        </w:rPr>
        <w:t>by statute</w:t>
      </w:r>
      <w:r w:rsidRPr="00F70243">
        <w:t xml:space="preserve"> </w:t>
      </w:r>
      <w:r w:rsidRPr="00F70243">
        <w:rPr>
          <w:u w:val="single"/>
        </w:rPr>
        <w:t>pursuant to G.S. 113A-56,</w:t>
      </w:r>
      <w:r w:rsidRPr="00F70243">
        <w:t xml:space="preserve"> and all other land</w:t>
      </w:r>
      <w:r w:rsidRPr="00F70243">
        <w:noBreakHyphen/>
        <w:t xml:space="preserve">disturbing activity </w:t>
      </w:r>
      <w:r w:rsidRPr="00F70243">
        <w:rPr>
          <w:strike/>
        </w:rPr>
        <w:t>if</w:t>
      </w:r>
      <w:r w:rsidRPr="00F70243">
        <w:t xml:space="preserve"> </w:t>
      </w:r>
      <w:r w:rsidRPr="00F70243">
        <w:rPr>
          <w:u w:val="single"/>
        </w:rPr>
        <w:t>where</w:t>
      </w:r>
      <w:r w:rsidRPr="00F70243">
        <w:t xml:space="preserve"> no local government has jurisdiction.</w:t>
      </w:r>
    </w:p>
    <w:p w14:paraId="334C5022" w14:textId="77777777" w:rsidR="00F2405E" w:rsidRPr="00F70243" w:rsidRDefault="00F2405E" w:rsidP="00DE08AC">
      <w:pPr>
        <w:pStyle w:val="SubParagraph"/>
        <w:tabs>
          <w:tab w:val="clear" w:pos="1800"/>
        </w:tabs>
      </w:pPr>
      <w:r w:rsidRPr="00F70243">
        <w:t>(2)</w:t>
      </w:r>
      <w:r w:rsidRPr="00F70243">
        <w:tab/>
        <w:t>The Commission shall complete its review of any completed plan within 30 days of receipt and shall notify the person submitting the plan in writing that it has been:</w:t>
      </w:r>
    </w:p>
    <w:p w14:paraId="11AB08F0" w14:textId="77777777" w:rsidR="00F2405E" w:rsidRPr="00F70243" w:rsidRDefault="00F2405E" w:rsidP="00DE08AC">
      <w:pPr>
        <w:pStyle w:val="Part"/>
        <w:tabs>
          <w:tab w:val="clear" w:pos="2520"/>
        </w:tabs>
      </w:pPr>
      <w:r w:rsidRPr="00F70243">
        <w:t>(A)</w:t>
      </w:r>
      <w:r w:rsidRPr="00F70243">
        <w:tab/>
      </w:r>
      <w:r w:rsidRPr="00F70243">
        <w:rPr>
          <w:strike/>
        </w:rPr>
        <w:t>approved,</w:t>
      </w:r>
      <w:r w:rsidRPr="00F70243">
        <w:t xml:space="preserve"> </w:t>
      </w:r>
      <w:r w:rsidRPr="00F70243">
        <w:rPr>
          <w:u w:val="single"/>
        </w:rPr>
        <w:t>approved;</w:t>
      </w:r>
    </w:p>
    <w:p w14:paraId="698297D5" w14:textId="77777777" w:rsidR="00F2405E" w:rsidRPr="00F70243" w:rsidRDefault="00F2405E" w:rsidP="00DE08AC">
      <w:pPr>
        <w:pStyle w:val="Part"/>
        <w:tabs>
          <w:tab w:val="clear" w:pos="2520"/>
        </w:tabs>
      </w:pPr>
      <w:r w:rsidRPr="00F70243">
        <w:t>(B)</w:t>
      </w:r>
      <w:r w:rsidRPr="00F70243">
        <w:tab/>
        <w:t xml:space="preserve">approved with </w:t>
      </w:r>
      <w:r w:rsidRPr="00F70243">
        <w:rPr>
          <w:strike/>
        </w:rPr>
        <w:t>modification,</w:t>
      </w:r>
      <w:r w:rsidRPr="00F70243">
        <w:t xml:space="preserve"> </w:t>
      </w:r>
      <w:r w:rsidRPr="00F70243">
        <w:rPr>
          <w:u w:val="single"/>
        </w:rPr>
        <w:t>modification; or,</w:t>
      </w:r>
    </w:p>
    <w:p w14:paraId="5207AC81" w14:textId="77777777" w:rsidR="00F2405E" w:rsidRPr="00F70243" w:rsidRDefault="00F2405E" w:rsidP="00DE08AC">
      <w:pPr>
        <w:pStyle w:val="Part"/>
        <w:tabs>
          <w:tab w:val="clear" w:pos="2520"/>
        </w:tabs>
      </w:pPr>
      <w:r w:rsidRPr="00F70243">
        <w:rPr>
          <w:strike/>
        </w:rPr>
        <w:t>(C)</w:t>
      </w:r>
      <w:r w:rsidRPr="00F70243">
        <w:tab/>
      </w:r>
      <w:r w:rsidRPr="00F70243">
        <w:rPr>
          <w:strike/>
        </w:rPr>
        <w:t>approved with performance reservations, or</w:t>
      </w:r>
    </w:p>
    <w:p w14:paraId="0B71C0CF" w14:textId="77777777" w:rsidR="00F2405E" w:rsidRPr="00F70243" w:rsidRDefault="00F2405E" w:rsidP="00DE08AC">
      <w:pPr>
        <w:pStyle w:val="Part"/>
        <w:tabs>
          <w:tab w:val="clear" w:pos="2520"/>
        </w:tabs>
      </w:pPr>
      <w:r w:rsidRPr="00F70243">
        <w:rPr>
          <w:u w:val="single"/>
        </w:rPr>
        <w:t>(C)</w:t>
      </w:r>
      <w:r w:rsidRPr="00F70243">
        <w:rPr>
          <w:strike/>
        </w:rPr>
        <w:t>(D)</w:t>
      </w:r>
      <w:r w:rsidRPr="00F70243">
        <w:tab/>
        <w:t>disapproved.</w:t>
      </w:r>
    </w:p>
    <w:p w14:paraId="25FE86EA" w14:textId="77777777" w:rsidR="00F2405E" w:rsidRPr="00F70243" w:rsidRDefault="00F2405E" w:rsidP="00DE08AC">
      <w:pPr>
        <w:pStyle w:val="SubParagraph"/>
        <w:tabs>
          <w:tab w:val="clear" w:pos="1800"/>
        </w:tabs>
      </w:pPr>
      <w:r w:rsidRPr="00F70243">
        <w:t>(3)</w:t>
      </w:r>
      <w:r w:rsidRPr="00F70243">
        <w:tab/>
        <w:t xml:space="preserve">The Commission's </w:t>
      </w:r>
      <w:r w:rsidRPr="00F70243">
        <w:rPr>
          <w:strike/>
        </w:rPr>
        <w:t>disapproval,</w:t>
      </w:r>
      <w:r w:rsidRPr="00F70243">
        <w:t xml:space="preserve"> </w:t>
      </w:r>
      <w:r w:rsidRPr="00F70243">
        <w:rPr>
          <w:u w:val="single"/>
        </w:rPr>
        <w:t>approval with</w:t>
      </w:r>
      <w:r w:rsidRPr="00F70243">
        <w:t xml:space="preserve"> modification, or </w:t>
      </w:r>
      <w:r w:rsidRPr="00F70243">
        <w:rPr>
          <w:strike/>
        </w:rPr>
        <w:t>performance reservations</w:t>
      </w:r>
      <w:r w:rsidRPr="00F70243">
        <w:t xml:space="preserve"> </w:t>
      </w:r>
      <w:r w:rsidRPr="00F70243">
        <w:rPr>
          <w:u w:val="single"/>
        </w:rPr>
        <w:t>disapproval</w:t>
      </w:r>
      <w:r w:rsidRPr="00F70243">
        <w:t xml:space="preserve"> of any proposed </w:t>
      </w:r>
      <w:r w:rsidRPr="00F70243">
        <w:rPr>
          <w:strike/>
        </w:rPr>
        <w:t>plan,</w:t>
      </w:r>
      <w:r w:rsidRPr="00F70243">
        <w:t xml:space="preserve"> </w:t>
      </w:r>
      <w:r w:rsidRPr="00F70243">
        <w:rPr>
          <w:u w:val="single"/>
        </w:rPr>
        <w:t>plan</w:t>
      </w:r>
      <w:r w:rsidRPr="00F70243">
        <w:t xml:space="preserve"> shall entitle the person submitting the plan to an administrative hearing in accordance with the provisions of G.S. 150B</w:t>
      </w:r>
      <w:r w:rsidRPr="00F70243">
        <w:noBreakHyphen/>
        <w:t>23. (This Section does not modify any other rights to a contested case hearing which may arise under G.S. 150B</w:t>
      </w:r>
      <w:r w:rsidRPr="00F70243">
        <w:noBreakHyphen/>
        <w:t>23).</w:t>
      </w:r>
    </w:p>
    <w:p w14:paraId="308A7DF3" w14:textId="77777777" w:rsidR="00F2405E" w:rsidRPr="00F70243" w:rsidRDefault="00F2405E" w:rsidP="00DE08AC">
      <w:pPr>
        <w:pStyle w:val="SubParagraph"/>
        <w:tabs>
          <w:tab w:val="clear" w:pos="1800"/>
        </w:tabs>
      </w:pPr>
      <w:r w:rsidRPr="00F70243">
        <w:t>(4)</w:t>
      </w:r>
      <w:r w:rsidRPr="00F70243">
        <w:tab/>
      </w:r>
      <w:r w:rsidRPr="00F70243">
        <w:rPr>
          <w:strike/>
        </w:rPr>
        <w:t>Subparagraph (b)(3) of this Rule shall not apply to the approval or modification of plans reviewed by the Commission</w:t>
      </w:r>
      <w:r w:rsidRPr="00F70243">
        <w:t xml:space="preserve"> </w:t>
      </w:r>
      <w:r w:rsidRPr="00F70243">
        <w:rPr>
          <w:u w:val="single"/>
        </w:rPr>
        <w:t>Appeals of local government decisions shall be conducted</w:t>
      </w:r>
      <w:r w:rsidRPr="00F70243">
        <w:t xml:space="preserve"> pursuant to G.S. 113A</w:t>
      </w:r>
      <w:r w:rsidRPr="00F70243">
        <w:noBreakHyphen/>
        <w:t>61(c).</w:t>
      </w:r>
    </w:p>
    <w:p w14:paraId="4C0E9CEE" w14:textId="77777777" w:rsidR="00F2405E" w:rsidRPr="00F70243" w:rsidRDefault="00F2405E" w:rsidP="00DE08AC">
      <w:pPr>
        <w:pStyle w:val="SubParagraph"/>
        <w:tabs>
          <w:tab w:val="clear" w:pos="1800"/>
        </w:tabs>
      </w:pPr>
      <w:r w:rsidRPr="00F70243">
        <w:t>(5)</w:t>
      </w:r>
      <w:r w:rsidRPr="00F70243">
        <w:tab/>
        <w:t xml:space="preserve">Any plan submitted for a land-disturbing activity for which an environmental document is required by the North Carolina Environmental Policy Act </w:t>
      </w:r>
      <w:r w:rsidRPr="00F70243">
        <w:rPr>
          <w:u w:val="single"/>
        </w:rPr>
        <w:t>as set forth in Article 1 or G.S. 113 and the rules of this Department as set forth in 15A</w:t>
      </w:r>
      <w:r>
        <w:rPr>
          <w:u w:val="single"/>
        </w:rPr>
        <w:t xml:space="preserve"> </w:t>
      </w:r>
      <w:r w:rsidRPr="00F70243">
        <w:rPr>
          <w:u w:val="single"/>
        </w:rPr>
        <w:t>NCAC 01C</w:t>
      </w:r>
      <w:r w:rsidRPr="00F70243">
        <w:t xml:space="preserve"> shall be deemed incomplete until </w:t>
      </w:r>
      <w:r w:rsidRPr="00F70243">
        <w:rPr>
          <w:strike/>
        </w:rPr>
        <w:t>a complete</w:t>
      </w:r>
      <w:r w:rsidRPr="00F70243">
        <w:t xml:space="preserve"> </w:t>
      </w:r>
      <w:r w:rsidRPr="00F70243">
        <w:rPr>
          <w:u w:val="single"/>
        </w:rPr>
        <w:t>an</w:t>
      </w:r>
      <w:r w:rsidRPr="00F70243">
        <w:t xml:space="preserve"> environmental document is available for review.</w:t>
      </w:r>
      <w:r>
        <w:t xml:space="preserve"> </w:t>
      </w:r>
      <w:r w:rsidRPr="00F70243">
        <w:t xml:space="preserve">The Commission shall </w:t>
      </w:r>
      <w:r w:rsidRPr="00F70243">
        <w:rPr>
          <w:strike/>
        </w:rPr>
        <w:t>promptly</w:t>
      </w:r>
      <w:r w:rsidRPr="00F70243">
        <w:t xml:space="preserve"> notify the person submitting the plan that the </w:t>
      </w:r>
      <w:r w:rsidRPr="00F70243">
        <w:rPr>
          <w:strike/>
        </w:rPr>
        <w:t>30 day</w:t>
      </w:r>
      <w:r w:rsidRPr="00F70243">
        <w:t xml:space="preserve"> </w:t>
      </w:r>
      <w:r w:rsidRPr="00F70243">
        <w:rPr>
          <w:u w:val="single"/>
        </w:rPr>
        <w:t>30-day</w:t>
      </w:r>
      <w:r w:rsidRPr="00F70243">
        <w:t xml:space="preserve"> time limit for review of the plan pursuant to Subparagraph </w:t>
      </w:r>
      <w:r w:rsidRPr="00F70243">
        <w:rPr>
          <w:strike/>
        </w:rPr>
        <w:t>(b)(2)</w:t>
      </w:r>
      <w:r w:rsidRPr="00F70243">
        <w:rPr>
          <w:u w:val="single"/>
        </w:rPr>
        <w:t>(2)</w:t>
      </w:r>
      <w:r w:rsidRPr="00F70243">
        <w:t xml:space="preserve"> of this </w:t>
      </w:r>
      <w:r w:rsidRPr="00F70243">
        <w:rPr>
          <w:strike/>
        </w:rPr>
        <w:t>Rule</w:t>
      </w:r>
      <w:r w:rsidRPr="00F70243">
        <w:t xml:space="preserve"> </w:t>
      </w:r>
      <w:r w:rsidRPr="00F70243">
        <w:rPr>
          <w:u w:val="single"/>
        </w:rPr>
        <w:t>Paragraph</w:t>
      </w:r>
      <w:r w:rsidRPr="00F70243">
        <w:t xml:space="preserve"> shall not begin until </w:t>
      </w:r>
      <w:r w:rsidRPr="00F70243">
        <w:rPr>
          <w:strike/>
        </w:rPr>
        <w:t>a complete</w:t>
      </w:r>
      <w:r w:rsidRPr="00F70243">
        <w:t xml:space="preserve"> </w:t>
      </w:r>
      <w:r w:rsidRPr="00F70243">
        <w:rPr>
          <w:u w:val="single"/>
        </w:rPr>
        <w:t>the</w:t>
      </w:r>
      <w:r w:rsidRPr="00F70243">
        <w:t xml:space="preserve"> environmental document is available for review.</w:t>
      </w:r>
    </w:p>
    <w:p w14:paraId="67A74581" w14:textId="77777777" w:rsidR="00F2405E" w:rsidRPr="00F70243" w:rsidRDefault="00F2405E" w:rsidP="00DE08AC">
      <w:pPr>
        <w:pStyle w:val="Paragraph"/>
      </w:pPr>
      <w:r w:rsidRPr="00F70243">
        <w:t xml:space="preserve">(c)  </w:t>
      </w:r>
      <w:r w:rsidRPr="00F70243">
        <w:rPr>
          <w:strike/>
        </w:rPr>
        <w:t>Erosion</w:t>
      </w:r>
      <w:r w:rsidRPr="00F70243">
        <w:t xml:space="preserve"> </w:t>
      </w:r>
      <w:r w:rsidRPr="00F70243">
        <w:rPr>
          <w:u w:val="single"/>
        </w:rPr>
        <w:t>An erosion</w:t>
      </w:r>
      <w:r w:rsidRPr="00F70243">
        <w:t xml:space="preserve"> and sedimentation control </w:t>
      </w:r>
      <w:r w:rsidRPr="00F70243">
        <w:rPr>
          <w:strike/>
        </w:rPr>
        <w:t>plans may</w:t>
      </w:r>
      <w:r w:rsidRPr="00F70243">
        <w:t xml:space="preserve"> </w:t>
      </w:r>
      <w:r w:rsidRPr="00F70243">
        <w:rPr>
          <w:u w:val="single"/>
        </w:rPr>
        <w:t>plan shall</w:t>
      </w:r>
      <w:r w:rsidRPr="00F70243">
        <w:t xml:space="preserve"> also be disapproved unless </w:t>
      </w:r>
      <w:r w:rsidRPr="00F70243">
        <w:rPr>
          <w:strike/>
        </w:rPr>
        <w:t>they include</w:t>
      </w:r>
      <w:r w:rsidRPr="00F70243">
        <w:t xml:space="preserve"> </w:t>
      </w:r>
      <w:r w:rsidRPr="00F70243">
        <w:rPr>
          <w:u w:val="single"/>
        </w:rPr>
        <w:t>the application includes</w:t>
      </w:r>
      <w:r w:rsidRPr="00F70243">
        <w:t xml:space="preserve"> an authorized statement of financial responsibility and </w:t>
      </w:r>
      <w:r w:rsidRPr="00F70243">
        <w:rPr>
          <w:u w:val="single"/>
        </w:rPr>
        <w:t>documentation</w:t>
      </w:r>
      <w:r w:rsidRPr="00F70243">
        <w:t xml:space="preserve"> of </w:t>
      </w:r>
      <w:r w:rsidRPr="00F70243">
        <w:rPr>
          <w:u w:val="single"/>
        </w:rPr>
        <w:t>property</w:t>
      </w:r>
      <w:r w:rsidRPr="00F70243">
        <w:t xml:space="preserve"> ownership.</w:t>
      </w:r>
      <w:r>
        <w:t xml:space="preserve"> </w:t>
      </w:r>
      <w:r w:rsidRPr="00F70243">
        <w:t>This statement shall be signed by the person financially responsible for the land</w:t>
      </w:r>
      <w:r w:rsidRPr="00F70243">
        <w:noBreakHyphen/>
        <w:t xml:space="preserve">disturbing activity or his </w:t>
      </w:r>
      <w:r w:rsidRPr="00F70243">
        <w:rPr>
          <w:u w:val="single"/>
        </w:rPr>
        <w:t>or her</w:t>
      </w:r>
      <w:r w:rsidRPr="00F70243">
        <w:t xml:space="preserve"> attorney in fact.</w:t>
      </w:r>
      <w:r>
        <w:t xml:space="preserve"> </w:t>
      </w:r>
      <w:r w:rsidRPr="00F70243">
        <w:t xml:space="preserve">The statement shall include the mailing and street addresses of the </w:t>
      </w:r>
      <w:r w:rsidRPr="00F70243">
        <w:t>principal place of business of the person financially responsible and of the owner of the land or their registered agents.</w:t>
      </w:r>
    </w:p>
    <w:p w14:paraId="1722470C" w14:textId="77777777" w:rsidR="00F2405E" w:rsidRPr="00F70243" w:rsidRDefault="00F2405E" w:rsidP="00DE08AC">
      <w:pPr>
        <w:pStyle w:val="Paragraph"/>
      </w:pPr>
      <w:r w:rsidRPr="00F70243">
        <w:t>(d)  Local Government Approval:</w:t>
      </w:r>
    </w:p>
    <w:p w14:paraId="190C6164" w14:textId="77777777" w:rsidR="00F2405E" w:rsidRPr="00F70243" w:rsidRDefault="00F2405E" w:rsidP="00DE08AC">
      <w:pPr>
        <w:pStyle w:val="SubParagraph"/>
        <w:tabs>
          <w:tab w:val="clear" w:pos="1800"/>
        </w:tabs>
      </w:pPr>
      <w:r w:rsidRPr="00F70243">
        <w:t>(1)</w:t>
      </w:r>
      <w:r w:rsidRPr="00F70243">
        <w:tab/>
        <w:t xml:space="preserve">Local Governments administering erosion and sedimentation control programs shall develop and publish procedures for approval of plans. </w:t>
      </w:r>
      <w:r w:rsidRPr="00F70243">
        <w:rPr>
          <w:strike/>
        </w:rPr>
        <w:t>Such</w:t>
      </w:r>
      <w:r w:rsidRPr="00F70243">
        <w:t xml:space="preserve"> </w:t>
      </w:r>
      <w:r w:rsidRPr="00F70243">
        <w:rPr>
          <w:u w:val="single"/>
        </w:rPr>
        <w:t>The</w:t>
      </w:r>
      <w:r w:rsidRPr="00F70243">
        <w:t xml:space="preserve"> procedures shall </w:t>
      </w:r>
      <w:r w:rsidRPr="00F70243">
        <w:rPr>
          <w:strike/>
        </w:rPr>
        <w:t>respect</w:t>
      </w:r>
      <w:r w:rsidRPr="00F70243">
        <w:t xml:space="preserve"> </w:t>
      </w:r>
      <w:r w:rsidRPr="00F70243">
        <w:rPr>
          <w:u w:val="single"/>
        </w:rPr>
        <w:t>follow</w:t>
      </w:r>
      <w:r w:rsidRPr="00F70243">
        <w:t xml:space="preserve"> applicable laws, ordinances, and rules, and shall contain procedures for appeal consistent with the local government's organization and operations.</w:t>
      </w:r>
    </w:p>
    <w:p w14:paraId="0B00FE7E" w14:textId="77777777" w:rsidR="00F2405E" w:rsidRPr="00F70243" w:rsidRDefault="00F2405E" w:rsidP="00DE08AC">
      <w:pPr>
        <w:pStyle w:val="SubParagraph"/>
        <w:tabs>
          <w:tab w:val="clear" w:pos="1800"/>
        </w:tabs>
      </w:pPr>
      <w:r w:rsidRPr="00F70243">
        <w:t>(2)</w:t>
      </w:r>
      <w:r w:rsidRPr="00F70243">
        <w:tab/>
        <w:t xml:space="preserve">The </w:t>
      </w:r>
      <w:r w:rsidRPr="00F70243">
        <w:rPr>
          <w:strike/>
        </w:rPr>
        <w:t>secretary</w:t>
      </w:r>
      <w:r w:rsidRPr="00F70243">
        <w:t xml:space="preserve"> </w:t>
      </w:r>
      <w:proofErr w:type="spellStart"/>
      <w:r w:rsidRPr="00F70243">
        <w:rPr>
          <w:u w:val="single"/>
        </w:rPr>
        <w:t>Secretary</w:t>
      </w:r>
      <w:proofErr w:type="spellEnd"/>
      <w:r w:rsidRPr="00F70243">
        <w:t xml:space="preserve"> shall appoint </w:t>
      </w:r>
      <w:r w:rsidRPr="00F70243">
        <w:rPr>
          <w:strike/>
        </w:rPr>
        <w:t>such employee(s)</w:t>
      </w:r>
      <w:r w:rsidRPr="00F70243">
        <w:t xml:space="preserve"> </w:t>
      </w:r>
      <w:r w:rsidRPr="00F70243">
        <w:rPr>
          <w:u w:val="single"/>
        </w:rPr>
        <w:t>employees</w:t>
      </w:r>
      <w:r w:rsidRPr="00F70243">
        <w:t xml:space="preserve"> of the Department as he </w:t>
      </w:r>
      <w:r w:rsidRPr="00F70243">
        <w:rPr>
          <w:u w:val="single"/>
        </w:rPr>
        <w:t>or she</w:t>
      </w:r>
      <w:r w:rsidRPr="00F70243">
        <w:t xml:space="preserve"> deems necessary to consider appeals from the local government's final disapproval or modification of a plan.</w:t>
      </w:r>
      <w:r>
        <w:t xml:space="preserve"> </w:t>
      </w:r>
      <w:r w:rsidRPr="00F70243">
        <w:t xml:space="preserve">Within 30 days following receipt of notification of the appeal, such departmental employee shall complete the review and shall notify the local government and the person appealing the local government's decision that the plan should be approved, approved with modifications, </w:t>
      </w:r>
      <w:r w:rsidRPr="00F70243">
        <w:rPr>
          <w:strike/>
        </w:rPr>
        <w:t>approved with performance reservations,</w:t>
      </w:r>
      <w:r w:rsidRPr="00F70243">
        <w:t xml:space="preserve"> or disapproved.</w:t>
      </w:r>
    </w:p>
    <w:p w14:paraId="402FCDFD" w14:textId="77777777" w:rsidR="00F2405E" w:rsidRPr="00F70243" w:rsidRDefault="00F2405E" w:rsidP="00DE08AC">
      <w:pPr>
        <w:pStyle w:val="SubParagraph"/>
        <w:tabs>
          <w:tab w:val="clear" w:pos="1800"/>
        </w:tabs>
      </w:pPr>
      <w:r w:rsidRPr="00F70243">
        <w:t>(3)</w:t>
      </w:r>
      <w:r w:rsidRPr="00F70243">
        <w:tab/>
        <w:t xml:space="preserve">If either the local government or the person submitting the plan disagrees with the decision reached by </w:t>
      </w:r>
      <w:r w:rsidRPr="00F70243">
        <w:rPr>
          <w:strike/>
        </w:rPr>
        <w:t>an employee of the Department</w:t>
      </w:r>
      <w:r w:rsidRPr="00F70243">
        <w:t xml:space="preserve"> </w:t>
      </w:r>
      <w:r w:rsidRPr="00F70243">
        <w:rPr>
          <w:u w:val="single"/>
        </w:rPr>
        <w:t>a Departmental employee,</w:t>
      </w:r>
      <w:r w:rsidRPr="00F70243">
        <w:t xml:space="preserve"> then he </w:t>
      </w:r>
      <w:r w:rsidRPr="00F70243">
        <w:rPr>
          <w:u w:val="single"/>
        </w:rPr>
        <w:t>or she</w:t>
      </w:r>
      <w:r w:rsidRPr="00F70243">
        <w:t xml:space="preserve"> may appeal the decision to the Commission by filing notice within 15 days with the Director of the Division of Energy, Mineral, and Land Resources.</w:t>
      </w:r>
      <w:r>
        <w:t xml:space="preserve"> </w:t>
      </w:r>
      <w:r w:rsidRPr="00F70243">
        <w:t xml:space="preserve">The </w:t>
      </w:r>
      <w:r w:rsidRPr="00F70243">
        <w:rPr>
          <w:strike/>
        </w:rPr>
        <w:t>director</w:t>
      </w:r>
      <w:r w:rsidRPr="00F70243">
        <w:t xml:space="preserve"> </w:t>
      </w:r>
      <w:proofErr w:type="spellStart"/>
      <w:r w:rsidRPr="00F70243">
        <w:rPr>
          <w:u w:val="single"/>
        </w:rPr>
        <w:t>Director</w:t>
      </w:r>
      <w:proofErr w:type="spellEnd"/>
      <w:r w:rsidRPr="00F70243">
        <w:t xml:space="preserve"> shall make the proposed erosion control plan and the records relating to the local </w:t>
      </w:r>
      <w:proofErr w:type="spellStart"/>
      <w:r w:rsidRPr="00F70243">
        <w:t>government's</w:t>
      </w:r>
      <w:proofErr w:type="spellEnd"/>
      <w:r w:rsidRPr="00F70243">
        <w:t xml:space="preserve"> and </w:t>
      </w:r>
      <w:r w:rsidRPr="00F70243">
        <w:rPr>
          <w:strike/>
        </w:rPr>
        <w:t>departmental employees'</w:t>
      </w:r>
      <w:r w:rsidRPr="00F70243">
        <w:t xml:space="preserve"> </w:t>
      </w:r>
      <w:r w:rsidRPr="00F70243">
        <w:rPr>
          <w:u w:val="single"/>
        </w:rPr>
        <w:t>Departmental employee's</w:t>
      </w:r>
      <w:r w:rsidRPr="00F70243">
        <w:t xml:space="preserve"> review, available to an </w:t>
      </w:r>
      <w:r w:rsidRPr="00F70243">
        <w:rPr>
          <w:strike/>
        </w:rPr>
        <w:t>appeals review</w:t>
      </w:r>
      <w:r w:rsidRPr="00F70243">
        <w:t xml:space="preserve"> </w:t>
      </w:r>
      <w:r w:rsidRPr="00F70243">
        <w:rPr>
          <w:u w:val="single"/>
        </w:rPr>
        <w:t>erosion and sedimentation control plan review</w:t>
      </w:r>
      <w:r w:rsidRPr="00F70243">
        <w:t xml:space="preserve"> committee consisting of three members of the Commission appointed by the chairman.</w:t>
      </w:r>
      <w:r>
        <w:t xml:space="preserve"> </w:t>
      </w:r>
      <w:r w:rsidRPr="00F70243">
        <w:t xml:space="preserve">Within 10 days following receipt of the notification of appeal, the </w:t>
      </w:r>
      <w:r w:rsidRPr="00F70243">
        <w:rPr>
          <w:strike/>
        </w:rPr>
        <w:t>appeals</w:t>
      </w:r>
      <w:r w:rsidRPr="00F70243">
        <w:t xml:space="preserve"> </w:t>
      </w:r>
      <w:r w:rsidRPr="00F70243">
        <w:rPr>
          <w:u w:val="single"/>
        </w:rPr>
        <w:t>erosion and sedimentation control plan</w:t>
      </w:r>
      <w:r w:rsidRPr="00F70243">
        <w:t xml:space="preserve"> review committee shall notify the local government and the person submitting the plan of a place and time </w:t>
      </w:r>
      <w:r w:rsidRPr="00F70243">
        <w:rPr>
          <w:u w:val="single"/>
        </w:rPr>
        <w:t>for a hearing</w:t>
      </w:r>
      <w:r w:rsidRPr="00F70243">
        <w:t xml:space="preserve"> for consideration of the </w:t>
      </w:r>
      <w:r w:rsidRPr="00F70243">
        <w:rPr>
          <w:strike/>
        </w:rPr>
        <w:t>appeal,</w:t>
      </w:r>
      <w:r w:rsidRPr="00F70243">
        <w:t xml:space="preserve"> </w:t>
      </w:r>
      <w:r w:rsidRPr="00F70243">
        <w:rPr>
          <w:u w:val="single"/>
        </w:rPr>
        <w:t>appeal.</w:t>
      </w:r>
      <w:r w:rsidRPr="00F70243">
        <w:t xml:space="preserve"> </w:t>
      </w:r>
      <w:r w:rsidRPr="00F70243">
        <w:rPr>
          <w:strike/>
        </w:rPr>
        <w:t>and shall afford both</w:t>
      </w:r>
      <w:r w:rsidRPr="00F70243">
        <w:t xml:space="preserve"> </w:t>
      </w:r>
      <w:proofErr w:type="spellStart"/>
      <w:r w:rsidRPr="00F70243">
        <w:rPr>
          <w:u w:val="single"/>
        </w:rPr>
        <w:t>Both</w:t>
      </w:r>
      <w:proofErr w:type="spellEnd"/>
      <w:r w:rsidRPr="00F70243">
        <w:t xml:space="preserve"> parties </w:t>
      </w:r>
      <w:r w:rsidRPr="00F70243">
        <w:rPr>
          <w:u w:val="single"/>
        </w:rPr>
        <w:t>shall be given at least 15 days' notice of the hearing and</w:t>
      </w:r>
      <w:r w:rsidRPr="00F70243">
        <w:t xml:space="preserve"> an opportunity to present written or oral arguments.</w:t>
      </w:r>
      <w:r>
        <w:t xml:space="preserve"> </w:t>
      </w:r>
      <w:r w:rsidRPr="00F70243">
        <w:t xml:space="preserve">The </w:t>
      </w:r>
      <w:r w:rsidRPr="00F70243">
        <w:rPr>
          <w:strike/>
        </w:rPr>
        <w:t>appeals</w:t>
      </w:r>
      <w:r w:rsidRPr="00F70243">
        <w:t xml:space="preserve"> </w:t>
      </w:r>
      <w:r w:rsidRPr="00F70243">
        <w:rPr>
          <w:u w:val="single"/>
        </w:rPr>
        <w:t>erosion and sedimentation plan</w:t>
      </w:r>
      <w:r w:rsidRPr="00F70243">
        <w:t xml:space="preserve"> review committee shall notify both parties of its decision concerning the approval, disapproval, or modification of the proposed plan within 30 days following </w:t>
      </w:r>
      <w:r w:rsidRPr="00F70243">
        <w:rPr>
          <w:strike/>
        </w:rPr>
        <w:t>such</w:t>
      </w:r>
      <w:r w:rsidRPr="00F70243">
        <w:t xml:space="preserve"> </w:t>
      </w:r>
      <w:r w:rsidRPr="00F70243">
        <w:rPr>
          <w:u w:val="single"/>
        </w:rPr>
        <w:t>the</w:t>
      </w:r>
      <w:r w:rsidRPr="00F70243">
        <w:t xml:space="preserve"> hearing.</w:t>
      </w:r>
    </w:p>
    <w:p w14:paraId="04FE2ED1" w14:textId="77777777" w:rsidR="00F2405E" w:rsidRPr="00F70243" w:rsidRDefault="00F2405E" w:rsidP="00DE08AC">
      <w:pPr>
        <w:pStyle w:val="Paragraph"/>
      </w:pPr>
      <w:r w:rsidRPr="00F70243">
        <w:t>(e)  The applicant's right under G.S. 113A</w:t>
      </w:r>
      <w:r w:rsidRPr="00F70243">
        <w:noBreakHyphen/>
        <w:t>54.1(d) to appeal the Director's disapproval of an erosion control plan under G.S. 113A</w:t>
      </w:r>
      <w:r w:rsidRPr="00F70243">
        <w:noBreakHyphen/>
        <w:t xml:space="preserve">54.1(c) gives rise to a right to </w:t>
      </w:r>
      <w:r w:rsidRPr="00F70243">
        <w:rPr>
          <w:strike/>
        </w:rPr>
        <w:t>a contested case under G.S. 150B, Article 3.</w:t>
      </w:r>
      <w:r w:rsidRPr="00F70243">
        <w:t xml:space="preserve"> </w:t>
      </w:r>
      <w:r w:rsidRPr="00F70243">
        <w:rPr>
          <w:u w:val="single"/>
        </w:rPr>
        <w:t>an appeal to the Commission.</w:t>
      </w:r>
      <w:r w:rsidRPr="00F70243">
        <w:t xml:space="preserve"> An applicant desiring to appeal the </w:t>
      </w:r>
      <w:r w:rsidRPr="00F70243">
        <w:rPr>
          <w:strike/>
        </w:rPr>
        <w:t>Director's</w:t>
      </w:r>
      <w:r w:rsidRPr="00F70243">
        <w:t xml:space="preserve"> </w:t>
      </w:r>
      <w:r w:rsidRPr="00F70243">
        <w:rPr>
          <w:u w:val="single"/>
        </w:rPr>
        <w:t>Commission's</w:t>
      </w:r>
      <w:r w:rsidRPr="00F70243">
        <w:t xml:space="preserve"> disapproval of an erosion control plan shall file with the Office of Administrative </w:t>
      </w:r>
      <w:r w:rsidRPr="00F70243">
        <w:lastRenderedPageBreak/>
        <w:t xml:space="preserve">Hearings a contested case petition under G.S. 150B, Article 3. </w:t>
      </w:r>
      <w:r w:rsidRPr="00F70243">
        <w:rPr>
          <w:strike/>
        </w:rPr>
        <w:t>The general time limitation for filing a petition, and the commencement of the time limitation, shall be as set out in G.S. 150B-23(f).</w:t>
      </w:r>
      <w:r>
        <w:rPr>
          <w:strike/>
        </w:rPr>
        <w:t xml:space="preserve"> </w:t>
      </w:r>
      <w:r w:rsidRPr="00F70243">
        <w:rPr>
          <w:strike/>
        </w:rPr>
        <w:t>Contested cases shall be conducted under the procedures of G.S. 150B, Article 3 and applicable rules of the Office of Administrative Hearings.</w:t>
      </w:r>
      <w:r>
        <w:rPr>
          <w:strike/>
        </w:rPr>
        <w:t xml:space="preserve"> </w:t>
      </w:r>
      <w:r w:rsidRPr="00F70243">
        <w:rPr>
          <w:strike/>
        </w:rPr>
        <w:t>The Commission shall make the final decision on any contested case under G.S. 150B</w:t>
      </w:r>
      <w:r w:rsidRPr="00F70243">
        <w:rPr>
          <w:strike/>
        </w:rPr>
        <w:noBreakHyphen/>
        <w:t>36.</w:t>
      </w:r>
    </w:p>
    <w:p w14:paraId="2656BB7A" w14:textId="77777777" w:rsidR="00F2405E" w:rsidRPr="00F70243" w:rsidRDefault="00F2405E" w:rsidP="00DE08AC">
      <w:pPr>
        <w:pStyle w:val="Base"/>
      </w:pPr>
    </w:p>
    <w:p w14:paraId="218A9629" w14:textId="62098F00" w:rsidR="00F2405E" w:rsidRPr="00F70243" w:rsidRDefault="00F2405E" w:rsidP="00DE08AC">
      <w:pPr>
        <w:pStyle w:val="HistoryAfter"/>
      </w:pPr>
      <w:r w:rsidRPr="00F70243">
        <w:t>Authority G.S. 113A</w:t>
      </w:r>
      <w:r w:rsidRPr="00F70243">
        <w:noBreakHyphen/>
        <w:t>2; 113A</w:t>
      </w:r>
      <w:r w:rsidRPr="00F70243">
        <w:noBreakHyphen/>
        <w:t>54; 113A</w:t>
      </w:r>
      <w:r w:rsidRPr="00F70243">
        <w:noBreakHyphen/>
        <w:t xml:space="preserve">54.1; </w:t>
      </w:r>
      <w:r w:rsidRPr="00F70243">
        <w:rPr>
          <w:u w:val="single"/>
        </w:rPr>
        <w:t>113A-57;</w:t>
      </w:r>
      <w:r w:rsidRPr="00F70243">
        <w:t xml:space="preserve"> 113A</w:t>
      </w:r>
      <w:r w:rsidRPr="00F70243">
        <w:noBreakHyphen/>
        <w:t>60(a); 113A</w:t>
      </w:r>
      <w:r w:rsidRPr="00F70243">
        <w:noBreakHyphen/>
        <w:t>61(b); 113A</w:t>
      </w:r>
      <w:r w:rsidRPr="00F70243">
        <w:noBreakHyphen/>
        <w:t>61(c)</w:t>
      </w:r>
      <w:r w:rsidR="00755075">
        <w:t xml:space="preserve">; </w:t>
      </w:r>
      <w:r w:rsidRPr="00F70243">
        <w:t>150B, Article 3</w:t>
      </w:r>
      <w:r w:rsidR="00201FFD">
        <w:t>.</w:t>
      </w:r>
      <w:r w:rsidRPr="00F70243">
        <w:t xml:space="preserve"> </w:t>
      </w:r>
      <w:r w:rsidRPr="00F70243">
        <w:rPr>
          <w:strike/>
        </w:rPr>
        <w:t>150B</w:t>
      </w:r>
      <w:r w:rsidRPr="00F70243">
        <w:rPr>
          <w:strike/>
        </w:rPr>
        <w:noBreakHyphen/>
        <w:t>23</w:t>
      </w:r>
      <w:r w:rsidR="00755075">
        <w:rPr>
          <w:strike/>
        </w:rPr>
        <w:t>;</w:t>
      </w:r>
    </w:p>
    <w:p w14:paraId="70E16DFF" w14:textId="77777777" w:rsidR="00F2405E" w:rsidRPr="00F70243" w:rsidRDefault="00F2405E" w:rsidP="00DE08AC">
      <w:pPr>
        <w:pStyle w:val="Base"/>
      </w:pPr>
    </w:p>
    <w:p w14:paraId="1345CA72" w14:textId="77777777" w:rsidR="00F2405E" w:rsidRPr="00E30D4E" w:rsidRDefault="00F2405E" w:rsidP="00DE08AC">
      <w:pPr>
        <w:pStyle w:val="Rule"/>
      </w:pPr>
      <w:r w:rsidRPr="00E30D4E">
        <w:t>15A NCAC 04B .0120</w:t>
      </w:r>
      <w:r w:rsidRPr="00E30D4E">
        <w:tab/>
      </w:r>
      <w:r w:rsidRPr="00E30D4E">
        <w:rPr>
          <w:strike/>
        </w:rPr>
        <w:t>INSPECTIONS AND</w:t>
      </w:r>
      <w:r w:rsidRPr="00E30D4E">
        <w:t xml:space="preserve"> INVESTIGATIONS</w:t>
      </w:r>
    </w:p>
    <w:p w14:paraId="77744629" w14:textId="77777777" w:rsidR="00F2405E" w:rsidRPr="00E30D4E" w:rsidRDefault="00F2405E" w:rsidP="00DE08AC">
      <w:pPr>
        <w:pStyle w:val="Paragraph"/>
      </w:pPr>
      <w:r w:rsidRPr="00E30D4E">
        <w:t xml:space="preserve">(a)  The Commission, Department of </w:t>
      </w:r>
      <w:r w:rsidRPr="00E30D4E">
        <w:rPr>
          <w:strike/>
        </w:rPr>
        <w:t>Environment, Health, and Natural Resources</w:t>
      </w:r>
      <w:r w:rsidRPr="00E30D4E">
        <w:t xml:space="preserve"> </w:t>
      </w:r>
      <w:r w:rsidRPr="00E30D4E">
        <w:rPr>
          <w:u w:val="single"/>
        </w:rPr>
        <w:t>Environmental Quality</w:t>
      </w:r>
      <w:r w:rsidRPr="00E30D4E">
        <w:t xml:space="preserve"> or local government may require written </w:t>
      </w:r>
      <w:r w:rsidRPr="00E30D4E">
        <w:rPr>
          <w:strike/>
        </w:rPr>
        <w:t>statements,</w:t>
      </w:r>
      <w:r w:rsidRPr="00E30D4E">
        <w:t xml:space="preserve"> </w:t>
      </w:r>
      <w:r w:rsidRPr="00E30D4E">
        <w:rPr>
          <w:u w:val="single"/>
        </w:rPr>
        <w:t>statements related to items including but not limited to NOVs or Stop-Work orders</w:t>
      </w:r>
      <w:r w:rsidRPr="00E30D4E">
        <w:t xml:space="preserve"> or the filing of reports under oath, </w:t>
      </w:r>
      <w:r w:rsidRPr="00E30D4E">
        <w:rPr>
          <w:u w:val="single"/>
        </w:rPr>
        <w:t>such as self-inspection or engineering/design reports,</w:t>
      </w:r>
      <w:r w:rsidRPr="00E30D4E">
        <w:t xml:space="preserve"> concerning </w:t>
      </w:r>
      <w:r w:rsidRPr="00E30D4E">
        <w:rPr>
          <w:strike/>
        </w:rPr>
        <w:t>land disturbing</w:t>
      </w:r>
      <w:r w:rsidRPr="00E30D4E">
        <w:t xml:space="preserve"> </w:t>
      </w:r>
      <w:r w:rsidRPr="00E30D4E">
        <w:rPr>
          <w:u w:val="single"/>
        </w:rPr>
        <w:t>land-disturbing</w:t>
      </w:r>
      <w:r w:rsidRPr="00E30D4E">
        <w:t xml:space="preserve"> activity.</w:t>
      </w:r>
    </w:p>
    <w:p w14:paraId="42B48F6D" w14:textId="77777777" w:rsidR="00F2405E" w:rsidRPr="00E30D4E" w:rsidRDefault="00F2405E" w:rsidP="00DE08AC">
      <w:pPr>
        <w:pStyle w:val="Paragraph"/>
      </w:pPr>
      <w:r w:rsidRPr="00E30D4E">
        <w:rPr>
          <w:strike/>
        </w:rPr>
        <w:t>(b)  Inspection of sites shall be carried out by the staff of Department of Environment, Health, and Natural Resources or other qualified persons authorized by the Commission or Department of Environment, Health, and Natural Resources as necessary to carry out its duties under the Act.</w:t>
      </w:r>
    </w:p>
    <w:p w14:paraId="23EF1E3E" w14:textId="77777777" w:rsidR="00F2405E" w:rsidRPr="00E30D4E" w:rsidRDefault="00F2405E" w:rsidP="00DE08AC">
      <w:pPr>
        <w:pStyle w:val="Paragraph"/>
      </w:pPr>
      <w:r w:rsidRPr="00E30D4E">
        <w:rPr>
          <w:strike/>
        </w:rPr>
        <w:t>(c)  No person shall refuse entry or access to any representative of the Commission or any representative of a local government who requests entry for purposes of inspection</w:t>
      </w:r>
      <w:r w:rsidRPr="00E30D4E">
        <w:t>.</w:t>
      </w:r>
    </w:p>
    <w:p w14:paraId="2767FB9A" w14:textId="77777777" w:rsidR="00F2405E" w:rsidRPr="00E30D4E" w:rsidRDefault="00F2405E" w:rsidP="00DE08AC">
      <w:pPr>
        <w:pStyle w:val="Paragraph"/>
      </w:pPr>
      <w:r w:rsidRPr="00E30D4E">
        <w:rPr>
          <w:u w:val="single"/>
        </w:rPr>
        <w:t>(b)  When a preconstruction conference is proposed pursuant to G.S. 113A-51, it shall be specified on the plans.</w:t>
      </w:r>
    </w:p>
    <w:p w14:paraId="5B2C1CEF" w14:textId="77777777" w:rsidR="00F2405E" w:rsidRPr="00E30D4E" w:rsidRDefault="00F2405E" w:rsidP="00DE08AC">
      <w:pPr>
        <w:pStyle w:val="Base"/>
      </w:pPr>
    </w:p>
    <w:p w14:paraId="465EDC6F" w14:textId="25FA84FB" w:rsidR="00F2405E" w:rsidRPr="00E30D4E" w:rsidRDefault="00F2405E" w:rsidP="00F2405E">
      <w:pPr>
        <w:pStyle w:val="HistoryAuthority"/>
      </w:pPr>
      <w:r w:rsidRPr="00E30D4E">
        <w:t xml:space="preserve">Authority G.S. </w:t>
      </w:r>
      <w:r w:rsidRPr="00E30D4E">
        <w:rPr>
          <w:u w:val="single"/>
        </w:rPr>
        <w:t>113A-51</w:t>
      </w:r>
      <w:r w:rsidRPr="00E30D4E">
        <w:t>; 113A</w:t>
      </w:r>
      <w:r w:rsidRPr="00E30D4E">
        <w:noBreakHyphen/>
        <w:t>54(b); 113A</w:t>
      </w:r>
      <w:r w:rsidRPr="00E30D4E">
        <w:noBreakHyphen/>
        <w:t>58; 113A</w:t>
      </w:r>
      <w:r w:rsidRPr="00E30D4E">
        <w:noBreakHyphen/>
        <w:t>61.1</w:t>
      </w:r>
      <w:r>
        <w:t>.</w:t>
      </w:r>
    </w:p>
    <w:p w14:paraId="54C0BCE6" w14:textId="77777777" w:rsidR="00F2405E" w:rsidRPr="00E30D4E" w:rsidRDefault="00F2405E" w:rsidP="00DE08AC">
      <w:pPr>
        <w:pStyle w:val="Base"/>
      </w:pPr>
    </w:p>
    <w:p w14:paraId="011BA830" w14:textId="77777777" w:rsidR="00F2405E" w:rsidRPr="00400D2F" w:rsidRDefault="00F2405E" w:rsidP="00DE08AC">
      <w:pPr>
        <w:pStyle w:val="Rule"/>
      </w:pPr>
      <w:r w:rsidRPr="00400D2F">
        <w:t>15A NCAC 04B .0124</w:t>
      </w:r>
      <w:r w:rsidRPr="00400D2F">
        <w:tab/>
        <w:t>DESIGN STANDARDS IN SENSITIVE WATERSHEDS</w:t>
      </w:r>
    </w:p>
    <w:p w14:paraId="1D0FEABE" w14:textId="77777777" w:rsidR="00F2405E" w:rsidRPr="00400D2F" w:rsidRDefault="00F2405E" w:rsidP="00DE08AC">
      <w:pPr>
        <w:pStyle w:val="Paragraph"/>
      </w:pPr>
      <w:r w:rsidRPr="00400D2F">
        <w:t xml:space="preserve">(a)  Uncovered areas in HQW zones shall be limited </w:t>
      </w:r>
      <w:r w:rsidRPr="00400D2F">
        <w:rPr>
          <w:strike/>
        </w:rPr>
        <w:t>at any time</w:t>
      </w:r>
      <w:r w:rsidRPr="00400D2F">
        <w:t xml:space="preserve"> to a maximum total area </w:t>
      </w:r>
      <w:r w:rsidRPr="00400D2F">
        <w:rPr>
          <w:u w:val="single"/>
        </w:rPr>
        <w:t>of 20 acres</w:t>
      </w:r>
      <w:r w:rsidRPr="00400D2F">
        <w:t xml:space="preserve"> within the boundaries of the </w:t>
      </w:r>
      <w:r w:rsidRPr="00BC6F0C">
        <w:rPr>
          <w:u w:val="single"/>
        </w:rPr>
        <w:t>tract.</w:t>
      </w:r>
      <w:r w:rsidRPr="00BC6F0C">
        <w:t xml:space="preserve"> </w:t>
      </w:r>
      <w:r w:rsidRPr="00870E4F">
        <w:rPr>
          <w:strike/>
        </w:rPr>
        <w:t xml:space="preserve">tract </w:t>
      </w:r>
      <w:r w:rsidRPr="00400D2F">
        <w:rPr>
          <w:strike/>
        </w:rPr>
        <w:t>of 20 acres</w:t>
      </w:r>
      <w:r w:rsidRPr="00185F3A">
        <w:rPr>
          <w:strike/>
        </w:rPr>
        <w:t>.</w:t>
      </w:r>
      <w:r>
        <w:t xml:space="preserve"> </w:t>
      </w:r>
      <w:r w:rsidRPr="00400D2F">
        <w:t xml:space="preserve">Only </w:t>
      </w:r>
      <w:r w:rsidRPr="00400D2F">
        <w:rPr>
          <w:strike/>
        </w:rPr>
        <w:t>the portion of</w:t>
      </w:r>
      <w:r w:rsidRPr="00400D2F">
        <w:t xml:space="preserve"> the land</w:t>
      </w:r>
      <w:r w:rsidRPr="00400D2F">
        <w:noBreakHyphen/>
        <w:t>disturbing activity within a HQW zone shall be governed by this Rule.</w:t>
      </w:r>
      <w:r>
        <w:t xml:space="preserve"> </w:t>
      </w:r>
      <w:r w:rsidRPr="00400D2F">
        <w:t xml:space="preserve">Larger areas may be uncovered within the boundaries of the tract with the written approval of the </w:t>
      </w:r>
      <w:r w:rsidRPr="00400D2F">
        <w:rPr>
          <w:strike/>
        </w:rPr>
        <w:t>Director.</w:t>
      </w:r>
      <w:r w:rsidRPr="00400D2F">
        <w:t xml:space="preserve"> </w:t>
      </w:r>
      <w:r w:rsidRPr="00400D2F">
        <w:rPr>
          <w:u w:val="single"/>
        </w:rPr>
        <w:t>Director upon providing engineering justification with a construction sequence that considers phasing, limiting exposure, weekly submitted self-inspection reports and more-conservative design than the 25-year storm.</w:t>
      </w:r>
      <w:r>
        <w:rPr>
          <w:u w:val="single"/>
        </w:rPr>
        <w:t xml:space="preserve"> </w:t>
      </w:r>
      <w:r w:rsidRPr="00400D2F">
        <w:rPr>
          <w:u w:val="single"/>
        </w:rPr>
        <w:t>The Director may also include other conditions as necessary based on specific site conditions.</w:t>
      </w:r>
    </w:p>
    <w:p w14:paraId="06AD426F" w14:textId="77777777" w:rsidR="00F2405E" w:rsidRPr="00400D2F" w:rsidRDefault="00F2405E" w:rsidP="00DE08AC">
      <w:pPr>
        <w:pStyle w:val="Paragraph"/>
      </w:pPr>
      <w:r w:rsidRPr="00400D2F">
        <w:t xml:space="preserve">(b)  Erosion and sedimentation control measures, structures, and devices within HQW zones shall be </w:t>
      </w:r>
      <w:r w:rsidRPr="00400D2F">
        <w:rPr>
          <w:strike/>
        </w:rPr>
        <w:t>so</w:t>
      </w:r>
      <w:r w:rsidRPr="00400D2F">
        <w:t xml:space="preserve"> planned, </w:t>
      </w:r>
      <w:r w:rsidRPr="00400D2F">
        <w:rPr>
          <w:strike/>
        </w:rPr>
        <w:t>designed</w:t>
      </w:r>
      <w:r w:rsidRPr="00400D2F">
        <w:t xml:space="preserve"> </w:t>
      </w:r>
      <w:proofErr w:type="spellStart"/>
      <w:r w:rsidRPr="00400D2F">
        <w:rPr>
          <w:u w:val="single"/>
        </w:rPr>
        <w:t>designed</w:t>
      </w:r>
      <w:proofErr w:type="spellEnd"/>
      <w:r w:rsidRPr="00400D2F">
        <w:rPr>
          <w:u w:val="single"/>
        </w:rPr>
        <w:t>,</w:t>
      </w:r>
      <w:r w:rsidRPr="00400D2F">
        <w:t xml:space="preserve"> and constructed to provide protection from the runoff of the </w:t>
      </w:r>
      <w:r w:rsidRPr="00400D2F">
        <w:rPr>
          <w:strike/>
        </w:rPr>
        <w:t>25 year</w:t>
      </w:r>
      <w:r w:rsidRPr="00400D2F">
        <w:t xml:space="preserve"> </w:t>
      </w:r>
      <w:r w:rsidRPr="00400D2F">
        <w:rPr>
          <w:u w:val="single"/>
        </w:rPr>
        <w:t>25-year</w:t>
      </w:r>
      <w:r w:rsidRPr="00400D2F">
        <w:t xml:space="preserve"> storm </w:t>
      </w:r>
      <w:r w:rsidRPr="00400D2F">
        <w:rPr>
          <w:strike/>
        </w:rPr>
        <w:t>which</w:t>
      </w:r>
      <w:r w:rsidRPr="00400D2F">
        <w:t xml:space="preserve"> </w:t>
      </w:r>
      <w:r w:rsidRPr="00400D2F">
        <w:rPr>
          <w:u w:val="single"/>
        </w:rPr>
        <w:t>that</w:t>
      </w:r>
      <w:r w:rsidRPr="00400D2F">
        <w:t xml:space="preserve"> produces the maximum peak rate of runoff as calculated according to procedures in the United States Department of </w:t>
      </w:r>
      <w:r w:rsidRPr="00400D2F">
        <w:rPr>
          <w:strike/>
        </w:rPr>
        <w:t>Agricultural Soil Conservation</w:t>
      </w:r>
      <w:r w:rsidRPr="00400D2F">
        <w:t xml:space="preserve"> </w:t>
      </w:r>
      <w:r w:rsidRPr="00400D2F">
        <w:rPr>
          <w:u w:val="single"/>
        </w:rPr>
        <w:t>Agriculture, Natural Resources Conservation</w:t>
      </w:r>
      <w:r w:rsidRPr="00400D2F">
        <w:t xml:space="preserve"> Service's "National Engineering Field </w:t>
      </w:r>
      <w:r w:rsidRPr="00400D2F">
        <w:rPr>
          <w:strike/>
        </w:rPr>
        <w:t>Manual</w:t>
      </w:r>
      <w:r w:rsidRPr="00400D2F">
        <w:t xml:space="preserve"> </w:t>
      </w:r>
      <w:r w:rsidRPr="00400D2F">
        <w:rPr>
          <w:u w:val="single"/>
        </w:rPr>
        <w:t>Handbook 630</w:t>
      </w:r>
      <w:r w:rsidRPr="00400D2F">
        <w:t xml:space="preserve"> for Conservation </w:t>
      </w:r>
      <w:r w:rsidRPr="00400D2F">
        <w:rPr>
          <w:strike/>
        </w:rPr>
        <w:t>Practices"</w:t>
      </w:r>
      <w:r w:rsidRPr="00400D2F">
        <w:t xml:space="preserve"> </w:t>
      </w:r>
      <w:r w:rsidRPr="00400D2F">
        <w:rPr>
          <w:u w:val="single"/>
        </w:rPr>
        <w:t>Practices."</w:t>
      </w:r>
      <w:r w:rsidRPr="00400D2F">
        <w:t xml:space="preserve"> </w:t>
      </w:r>
      <w:r w:rsidRPr="00400D2F">
        <w:rPr>
          <w:strike/>
        </w:rPr>
        <w:t>or according to procedures adopted by any other agency of this state or the United States or any generally recognized organization or association.</w:t>
      </w:r>
      <w:r w:rsidRPr="00400D2F">
        <w:t xml:space="preserve"> </w:t>
      </w:r>
      <w:r w:rsidRPr="00400D2F">
        <w:rPr>
          <w:u w:val="single"/>
        </w:rPr>
        <w:t xml:space="preserve">Other methodologies can be used if based on generally accepted engineering standards that are shown to be equivalent to or improved over the procedures in </w:t>
      </w:r>
      <w:r w:rsidRPr="00400D2F">
        <w:rPr>
          <w:u w:val="single"/>
        </w:rPr>
        <w:t>Handbook 630. The Division shall determine acceptability of an alternative methodology based upon a showing that the runoff model used was based on observed data in agreement with the predictive model.</w:t>
      </w:r>
    </w:p>
    <w:p w14:paraId="3FDA5F46" w14:textId="77777777" w:rsidR="00F2405E" w:rsidRPr="00400D2F" w:rsidRDefault="00F2405E" w:rsidP="00DE08AC">
      <w:pPr>
        <w:pStyle w:val="Paragraph"/>
      </w:pPr>
      <w:r w:rsidRPr="00400D2F">
        <w:rPr>
          <w:strike/>
        </w:rPr>
        <w:t>(c)  Sediment basins within HQW zones shall be designed and constructed such that the basin will have a settling efficiency of at least 70 percent for the 40 micron (0.04mm) size soil particle transported into the basin by the runoff of that two</w:t>
      </w:r>
      <w:r w:rsidRPr="00400D2F">
        <w:rPr>
          <w:strike/>
        </w:rPr>
        <w:noBreakHyphen/>
        <w:t>year storm which produces the maximum peak rate of runoff as calculated according to procedures in the United States Department of Agriculture Soil Conservation Services "National Engineering Field Manual for Conservation Practices" or according to procedures adopted by any other agency of this state or the United States or any generally recognized organization or association.</w:t>
      </w:r>
    </w:p>
    <w:p w14:paraId="3785D271" w14:textId="77777777" w:rsidR="00F2405E" w:rsidRPr="00400D2F" w:rsidRDefault="00F2405E" w:rsidP="00DE08AC">
      <w:pPr>
        <w:pStyle w:val="Paragraph"/>
      </w:pPr>
      <w:r w:rsidRPr="00400D2F">
        <w:rPr>
          <w:u w:val="single"/>
        </w:rPr>
        <w:t>(c)  In order to provide for water quality protection in HQW Zones, sediment basins that discharge to those areas shall be designed and constructed to meet the following criteria:</w:t>
      </w:r>
    </w:p>
    <w:p w14:paraId="23E6F84B" w14:textId="77777777" w:rsidR="00F2405E" w:rsidRPr="00400D2F" w:rsidRDefault="00F2405E" w:rsidP="00DE08AC">
      <w:pPr>
        <w:pStyle w:val="SubParagraph"/>
        <w:tabs>
          <w:tab w:val="clear" w:pos="1800"/>
        </w:tabs>
      </w:pPr>
      <w:r w:rsidRPr="00400D2F">
        <w:rPr>
          <w:u w:val="single"/>
        </w:rPr>
        <w:t>(1)</w:t>
      </w:r>
      <w:r w:rsidRPr="00400D2F">
        <w:tab/>
      </w:r>
      <w:r w:rsidRPr="00400D2F">
        <w:rPr>
          <w:u w:val="single"/>
        </w:rPr>
        <w:t>use a surface withdrawal mechanism, except when the basin drainage area is less than 1.0 acre;</w:t>
      </w:r>
    </w:p>
    <w:p w14:paraId="6ED01468" w14:textId="77777777" w:rsidR="00F2405E" w:rsidRPr="00400D2F" w:rsidRDefault="00F2405E" w:rsidP="00DE08AC">
      <w:pPr>
        <w:pStyle w:val="SubParagraph"/>
        <w:tabs>
          <w:tab w:val="clear" w:pos="1800"/>
        </w:tabs>
      </w:pPr>
      <w:r w:rsidRPr="00400D2F">
        <w:rPr>
          <w:u w:val="single"/>
        </w:rPr>
        <w:t>(2)</w:t>
      </w:r>
      <w:r w:rsidRPr="00400D2F">
        <w:tab/>
      </w:r>
      <w:r w:rsidRPr="00400D2F">
        <w:rPr>
          <w:u w:val="single"/>
        </w:rPr>
        <w:t>have a minimum of 1800 cubic feet of storage area per acre of disturbed area;</w:t>
      </w:r>
    </w:p>
    <w:p w14:paraId="3FABDEB4" w14:textId="77777777" w:rsidR="00F2405E" w:rsidRPr="00400D2F" w:rsidRDefault="00F2405E" w:rsidP="00DE08AC">
      <w:pPr>
        <w:pStyle w:val="SubParagraph"/>
        <w:tabs>
          <w:tab w:val="clear" w:pos="1800"/>
        </w:tabs>
      </w:pPr>
      <w:r w:rsidRPr="00400D2F">
        <w:rPr>
          <w:u w:val="single"/>
        </w:rPr>
        <w:t>(3)</w:t>
      </w:r>
      <w:r w:rsidRPr="00400D2F">
        <w:tab/>
      </w:r>
      <w:r w:rsidRPr="00400D2F">
        <w:rPr>
          <w:u w:val="single"/>
        </w:rPr>
        <w:t xml:space="preserve">have a minimum surface area of 325 square feet per </w:t>
      </w:r>
      <w:proofErr w:type="spellStart"/>
      <w:r w:rsidRPr="00400D2F">
        <w:rPr>
          <w:u w:val="single"/>
        </w:rPr>
        <w:t>cfs</w:t>
      </w:r>
      <w:proofErr w:type="spellEnd"/>
      <w:r w:rsidRPr="00400D2F">
        <w:rPr>
          <w:u w:val="single"/>
        </w:rPr>
        <w:t xml:space="preserve"> of Q</w:t>
      </w:r>
      <w:r w:rsidRPr="00400D2F">
        <w:rPr>
          <w:u w:val="single"/>
          <w:vertAlign w:val="subscript"/>
        </w:rPr>
        <w:t xml:space="preserve">25 </w:t>
      </w:r>
      <w:r w:rsidRPr="00400D2F">
        <w:rPr>
          <w:u w:val="single"/>
        </w:rPr>
        <w:t>peak inflow;</w:t>
      </w:r>
    </w:p>
    <w:p w14:paraId="3F8B8239" w14:textId="77777777" w:rsidR="00F2405E" w:rsidRPr="00400D2F" w:rsidRDefault="00F2405E" w:rsidP="00DE08AC">
      <w:pPr>
        <w:pStyle w:val="SubParagraph"/>
        <w:tabs>
          <w:tab w:val="clear" w:pos="1800"/>
        </w:tabs>
      </w:pPr>
      <w:r w:rsidRPr="00400D2F">
        <w:rPr>
          <w:u w:val="single"/>
        </w:rPr>
        <w:t>(4)</w:t>
      </w:r>
      <w:r w:rsidRPr="00400D2F">
        <w:tab/>
      </w:r>
      <w:r w:rsidRPr="00400D2F">
        <w:rPr>
          <w:u w:val="single"/>
        </w:rPr>
        <w:t>have a minimum dewatering time of 48 hours</w:t>
      </w:r>
      <w:r>
        <w:rPr>
          <w:u w:val="single"/>
        </w:rPr>
        <w:t>;</w:t>
      </w:r>
      <w:r w:rsidRPr="00400D2F">
        <w:rPr>
          <w:u w:val="single"/>
        </w:rPr>
        <w:t xml:space="preserve"> and</w:t>
      </w:r>
    </w:p>
    <w:p w14:paraId="660F8E96" w14:textId="77777777" w:rsidR="00F2405E" w:rsidRPr="00400D2F" w:rsidRDefault="00F2405E" w:rsidP="00DE08AC">
      <w:pPr>
        <w:pStyle w:val="SubParagraph"/>
        <w:tabs>
          <w:tab w:val="clear" w:pos="1800"/>
        </w:tabs>
      </w:pPr>
      <w:r w:rsidRPr="00400D2F">
        <w:rPr>
          <w:u w:val="single"/>
        </w:rPr>
        <w:t>(5)</w:t>
      </w:r>
      <w:r w:rsidRPr="00400D2F">
        <w:tab/>
      </w:r>
      <w:r w:rsidRPr="00400D2F">
        <w:rPr>
          <w:u w:val="single"/>
        </w:rPr>
        <w:t xml:space="preserve">incorporate </w:t>
      </w:r>
      <w:r>
        <w:rPr>
          <w:u w:val="single"/>
        </w:rPr>
        <w:t>3</w:t>
      </w:r>
      <w:r w:rsidRPr="00400D2F">
        <w:rPr>
          <w:u w:val="single"/>
        </w:rPr>
        <w:t xml:space="preserve"> baffles, unless the basin is less than 20 feet in length, in which case </w:t>
      </w:r>
      <w:r>
        <w:rPr>
          <w:u w:val="single"/>
        </w:rPr>
        <w:t>2</w:t>
      </w:r>
      <w:r w:rsidRPr="00400D2F">
        <w:rPr>
          <w:u w:val="single"/>
        </w:rPr>
        <w:t xml:space="preserve"> baffles are sufficient.</w:t>
      </w:r>
    </w:p>
    <w:p w14:paraId="7DDDEE13" w14:textId="77777777" w:rsidR="00F2405E" w:rsidRPr="00400D2F" w:rsidRDefault="00F2405E" w:rsidP="00DE08AC">
      <w:pPr>
        <w:pStyle w:val="Paragraph"/>
      </w:pPr>
      <w:r w:rsidRPr="00400D2F">
        <w:rPr>
          <w:u w:val="single"/>
        </w:rPr>
        <w:t>(d)  Upon a written request of the applicant, the Director may allow alternative design or control measures in lieu of meeting the conditions required in Subparagraphs (c)(2) through (c)(5) of this Rule if the applicant demonstrates that meeting all of those conditions will result in design or operational hardships and that the alternative measures will provide an equal or more effective level of erosion and sedimentation control on the site. Alternative measures may include, but are not limited to, quicker application of ground cover, use of sediment flocculants and use of enhanced ground cover practices.</w:t>
      </w:r>
    </w:p>
    <w:p w14:paraId="46034A16" w14:textId="77777777" w:rsidR="00F2405E" w:rsidRPr="00400D2F" w:rsidRDefault="00F2405E" w:rsidP="00DE08AC">
      <w:pPr>
        <w:pStyle w:val="Paragraph"/>
      </w:pPr>
      <w:r w:rsidRPr="00400D2F">
        <w:rPr>
          <w:u w:val="single"/>
        </w:rPr>
        <w:t>(e)</w:t>
      </w:r>
      <w:r w:rsidRPr="00400D2F">
        <w:rPr>
          <w:strike/>
        </w:rPr>
        <w:t xml:space="preserve">(d) </w:t>
      </w:r>
      <w:r w:rsidRPr="00400D2F">
        <w:t xml:space="preserve"> Newly constructed open channels in HQW zones shall be designed and constructed with side slopes no steeper than two horizontal to one vertical if a vegetative cover is used for </w:t>
      </w:r>
      <w:r w:rsidRPr="00400D2F">
        <w:rPr>
          <w:strike/>
        </w:rPr>
        <w:t>stabilization</w:t>
      </w:r>
      <w:r w:rsidRPr="00400D2F">
        <w:t xml:space="preserve"> </w:t>
      </w:r>
      <w:proofErr w:type="spellStart"/>
      <w:r w:rsidRPr="00400D2F">
        <w:rPr>
          <w:u w:val="single"/>
        </w:rPr>
        <w:t>stabilization</w:t>
      </w:r>
      <w:proofErr w:type="spellEnd"/>
      <w:r w:rsidRPr="00400D2F">
        <w:rPr>
          <w:u w:val="single"/>
        </w:rPr>
        <w:t>,</w:t>
      </w:r>
      <w:r w:rsidRPr="00400D2F">
        <w:t xml:space="preserve"> unless soil conditions permit a steeper slope or where the slopes are stabilized by using mechanical devices, structural </w:t>
      </w:r>
      <w:r w:rsidRPr="00400D2F">
        <w:rPr>
          <w:strike/>
        </w:rPr>
        <w:t>devices</w:t>
      </w:r>
      <w:r w:rsidRPr="00400D2F">
        <w:t xml:space="preserve"> </w:t>
      </w:r>
      <w:proofErr w:type="spellStart"/>
      <w:r w:rsidRPr="00400D2F">
        <w:rPr>
          <w:u w:val="single"/>
        </w:rPr>
        <w:t>devices</w:t>
      </w:r>
      <w:proofErr w:type="spellEnd"/>
      <w:r w:rsidRPr="00400D2F">
        <w:rPr>
          <w:u w:val="single"/>
        </w:rPr>
        <w:t>,</w:t>
      </w:r>
      <w:r w:rsidRPr="00400D2F">
        <w:t xml:space="preserve"> or </w:t>
      </w:r>
      <w:r w:rsidRPr="00400D2F">
        <w:rPr>
          <w:u w:val="single"/>
        </w:rPr>
        <w:t>other forms</w:t>
      </w:r>
      <w:r w:rsidRPr="00400D2F">
        <w:t xml:space="preserve"> of </w:t>
      </w:r>
      <w:r w:rsidRPr="00400D2F">
        <w:rPr>
          <w:strike/>
        </w:rPr>
        <w:t>acceptable</w:t>
      </w:r>
      <w:r w:rsidRPr="00400D2F">
        <w:t xml:space="preserve"> ditch </w:t>
      </w:r>
      <w:r w:rsidRPr="00400D2F">
        <w:rPr>
          <w:strike/>
        </w:rPr>
        <w:t>liners.</w:t>
      </w:r>
      <w:r w:rsidRPr="00400D2F">
        <w:t xml:space="preserve"> </w:t>
      </w:r>
      <w:r w:rsidRPr="00400D2F">
        <w:rPr>
          <w:u w:val="single"/>
        </w:rPr>
        <w:t>liners proven effective and acceptable to the Division.</w:t>
      </w:r>
      <w:r w:rsidRPr="00400D2F">
        <w:t xml:space="preserve"> </w:t>
      </w:r>
      <w:r w:rsidRPr="00400D2F">
        <w:rPr>
          <w:strike/>
        </w:rPr>
        <w:t>In any event, the</w:t>
      </w:r>
      <w:r w:rsidRPr="00400D2F">
        <w:t xml:space="preserve"> </w:t>
      </w:r>
      <w:proofErr w:type="spellStart"/>
      <w:r w:rsidRPr="00400D2F">
        <w:rPr>
          <w:u w:val="single"/>
        </w:rPr>
        <w:t>The</w:t>
      </w:r>
      <w:proofErr w:type="spellEnd"/>
      <w:r w:rsidRPr="00400D2F">
        <w:t xml:space="preserve"> angle for side slopes shall be sufficient to restrain accelerated erosion.</w:t>
      </w:r>
    </w:p>
    <w:p w14:paraId="073DF926" w14:textId="77777777" w:rsidR="00F2405E" w:rsidRPr="00400D2F" w:rsidRDefault="00F2405E" w:rsidP="00DE08AC">
      <w:pPr>
        <w:pStyle w:val="Paragraph"/>
      </w:pPr>
      <w:r w:rsidRPr="00400D2F">
        <w:rPr>
          <w:strike/>
        </w:rPr>
        <w:t>(e)  Pursuant to G.S. 113A</w:t>
      </w:r>
      <w:r w:rsidRPr="00400D2F">
        <w:rPr>
          <w:strike/>
        </w:rPr>
        <w:noBreakHyphen/>
        <w:t>57(3) provisions for a ground cover sufficient to restrain erosion must be provided for any portion of a land</w:t>
      </w:r>
      <w:r w:rsidRPr="00400D2F">
        <w:rPr>
          <w:strike/>
        </w:rPr>
        <w:noBreakHyphen/>
        <w:t>disturbing activity in a HQW zone within 15 working days or 60 calendar days following completion of construction or development, whichever period is shorter.</w:t>
      </w:r>
    </w:p>
    <w:p w14:paraId="6F8BE165" w14:textId="77777777" w:rsidR="00F2405E" w:rsidRPr="00400D2F" w:rsidRDefault="00F2405E" w:rsidP="00DE08AC">
      <w:pPr>
        <w:pStyle w:val="Base"/>
      </w:pPr>
    </w:p>
    <w:p w14:paraId="6452E18A" w14:textId="4E1C70CE" w:rsidR="00F2405E" w:rsidRPr="00400D2F" w:rsidRDefault="00F2405E" w:rsidP="00F2405E">
      <w:pPr>
        <w:pStyle w:val="HistoryAuthority"/>
      </w:pPr>
      <w:r w:rsidRPr="00400D2F">
        <w:t>Authority G.S. 113A</w:t>
      </w:r>
      <w:r w:rsidRPr="00400D2F">
        <w:noBreakHyphen/>
        <w:t>54(b); 113A</w:t>
      </w:r>
      <w:r w:rsidRPr="00400D2F">
        <w:noBreakHyphen/>
        <w:t>54(c)(1)</w:t>
      </w:r>
      <w:r>
        <w:t>.</w:t>
      </w:r>
    </w:p>
    <w:p w14:paraId="074AD16E" w14:textId="77777777" w:rsidR="00F2405E" w:rsidRPr="00400D2F" w:rsidRDefault="00F2405E" w:rsidP="00DE08AC">
      <w:pPr>
        <w:pStyle w:val="Base"/>
      </w:pPr>
    </w:p>
    <w:p w14:paraId="5C510DF9" w14:textId="77777777" w:rsidR="00F2405E" w:rsidRPr="00450132" w:rsidRDefault="00F2405E" w:rsidP="00DE08AC">
      <w:pPr>
        <w:pStyle w:val="Rule"/>
      </w:pPr>
      <w:r w:rsidRPr="00450132">
        <w:lastRenderedPageBreak/>
        <w:t>15A NCAC 04B .0125</w:t>
      </w:r>
      <w:r w:rsidRPr="00450132">
        <w:tab/>
        <w:t>BUFFER ZONE REQUIREMENTS</w:t>
      </w:r>
    </w:p>
    <w:p w14:paraId="2C91FF52" w14:textId="77777777" w:rsidR="00F2405E" w:rsidRPr="00450132" w:rsidRDefault="00F2405E" w:rsidP="00DE08AC">
      <w:pPr>
        <w:pStyle w:val="Paragraph"/>
      </w:pPr>
      <w:r w:rsidRPr="00450132">
        <w:t xml:space="preserve">(a)  </w:t>
      </w:r>
      <w:r w:rsidRPr="00450132">
        <w:rPr>
          <w:strike/>
        </w:rPr>
        <w:t>Unless otherwise provided, the</w:t>
      </w:r>
      <w:r w:rsidRPr="00450132">
        <w:t xml:space="preserve"> </w:t>
      </w:r>
      <w:proofErr w:type="spellStart"/>
      <w:r w:rsidRPr="00450132">
        <w:rPr>
          <w:u w:val="single"/>
        </w:rPr>
        <w:t>The</w:t>
      </w:r>
      <w:proofErr w:type="spellEnd"/>
      <w:r w:rsidRPr="00450132">
        <w:t xml:space="preserve"> width of a buffer zone </w:t>
      </w:r>
      <w:r w:rsidRPr="00450132">
        <w:rPr>
          <w:strike/>
        </w:rPr>
        <w:t>is</w:t>
      </w:r>
      <w:r w:rsidRPr="00450132">
        <w:t xml:space="preserve"> </w:t>
      </w:r>
      <w:r w:rsidRPr="00450132">
        <w:rPr>
          <w:u w:val="single"/>
        </w:rPr>
        <w:t>shall be</w:t>
      </w:r>
      <w:r w:rsidRPr="00450132">
        <w:t xml:space="preserve"> measured from the edge of the water to the nearest edge of the disturbed area, with the 25 percent of the strip nearer the land</w:t>
      </w:r>
      <w:r w:rsidRPr="00450132">
        <w:noBreakHyphen/>
        <w:t>disturbing activity containing natural or artificial means of confining visible siltation.</w:t>
      </w:r>
    </w:p>
    <w:p w14:paraId="77FCBBE9" w14:textId="77777777" w:rsidR="00F2405E" w:rsidRPr="00450132" w:rsidRDefault="00F2405E" w:rsidP="00DE08AC">
      <w:pPr>
        <w:pStyle w:val="Paragraph"/>
      </w:pPr>
      <w:r w:rsidRPr="00450132">
        <w:t xml:space="preserve">(b)  </w:t>
      </w:r>
      <w:r w:rsidRPr="00450132">
        <w:rPr>
          <w:strike/>
        </w:rPr>
        <w:t>The 25 foot</w:t>
      </w:r>
      <w:r w:rsidRPr="00450132">
        <w:t xml:space="preserve"> </w:t>
      </w:r>
      <w:r w:rsidRPr="00450132">
        <w:rPr>
          <w:u w:val="single"/>
        </w:rPr>
        <w:t>A 25-foot</w:t>
      </w:r>
      <w:r w:rsidRPr="00450132">
        <w:t xml:space="preserve"> minimum </w:t>
      </w:r>
      <w:r w:rsidRPr="00012CCD">
        <w:rPr>
          <w:strike/>
        </w:rPr>
        <w:t>width</w:t>
      </w:r>
      <w:r w:rsidRPr="00450132">
        <w:rPr>
          <w:u w:val="single"/>
        </w:rPr>
        <w:t xml:space="preserve"> </w:t>
      </w:r>
      <w:proofErr w:type="spellStart"/>
      <w:r w:rsidRPr="00450132">
        <w:rPr>
          <w:u w:val="single"/>
        </w:rPr>
        <w:t>width</w:t>
      </w:r>
      <w:proofErr w:type="spellEnd"/>
      <w:r w:rsidRPr="00450132">
        <w:rPr>
          <w:u w:val="single"/>
        </w:rPr>
        <w:t>,</w:t>
      </w:r>
      <w:r w:rsidRPr="00450132">
        <w:t xml:space="preserve"> </w:t>
      </w:r>
      <w:r w:rsidRPr="00450132">
        <w:rPr>
          <w:strike/>
        </w:rPr>
        <w:t>for an</w:t>
      </w:r>
      <w:r w:rsidRPr="00450132">
        <w:t xml:space="preserve"> undisturbed buffer </w:t>
      </w:r>
      <w:r w:rsidRPr="00450132">
        <w:rPr>
          <w:strike/>
        </w:rPr>
        <w:t>zone</w:t>
      </w:r>
      <w:r w:rsidRPr="00450132">
        <w:t xml:space="preserve"> </w:t>
      </w:r>
      <w:r w:rsidRPr="00450132">
        <w:rPr>
          <w:u w:val="single"/>
        </w:rPr>
        <w:t>shall be protected</w:t>
      </w:r>
      <w:r w:rsidRPr="00450132">
        <w:t xml:space="preserve"> adjacent to </w:t>
      </w:r>
      <w:r w:rsidRPr="00450132">
        <w:rPr>
          <w:strike/>
        </w:rPr>
        <w:t>designated</w:t>
      </w:r>
      <w:r w:rsidRPr="00450132">
        <w:t xml:space="preserve"> trout waters </w:t>
      </w:r>
      <w:r w:rsidRPr="00450132">
        <w:rPr>
          <w:u w:val="single"/>
        </w:rPr>
        <w:t>designated by the Environmental Management Commission.</w:t>
      </w:r>
      <w:r>
        <w:rPr>
          <w:u w:val="single"/>
        </w:rPr>
        <w:t xml:space="preserve"> </w:t>
      </w:r>
      <w:r w:rsidRPr="00450132">
        <w:rPr>
          <w:u w:val="single"/>
        </w:rPr>
        <w:t>The 25-foot width buffer zone</w:t>
      </w:r>
      <w:r w:rsidRPr="00450132">
        <w:t xml:space="preserve"> shall be measured horizontally from the top of the </w:t>
      </w:r>
      <w:r w:rsidRPr="00450132">
        <w:rPr>
          <w:strike/>
        </w:rPr>
        <w:t>bank.</w:t>
      </w:r>
      <w:r w:rsidRPr="00450132">
        <w:t xml:space="preserve"> </w:t>
      </w:r>
      <w:r w:rsidRPr="00450132">
        <w:rPr>
          <w:u w:val="single"/>
        </w:rPr>
        <w:t>To the nearest area of disturbance.</w:t>
      </w:r>
    </w:p>
    <w:p w14:paraId="35C1D2A8" w14:textId="77777777" w:rsidR="00F2405E" w:rsidRPr="00450132" w:rsidRDefault="00F2405E" w:rsidP="00DE08AC">
      <w:pPr>
        <w:pStyle w:val="Paragraph"/>
      </w:pPr>
      <w:r w:rsidRPr="00450132">
        <w:t>(c)  Where a temporary and minimal disturbance is permitted as an exception by G.S. 113A</w:t>
      </w:r>
      <w:r w:rsidRPr="00450132">
        <w:noBreakHyphen/>
        <w:t>57(1), land</w:t>
      </w:r>
      <w:r w:rsidRPr="00450132">
        <w:noBreakHyphen/>
        <w:t xml:space="preserve">disturbing activities in the buffer zone adjacent to designated trout waters shall be limited to a maximum of ten percent of the total length of the buffer zone within the tract </w:t>
      </w:r>
      <w:r w:rsidRPr="00450132">
        <w:rPr>
          <w:strike/>
        </w:rPr>
        <w:t>to be</w:t>
      </w:r>
      <w:r w:rsidRPr="00450132">
        <w:t xml:space="preserve"> </w:t>
      </w:r>
      <w:r w:rsidRPr="00450132">
        <w:rPr>
          <w:u w:val="single"/>
        </w:rPr>
        <w:t>and</w:t>
      </w:r>
      <w:r w:rsidRPr="00450132">
        <w:t xml:space="preserve"> distributed such that there is not more than 100 linear feet of disturbance in each 1000 linear feet of buffer zone. </w:t>
      </w:r>
      <w:r w:rsidRPr="00450132">
        <w:rPr>
          <w:strike/>
        </w:rPr>
        <w:t>Larger areas may be disturbed with the written approval of the Director.</w:t>
      </w:r>
    </w:p>
    <w:p w14:paraId="67BB37FE" w14:textId="77777777" w:rsidR="00F2405E" w:rsidRPr="00450132" w:rsidRDefault="00F2405E" w:rsidP="00DE08AC">
      <w:pPr>
        <w:pStyle w:val="Paragraph"/>
      </w:pPr>
      <w:r w:rsidRPr="00450132">
        <w:rPr>
          <w:u w:val="single"/>
        </w:rPr>
        <w:t>(d)  If, upon a written request of the applicant, the Director may allow a larger area of disturbance than provided in Paragraph (c) of this Rule if the applicant demonstrates that additional measures will be utilized that will achieve an equally effective or more effective level of erosion and sedimentation control than would be achieved had the specifications prescribed in Paragraph (c) of this Rule been followed.</w:t>
      </w:r>
    </w:p>
    <w:p w14:paraId="145FF79F" w14:textId="77777777" w:rsidR="00F2405E" w:rsidRPr="00450132" w:rsidRDefault="00F2405E" w:rsidP="00DE08AC">
      <w:pPr>
        <w:pStyle w:val="Paragraph"/>
      </w:pPr>
      <w:r w:rsidRPr="00450132">
        <w:rPr>
          <w:strike/>
        </w:rPr>
        <w:t>(d)</w:t>
      </w:r>
      <w:r w:rsidRPr="00450132">
        <w:rPr>
          <w:u w:val="single"/>
        </w:rPr>
        <w:t>(e)</w:t>
      </w:r>
      <w:r w:rsidRPr="00450132">
        <w:t xml:space="preserve">  No land</w:t>
      </w:r>
      <w:r w:rsidRPr="00450132">
        <w:noBreakHyphen/>
        <w:t xml:space="preserve">disturbing activity shall be undertaken within a buffer zone adjacent to </w:t>
      </w:r>
      <w:r w:rsidRPr="00450132">
        <w:rPr>
          <w:strike/>
        </w:rPr>
        <w:t>designated</w:t>
      </w:r>
      <w:r w:rsidRPr="00450132">
        <w:t xml:space="preserve"> trout waters that </w:t>
      </w:r>
      <w:r w:rsidRPr="00450132">
        <w:rPr>
          <w:u w:val="single"/>
        </w:rPr>
        <w:t>is predicted by the plan approving authority to</w:t>
      </w:r>
      <w:r w:rsidRPr="00450132">
        <w:t xml:space="preserve"> </w:t>
      </w:r>
      <w:r w:rsidRPr="00450132">
        <w:rPr>
          <w:strike/>
        </w:rPr>
        <w:t>will</w:t>
      </w:r>
      <w:r w:rsidRPr="00450132">
        <w:t xml:space="preserve"> cause </w:t>
      </w:r>
      <w:r w:rsidRPr="00450132">
        <w:rPr>
          <w:strike/>
        </w:rPr>
        <w:t>adverse</w:t>
      </w:r>
      <w:r w:rsidRPr="00450132">
        <w:t xml:space="preserve"> </w:t>
      </w:r>
      <w:r w:rsidRPr="00450132">
        <w:rPr>
          <w:u w:val="single"/>
        </w:rPr>
        <w:t>stream</w:t>
      </w:r>
      <w:r w:rsidRPr="00450132">
        <w:t xml:space="preserve"> temperature </w:t>
      </w:r>
      <w:r w:rsidRPr="00450132">
        <w:rPr>
          <w:strike/>
        </w:rPr>
        <w:t>fluctuations,</w:t>
      </w:r>
      <w:r w:rsidRPr="00450132">
        <w:t xml:space="preserve"> </w:t>
      </w:r>
      <w:r w:rsidRPr="00450132">
        <w:rPr>
          <w:u w:val="single"/>
        </w:rPr>
        <w:t>violations in these waters</w:t>
      </w:r>
      <w:r w:rsidRPr="00450132">
        <w:t xml:space="preserve"> as set forth in 15A NCAC </w:t>
      </w:r>
      <w:r w:rsidRPr="00450132">
        <w:rPr>
          <w:strike/>
        </w:rPr>
        <w:t>2B</w:t>
      </w:r>
      <w:r w:rsidRPr="00450132">
        <w:t xml:space="preserve"> </w:t>
      </w:r>
      <w:r w:rsidRPr="00450132">
        <w:rPr>
          <w:u w:val="single"/>
        </w:rPr>
        <w:t>02B</w:t>
      </w:r>
      <w:r w:rsidRPr="00450132">
        <w:t xml:space="preserve"> .0211 "Fresh Surface Water </w:t>
      </w:r>
      <w:r w:rsidRPr="00450132">
        <w:rPr>
          <w:strike/>
        </w:rPr>
        <w:t>Classification and Standards",</w:t>
      </w:r>
      <w:r w:rsidRPr="00450132">
        <w:t xml:space="preserve"> </w:t>
      </w:r>
      <w:r w:rsidRPr="00450132">
        <w:rPr>
          <w:u w:val="single"/>
        </w:rPr>
        <w:t>Standards</w:t>
      </w:r>
      <w:r w:rsidRPr="00450132">
        <w:t xml:space="preserve"> </w:t>
      </w:r>
      <w:r w:rsidRPr="00450132">
        <w:rPr>
          <w:strike/>
        </w:rPr>
        <w:t>in these</w:t>
      </w:r>
      <w:r w:rsidRPr="00450132">
        <w:t xml:space="preserve"> </w:t>
      </w:r>
      <w:r w:rsidRPr="00450132">
        <w:rPr>
          <w:u w:val="single"/>
        </w:rPr>
        <w:t>for Class C</w:t>
      </w:r>
      <w:r w:rsidRPr="00450132">
        <w:t xml:space="preserve"> </w:t>
      </w:r>
      <w:r w:rsidRPr="00450132">
        <w:rPr>
          <w:strike/>
        </w:rPr>
        <w:t>waters.</w:t>
      </w:r>
      <w:r w:rsidRPr="00450132">
        <w:t xml:space="preserve"> </w:t>
      </w:r>
      <w:r w:rsidRPr="00450132">
        <w:rPr>
          <w:u w:val="single"/>
        </w:rPr>
        <w:t>which is hereby incorporated by reference including subsequent amendments and editions.</w:t>
      </w:r>
      <w:r>
        <w:rPr>
          <w:u w:val="single"/>
        </w:rPr>
        <w:t xml:space="preserve"> </w:t>
      </w:r>
      <w:r w:rsidRPr="00450132">
        <w:rPr>
          <w:u w:val="single"/>
        </w:rPr>
        <w:t xml:space="preserve">Copies of 15A NCAC 02B .0211 are available at https://www.oah.state.nc.us/ at no </w:t>
      </w:r>
      <w:r w:rsidRPr="00185F3A">
        <w:rPr>
          <w:u w:val="single"/>
        </w:rPr>
        <w:t>cost.</w:t>
      </w:r>
    </w:p>
    <w:p w14:paraId="40AB5B44" w14:textId="77777777" w:rsidR="00F2405E" w:rsidRPr="00450132" w:rsidRDefault="00F2405E" w:rsidP="00DE08AC">
      <w:pPr>
        <w:pStyle w:val="Base"/>
      </w:pPr>
    </w:p>
    <w:p w14:paraId="08D904A4" w14:textId="0ADCF483" w:rsidR="00F2405E" w:rsidRPr="00450132" w:rsidRDefault="00F2405E" w:rsidP="00F2405E">
      <w:pPr>
        <w:pStyle w:val="HistoryAuthority"/>
      </w:pPr>
      <w:r w:rsidRPr="00450132">
        <w:t>Authority G.S. 113A</w:t>
      </w:r>
      <w:r w:rsidRPr="00450132">
        <w:noBreakHyphen/>
        <w:t>54(b); 113A</w:t>
      </w:r>
      <w:r w:rsidRPr="00450132">
        <w:noBreakHyphen/>
        <w:t>54(c)(1); 113A</w:t>
      </w:r>
      <w:r w:rsidRPr="00450132">
        <w:noBreakHyphen/>
        <w:t>57(1)</w:t>
      </w:r>
      <w:r>
        <w:t>.</w:t>
      </w:r>
    </w:p>
    <w:p w14:paraId="786E5E3A" w14:textId="77777777" w:rsidR="00F2405E" w:rsidRPr="00450132" w:rsidRDefault="00F2405E" w:rsidP="00DE08AC">
      <w:pPr>
        <w:pStyle w:val="Base"/>
      </w:pPr>
    </w:p>
    <w:p w14:paraId="3D21C3CB" w14:textId="77777777" w:rsidR="00F2405E" w:rsidRPr="00B053D2" w:rsidRDefault="00F2405E" w:rsidP="00DE08AC">
      <w:pPr>
        <w:pStyle w:val="Rule"/>
      </w:pPr>
      <w:r w:rsidRPr="00B053D2">
        <w:t>15a ncac 04b .0126</w:t>
      </w:r>
      <w:r w:rsidRPr="00B053D2">
        <w:tab/>
      </w:r>
      <w:r w:rsidRPr="00B053D2">
        <w:rPr>
          <w:strike/>
        </w:rPr>
        <w:t>PLAN REVIEW</w:t>
      </w:r>
      <w:r w:rsidRPr="00B053D2">
        <w:t xml:space="preserve"> </w:t>
      </w:r>
      <w:r w:rsidRPr="00B053D2">
        <w:rPr>
          <w:u w:val="single"/>
        </w:rPr>
        <w:t>APPLICATION</w:t>
      </w:r>
      <w:r w:rsidRPr="00B053D2">
        <w:t xml:space="preserve"> FEE</w:t>
      </w:r>
    </w:p>
    <w:p w14:paraId="53610BCD" w14:textId="77777777" w:rsidR="00F2405E" w:rsidRPr="00B053D2" w:rsidRDefault="00F2405E" w:rsidP="00DE08AC">
      <w:pPr>
        <w:pStyle w:val="Paragraph"/>
      </w:pPr>
      <w:r w:rsidRPr="00B053D2">
        <w:t xml:space="preserve">(a)  </w:t>
      </w:r>
      <w:r w:rsidRPr="00B053D2">
        <w:rPr>
          <w:strike/>
        </w:rPr>
        <w:t>A</w:t>
      </w:r>
      <w:r w:rsidRPr="00B053D2">
        <w:t xml:space="preserve"> </w:t>
      </w:r>
      <w:r w:rsidRPr="00B053D2">
        <w:rPr>
          <w:u w:val="single"/>
        </w:rPr>
        <w:t>The</w:t>
      </w:r>
      <w:r w:rsidRPr="00B053D2">
        <w:t xml:space="preserve"> nonrefundable </w:t>
      </w:r>
      <w:r w:rsidRPr="00B053D2">
        <w:rPr>
          <w:strike/>
        </w:rPr>
        <w:t>plan review processing</w:t>
      </w:r>
      <w:r w:rsidRPr="00B053D2">
        <w:t xml:space="preserve"> </w:t>
      </w:r>
      <w:r w:rsidRPr="00B053D2">
        <w:rPr>
          <w:u w:val="single"/>
        </w:rPr>
        <w:t>application</w:t>
      </w:r>
      <w:r w:rsidRPr="00B053D2">
        <w:t xml:space="preserve"> fee, in the amount </w:t>
      </w:r>
      <w:r w:rsidRPr="00B053D2">
        <w:rPr>
          <w:strike/>
        </w:rPr>
        <w:t>stated in Paragraph (e) of this Rule,</w:t>
      </w:r>
      <w:r w:rsidRPr="00B053D2">
        <w:t xml:space="preserve"> </w:t>
      </w:r>
      <w:r w:rsidRPr="00B053D2">
        <w:rPr>
          <w:u w:val="single"/>
        </w:rPr>
        <w:t>provided in G.S. 113A-54.2</w:t>
      </w:r>
      <w:r w:rsidRPr="00B053D2">
        <w:t xml:space="preserve"> shall be paid when an erosion and sedimentation control plan is filed in accordance with </w:t>
      </w:r>
      <w:r w:rsidRPr="00B053D2">
        <w:rPr>
          <w:strike/>
        </w:rPr>
        <w:t>15A NCAC 04B .0118.</w:t>
      </w:r>
      <w:r w:rsidRPr="00B053D2">
        <w:t xml:space="preserve"> </w:t>
      </w:r>
      <w:r w:rsidRPr="00B053D2">
        <w:rPr>
          <w:u w:val="single"/>
        </w:rPr>
        <w:t>Rule .0118 of this Section.</w:t>
      </w:r>
    </w:p>
    <w:p w14:paraId="4D0E9522" w14:textId="77777777" w:rsidR="00F2405E" w:rsidRPr="00B053D2" w:rsidRDefault="00F2405E" w:rsidP="00DE08AC">
      <w:pPr>
        <w:pStyle w:val="Paragraph"/>
      </w:pPr>
      <w:r w:rsidRPr="00B053D2">
        <w:t xml:space="preserve">(b)  Each plan shall be deemed incomplete until the </w:t>
      </w:r>
      <w:r w:rsidRPr="00B053D2">
        <w:rPr>
          <w:strike/>
        </w:rPr>
        <w:t>plan review processing</w:t>
      </w:r>
      <w:r w:rsidRPr="00B053D2">
        <w:t xml:space="preserve"> </w:t>
      </w:r>
      <w:r w:rsidRPr="00B053D2">
        <w:rPr>
          <w:u w:val="single"/>
        </w:rPr>
        <w:t>application</w:t>
      </w:r>
      <w:r w:rsidRPr="00B053D2">
        <w:t xml:space="preserve"> fee is paid.</w:t>
      </w:r>
    </w:p>
    <w:p w14:paraId="437C1524" w14:textId="77777777" w:rsidR="00F2405E" w:rsidRPr="00B053D2" w:rsidRDefault="00F2405E" w:rsidP="00DE08AC">
      <w:pPr>
        <w:pStyle w:val="Paragraph"/>
      </w:pPr>
      <w:r w:rsidRPr="00B053D2">
        <w:rPr>
          <w:strike/>
        </w:rPr>
        <w:t>(c)  The plan review processing fee shall be based on the number of acres, or any part of an acre, of disturbed land shown on the plan</w:t>
      </w:r>
      <w:r w:rsidRPr="00B053D2">
        <w:t>.</w:t>
      </w:r>
    </w:p>
    <w:p w14:paraId="0A43CD1D" w14:textId="77777777" w:rsidR="00F2405E" w:rsidRPr="00B053D2" w:rsidRDefault="00F2405E" w:rsidP="00DE08AC">
      <w:pPr>
        <w:pStyle w:val="Paragraph"/>
      </w:pPr>
      <w:r w:rsidRPr="00B053D2">
        <w:rPr>
          <w:u w:val="single"/>
        </w:rPr>
        <w:t>(c)</w:t>
      </w:r>
      <w:r w:rsidRPr="00B053D2">
        <w:rPr>
          <w:strike/>
        </w:rPr>
        <w:t>(d)</w:t>
      </w:r>
      <w:r w:rsidRPr="00445BB5">
        <w:t xml:space="preserve"> </w:t>
      </w:r>
      <w:r w:rsidRPr="00B053D2">
        <w:t xml:space="preserve"> No </w:t>
      </w:r>
      <w:r w:rsidRPr="00B053D2">
        <w:rPr>
          <w:strike/>
        </w:rPr>
        <w:t>plan review processing</w:t>
      </w:r>
      <w:r w:rsidRPr="00B053D2">
        <w:t xml:space="preserve"> </w:t>
      </w:r>
      <w:r w:rsidRPr="00B053D2">
        <w:rPr>
          <w:u w:val="single"/>
        </w:rPr>
        <w:t>application</w:t>
      </w:r>
      <w:r w:rsidRPr="00B053D2">
        <w:t xml:space="preserve"> fee shall be charged for review of a revised plan unless the revised plan contains an increase in the number of acres to be disturbed.</w:t>
      </w:r>
      <w:r>
        <w:t xml:space="preserve"> </w:t>
      </w:r>
      <w:r w:rsidRPr="00B053D2">
        <w:t xml:space="preserve">If the revised plan contains an increase in the number of acres to be disturbed, the plan review processing fee to be charged shall be the amount </w:t>
      </w:r>
      <w:r w:rsidRPr="00B053D2">
        <w:rPr>
          <w:strike/>
        </w:rPr>
        <w:t>stated in Paragraph (e) of the Rule</w:t>
      </w:r>
      <w:r w:rsidRPr="00B053D2">
        <w:t xml:space="preserve"> </w:t>
      </w:r>
      <w:r w:rsidRPr="00B053D2">
        <w:rPr>
          <w:u w:val="single"/>
        </w:rPr>
        <w:t>specified in G.S. 113A-54.2</w:t>
      </w:r>
      <w:r w:rsidRPr="00B053D2">
        <w:t xml:space="preserve"> for each additional acre (or any part thereof) disturbed.</w:t>
      </w:r>
    </w:p>
    <w:p w14:paraId="66208C80" w14:textId="77777777" w:rsidR="00F2405E" w:rsidRPr="00B053D2" w:rsidRDefault="00F2405E" w:rsidP="00DE08AC">
      <w:pPr>
        <w:pStyle w:val="Paragraph"/>
      </w:pPr>
      <w:r w:rsidRPr="00B053D2">
        <w:rPr>
          <w:strike/>
        </w:rPr>
        <w:t>(e)  The nonrefundable plan review processing fee shall be fifty dollars ($50.00) for each acre or part of any acre of disturbed land.</w:t>
      </w:r>
    </w:p>
    <w:p w14:paraId="09BB08D5" w14:textId="77777777" w:rsidR="00F2405E" w:rsidRPr="00B053D2" w:rsidRDefault="00F2405E" w:rsidP="00DE08AC">
      <w:pPr>
        <w:pStyle w:val="Paragraph"/>
      </w:pPr>
      <w:r w:rsidRPr="00B053D2">
        <w:rPr>
          <w:strike/>
        </w:rPr>
        <w:t>(f)  Payment of the plan review processing fee may be by check or money order made payable to the "N.C. Department of Environment and Natural Resources".</w:t>
      </w:r>
      <w:r>
        <w:rPr>
          <w:strike/>
        </w:rPr>
        <w:t xml:space="preserve"> </w:t>
      </w:r>
      <w:r w:rsidRPr="00B053D2">
        <w:rPr>
          <w:strike/>
        </w:rPr>
        <w:t>The payment shall refer to the erosion and sedimentation control plan.</w:t>
      </w:r>
    </w:p>
    <w:p w14:paraId="674E904B" w14:textId="77777777" w:rsidR="00F2405E" w:rsidRPr="00B053D2" w:rsidRDefault="00F2405E" w:rsidP="00DE08AC">
      <w:pPr>
        <w:pStyle w:val="Base"/>
      </w:pPr>
    </w:p>
    <w:p w14:paraId="4C0280EF" w14:textId="4E583D29" w:rsidR="00F2405E" w:rsidRPr="00B053D2" w:rsidRDefault="00F2405E" w:rsidP="00F2405E">
      <w:pPr>
        <w:pStyle w:val="HistoryAuthority"/>
      </w:pPr>
      <w:r w:rsidRPr="00B053D2">
        <w:t>Authority G.S. 113A-54; 113A-54.2</w:t>
      </w:r>
      <w:r>
        <w:t>.</w:t>
      </w:r>
    </w:p>
    <w:p w14:paraId="0D1276AF" w14:textId="77777777" w:rsidR="00F2405E" w:rsidRPr="00B053D2" w:rsidRDefault="00F2405E" w:rsidP="00DE08AC">
      <w:pPr>
        <w:pStyle w:val="Base"/>
      </w:pPr>
    </w:p>
    <w:p w14:paraId="185FD984" w14:textId="77777777" w:rsidR="00F2405E" w:rsidRPr="004651D7" w:rsidRDefault="00F2405E" w:rsidP="00DE08AC">
      <w:pPr>
        <w:pStyle w:val="Rule"/>
      </w:pPr>
      <w:r w:rsidRPr="004651D7">
        <w:t>15A NCAC 04B .0127</w:t>
      </w:r>
      <w:r w:rsidRPr="004651D7">
        <w:tab/>
        <w:t>PLAN APPROVAL CERTIFICATE</w:t>
      </w:r>
    </w:p>
    <w:p w14:paraId="302855F0" w14:textId="77777777" w:rsidR="00F2405E" w:rsidRPr="004651D7" w:rsidRDefault="00F2405E" w:rsidP="00DE08AC">
      <w:pPr>
        <w:pStyle w:val="Paragraph"/>
      </w:pPr>
      <w:r w:rsidRPr="004651D7">
        <w:rPr>
          <w:strike/>
        </w:rPr>
        <w:t>(a)  Approval of a sedimentation and erosion control plan will be contained in a document called "Certificate of Plan Approval" to be issued by the Commission.</w:t>
      </w:r>
    </w:p>
    <w:p w14:paraId="1675A421" w14:textId="77777777" w:rsidR="00F2405E" w:rsidRPr="004651D7" w:rsidRDefault="00F2405E" w:rsidP="00DE08AC">
      <w:pPr>
        <w:pStyle w:val="Paragraph"/>
      </w:pPr>
      <w:r w:rsidRPr="004651D7">
        <w:rPr>
          <w:strike/>
        </w:rPr>
        <w:t>(b)  The Certificate of Plan Approval must be posted at the primary entrance of the job site before construction begins.</w:t>
      </w:r>
    </w:p>
    <w:p w14:paraId="3A265035" w14:textId="77777777" w:rsidR="00F2405E" w:rsidRPr="004651D7" w:rsidRDefault="00F2405E" w:rsidP="00DE08AC">
      <w:pPr>
        <w:pStyle w:val="Paragraph"/>
      </w:pPr>
      <w:r w:rsidRPr="004651D7">
        <w:rPr>
          <w:u w:val="single"/>
        </w:rPr>
        <w:t>(a)  The Commission shall issue a "Certificate of Approval" or a similar written documentation of approval that is provided to the applicant by hard copy or electronic submittal.</w:t>
      </w:r>
      <w:r>
        <w:rPr>
          <w:u w:val="single"/>
        </w:rPr>
        <w:t xml:space="preserve"> </w:t>
      </w:r>
      <w:r w:rsidRPr="004651D7">
        <w:rPr>
          <w:u w:val="single"/>
        </w:rPr>
        <w:t>Before construction begins, that documentation shall be posted at the primary entrance of the job site or other location that is easily observable to the public and inspectors.</w:t>
      </w:r>
    </w:p>
    <w:p w14:paraId="6ADFC4A6" w14:textId="77777777" w:rsidR="00F2405E" w:rsidRPr="004651D7" w:rsidRDefault="00F2405E" w:rsidP="00DE08AC">
      <w:pPr>
        <w:pStyle w:val="Paragraph"/>
      </w:pPr>
      <w:r w:rsidRPr="004651D7">
        <w:rPr>
          <w:u w:val="single"/>
        </w:rPr>
        <w:t>(b)</w:t>
      </w:r>
      <w:r w:rsidRPr="004651D7">
        <w:rPr>
          <w:strike/>
        </w:rPr>
        <w:t>(c)</w:t>
      </w:r>
      <w:r w:rsidRPr="00445BB5">
        <w:t xml:space="preserve"> </w:t>
      </w:r>
      <w:r w:rsidRPr="004651D7">
        <w:t xml:space="preserve"> No person may initiate a land-disturbing activity until notifying the </w:t>
      </w:r>
      <w:r w:rsidRPr="004651D7">
        <w:rPr>
          <w:strike/>
        </w:rPr>
        <w:t>agency</w:t>
      </w:r>
      <w:r w:rsidRPr="004651D7">
        <w:t xml:space="preserve"> </w:t>
      </w:r>
      <w:r w:rsidRPr="004651D7">
        <w:rPr>
          <w:u w:val="single"/>
        </w:rPr>
        <w:t>approving authority</w:t>
      </w:r>
      <w:r w:rsidRPr="004651D7">
        <w:t xml:space="preserve"> </w:t>
      </w:r>
      <w:r w:rsidRPr="004651D7">
        <w:rPr>
          <w:strike/>
        </w:rPr>
        <w:t>that issued the Plan Approval</w:t>
      </w:r>
      <w:r w:rsidRPr="004651D7">
        <w:t xml:space="preserve"> of the date that the land-disturbing activity will begin.</w:t>
      </w:r>
    </w:p>
    <w:p w14:paraId="25881017" w14:textId="77777777" w:rsidR="00F2405E" w:rsidRPr="004651D7" w:rsidRDefault="00F2405E" w:rsidP="00DE08AC">
      <w:pPr>
        <w:pStyle w:val="Base"/>
      </w:pPr>
    </w:p>
    <w:p w14:paraId="31943965" w14:textId="12BFE7A6" w:rsidR="00F2405E" w:rsidRPr="004651D7" w:rsidRDefault="00F2405E" w:rsidP="00DE08AC">
      <w:pPr>
        <w:pStyle w:val="HistoryAfter"/>
      </w:pPr>
      <w:r w:rsidRPr="004651D7">
        <w:t>Authority G.S. 113A</w:t>
      </w:r>
      <w:r w:rsidRPr="004651D7">
        <w:noBreakHyphen/>
        <w:t>54(b)</w:t>
      </w:r>
      <w:r w:rsidR="00201FFD">
        <w:t>.</w:t>
      </w:r>
    </w:p>
    <w:p w14:paraId="1AC953D1" w14:textId="77777777" w:rsidR="00F2405E" w:rsidRPr="004651D7" w:rsidRDefault="00F2405E" w:rsidP="00DE08AC">
      <w:pPr>
        <w:pStyle w:val="Base"/>
      </w:pPr>
    </w:p>
    <w:p w14:paraId="38A1389E" w14:textId="77777777" w:rsidR="00F2405E" w:rsidRPr="00922357" w:rsidRDefault="00F2405E" w:rsidP="00DE08AC">
      <w:pPr>
        <w:pStyle w:val="Rule"/>
      </w:pPr>
      <w:r w:rsidRPr="00922357">
        <w:t>15A NCAC 04B .0129</w:t>
      </w:r>
      <w:r w:rsidRPr="00922357">
        <w:tab/>
        <w:t>EROSION CONTROL PLAN EXPIRATION DATE</w:t>
      </w:r>
    </w:p>
    <w:p w14:paraId="1C05C803" w14:textId="77777777" w:rsidR="00F2405E" w:rsidRPr="00922357" w:rsidRDefault="00F2405E" w:rsidP="00DE08AC">
      <w:pPr>
        <w:pStyle w:val="Paragraph"/>
      </w:pPr>
      <w:r w:rsidRPr="00922357">
        <w:rPr>
          <w:strike/>
        </w:rPr>
        <w:t>An erosion control plan shall expire three years following the date of approval, if</w:t>
      </w:r>
      <w:r w:rsidRPr="00922357">
        <w:t xml:space="preserve"> </w:t>
      </w:r>
      <w:proofErr w:type="spellStart"/>
      <w:r w:rsidRPr="00922357">
        <w:rPr>
          <w:u w:val="single"/>
        </w:rPr>
        <w:t>If</w:t>
      </w:r>
      <w:proofErr w:type="spellEnd"/>
      <w:r w:rsidRPr="00922357">
        <w:t xml:space="preserve"> no land</w:t>
      </w:r>
      <w:r w:rsidRPr="00922357">
        <w:noBreakHyphen/>
        <w:t xml:space="preserve">disturbing activity has been </w:t>
      </w:r>
      <w:r w:rsidRPr="00922357">
        <w:rPr>
          <w:strike/>
        </w:rPr>
        <w:t>undertaken.</w:t>
      </w:r>
      <w:r w:rsidRPr="00922357">
        <w:t xml:space="preserve"> </w:t>
      </w:r>
      <w:r w:rsidRPr="00922357">
        <w:rPr>
          <w:u w:val="single"/>
        </w:rPr>
        <w:t>undertaken on a site, an erosion control plan shall expire three years following the date of approval.</w:t>
      </w:r>
    </w:p>
    <w:p w14:paraId="24D6E0ED" w14:textId="77777777" w:rsidR="00F2405E" w:rsidRPr="00922357" w:rsidRDefault="00F2405E" w:rsidP="00DE08AC">
      <w:pPr>
        <w:pStyle w:val="Base"/>
      </w:pPr>
    </w:p>
    <w:p w14:paraId="627FA2A9" w14:textId="0E9AC104" w:rsidR="00F2405E" w:rsidRPr="00922357" w:rsidRDefault="00F2405E" w:rsidP="00F2405E">
      <w:pPr>
        <w:pStyle w:val="HistoryAuthority"/>
      </w:pPr>
      <w:r w:rsidRPr="00922357">
        <w:t>Authority G.S. 113A</w:t>
      </w:r>
      <w:r w:rsidRPr="00922357">
        <w:noBreakHyphen/>
        <w:t>54.1(a)</w:t>
      </w:r>
      <w:r>
        <w:t>.</w:t>
      </w:r>
    </w:p>
    <w:p w14:paraId="2B5D677B" w14:textId="77777777" w:rsidR="00F2405E" w:rsidRPr="00922357" w:rsidRDefault="00F2405E" w:rsidP="00DE08AC">
      <w:pPr>
        <w:pStyle w:val="Base"/>
      </w:pPr>
    </w:p>
    <w:p w14:paraId="3957B552" w14:textId="77777777" w:rsidR="00F2405E" w:rsidRPr="006347B4" w:rsidRDefault="00F2405E" w:rsidP="00DE08AC">
      <w:pPr>
        <w:pStyle w:val="Rule"/>
      </w:pPr>
      <w:r w:rsidRPr="006347B4">
        <w:t>15A NCAC 04B .0130</w:t>
      </w:r>
      <w:r w:rsidRPr="006347B4">
        <w:tab/>
        <w:t>EMERGENCIES</w:t>
      </w:r>
    </w:p>
    <w:p w14:paraId="74D3EA3F" w14:textId="77777777" w:rsidR="00F2405E" w:rsidRPr="006347B4" w:rsidRDefault="00F2405E" w:rsidP="00DE08AC">
      <w:pPr>
        <w:pStyle w:val="Paragraph"/>
      </w:pPr>
      <w:r w:rsidRPr="006347B4">
        <w:t xml:space="preserve">Any person who conducts an emergency repair essential to protect human </w:t>
      </w:r>
      <w:r w:rsidRPr="006347B4">
        <w:rPr>
          <w:strike/>
        </w:rPr>
        <w:t>life,</w:t>
      </w:r>
      <w:r w:rsidRPr="006347B4">
        <w:t xml:space="preserve"> </w:t>
      </w:r>
      <w:r w:rsidRPr="006347B4">
        <w:rPr>
          <w:u w:val="single"/>
        </w:rPr>
        <w:t>life</w:t>
      </w:r>
      <w:r w:rsidRPr="006347B4">
        <w:t xml:space="preserve"> that </w:t>
      </w:r>
      <w:r w:rsidRPr="006347B4">
        <w:rPr>
          <w:u w:val="single"/>
        </w:rPr>
        <w:t>results in</w:t>
      </w:r>
      <w:r w:rsidRPr="006347B4">
        <w:t xml:space="preserve"> </w:t>
      </w:r>
      <w:r w:rsidRPr="006347B4">
        <w:rPr>
          <w:strike/>
        </w:rPr>
        <w:t>constitutes</w:t>
      </w:r>
      <w:r w:rsidRPr="006347B4">
        <w:t xml:space="preserve"> a land</w:t>
      </w:r>
      <w:r w:rsidRPr="006347B4">
        <w:noBreakHyphen/>
        <w:t>disturbing activity within the meaning of</w:t>
      </w:r>
      <w:r>
        <w:t xml:space="preserve"> </w:t>
      </w:r>
      <w:r w:rsidRPr="006347B4">
        <w:t>G.S. 113A</w:t>
      </w:r>
      <w:r w:rsidRPr="006347B4">
        <w:noBreakHyphen/>
        <w:t xml:space="preserve">52(6) and these </w:t>
      </w:r>
      <w:r w:rsidRPr="006347B4">
        <w:rPr>
          <w:strike/>
        </w:rPr>
        <w:t>Rules:</w:t>
      </w:r>
      <w:r w:rsidRPr="006347B4">
        <w:t xml:space="preserve"> </w:t>
      </w:r>
      <w:r w:rsidRPr="006347B4">
        <w:rPr>
          <w:u w:val="single"/>
        </w:rPr>
        <w:t>Rules shall take the following actions:</w:t>
      </w:r>
    </w:p>
    <w:p w14:paraId="00CE5C77" w14:textId="77777777" w:rsidR="00F2405E" w:rsidRPr="006347B4" w:rsidRDefault="00F2405E" w:rsidP="00DE08AC">
      <w:pPr>
        <w:pStyle w:val="Item"/>
        <w:tabs>
          <w:tab w:val="clear" w:pos="1800"/>
        </w:tabs>
      </w:pPr>
      <w:r w:rsidRPr="006347B4">
        <w:t>(1)</w:t>
      </w:r>
      <w:r w:rsidRPr="006347B4">
        <w:tab/>
      </w:r>
      <w:r w:rsidRPr="006347B4">
        <w:rPr>
          <w:strike/>
        </w:rPr>
        <w:t>shall</w:t>
      </w:r>
      <w:r w:rsidRPr="006347B4">
        <w:t xml:space="preserve"> notify the Commission of </w:t>
      </w:r>
      <w:r w:rsidRPr="006347B4">
        <w:rPr>
          <w:strike/>
        </w:rPr>
        <w:t>such</w:t>
      </w:r>
      <w:r w:rsidRPr="006347B4">
        <w:t xml:space="preserve"> </w:t>
      </w:r>
      <w:r w:rsidRPr="006347B4">
        <w:rPr>
          <w:u w:val="single"/>
        </w:rPr>
        <w:t>the</w:t>
      </w:r>
      <w:r w:rsidRPr="006347B4">
        <w:t xml:space="preserve"> repair as soon as </w:t>
      </w:r>
      <w:r w:rsidRPr="006347B4">
        <w:rPr>
          <w:strike/>
        </w:rPr>
        <w:t>reasonably</w:t>
      </w:r>
      <w:r w:rsidRPr="006347B4">
        <w:t xml:space="preserve"> possible, but </w:t>
      </w:r>
      <w:r w:rsidRPr="006347B4">
        <w:rPr>
          <w:strike/>
        </w:rPr>
        <w:t>in</w:t>
      </w:r>
      <w:r w:rsidRPr="006347B4">
        <w:t xml:space="preserve"> no </w:t>
      </w:r>
      <w:r w:rsidRPr="006347B4">
        <w:rPr>
          <w:strike/>
        </w:rPr>
        <w:t>event</w:t>
      </w:r>
      <w:r w:rsidRPr="006347B4">
        <w:t xml:space="preserve"> later than five working days after the emergency </w:t>
      </w:r>
      <w:r w:rsidRPr="006347B4">
        <w:rPr>
          <w:strike/>
        </w:rPr>
        <w:t>ends;</w:t>
      </w:r>
      <w:r w:rsidRPr="006347B4">
        <w:t xml:space="preserve"> </w:t>
      </w:r>
      <w:r w:rsidRPr="006347B4">
        <w:rPr>
          <w:u w:val="single"/>
        </w:rPr>
        <w:t>has ended, as determined by the Division,</w:t>
      </w:r>
      <w:r w:rsidRPr="006347B4">
        <w:t xml:space="preserve"> and</w:t>
      </w:r>
    </w:p>
    <w:p w14:paraId="07BDF22A" w14:textId="77777777" w:rsidR="00F2405E" w:rsidRPr="006347B4" w:rsidRDefault="00F2405E" w:rsidP="00DE08AC">
      <w:pPr>
        <w:pStyle w:val="Item"/>
        <w:tabs>
          <w:tab w:val="clear" w:pos="1800"/>
        </w:tabs>
      </w:pPr>
      <w:r w:rsidRPr="006347B4">
        <w:t>(2)</w:t>
      </w:r>
      <w:r w:rsidRPr="006347B4">
        <w:tab/>
      </w:r>
      <w:r w:rsidRPr="006347B4">
        <w:rPr>
          <w:strike/>
        </w:rPr>
        <w:t>shall</w:t>
      </w:r>
      <w:r w:rsidRPr="006347B4">
        <w:t xml:space="preserve"> take all reasonable measures to protect all public and private property from damage caused by </w:t>
      </w:r>
      <w:r w:rsidRPr="006347B4">
        <w:rPr>
          <w:u w:val="single"/>
        </w:rPr>
        <w:t>the</w:t>
      </w:r>
      <w:r w:rsidRPr="006347B4">
        <w:t xml:space="preserve"> </w:t>
      </w:r>
      <w:r w:rsidRPr="006347B4">
        <w:rPr>
          <w:strike/>
        </w:rPr>
        <w:t>such</w:t>
      </w:r>
      <w:r w:rsidRPr="006347B4">
        <w:t xml:space="preserve"> repair as soon as </w:t>
      </w:r>
      <w:r w:rsidRPr="006347B4">
        <w:rPr>
          <w:strike/>
        </w:rPr>
        <w:t>reasonably</w:t>
      </w:r>
      <w:r w:rsidRPr="006347B4">
        <w:t xml:space="preserve"> possible, but </w:t>
      </w:r>
      <w:r w:rsidRPr="006347B4">
        <w:rPr>
          <w:strike/>
        </w:rPr>
        <w:t>in</w:t>
      </w:r>
      <w:r w:rsidRPr="006347B4">
        <w:t xml:space="preserve"> no </w:t>
      </w:r>
      <w:r w:rsidRPr="006347B4">
        <w:rPr>
          <w:strike/>
        </w:rPr>
        <w:t>event</w:t>
      </w:r>
      <w:r w:rsidRPr="006347B4">
        <w:t xml:space="preserve"> later than 15 working days after the emergency ends.</w:t>
      </w:r>
    </w:p>
    <w:p w14:paraId="1E544B35" w14:textId="42A88F41" w:rsidR="00F2405E" w:rsidRPr="006347B4" w:rsidRDefault="00F2405E" w:rsidP="00F2405E">
      <w:pPr>
        <w:pStyle w:val="HistoryAuthority"/>
      </w:pPr>
      <w:r w:rsidRPr="006347B4">
        <w:t>Authority G.S. 113A</w:t>
      </w:r>
      <w:r w:rsidRPr="006347B4">
        <w:noBreakHyphen/>
        <w:t>52.01(4); 113A</w:t>
      </w:r>
      <w:r w:rsidRPr="006347B4">
        <w:noBreakHyphen/>
        <w:t>54(b)</w:t>
      </w:r>
      <w:r>
        <w:t>.</w:t>
      </w:r>
    </w:p>
    <w:p w14:paraId="6C9FA0E0" w14:textId="77777777" w:rsidR="00F2405E" w:rsidRPr="006347B4" w:rsidRDefault="00F2405E" w:rsidP="00DE08AC">
      <w:pPr>
        <w:pStyle w:val="Base"/>
      </w:pPr>
    </w:p>
    <w:p w14:paraId="42EB9BD0" w14:textId="77777777" w:rsidR="00F2405E" w:rsidRPr="00957C00" w:rsidRDefault="00F2405E" w:rsidP="00DE08AC">
      <w:pPr>
        <w:pStyle w:val="Rule"/>
      </w:pPr>
      <w:r w:rsidRPr="00957C00">
        <w:t>15A NCAC 04B .0131</w:t>
      </w:r>
      <w:r w:rsidRPr="00957C00">
        <w:tab/>
        <w:t>SELF-INSPECTIONS</w:t>
      </w:r>
    </w:p>
    <w:p w14:paraId="63C5421E" w14:textId="77777777" w:rsidR="00F2405E" w:rsidRPr="00957C00" w:rsidRDefault="00F2405E" w:rsidP="00DE08AC">
      <w:pPr>
        <w:pStyle w:val="Paragraph"/>
      </w:pPr>
      <w:r w:rsidRPr="00957C00">
        <w:rPr>
          <w:strike/>
        </w:rPr>
        <w:t>Where inspections are required by G.S. 113A-54.1(e), the following apply:</w:t>
      </w:r>
    </w:p>
    <w:p w14:paraId="218664A6" w14:textId="77777777" w:rsidR="00F2405E" w:rsidRPr="00957C00" w:rsidRDefault="00F2405E" w:rsidP="00DE08AC">
      <w:pPr>
        <w:pStyle w:val="Item"/>
        <w:tabs>
          <w:tab w:val="clear" w:pos="1800"/>
        </w:tabs>
      </w:pPr>
      <w:r w:rsidRPr="00957C00">
        <w:rPr>
          <w:strike/>
        </w:rPr>
        <w:lastRenderedPageBreak/>
        <w:t>(1)</w:t>
      </w:r>
      <w:r w:rsidRPr="00957C00">
        <w:tab/>
      </w:r>
      <w:r w:rsidRPr="00957C00">
        <w:rPr>
          <w:strike/>
        </w:rPr>
        <w:t>The person who performs the inspection shall make a record of the site inspection by documenting the following items:</w:t>
      </w:r>
    </w:p>
    <w:p w14:paraId="3BCFEF6C" w14:textId="77777777" w:rsidR="00F2405E" w:rsidRPr="00957C00" w:rsidRDefault="00F2405E" w:rsidP="00DE08AC">
      <w:pPr>
        <w:pStyle w:val="SubItemLvl1"/>
        <w:tabs>
          <w:tab w:val="clear" w:pos="2520"/>
        </w:tabs>
      </w:pPr>
      <w:r w:rsidRPr="00957C00">
        <w:rPr>
          <w:strike/>
        </w:rPr>
        <w:t>(a)</w:t>
      </w:r>
      <w:r w:rsidRPr="00957C00">
        <w:tab/>
      </w:r>
      <w:r w:rsidRPr="00957C00">
        <w:rPr>
          <w:strike/>
        </w:rPr>
        <w:t>all of the erosion and sedimentation control measures, practices and devices, as called for in a construction sequence consistent with the approved erosion and sedimentation control plan, including but not limited to sedimentation control basins, sedimentation traps, sedimentation ponds, rock dams, temporary diversions, temporary slope drains, rock check dams, sediment fence or barriers, all forms of inlet protection, storm drainage facilities, energy dissipaters, and stabilization methods of open channels, have initially been installed and do not significantly deviate (as defined in Sub-item (1)(e) of this Rule) from the locations, dimensions and relative elevations shown on the approved erosion and sedimentation plan. Such documentation shall be accomplished by initialing and dating each measure or practice shown on a copy of the approved erosion and sedimentation control plan or by completing, dating and signing an inspection report that lists each measure, practice or device shown on the approved erosion and sedimentation control plan.</w:t>
      </w:r>
      <w:r>
        <w:rPr>
          <w:strike/>
        </w:rPr>
        <w:t xml:space="preserve"> </w:t>
      </w:r>
      <w:r w:rsidRPr="00957C00">
        <w:rPr>
          <w:strike/>
        </w:rPr>
        <w:t>This documentation is required only upon the initial installation of the erosion and sedimentation control measures, practices and devices as set forth by the approved erosion and sedimentation control plan or if the measures, practices and devices are modified after initial installation;</w:t>
      </w:r>
    </w:p>
    <w:p w14:paraId="3320E823" w14:textId="77777777" w:rsidR="00F2405E" w:rsidRPr="00957C00" w:rsidRDefault="00F2405E" w:rsidP="00DE08AC">
      <w:pPr>
        <w:pStyle w:val="SubItemLvl1"/>
        <w:tabs>
          <w:tab w:val="clear" w:pos="2520"/>
        </w:tabs>
      </w:pPr>
      <w:r w:rsidRPr="00957C00">
        <w:rPr>
          <w:strike/>
        </w:rPr>
        <w:t>(b)</w:t>
      </w:r>
      <w:r w:rsidRPr="00957C00">
        <w:tab/>
      </w:r>
      <w:r w:rsidRPr="00957C00">
        <w:rPr>
          <w:strike/>
        </w:rPr>
        <w:t>the completion of any phase of grading for all graded slopes and fills shown on the approved erosion and sedimentation control plan, specifically noting the location and condition of the graded slopes and fills.</w:t>
      </w:r>
      <w:r>
        <w:rPr>
          <w:strike/>
        </w:rPr>
        <w:t xml:space="preserve"> </w:t>
      </w:r>
      <w:r w:rsidRPr="00957C00">
        <w:rPr>
          <w:strike/>
        </w:rPr>
        <w:t>Such documentation shall be accomplished by initialing and dating a copy of the approved erosion and sedimentation control plan or by completing, dating and signing an inspection report;</w:t>
      </w:r>
    </w:p>
    <w:p w14:paraId="107661C2" w14:textId="77777777" w:rsidR="00F2405E" w:rsidRPr="00957C00" w:rsidRDefault="00F2405E" w:rsidP="00DE08AC">
      <w:pPr>
        <w:pStyle w:val="SubItemLvl1"/>
        <w:tabs>
          <w:tab w:val="clear" w:pos="2520"/>
        </w:tabs>
      </w:pPr>
      <w:r w:rsidRPr="00957C00">
        <w:rPr>
          <w:strike/>
        </w:rPr>
        <w:t>(c)</w:t>
      </w:r>
      <w:r w:rsidRPr="00957C00">
        <w:tab/>
      </w:r>
      <w:r w:rsidRPr="00957C00">
        <w:rPr>
          <w:strike/>
        </w:rPr>
        <w:t xml:space="preserve">the location of temporary or permanent ground cover, and that the installation of the ground cover does not significantly deviate (as defined in Sub-item (1)(e) of this Rule) from the approved erosion and sedimentation </w:t>
      </w:r>
      <w:r w:rsidRPr="00957C00">
        <w:rPr>
          <w:strike/>
        </w:rPr>
        <w:t>control plan.</w:t>
      </w:r>
      <w:r>
        <w:rPr>
          <w:strike/>
        </w:rPr>
        <w:t xml:space="preserve"> </w:t>
      </w:r>
      <w:r w:rsidRPr="00957C00">
        <w:rPr>
          <w:strike/>
        </w:rPr>
        <w:t>Such documentation shall be accomplished by initialing and dating a copy of the approved erosion and sedimentation control plan or by completing, dating and signing an inspection report;</w:t>
      </w:r>
    </w:p>
    <w:p w14:paraId="2890F731" w14:textId="77777777" w:rsidR="00F2405E" w:rsidRPr="00957C00" w:rsidRDefault="00F2405E" w:rsidP="00DE08AC">
      <w:pPr>
        <w:pStyle w:val="SubItemLvl1"/>
        <w:tabs>
          <w:tab w:val="clear" w:pos="2520"/>
        </w:tabs>
      </w:pPr>
      <w:r w:rsidRPr="00957C00">
        <w:rPr>
          <w:strike/>
        </w:rPr>
        <w:t>(d)</w:t>
      </w:r>
      <w:r w:rsidRPr="00957C00">
        <w:tab/>
      </w:r>
      <w:r w:rsidRPr="00957C00">
        <w:rPr>
          <w:strike/>
        </w:rPr>
        <w:t>that maintenance and repair requirements for all temporary and permanent erosion and sedimentation control measures, practices and devices have been performed.</w:t>
      </w:r>
      <w:r>
        <w:rPr>
          <w:strike/>
        </w:rPr>
        <w:t xml:space="preserve"> </w:t>
      </w:r>
      <w:r w:rsidRPr="00957C00">
        <w:rPr>
          <w:strike/>
        </w:rPr>
        <w:t>Such documentation shall be accomplished by completing, dating and signing an inspection report (the general storm water permit monitoring form may be used to verify the maintenance and repair requirements); and</w:t>
      </w:r>
    </w:p>
    <w:p w14:paraId="5C67D09D" w14:textId="77777777" w:rsidR="00F2405E" w:rsidRPr="00957C00" w:rsidRDefault="00F2405E" w:rsidP="00DE08AC">
      <w:pPr>
        <w:pStyle w:val="SubItemLvl1"/>
        <w:tabs>
          <w:tab w:val="clear" w:pos="2520"/>
        </w:tabs>
      </w:pPr>
      <w:r w:rsidRPr="00957C00">
        <w:rPr>
          <w:strike/>
        </w:rPr>
        <w:t>(e)</w:t>
      </w:r>
      <w:r w:rsidRPr="00957C00">
        <w:tab/>
      </w:r>
      <w:r w:rsidRPr="00957C00">
        <w:rPr>
          <w:strike/>
        </w:rPr>
        <w:t>any significant deviations from the approved erosion and sedimentation control plan, corrective actions required to correct the deviation and completion of the corrective actions. Such documentation shall be accomplished by initialing and dating a copy of the approved erosion and sedimentation control plan or by completing, dating and signing an inspection report.</w:t>
      </w:r>
      <w:r>
        <w:rPr>
          <w:strike/>
        </w:rPr>
        <w:t xml:space="preserve"> </w:t>
      </w:r>
      <w:r w:rsidRPr="00957C00">
        <w:rPr>
          <w:strike/>
        </w:rPr>
        <w:t>A significant deviation means an omission, alteration or relocation of an erosion or sedimentation control measure that prevents the measure from performing as intended.</w:t>
      </w:r>
    </w:p>
    <w:p w14:paraId="15BB119F" w14:textId="77777777" w:rsidR="00F2405E" w:rsidRPr="00957C00" w:rsidRDefault="00F2405E" w:rsidP="00DE08AC">
      <w:pPr>
        <w:pStyle w:val="Item"/>
        <w:tabs>
          <w:tab w:val="clear" w:pos="1800"/>
        </w:tabs>
      </w:pPr>
      <w:r w:rsidRPr="00957C00">
        <w:rPr>
          <w:strike/>
        </w:rPr>
        <w:t>(2)</w:t>
      </w:r>
      <w:r w:rsidRPr="00957C00">
        <w:tab/>
      </w:r>
      <w:r w:rsidRPr="00957C00">
        <w:rPr>
          <w:strike/>
        </w:rPr>
        <w:t>The documentation, whether on a copy of the approved erosion and sedimentation control plan or an inspection report, shall include the name, address, affiliation, telephone number, and signature of the person conducting the inspection and the date of the inspection.</w:t>
      </w:r>
      <w:r>
        <w:rPr>
          <w:strike/>
        </w:rPr>
        <w:t xml:space="preserve"> </w:t>
      </w:r>
      <w:r w:rsidRPr="00957C00">
        <w:rPr>
          <w:strike/>
        </w:rPr>
        <w:t>Any relevant licenses and certifications may also be included.</w:t>
      </w:r>
      <w:r>
        <w:rPr>
          <w:strike/>
        </w:rPr>
        <w:t xml:space="preserve"> </w:t>
      </w:r>
      <w:r w:rsidRPr="00957C00">
        <w:rPr>
          <w:strike/>
        </w:rPr>
        <w:t>Any documentation of inspections that occur on a copy of the approved erosion and sedimentation control plan shall occur on a single copy of the plan and that plan shall be made available on the site.</w:t>
      </w:r>
      <w:r>
        <w:rPr>
          <w:strike/>
        </w:rPr>
        <w:t xml:space="preserve"> </w:t>
      </w:r>
      <w:r w:rsidRPr="00957C00">
        <w:rPr>
          <w:strike/>
        </w:rPr>
        <w:t>Any inspection reports shall also be made available on the site.</w:t>
      </w:r>
    </w:p>
    <w:p w14:paraId="449FBA88" w14:textId="77777777" w:rsidR="00F2405E" w:rsidRPr="00957C00" w:rsidRDefault="00F2405E" w:rsidP="00DE08AC">
      <w:pPr>
        <w:pStyle w:val="Item"/>
        <w:tabs>
          <w:tab w:val="clear" w:pos="1800"/>
        </w:tabs>
      </w:pPr>
      <w:r w:rsidRPr="00957C00">
        <w:rPr>
          <w:strike/>
        </w:rPr>
        <w:t>(3)</w:t>
      </w:r>
      <w:r w:rsidRPr="00957C00">
        <w:tab/>
      </w:r>
      <w:r w:rsidRPr="00957C00">
        <w:rPr>
          <w:strike/>
        </w:rPr>
        <w:t>The inspection shall be performed during or after each of the following phases of a plan:</w:t>
      </w:r>
    </w:p>
    <w:p w14:paraId="3EC3CEF8" w14:textId="77777777" w:rsidR="00F2405E" w:rsidRPr="00957C00" w:rsidRDefault="00F2405E" w:rsidP="00DE08AC">
      <w:pPr>
        <w:pStyle w:val="SubItemLvl1"/>
        <w:tabs>
          <w:tab w:val="clear" w:pos="2520"/>
        </w:tabs>
      </w:pPr>
      <w:r w:rsidRPr="00957C00">
        <w:rPr>
          <w:strike/>
        </w:rPr>
        <w:t>(a)</w:t>
      </w:r>
      <w:r w:rsidRPr="00957C00">
        <w:tab/>
      </w:r>
      <w:r w:rsidRPr="00957C00">
        <w:rPr>
          <w:strike/>
        </w:rPr>
        <w:t>installation of perimeter erosion and sediment control measures;</w:t>
      </w:r>
    </w:p>
    <w:p w14:paraId="78E7D895" w14:textId="77777777" w:rsidR="00F2405E" w:rsidRPr="00957C00" w:rsidRDefault="00F2405E" w:rsidP="00DE08AC">
      <w:pPr>
        <w:pStyle w:val="SubItemLvl1"/>
        <w:tabs>
          <w:tab w:val="clear" w:pos="2520"/>
        </w:tabs>
      </w:pPr>
      <w:r w:rsidRPr="00957C00">
        <w:rPr>
          <w:strike/>
        </w:rPr>
        <w:t>(b)</w:t>
      </w:r>
      <w:r w:rsidRPr="00957C00">
        <w:tab/>
      </w:r>
      <w:r w:rsidRPr="00957C00">
        <w:rPr>
          <w:strike/>
        </w:rPr>
        <w:t>clearing and grubbing of existing ground cover;</w:t>
      </w:r>
    </w:p>
    <w:p w14:paraId="716CB9D2" w14:textId="77777777" w:rsidR="00F2405E" w:rsidRPr="00957C00" w:rsidRDefault="00F2405E" w:rsidP="00DE08AC">
      <w:pPr>
        <w:pStyle w:val="SubItemLvl1"/>
        <w:tabs>
          <w:tab w:val="clear" w:pos="2520"/>
        </w:tabs>
      </w:pPr>
      <w:r w:rsidRPr="00957C00">
        <w:rPr>
          <w:strike/>
        </w:rPr>
        <w:t>(c)</w:t>
      </w:r>
      <w:r w:rsidRPr="00957C00">
        <w:tab/>
      </w:r>
      <w:r w:rsidRPr="00957C00">
        <w:rPr>
          <w:strike/>
        </w:rPr>
        <w:t>completion of any phase of grading of slopes or fills that requires provision of temporary or permanent ground cover pursuant to G.S. 113A-57(2);</w:t>
      </w:r>
    </w:p>
    <w:p w14:paraId="7321AA7E" w14:textId="77777777" w:rsidR="00F2405E" w:rsidRPr="00957C00" w:rsidRDefault="00F2405E" w:rsidP="00DE08AC">
      <w:pPr>
        <w:pStyle w:val="SubItemLvl1"/>
        <w:tabs>
          <w:tab w:val="clear" w:pos="2520"/>
        </w:tabs>
      </w:pPr>
      <w:r w:rsidRPr="00957C00">
        <w:rPr>
          <w:strike/>
        </w:rPr>
        <w:t>(d)</w:t>
      </w:r>
      <w:r w:rsidRPr="00957C00">
        <w:tab/>
      </w:r>
      <w:r w:rsidRPr="00957C00">
        <w:rPr>
          <w:strike/>
        </w:rPr>
        <w:t>completion of storm drainage facilities;</w:t>
      </w:r>
    </w:p>
    <w:p w14:paraId="6D9691B1" w14:textId="77777777" w:rsidR="00F2405E" w:rsidRPr="00957C00" w:rsidRDefault="00F2405E" w:rsidP="00DE08AC">
      <w:pPr>
        <w:pStyle w:val="SubItemLvl1"/>
        <w:tabs>
          <w:tab w:val="clear" w:pos="2520"/>
        </w:tabs>
      </w:pPr>
      <w:r w:rsidRPr="00957C00">
        <w:rPr>
          <w:strike/>
        </w:rPr>
        <w:lastRenderedPageBreak/>
        <w:t>(e)</w:t>
      </w:r>
      <w:r w:rsidRPr="00957C00">
        <w:tab/>
      </w:r>
      <w:r w:rsidRPr="00957C00">
        <w:rPr>
          <w:strike/>
        </w:rPr>
        <w:t>completion of construction or development; and</w:t>
      </w:r>
    </w:p>
    <w:p w14:paraId="44601F1F" w14:textId="77777777" w:rsidR="00F2405E" w:rsidRPr="00957C00" w:rsidRDefault="00F2405E" w:rsidP="00DE08AC">
      <w:pPr>
        <w:pStyle w:val="SubItemLvl1"/>
        <w:tabs>
          <w:tab w:val="clear" w:pos="2520"/>
        </w:tabs>
      </w:pPr>
      <w:r w:rsidRPr="00957C00">
        <w:rPr>
          <w:strike/>
        </w:rPr>
        <w:t>(f)</w:t>
      </w:r>
      <w:r w:rsidRPr="00957C00">
        <w:tab/>
      </w:r>
      <w:r w:rsidRPr="00957C00">
        <w:rPr>
          <w:strike/>
        </w:rPr>
        <w:t>quarterly until the establishment of permanent ground cover sufficient to restrain erosion or until the financially responsible party has conveyed ownership or control of the tract of land for which the erosion and sedimentation control plan has been approved and the agency that approved the plan has been notified.</w:t>
      </w:r>
      <w:r>
        <w:rPr>
          <w:strike/>
        </w:rPr>
        <w:t xml:space="preserve"> </w:t>
      </w:r>
      <w:r w:rsidRPr="00957C00">
        <w:rPr>
          <w:strike/>
        </w:rPr>
        <w:t>If the financially responsible party has conveyed ownership or control of the tract of land for which the erosion and sedimentation control plan has been approved, the new owner or person in control shall conduct and document inspections quarterly until the establishment of permanent ground cover sufficient to restrain erosion</w:t>
      </w:r>
      <w:r w:rsidRPr="00957C00">
        <w:t>.</w:t>
      </w:r>
    </w:p>
    <w:p w14:paraId="3696D0CA" w14:textId="77777777" w:rsidR="00F2405E" w:rsidRPr="00957C00" w:rsidRDefault="00F2405E" w:rsidP="00DE08AC">
      <w:pPr>
        <w:pStyle w:val="Paragraph"/>
      </w:pPr>
      <w:r w:rsidRPr="00957C00">
        <w:rPr>
          <w:u w:val="single"/>
        </w:rPr>
        <w:t>All land-disturbing activities required to have an approved erosion and sedimentation control plan under G.S. 113A-54.1 shall conduct self-inspections for initial installation or modification of any erosion and sedimentation control devices and practices described in an approved plan.</w:t>
      </w:r>
      <w:r>
        <w:rPr>
          <w:u w:val="single"/>
        </w:rPr>
        <w:t xml:space="preserve"> </w:t>
      </w:r>
      <w:r w:rsidRPr="00957C00">
        <w:rPr>
          <w:u w:val="single"/>
        </w:rPr>
        <w:t>In addition, weekly and rain-event self-inspections are required by federal regulations, that are implemented through the NPDES Construction General Permit No. NCG 010000</w:t>
      </w:r>
      <w:r w:rsidRPr="00714208">
        <w:rPr>
          <w:u w:val="single"/>
        </w:rPr>
        <w:t>.</w:t>
      </w:r>
    </w:p>
    <w:p w14:paraId="52D497C5" w14:textId="77777777" w:rsidR="00F2405E" w:rsidRPr="00957C00" w:rsidRDefault="00F2405E" w:rsidP="00DE08AC">
      <w:pPr>
        <w:pStyle w:val="Item"/>
        <w:tabs>
          <w:tab w:val="clear" w:pos="1800"/>
        </w:tabs>
      </w:pPr>
      <w:r w:rsidRPr="00957C00">
        <w:rPr>
          <w:u w:val="single"/>
        </w:rPr>
        <w:t>(1)</w:t>
      </w:r>
      <w:r w:rsidRPr="00957C00">
        <w:tab/>
      </w:r>
      <w:r w:rsidRPr="00957C00">
        <w:rPr>
          <w:u w:val="single"/>
        </w:rPr>
        <w:t>For self-inspections required pursuant to G.S. 113A-54.1, the inspection shall be performed after the implementation of each of the following components of a project:</w:t>
      </w:r>
    </w:p>
    <w:p w14:paraId="40CF37DC" w14:textId="77777777" w:rsidR="00F2405E" w:rsidRPr="00957C00" w:rsidRDefault="00F2405E" w:rsidP="00DE08AC">
      <w:pPr>
        <w:pStyle w:val="SubItemLvl1"/>
        <w:tabs>
          <w:tab w:val="clear" w:pos="2520"/>
        </w:tabs>
      </w:pPr>
      <w:r w:rsidRPr="00957C00">
        <w:rPr>
          <w:rFonts w:eastAsia="Calibri"/>
          <w:u w:val="single"/>
        </w:rPr>
        <w:t>(a)</w:t>
      </w:r>
      <w:r w:rsidRPr="00957C00">
        <w:rPr>
          <w:rFonts w:eastAsia="Calibri"/>
        </w:rPr>
        <w:tab/>
      </w:r>
      <w:r w:rsidRPr="00957C00">
        <w:rPr>
          <w:u w:val="single"/>
        </w:rPr>
        <w:t>installation of land-disturbance, perimeter erosion, and sediment control measures;</w:t>
      </w:r>
    </w:p>
    <w:p w14:paraId="689EBDD9" w14:textId="77777777" w:rsidR="00F2405E" w:rsidRPr="00957C00" w:rsidRDefault="00F2405E" w:rsidP="00DE08AC">
      <w:pPr>
        <w:pStyle w:val="SubItemLvl1"/>
        <w:tabs>
          <w:tab w:val="clear" w:pos="2520"/>
        </w:tabs>
      </w:pPr>
      <w:r w:rsidRPr="00957C00">
        <w:rPr>
          <w:rFonts w:eastAsia="Calibri"/>
          <w:u w:val="single"/>
        </w:rPr>
        <w:t>(b)</w:t>
      </w:r>
      <w:r w:rsidRPr="00957C00">
        <w:rPr>
          <w:rFonts w:eastAsia="Calibri"/>
        </w:rPr>
        <w:tab/>
      </w:r>
      <w:r w:rsidRPr="00957C00">
        <w:rPr>
          <w:u w:val="single"/>
        </w:rPr>
        <w:t>clearing and grubbing of existing ground cover;</w:t>
      </w:r>
    </w:p>
    <w:p w14:paraId="2CE62040" w14:textId="77777777" w:rsidR="00F2405E" w:rsidRPr="00957C00" w:rsidRDefault="00F2405E" w:rsidP="00DE08AC">
      <w:pPr>
        <w:pStyle w:val="SubItemLvl1"/>
        <w:tabs>
          <w:tab w:val="clear" w:pos="2520"/>
        </w:tabs>
      </w:pPr>
      <w:r w:rsidRPr="00957C00">
        <w:rPr>
          <w:rFonts w:eastAsia="Calibri"/>
          <w:u w:val="single"/>
        </w:rPr>
        <w:t>(c)</w:t>
      </w:r>
      <w:r w:rsidRPr="00957C00">
        <w:rPr>
          <w:rFonts w:eastAsia="Calibri"/>
        </w:rPr>
        <w:tab/>
      </w:r>
      <w:r w:rsidRPr="00957C00">
        <w:rPr>
          <w:u w:val="single"/>
        </w:rPr>
        <w:t>installation of temporary or permanent sediment and erosion control measures to include ground cover pursuant to G.S. 113A-57(2);</w:t>
      </w:r>
    </w:p>
    <w:p w14:paraId="136FF8BE" w14:textId="77777777" w:rsidR="00F2405E" w:rsidRPr="00957C00" w:rsidRDefault="00F2405E" w:rsidP="00DE08AC">
      <w:pPr>
        <w:pStyle w:val="SubItemLvl1"/>
        <w:tabs>
          <w:tab w:val="clear" w:pos="2520"/>
        </w:tabs>
      </w:pPr>
      <w:r w:rsidRPr="00957C00">
        <w:rPr>
          <w:rFonts w:eastAsia="Calibri"/>
          <w:u w:val="single"/>
        </w:rPr>
        <w:t>(d)</w:t>
      </w:r>
      <w:r w:rsidRPr="00957C00">
        <w:rPr>
          <w:rFonts w:eastAsia="Calibri"/>
        </w:rPr>
        <w:tab/>
      </w:r>
      <w:r w:rsidRPr="00957C00">
        <w:rPr>
          <w:u w:val="single"/>
        </w:rPr>
        <w:t>completion of storm drainage facilities;</w:t>
      </w:r>
    </w:p>
    <w:p w14:paraId="49A63B0F" w14:textId="77777777" w:rsidR="00F2405E" w:rsidRPr="00957C00" w:rsidRDefault="00F2405E" w:rsidP="00DE08AC">
      <w:pPr>
        <w:pStyle w:val="SubItemLvl1"/>
        <w:tabs>
          <w:tab w:val="clear" w:pos="2520"/>
        </w:tabs>
      </w:pPr>
      <w:r w:rsidRPr="00957C00">
        <w:rPr>
          <w:rFonts w:eastAsia="Calibri"/>
          <w:u w:val="single"/>
        </w:rPr>
        <w:t>(e)</w:t>
      </w:r>
      <w:r w:rsidRPr="00957C00">
        <w:rPr>
          <w:rFonts w:eastAsia="Calibri"/>
        </w:rPr>
        <w:tab/>
      </w:r>
      <w:r w:rsidRPr="00957C00">
        <w:rPr>
          <w:u w:val="single"/>
        </w:rPr>
        <w:t>completion of all land-disturbing activity, construction, or development, including permanent ground cover establishment and removal of all temporary measures</w:t>
      </w:r>
      <w:r w:rsidRPr="00957C00">
        <w:t xml:space="preserve">; </w:t>
      </w:r>
      <w:r w:rsidRPr="00957C00">
        <w:rPr>
          <w:u w:val="single"/>
        </w:rPr>
        <w:t>and</w:t>
      </w:r>
    </w:p>
    <w:p w14:paraId="09348478" w14:textId="77777777" w:rsidR="00F2405E" w:rsidRPr="00957C00" w:rsidRDefault="00F2405E" w:rsidP="00DE08AC">
      <w:pPr>
        <w:pStyle w:val="SubItemLvl1"/>
        <w:tabs>
          <w:tab w:val="clear" w:pos="2520"/>
        </w:tabs>
      </w:pPr>
      <w:r w:rsidRPr="00957C00">
        <w:rPr>
          <w:rFonts w:eastAsia="Calibri"/>
          <w:u w:val="single"/>
        </w:rPr>
        <w:t>(f)</w:t>
      </w:r>
      <w:r w:rsidRPr="00957C00">
        <w:rPr>
          <w:rFonts w:eastAsia="Calibri"/>
        </w:rPr>
        <w:tab/>
      </w:r>
      <w:r w:rsidRPr="00957C00">
        <w:rPr>
          <w:u w:val="single"/>
        </w:rPr>
        <w:t>transfer of ownership or control of the tract of land where the erosion and sedimentation control plan has been approved and work has begun.</w:t>
      </w:r>
      <w:r>
        <w:rPr>
          <w:u w:val="single"/>
        </w:rPr>
        <w:t xml:space="preserve"> </w:t>
      </w:r>
      <w:r w:rsidRPr="00957C00">
        <w:rPr>
          <w:u w:val="single"/>
        </w:rPr>
        <w:t>The new owner or person in control shall conduct and document inspections until the project is permanently stabilized as in Sub-Item (c) of this Item.</w:t>
      </w:r>
    </w:p>
    <w:p w14:paraId="3ECAB727" w14:textId="77777777" w:rsidR="00F2405E" w:rsidRPr="00957C00" w:rsidRDefault="00F2405E" w:rsidP="00DE08AC">
      <w:pPr>
        <w:pStyle w:val="Item"/>
        <w:tabs>
          <w:tab w:val="clear" w:pos="1800"/>
        </w:tabs>
      </w:pPr>
      <w:r w:rsidRPr="00957C00">
        <w:rPr>
          <w:u w:val="single"/>
        </w:rPr>
        <w:t>(2)</w:t>
      </w:r>
      <w:r w:rsidRPr="00957C00">
        <w:tab/>
      </w:r>
      <w:r w:rsidRPr="00957C00">
        <w:rPr>
          <w:u w:val="single"/>
        </w:rPr>
        <w:t>Documentation of self-inspections performed under Item (1) of this Rule shall include:</w:t>
      </w:r>
    </w:p>
    <w:p w14:paraId="01E1188E" w14:textId="77777777" w:rsidR="00F2405E" w:rsidRPr="00957C00" w:rsidRDefault="00F2405E" w:rsidP="00DE08AC">
      <w:pPr>
        <w:pStyle w:val="SubItemLvl1"/>
        <w:tabs>
          <w:tab w:val="clear" w:pos="2520"/>
        </w:tabs>
      </w:pPr>
      <w:r w:rsidRPr="00957C00">
        <w:rPr>
          <w:rFonts w:eastAsia="Calibri"/>
          <w:u w:val="single"/>
        </w:rPr>
        <w:t>(a)</w:t>
      </w:r>
      <w:r w:rsidRPr="00957C00">
        <w:rPr>
          <w:rFonts w:eastAsia="Calibri"/>
        </w:rPr>
        <w:tab/>
      </w:r>
      <w:r w:rsidRPr="00957C00">
        <w:rPr>
          <w:u w:val="single"/>
        </w:rPr>
        <w:t>Verification of all erosion and sedimentation control measures, practices, and devices, as called for in the approved construction sequence and the erosion and sedimentation control plan;</w:t>
      </w:r>
    </w:p>
    <w:p w14:paraId="3377BAB5" w14:textId="77777777" w:rsidR="00F2405E" w:rsidRPr="00957C00" w:rsidRDefault="00F2405E" w:rsidP="00DE08AC">
      <w:pPr>
        <w:pStyle w:val="SubItemLvl1"/>
        <w:tabs>
          <w:tab w:val="clear" w:pos="2520"/>
        </w:tabs>
      </w:pPr>
      <w:r w:rsidRPr="00957C00">
        <w:rPr>
          <w:rFonts w:eastAsia="Calibri"/>
          <w:u w:val="single"/>
        </w:rPr>
        <w:t>(b)</w:t>
      </w:r>
      <w:r w:rsidRPr="00957C00">
        <w:rPr>
          <w:rFonts w:eastAsia="Calibri"/>
        </w:rPr>
        <w:tab/>
      </w:r>
      <w:r w:rsidRPr="00957C00">
        <w:rPr>
          <w:u w:val="single"/>
        </w:rPr>
        <w:t xml:space="preserve">The name, address, organization affiliation, telephone number, and signature of the person conducting the inspection and the date of the inspection shall be included, whether on a copy of the approved erosion and sedimentation control plan or an inspection report. </w:t>
      </w:r>
      <w:r w:rsidRPr="00185F3A">
        <w:rPr>
          <w:u w:val="single"/>
        </w:rPr>
        <w:t>A template for an example of an inspection and monitoring report is provided on the DEMLR website at: https://deq.nc.gov/about/divisions/energy-mineral-land-resources/erosion-sediment-control/forms. Any relevant licenses and certifications may also</w:t>
      </w:r>
      <w:r w:rsidRPr="00957C00">
        <w:rPr>
          <w:u w:val="single"/>
        </w:rPr>
        <w:t xml:space="preserve"> be included. Any documentation of inspections that occur on a copy of the approved erosion and sedimentation control plan shall occur on a single copy of the plan and that plan shall be made available on the site.</w:t>
      </w:r>
    </w:p>
    <w:p w14:paraId="1342714C" w14:textId="77777777" w:rsidR="00F2405E" w:rsidRPr="00957C00" w:rsidRDefault="00F2405E" w:rsidP="00DE08AC">
      <w:pPr>
        <w:pStyle w:val="SubItemLvl1"/>
        <w:tabs>
          <w:tab w:val="clear" w:pos="2520"/>
        </w:tabs>
        <w:rPr>
          <w:rFonts w:eastAsia="Calibri"/>
        </w:rPr>
      </w:pPr>
      <w:r w:rsidRPr="00957C00">
        <w:rPr>
          <w:u w:val="single"/>
        </w:rPr>
        <w:t>(c)</w:t>
      </w:r>
      <w:r w:rsidRPr="00957C00">
        <w:tab/>
      </w:r>
      <w:r w:rsidRPr="00957C00">
        <w:rPr>
          <w:u w:val="single"/>
        </w:rPr>
        <w:t xml:space="preserve">A record of any "significant deviation" from any erosion or sedimentation control measure made from that on the approved plan. </w:t>
      </w:r>
      <w:r w:rsidRPr="00957C00">
        <w:rPr>
          <w:rFonts w:eastAsia="Calibri"/>
          <w:u w:val="single"/>
        </w:rPr>
        <w:t xml:space="preserve">For the purpose of this Rule, a "significant deviation" means an omission, alteration or relocation of an erosion or sedimentation control measure that may change </w:t>
      </w:r>
      <w:r w:rsidRPr="00957C00">
        <w:rPr>
          <w:u w:val="single"/>
        </w:rPr>
        <w:t>the intended performance of the measure. The record shall include</w:t>
      </w:r>
      <w:r w:rsidRPr="00957C00">
        <w:rPr>
          <w:rFonts w:eastAsia="Calibri"/>
          <w:u w:val="single"/>
        </w:rPr>
        <w:t xml:space="preserve"> measures required to correct the deviation along with documentation of when those measures were taken. Deviations from the approved plan may also be recommended to enhance the intended performance of the sedimentation and erosion control measures.</w:t>
      </w:r>
    </w:p>
    <w:p w14:paraId="77013C49" w14:textId="77777777" w:rsidR="00F2405E" w:rsidRPr="00957C00" w:rsidRDefault="00F2405E" w:rsidP="00DE08AC">
      <w:pPr>
        <w:pStyle w:val="SubItemLvl1"/>
        <w:tabs>
          <w:tab w:val="clear" w:pos="2520"/>
        </w:tabs>
      </w:pPr>
      <w:r w:rsidRPr="00957C00">
        <w:rPr>
          <w:rFonts w:eastAsia="Calibri"/>
          <w:u w:val="single"/>
        </w:rPr>
        <w:t>(d)</w:t>
      </w:r>
      <w:r w:rsidRPr="00957C00">
        <w:rPr>
          <w:rFonts w:eastAsia="Calibri"/>
        </w:rPr>
        <w:tab/>
      </w:r>
      <w:r w:rsidRPr="00957C00">
        <w:rPr>
          <w:u w:val="single"/>
        </w:rPr>
        <w:t>All self-inspection documentation shall be made available on the site for at least 30 calendar days or maintained until permanent ground cover has been established, whichever is longest.</w:t>
      </w:r>
    </w:p>
    <w:p w14:paraId="0572A7E5" w14:textId="77777777" w:rsidR="00F2405E" w:rsidRPr="00957C00" w:rsidRDefault="00F2405E" w:rsidP="00DE08AC">
      <w:pPr>
        <w:pStyle w:val="Base"/>
      </w:pPr>
    </w:p>
    <w:p w14:paraId="1A9FBAE9" w14:textId="46E71365" w:rsidR="00F2405E" w:rsidRPr="00957C00" w:rsidRDefault="00F2405E" w:rsidP="00F2405E">
      <w:pPr>
        <w:pStyle w:val="HistoryAuthority"/>
      </w:pPr>
      <w:r w:rsidRPr="00957C00">
        <w:t>Authority G.S. 113A-54; 113A-54.1(e)</w:t>
      </w:r>
      <w:r>
        <w:t>.</w:t>
      </w:r>
    </w:p>
    <w:p w14:paraId="5931406E" w14:textId="77777777" w:rsidR="00F2405E" w:rsidRPr="00957C00" w:rsidRDefault="00F2405E" w:rsidP="00DE08AC">
      <w:pPr>
        <w:pStyle w:val="Base"/>
      </w:pPr>
    </w:p>
    <w:p w14:paraId="51819786" w14:textId="77777777" w:rsidR="00F2405E" w:rsidRPr="00EE09F4" w:rsidRDefault="00F2405E" w:rsidP="00DE08AC">
      <w:pPr>
        <w:pStyle w:val="Rule"/>
      </w:pPr>
      <w:r w:rsidRPr="00EE09F4">
        <w:t>15A NCAC 04B .0132</w:t>
      </w:r>
      <w:r w:rsidRPr="00EE09F4">
        <w:tab/>
        <w:t>Design Standards for the Upper Neuse River Basin (Falls Lake Watershed)</w:t>
      </w:r>
    </w:p>
    <w:p w14:paraId="739EC82B" w14:textId="77777777" w:rsidR="00F2405E" w:rsidRPr="00EE09F4" w:rsidRDefault="00F2405E" w:rsidP="00DE08AC">
      <w:pPr>
        <w:pStyle w:val="Paragraph"/>
      </w:pPr>
      <w:r w:rsidRPr="00EE09F4">
        <w:t xml:space="preserve">In addition to any other requirements of State, federal, and local law, land-disturbing activity in the watershed of the drinking water supply reservoir that meets the applicability requirements </w:t>
      </w:r>
      <w:r w:rsidRPr="00EE09F4">
        <w:lastRenderedPageBreak/>
        <w:t>of Session Law 2009-486, Section 3.(a), shall meet all of the following design standards for sedimentation and erosion control:</w:t>
      </w:r>
    </w:p>
    <w:p w14:paraId="2D720751" w14:textId="77777777" w:rsidR="00F2405E" w:rsidRPr="00EE09F4" w:rsidRDefault="00F2405E" w:rsidP="00DE08AC">
      <w:pPr>
        <w:pStyle w:val="Item"/>
        <w:tabs>
          <w:tab w:val="clear" w:pos="1800"/>
        </w:tabs>
      </w:pPr>
      <w:r w:rsidRPr="00EE09F4">
        <w:t>(1)</w:t>
      </w:r>
      <w:r w:rsidRPr="00EE09F4">
        <w:tab/>
        <w:t xml:space="preserve">Erosion and sedimentation control measures, structures, and devices shall be planned, designed, and constructed to provide protection from the runoff of the 25-year storm that produces the maximum peak rate of runoff as calculated according to procedures set out in the United States Department of </w:t>
      </w:r>
      <w:r w:rsidRPr="00EE09F4">
        <w:rPr>
          <w:strike/>
        </w:rPr>
        <w:t>Agriculture</w:t>
      </w:r>
      <w:r w:rsidRPr="00EE09F4">
        <w:t xml:space="preserve"> </w:t>
      </w:r>
      <w:proofErr w:type="spellStart"/>
      <w:r w:rsidRPr="00EE09F4">
        <w:rPr>
          <w:u w:val="single"/>
        </w:rPr>
        <w:t>Agriculture</w:t>
      </w:r>
      <w:proofErr w:type="spellEnd"/>
      <w:r w:rsidRPr="00EE09F4">
        <w:rPr>
          <w:u w:val="single"/>
        </w:rPr>
        <w:t>, Natural Resources</w:t>
      </w:r>
      <w:r w:rsidRPr="00EE09F4">
        <w:t xml:space="preserve"> Soil Conservation Service's "National Engineering Field </w:t>
      </w:r>
      <w:r w:rsidRPr="00EE09F4">
        <w:rPr>
          <w:strike/>
        </w:rPr>
        <w:t>Manual</w:t>
      </w:r>
      <w:r w:rsidRPr="00EE09F4">
        <w:t xml:space="preserve"> </w:t>
      </w:r>
      <w:r w:rsidRPr="00EE09F4">
        <w:rPr>
          <w:u w:val="single"/>
        </w:rPr>
        <w:t>Handbook 630</w:t>
      </w:r>
      <w:r w:rsidRPr="00EE09F4">
        <w:t xml:space="preserve"> for Conservation Practices" or according to procedures adopted by any other agency of the State or the United States.</w:t>
      </w:r>
    </w:p>
    <w:p w14:paraId="0A8F8545" w14:textId="77777777" w:rsidR="00F2405E" w:rsidRPr="00EE09F4" w:rsidRDefault="00F2405E" w:rsidP="00DE08AC">
      <w:pPr>
        <w:pStyle w:val="Item"/>
        <w:tabs>
          <w:tab w:val="clear" w:pos="1800"/>
        </w:tabs>
      </w:pPr>
      <w:r w:rsidRPr="00EE09F4">
        <w:t>(2)</w:t>
      </w:r>
      <w:r w:rsidRPr="00EE09F4">
        <w:tab/>
        <w:t xml:space="preserve">Sediment basins shall be planned, designed, and constructed so that the basin will have a settling efficiency of at least 70 percent for the 40-micron size soil particle transported into the basin by the runoff of the two-year storm that produces the maximum peak rate of runoff as calculated according to procedures in the United States Department of </w:t>
      </w:r>
      <w:r w:rsidRPr="00EE09F4">
        <w:rPr>
          <w:strike/>
        </w:rPr>
        <w:t>Agriculture</w:t>
      </w:r>
      <w:r w:rsidRPr="00EE09F4">
        <w:t xml:space="preserve"> </w:t>
      </w:r>
      <w:proofErr w:type="spellStart"/>
      <w:r w:rsidRPr="00EE09F4">
        <w:rPr>
          <w:u w:val="single"/>
        </w:rPr>
        <w:t>Agriculture</w:t>
      </w:r>
      <w:proofErr w:type="spellEnd"/>
      <w:r w:rsidRPr="00EE09F4">
        <w:rPr>
          <w:u w:val="single"/>
        </w:rPr>
        <w:t>, Natural Resources</w:t>
      </w:r>
      <w:r w:rsidRPr="00EE09F4">
        <w:t xml:space="preserve"> Soil Conservation Service's "National Engineering Field </w:t>
      </w:r>
      <w:r w:rsidRPr="00EE09F4">
        <w:rPr>
          <w:strike/>
        </w:rPr>
        <w:t>Manual</w:t>
      </w:r>
      <w:r w:rsidRPr="00EE09F4">
        <w:t xml:space="preserve"> </w:t>
      </w:r>
      <w:r w:rsidRPr="00EE09F4">
        <w:rPr>
          <w:u w:val="single"/>
        </w:rPr>
        <w:t>Handbook 630</w:t>
      </w:r>
      <w:r w:rsidRPr="00EE09F4">
        <w:t xml:space="preserve"> for Conservation Practices" or according to procedures adopted by any other agency of the State or the United States.</w:t>
      </w:r>
    </w:p>
    <w:p w14:paraId="3EF86F8C" w14:textId="77777777" w:rsidR="00F2405E" w:rsidRPr="00EE09F4" w:rsidRDefault="00F2405E" w:rsidP="00DE08AC">
      <w:pPr>
        <w:pStyle w:val="Item"/>
        <w:tabs>
          <w:tab w:val="clear" w:pos="1800"/>
        </w:tabs>
      </w:pPr>
      <w:r w:rsidRPr="00EE09F4">
        <w:t>(3)</w:t>
      </w:r>
      <w:r w:rsidRPr="00EE09F4">
        <w:tab/>
        <w:t xml:space="preserve">Newly constructed open channels shall be planned, designed, and constructed with side slopes no steeper than two horizontal to one vertical if a vegetative cover is used for stabilization unless soil conditions permit steeper side slopes or where the side slopes are stabilized by using mechanical devices, structural devices, or other ditch liners sufficient to restrain accelerated erosion. The angle for side slopes shall be sufficient to restrain accelerated </w:t>
      </w:r>
      <w:r w:rsidRPr="00EE09F4">
        <w:rPr>
          <w:strike/>
        </w:rPr>
        <w:t>erosion.</w:t>
      </w:r>
      <w:r w:rsidRPr="00EE09F4">
        <w:t xml:space="preserve"> </w:t>
      </w:r>
      <w:r w:rsidRPr="00EE09F4">
        <w:rPr>
          <w:u w:val="single"/>
        </w:rPr>
        <w:t>erosion, as determined by the Division, based on soil conditions.</w:t>
      </w:r>
    </w:p>
    <w:p w14:paraId="5BDC32A3" w14:textId="77777777" w:rsidR="00F2405E" w:rsidRPr="00EE09F4" w:rsidRDefault="00F2405E" w:rsidP="00DE08AC">
      <w:pPr>
        <w:pStyle w:val="Item"/>
        <w:tabs>
          <w:tab w:val="clear" w:pos="1800"/>
        </w:tabs>
      </w:pPr>
      <w:r w:rsidRPr="00EE09F4">
        <w:t>(4)</w:t>
      </w:r>
      <w:r w:rsidRPr="00EE09F4">
        <w:tab/>
        <w:t xml:space="preserve">For an area of land-disturbing activity where grading activities have been completed, temporary or permanent ground cover sufficient to restrain erosion shall be provided as soon as practicable, but </w:t>
      </w:r>
      <w:r w:rsidRPr="00EE09F4">
        <w:rPr>
          <w:strike/>
        </w:rPr>
        <w:t>in no case</w:t>
      </w:r>
      <w:r w:rsidRPr="00EE09F4">
        <w:t xml:space="preserve"> </w:t>
      </w:r>
      <w:r w:rsidRPr="00EE09F4">
        <w:rPr>
          <w:u w:val="single"/>
        </w:rPr>
        <w:t>not</w:t>
      </w:r>
      <w:r w:rsidRPr="00EE09F4">
        <w:t xml:space="preserve"> later than seven days after completion of grading. For an area of land-disturbing activity where grading activities have not been completed, temporary ground cover shall be provided as follows:</w:t>
      </w:r>
    </w:p>
    <w:p w14:paraId="298F7CD2" w14:textId="77777777" w:rsidR="00F2405E" w:rsidRPr="00EE09F4" w:rsidRDefault="00F2405E" w:rsidP="00DE08AC">
      <w:pPr>
        <w:pStyle w:val="SubItemLvl1"/>
        <w:tabs>
          <w:tab w:val="clear" w:pos="2520"/>
        </w:tabs>
      </w:pPr>
      <w:r w:rsidRPr="00EE09F4">
        <w:t>(a)</w:t>
      </w:r>
      <w:r w:rsidRPr="00EE09F4">
        <w:tab/>
        <w:t>For an area with no slope, temporary ground cover shall be provided for the area if it has not been disturbed for a period of 14 days.</w:t>
      </w:r>
    </w:p>
    <w:p w14:paraId="00B44375" w14:textId="77777777" w:rsidR="00F2405E" w:rsidRPr="00EE09F4" w:rsidRDefault="00F2405E" w:rsidP="00DE08AC">
      <w:pPr>
        <w:pStyle w:val="SubItemLvl1"/>
        <w:tabs>
          <w:tab w:val="clear" w:pos="2520"/>
        </w:tabs>
      </w:pPr>
      <w:r w:rsidRPr="00EE09F4">
        <w:t>(b)</w:t>
      </w:r>
      <w:r w:rsidRPr="00EE09F4">
        <w:tab/>
        <w:t xml:space="preserve">For an area of moderate slope, temporary ground cover shall be provided for the area if it has not been </w:t>
      </w:r>
      <w:r w:rsidRPr="00EE09F4">
        <w:t>disturbed for a period of 10 days. For purposes of this Item, "moderate slope" means an inclined area, the inclination of which is less than or equal to three units of horizontal distance to one unit of vertical distance.</w:t>
      </w:r>
    </w:p>
    <w:p w14:paraId="1E8C97B4" w14:textId="77777777" w:rsidR="00F2405E" w:rsidRPr="00EE09F4" w:rsidRDefault="00F2405E" w:rsidP="00DE08AC">
      <w:pPr>
        <w:pStyle w:val="SubItemLvl1"/>
        <w:tabs>
          <w:tab w:val="clear" w:pos="2520"/>
        </w:tabs>
      </w:pPr>
      <w:r w:rsidRPr="00EE09F4">
        <w:t>(c)</w:t>
      </w:r>
      <w:r w:rsidRPr="00EE09F4">
        <w:tab/>
        <w:t>For an area of steep slope, temporary ground cover shall be provided for the area if it has not been disturbed for a period of seven days.</w:t>
      </w:r>
      <w:r>
        <w:t xml:space="preserve"> </w:t>
      </w:r>
      <w:r w:rsidRPr="00EE09F4">
        <w:t>For purposes of this Item, "steep slope" means an inclined area, the inclination of which is greater than three units of horizontal distance to one unit of vertical distance.</w:t>
      </w:r>
    </w:p>
    <w:p w14:paraId="12A490B6" w14:textId="77777777" w:rsidR="00F2405E" w:rsidRPr="00EE09F4" w:rsidRDefault="00F2405E" w:rsidP="00DE08AC">
      <w:pPr>
        <w:pStyle w:val="Base"/>
      </w:pPr>
    </w:p>
    <w:p w14:paraId="4E505D90" w14:textId="50C46257" w:rsidR="00F2405E" w:rsidRPr="00F2405E" w:rsidRDefault="00F2405E" w:rsidP="00F2405E">
      <w:pPr>
        <w:pStyle w:val="HistoryAuthority"/>
      </w:pPr>
      <w:r w:rsidRPr="00EE09F4">
        <w:t xml:space="preserve">Authority </w:t>
      </w:r>
      <w:r w:rsidRPr="00EE09F4">
        <w:rPr>
          <w:u w:val="single"/>
        </w:rPr>
        <w:t>G.S. 113A-54(b)</w:t>
      </w:r>
      <w:r>
        <w:rPr>
          <w:u w:val="single"/>
        </w:rPr>
        <w:t xml:space="preserve">; </w:t>
      </w:r>
      <w:r w:rsidRPr="00EE09F4">
        <w:t>S.L. 2009-486</w:t>
      </w:r>
      <w:r w:rsidR="00755075">
        <w:t>.</w:t>
      </w:r>
    </w:p>
    <w:p w14:paraId="0E78598B" w14:textId="77777777" w:rsidR="00F2405E" w:rsidRPr="00EE09F4" w:rsidRDefault="00F2405E" w:rsidP="00DE08AC">
      <w:pPr>
        <w:pStyle w:val="Base"/>
      </w:pPr>
    </w:p>
    <w:p w14:paraId="3A0FF493" w14:textId="77777777" w:rsidR="00F2405E" w:rsidRDefault="00F2405E" w:rsidP="00DE08AC">
      <w:pPr>
        <w:pStyle w:val="SubChapter"/>
      </w:pPr>
      <w:r>
        <w:t xml:space="preserve">SUBCHAPTER 04C </w:t>
      </w:r>
      <w:r>
        <w:noBreakHyphen/>
        <w:t xml:space="preserve"> SEDIMENTATION CONTROL CIVIL PENALTIES</w:t>
      </w:r>
    </w:p>
    <w:p w14:paraId="11268565" w14:textId="77777777" w:rsidR="00F2405E" w:rsidRDefault="00F2405E" w:rsidP="00DE08AC">
      <w:pPr>
        <w:pStyle w:val="Base"/>
      </w:pPr>
    </w:p>
    <w:p w14:paraId="0DD82CF1" w14:textId="77777777" w:rsidR="00F2405E" w:rsidRPr="009C189F" w:rsidRDefault="00F2405E" w:rsidP="00DE08AC">
      <w:pPr>
        <w:pStyle w:val="Rule"/>
      </w:pPr>
      <w:r w:rsidRPr="009C189F">
        <w:t>15A NCAC 04C .0103</w:t>
      </w:r>
      <w:r w:rsidRPr="009C189F">
        <w:tab/>
        <w:t>WHO MAY ASSESS</w:t>
      </w:r>
    </w:p>
    <w:p w14:paraId="3940C456" w14:textId="77777777" w:rsidR="00F2405E" w:rsidRPr="009C189F" w:rsidRDefault="00F2405E" w:rsidP="00DE08AC">
      <w:pPr>
        <w:pStyle w:val="Paragraph"/>
      </w:pPr>
      <w:r w:rsidRPr="009C189F">
        <w:t xml:space="preserve">The </w:t>
      </w:r>
      <w:r w:rsidRPr="009C189F">
        <w:rPr>
          <w:strike/>
        </w:rPr>
        <w:t>director</w:t>
      </w:r>
      <w:r w:rsidRPr="009C189F">
        <w:t xml:space="preserve"> </w:t>
      </w:r>
      <w:r w:rsidRPr="009C189F">
        <w:rPr>
          <w:u w:val="single"/>
        </w:rPr>
        <w:t>Secretary</w:t>
      </w:r>
      <w:r w:rsidRPr="009C189F">
        <w:t xml:space="preserve"> may assess civil penalties against any person responsible for a violation.</w:t>
      </w:r>
    </w:p>
    <w:p w14:paraId="04B8E638" w14:textId="77777777" w:rsidR="00F2405E" w:rsidRPr="009C189F" w:rsidRDefault="00F2405E" w:rsidP="00DE08AC">
      <w:pPr>
        <w:pStyle w:val="Base"/>
      </w:pPr>
    </w:p>
    <w:p w14:paraId="4464B70E" w14:textId="1CD2C93A" w:rsidR="00F2405E" w:rsidRPr="009C189F" w:rsidRDefault="00F2405E" w:rsidP="00F2405E">
      <w:pPr>
        <w:pStyle w:val="HistoryAuthority"/>
      </w:pPr>
      <w:r w:rsidRPr="009C189F">
        <w:t>Authority G.S. 113A</w:t>
      </w:r>
      <w:r w:rsidRPr="009C189F">
        <w:noBreakHyphen/>
        <w:t>55; 113A</w:t>
      </w:r>
      <w:r w:rsidRPr="009C189F">
        <w:noBreakHyphen/>
        <w:t>64; 143B</w:t>
      </w:r>
      <w:r w:rsidRPr="009C189F">
        <w:noBreakHyphen/>
        <w:t>10</w:t>
      </w:r>
      <w:r>
        <w:t>.</w:t>
      </w:r>
    </w:p>
    <w:p w14:paraId="3CF8AC03" w14:textId="77777777" w:rsidR="00F2405E" w:rsidRPr="009C189F" w:rsidRDefault="00F2405E" w:rsidP="00DE08AC">
      <w:pPr>
        <w:pStyle w:val="Base"/>
      </w:pPr>
    </w:p>
    <w:p w14:paraId="2AEBCCE7" w14:textId="77777777" w:rsidR="00F2405E" w:rsidRPr="004A09E8" w:rsidRDefault="00F2405E" w:rsidP="00DE08AC">
      <w:pPr>
        <w:pStyle w:val="Rule"/>
      </w:pPr>
      <w:r w:rsidRPr="004A09E8">
        <w:t>15A NCAC 04C .0106</w:t>
      </w:r>
      <w:r w:rsidRPr="004A09E8">
        <w:tab/>
        <w:t>CRITERIA</w:t>
      </w:r>
    </w:p>
    <w:p w14:paraId="33207D48" w14:textId="77777777" w:rsidR="00F2405E" w:rsidRPr="004A09E8" w:rsidRDefault="00F2405E" w:rsidP="00DE08AC">
      <w:pPr>
        <w:pStyle w:val="Paragraph"/>
      </w:pPr>
      <w:r w:rsidRPr="004A09E8">
        <w:t xml:space="preserve">In determining the amount of the civil penalty assessment, the </w:t>
      </w:r>
      <w:r w:rsidRPr="004A09E8">
        <w:rPr>
          <w:strike/>
        </w:rPr>
        <w:t>director</w:t>
      </w:r>
      <w:r w:rsidRPr="004A09E8">
        <w:t xml:space="preserve"> </w:t>
      </w:r>
      <w:r w:rsidRPr="004A09E8">
        <w:rPr>
          <w:u w:val="single"/>
        </w:rPr>
        <w:t>Secretary</w:t>
      </w:r>
      <w:r w:rsidRPr="004A09E8">
        <w:t xml:space="preserve"> shall consider the following criteria:</w:t>
      </w:r>
    </w:p>
    <w:p w14:paraId="0072F1F3" w14:textId="77777777" w:rsidR="00F2405E" w:rsidRPr="004A09E8" w:rsidRDefault="00F2405E" w:rsidP="00DE08AC">
      <w:pPr>
        <w:pStyle w:val="Item"/>
        <w:tabs>
          <w:tab w:val="clear" w:pos="1800"/>
        </w:tabs>
      </w:pPr>
      <w:r w:rsidRPr="004A09E8">
        <w:t>(1)</w:t>
      </w:r>
      <w:r w:rsidRPr="004A09E8">
        <w:tab/>
        <w:t xml:space="preserve">severity of the </w:t>
      </w:r>
      <w:r w:rsidRPr="004A09E8">
        <w:rPr>
          <w:strike/>
        </w:rPr>
        <w:t>violation,</w:t>
      </w:r>
      <w:r w:rsidRPr="004A09E8">
        <w:t xml:space="preserve"> </w:t>
      </w:r>
      <w:r w:rsidRPr="004A09E8">
        <w:rPr>
          <w:u w:val="single"/>
        </w:rPr>
        <w:t>violation;</w:t>
      </w:r>
    </w:p>
    <w:p w14:paraId="54B8B2FF" w14:textId="77777777" w:rsidR="00F2405E" w:rsidRPr="004A09E8" w:rsidRDefault="00F2405E" w:rsidP="00DE08AC">
      <w:pPr>
        <w:pStyle w:val="Item"/>
        <w:tabs>
          <w:tab w:val="clear" w:pos="1800"/>
        </w:tabs>
      </w:pPr>
      <w:r w:rsidRPr="004A09E8">
        <w:t>(2)</w:t>
      </w:r>
      <w:r w:rsidRPr="004A09E8">
        <w:tab/>
        <w:t xml:space="preserve">degree and extent of the </w:t>
      </w:r>
      <w:r w:rsidRPr="004A09E8">
        <w:rPr>
          <w:strike/>
        </w:rPr>
        <w:t>harm,</w:t>
      </w:r>
      <w:r w:rsidRPr="004A09E8">
        <w:t xml:space="preserve"> </w:t>
      </w:r>
      <w:r w:rsidRPr="004A09E8">
        <w:rPr>
          <w:u w:val="single"/>
        </w:rPr>
        <w:t>harm;</w:t>
      </w:r>
    </w:p>
    <w:p w14:paraId="4CB7B18F" w14:textId="77777777" w:rsidR="00F2405E" w:rsidRPr="004A09E8" w:rsidRDefault="00F2405E" w:rsidP="00DE08AC">
      <w:pPr>
        <w:pStyle w:val="Item"/>
        <w:tabs>
          <w:tab w:val="clear" w:pos="1800"/>
        </w:tabs>
      </w:pPr>
      <w:r w:rsidRPr="004A09E8">
        <w:t>(3)</w:t>
      </w:r>
      <w:r w:rsidRPr="004A09E8">
        <w:tab/>
        <w:t xml:space="preserve">type of </w:t>
      </w:r>
      <w:r w:rsidRPr="004A09E8">
        <w:rPr>
          <w:strike/>
        </w:rPr>
        <w:t>violation,</w:t>
      </w:r>
      <w:r w:rsidRPr="004A09E8">
        <w:t xml:space="preserve"> </w:t>
      </w:r>
      <w:r w:rsidRPr="004A09E8">
        <w:rPr>
          <w:u w:val="single"/>
        </w:rPr>
        <w:t>violation;</w:t>
      </w:r>
    </w:p>
    <w:p w14:paraId="3E23A6D9" w14:textId="77777777" w:rsidR="00F2405E" w:rsidRPr="004A09E8" w:rsidRDefault="00F2405E" w:rsidP="00DE08AC">
      <w:pPr>
        <w:pStyle w:val="Item"/>
        <w:tabs>
          <w:tab w:val="clear" w:pos="1800"/>
        </w:tabs>
      </w:pPr>
      <w:r w:rsidRPr="004A09E8">
        <w:t>(4)</w:t>
      </w:r>
      <w:r w:rsidRPr="004A09E8">
        <w:tab/>
      </w:r>
      <w:r w:rsidRPr="004A09E8">
        <w:rPr>
          <w:strike/>
        </w:rPr>
        <w:t>duration,</w:t>
      </w:r>
      <w:r w:rsidRPr="004A09E8">
        <w:t xml:space="preserve"> </w:t>
      </w:r>
      <w:r w:rsidRPr="004A09E8">
        <w:rPr>
          <w:u w:val="single"/>
        </w:rPr>
        <w:t>duration;</w:t>
      </w:r>
    </w:p>
    <w:p w14:paraId="78C49BE2" w14:textId="77777777" w:rsidR="00F2405E" w:rsidRPr="004A09E8" w:rsidRDefault="00F2405E" w:rsidP="00DE08AC">
      <w:pPr>
        <w:pStyle w:val="Item"/>
        <w:tabs>
          <w:tab w:val="clear" w:pos="1800"/>
        </w:tabs>
      </w:pPr>
      <w:r w:rsidRPr="004A09E8">
        <w:t>(5)</w:t>
      </w:r>
      <w:r w:rsidRPr="004A09E8">
        <w:tab/>
      </w:r>
      <w:r w:rsidRPr="004A09E8">
        <w:rPr>
          <w:strike/>
        </w:rPr>
        <w:t>cause,</w:t>
      </w:r>
      <w:r w:rsidRPr="004A09E8">
        <w:t xml:space="preserve"> </w:t>
      </w:r>
      <w:r w:rsidRPr="004A09E8">
        <w:rPr>
          <w:u w:val="single"/>
        </w:rPr>
        <w:t>cause;</w:t>
      </w:r>
    </w:p>
    <w:p w14:paraId="299D3120" w14:textId="77777777" w:rsidR="00F2405E" w:rsidRPr="004A09E8" w:rsidRDefault="00F2405E" w:rsidP="00DE08AC">
      <w:pPr>
        <w:pStyle w:val="Item"/>
        <w:tabs>
          <w:tab w:val="clear" w:pos="1800"/>
        </w:tabs>
      </w:pPr>
      <w:r w:rsidRPr="004A09E8">
        <w:t>(6)</w:t>
      </w:r>
      <w:r w:rsidRPr="004A09E8">
        <w:tab/>
        <w:t>extent of any off</w:t>
      </w:r>
      <w:r w:rsidRPr="004A09E8">
        <w:noBreakHyphen/>
        <w:t xml:space="preserve">site damage which may have </w:t>
      </w:r>
      <w:r w:rsidRPr="004A09E8">
        <w:rPr>
          <w:strike/>
        </w:rPr>
        <w:t>resulted,</w:t>
      </w:r>
      <w:r w:rsidRPr="004A09E8">
        <w:t xml:space="preserve"> </w:t>
      </w:r>
      <w:r w:rsidRPr="004A09E8">
        <w:rPr>
          <w:u w:val="single"/>
        </w:rPr>
        <w:t>resulted;</w:t>
      </w:r>
    </w:p>
    <w:p w14:paraId="0E727491" w14:textId="77777777" w:rsidR="00F2405E" w:rsidRPr="004A09E8" w:rsidRDefault="00F2405E" w:rsidP="00DE08AC">
      <w:pPr>
        <w:pStyle w:val="Item"/>
        <w:tabs>
          <w:tab w:val="clear" w:pos="1800"/>
        </w:tabs>
      </w:pPr>
      <w:r w:rsidRPr="004A09E8">
        <w:t>(7)</w:t>
      </w:r>
      <w:r w:rsidRPr="004A09E8">
        <w:tab/>
        <w:t xml:space="preserve">effectiveness of action taken by </w:t>
      </w:r>
      <w:r w:rsidRPr="004A09E8">
        <w:rPr>
          <w:strike/>
        </w:rPr>
        <w:t>violator,</w:t>
      </w:r>
      <w:r w:rsidRPr="004A09E8">
        <w:t xml:space="preserve"> </w:t>
      </w:r>
      <w:r w:rsidRPr="004A09E8">
        <w:rPr>
          <w:u w:val="single"/>
        </w:rPr>
        <w:t>violator;</w:t>
      </w:r>
    </w:p>
    <w:p w14:paraId="57EE8D48" w14:textId="77777777" w:rsidR="00F2405E" w:rsidRPr="004A09E8" w:rsidRDefault="00F2405E" w:rsidP="00DE08AC">
      <w:pPr>
        <w:pStyle w:val="Item"/>
        <w:tabs>
          <w:tab w:val="clear" w:pos="1800"/>
        </w:tabs>
      </w:pPr>
      <w:r w:rsidRPr="004A09E8">
        <w:t>(8)</w:t>
      </w:r>
      <w:r w:rsidRPr="004A09E8">
        <w:tab/>
        <w:t xml:space="preserve">adherence to plan submitted by </w:t>
      </w:r>
      <w:r w:rsidRPr="004A09E8">
        <w:rPr>
          <w:strike/>
        </w:rPr>
        <w:t>violator,</w:t>
      </w:r>
      <w:r w:rsidRPr="004A09E8">
        <w:t xml:space="preserve"> </w:t>
      </w:r>
      <w:r w:rsidRPr="004A09E8">
        <w:rPr>
          <w:u w:val="single"/>
        </w:rPr>
        <w:t>violator;</w:t>
      </w:r>
    </w:p>
    <w:p w14:paraId="75AEDC3E" w14:textId="77777777" w:rsidR="00F2405E" w:rsidRPr="004A09E8" w:rsidRDefault="00F2405E" w:rsidP="00DE08AC">
      <w:pPr>
        <w:pStyle w:val="Item"/>
        <w:tabs>
          <w:tab w:val="clear" w:pos="1800"/>
        </w:tabs>
      </w:pPr>
      <w:r w:rsidRPr="004A09E8">
        <w:t>(9)</w:t>
      </w:r>
      <w:r w:rsidRPr="004A09E8">
        <w:tab/>
        <w:t xml:space="preserve">effectiveness of plan submitted by </w:t>
      </w:r>
      <w:r w:rsidRPr="004A09E8">
        <w:rPr>
          <w:strike/>
        </w:rPr>
        <w:t>violator,</w:t>
      </w:r>
      <w:r w:rsidRPr="004A09E8">
        <w:t xml:space="preserve"> </w:t>
      </w:r>
      <w:r w:rsidRPr="004A09E8">
        <w:rPr>
          <w:u w:val="single"/>
        </w:rPr>
        <w:t>violator;</w:t>
      </w:r>
    </w:p>
    <w:p w14:paraId="5044359A" w14:textId="77777777" w:rsidR="00F2405E" w:rsidRPr="004A09E8" w:rsidRDefault="00F2405E" w:rsidP="00DE08AC">
      <w:pPr>
        <w:pStyle w:val="Item"/>
        <w:tabs>
          <w:tab w:val="clear" w:pos="1800"/>
        </w:tabs>
      </w:pPr>
      <w:r w:rsidRPr="004A09E8">
        <w:t>(10)</w:t>
      </w:r>
      <w:r w:rsidRPr="004A09E8">
        <w:tab/>
        <w:t xml:space="preserve">cost of rectifying any </w:t>
      </w:r>
      <w:r w:rsidRPr="004A09E8">
        <w:rPr>
          <w:strike/>
        </w:rPr>
        <w:t>damage,</w:t>
      </w:r>
      <w:r w:rsidRPr="004A09E8">
        <w:t xml:space="preserve"> </w:t>
      </w:r>
      <w:r w:rsidRPr="004A09E8">
        <w:rPr>
          <w:u w:val="single"/>
        </w:rPr>
        <w:t>damage;</w:t>
      </w:r>
    </w:p>
    <w:p w14:paraId="63C9312E" w14:textId="77777777" w:rsidR="00F2405E" w:rsidRPr="004A09E8" w:rsidRDefault="00F2405E" w:rsidP="00DE08AC">
      <w:pPr>
        <w:pStyle w:val="Item"/>
        <w:tabs>
          <w:tab w:val="clear" w:pos="1800"/>
        </w:tabs>
      </w:pPr>
      <w:r w:rsidRPr="004A09E8">
        <w:t>(11)</w:t>
      </w:r>
      <w:r w:rsidRPr="004A09E8">
        <w:tab/>
        <w:t xml:space="preserve">the violator's previous record in complying with </w:t>
      </w:r>
      <w:r w:rsidRPr="004A09E8">
        <w:rPr>
          <w:strike/>
        </w:rPr>
        <w:t>rules</w:t>
      </w:r>
      <w:r w:rsidRPr="004A09E8">
        <w:t xml:space="preserve"> </w:t>
      </w:r>
      <w:r w:rsidRPr="004A09E8">
        <w:rPr>
          <w:u w:val="single"/>
        </w:rPr>
        <w:t>the Act, or any rule or order</w:t>
      </w:r>
      <w:r w:rsidRPr="004A09E8">
        <w:t xml:space="preserve"> of the </w:t>
      </w:r>
      <w:r w:rsidRPr="004A09E8">
        <w:rPr>
          <w:strike/>
        </w:rPr>
        <w:t>commission,</w:t>
      </w:r>
      <w:r w:rsidRPr="004A09E8">
        <w:t xml:space="preserve"> </w:t>
      </w:r>
      <w:r w:rsidRPr="004A09E8">
        <w:rPr>
          <w:u w:val="single"/>
        </w:rPr>
        <w:t>Commission;</w:t>
      </w:r>
    </w:p>
    <w:p w14:paraId="3870A28E" w14:textId="77777777" w:rsidR="00F2405E" w:rsidRPr="004A09E8" w:rsidRDefault="00F2405E" w:rsidP="00DE08AC">
      <w:pPr>
        <w:pStyle w:val="Item"/>
        <w:tabs>
          <w:tab w:val="clear" w:pos="1800"/>
        </w:tabs>
      </w:pPr>
      <w:r w:rsidRPr="004A09E8">
        <w:t>(12)</w:t>
      </w:r>
      <w:r w:rsidRPr="004A09E8">
        <w:tab/>
        <w:t xml:space="preserve">estimated cost of </w:t>
      </w:r>
      <w:r w:rsidRPr="004A09E8">
        <w:rPr>
          <w:strike/>
        </w:rPr>
        <w:t>installing and/or maintaining</w:t>
      </w:r>
      <w:r w:rsidRPr="004A09E8">
        <w:t xml:space="preserve"> </w:t>
      </w:r>
      <w:r w:rsidRPr="004A09E8">
        <w:rPr>
          <w:u w:val="single"/>
        </w:rPr>
        <w:t>taking</w:t>
      </w:r>
      <w:r w:rsidRPr="004A09E8">
        <w:t xml:space="preserve"> corrective sediment control </w:t>
      </w:r>
      <w:r w:rsidRPr="004A09E8">
        <w:rPr>
          <w:strike/>
        </w:rPr>
        <w:t>measures,</w:t>
      </w:r>
      <w:r w:rsidRPr="004A09E8">
        <w:t xml:space="preserve"> </w:t>
      </w:r>
      <w:r w:rsidRPr="004A09E8">
        <w:rPr>
          <w:u w:val="single"/>
        </w:rPr>
        <w:t>actions;</w:t>
      </w:r>
      <w:r w:rsidRPr="004A09E8">
        <w:t xml:space="preserve"> </w:t>
      </w:r>
      <w:r w:rsidRPr="004A09E8">
        <w:rPr>
          <w:strike/>
        </w:rPr>
        <w:t>and</w:t>
      </w:r>
    </w:p>
    <w:p w14:paraId="5418EA31" w14:textId="77777777" w:rsidR="00F2405E" w:rsidRPr="004A09E8" w:rsidRDefault="00F2405E" w:rsidP="00DE08AC">
      <w:pPr>
        <w:pStyle w:val="Item"/>
        <w:tabs>
          <w:tab w:val="clear" w:pos="1800"/>
        </w:tabs>
      </w:pPr>
      <w:r w:rsidRPr="004A09E8">
        <w:t>(13)</w:t>
      </w:r>
      <w:r w:rsidRPr="004A09E8">
        <w:tab/>
        <w:t xml:space="preserve">staff investigative </w:t>
      </w:r>
      <w:r w:rsidRPr="004A09E8">
        <w:rPr>
          <w:strike/>
        </w:rPr>
        <w:t>costs</w:t>
      </w:r>
      <w:r w:rsidRPr="004A09E8">
        <w:t xml:space="preserve"> </w:t>
      </w:r>
      <w:proofErr w:type="spellStart"/>
      <w:r w:rsidRPr="004A09E8">
        <w:rPr>
          <w:u w:val="single"/>
        </w:rPr>
        <w:t>costs</w:t>
      </w:r>
      <w:proofErr w:type="spellEnd"/>
      <w:r w:rsidRPr="004A09E8">
        <w:rPr>
          <w:u w:val="single"/>
        </w:rPr>
        <w:t>;</w:t>
      </w:r>
    </w:p>
    <w:p w14:paraId="5ADD3403" w14:textId="77777777" w:rsidR="00F2405E" w:rsidRPr="004A09E8" w:rsidRDefault="00F2405E" w:rsidP="00DE08AC">
      <w:pPr>
        <w:pStyle w:val="Item"/>
        <w:tabs>
          <w:tab w:val="clear" w:pos="1800"/>
        </w:tabs>
      </w:pPr>
      <w:r w:rsidRPr="004A09E8">
        <w:rPr>
          <w:u w:val="single"/>
        </w:rPr>
        <w:t>(14)</w:t>
      </w:r>
      <w:r w:rsidRPr="004A09E8">
        <w:tab/>
      </w:r>
      <w:r w:rsidRPr="004A09E8">
        <w:rPr>
          <w:u w:val="single"/>
        </w:rPr>
        <w:t>the amount of money the violator saved by noncompliance; and</w:t>
      </w:r>
    </w:p>
    <w:p w14:paraId="73214B9A" w14:textId="77777777" w:rsidR="00F2405E" w:rsidRPr="004A09E8" w:rsidRDefault="00F2405E" w:rsidP="00DE08AC">
      <w:pPr>
        <w:pStyle w:val="Item"/>
        <w:tabs>
          <w:tab w:val="clear" w:pos="1800"/>
        </w:tabs>
      </w:pPr>
      <w:r w:rsidRPr="004A09E8">
        <w:rPr>
          <w:u w:val="single"/>
        </w:rPr>
        <w:t>(15)</w:t>
      </w:r>
      <w:r w:rsidRPr="004A09E8">
        <w:tab/>
      </w:r>
      <w:r w:rsidRPr="004A09E8">
        <w:rPr>
          <w:u w:val="single"/>
        </w:rPr>
        <w:t>whether the violation was committed willfully.</w:t>
      </w:r>
    </w:p>
    <w:p w14:paraId="5F5E3E17" w14:textId="77777777" w:rsidR="00F2405E" w:rsidRPr="004A09E8" w:rsidRDefault="00F2405E" w:rsidP="00DE08AC">
      <w:pPr>
        <w:pStyle w:val="Base"/>
      </w:pPr>
    </w:p>
    <w:p w14:paraId="3D80EEF8" w14:textId="5E3BEBDF" w:rsidR="00F2405E" w:rsidRPr="004A09E8" w:rsidRDefault="00F2405E" w:rsidP="00F2405E">
      <w:pPr>
        <w:pStyle w:val="HistoryAuthority"/>
      </w:pPr>
      <w:r w:rsidRPr="004A09E8">
        <w:t>Authority G.S. 113A</w:t>
      </w:r>
      <w:r w:rsidRPr="004A09E8">
        <w:noBreakHyphen/>
        <w:t>54(b); 113A</w:t>
      </w:r>
      <w:r w:rsidRPr="004A09E8">
        <w:noBreakHyphen/>
        <w:t>55; 113A</w:t>
      </w:r>
      <w:r w:rsidRPr="004A09E8">
        <w:noBreakHyphen/>
        <w:t>64(a)</w:t>
      </w:r>
      <w:r>
        <w:t>.</w:t>
      </w:r>
    </w:p>
    <w:p w14:paraId="2B951537" w14:textId="77777777" w:rsidR="00F2405E" w:rsidRPr="004A09E8" w:rsidRDefault="00F2405E" w:rsidP="00DE08AC">
      <w:pPr>
        <w:pStyle w:val="Base"/>
      </w:pPr>
    </w:p>
    <w:p w14:paraId="115BA15F" w14:textId="77777777" w:rsidR="00F2405E" w:rsidRPr="00215560" w:rsidRDefault="00F2405E" w:rsidP="00DE08AC">
      <w:pPr>
        <w:pStyle w:val="Rule"/>
      </w:pPr>
      <w:r w:rsidRPr="00215560">
        <w:lastRenderedPageBreak/>
        <w:t>15A NCAC 04C .0107</w:t>
      </w:r>
      <w:r w:rsidRPr="00215560">
        <w:tab/>
        <w:t>PROCEDURES: NOTICES</w:t>
      </w:r>
    </w:p>
    <w:p w14:paraId="034A6A72" w14:textId="77777777" w:rsidR="00F2405E" w:rsidRPr="00215560" w:rsidRDefault="00F2405E" w:rsidP="00DE08AC">
      <w:pPr>
        <w:pStyle w:val="Paragraph"/>
      </w:pPr>
      <w:r w:rsidRPr="00215560">
        <w:t xml:space="preserve">(a)  The notice of violation shall describe the violation </w:t>
      </w:r>
      <w:r w:rsidRPr="00215560">
        <w:rPr>
          <w:strike/>
        </w:rPr>
        <w:t>with reasonable</w:t>
      </w:r>
      <w:r>
        <w:rPr>
          <w:strike/>
        </w:rPr>
        <w:t xml:space="preserve"> </w:t>
      </w:r>
      <w:r w:rsidRPr="00215560">
        <w:rPr>
          <w:strike/>
        </w:rPr>
        <w:t>particularity,</w:t>
      </w:r>
      <w:r w:rsidRPr="00215560">
        <w:t xml:space="preserve"> request that all illegal activity cease, and inform the violator that a civil penalty may be assessed pursuant to G.S. 113A-64.</w:t>
      </w:r>
      <w:r>
        <w:t xml:space="preserve"> </w:t>
      </w:r>
      <w:r w:rsidRPr="00215560">
        <w:t xml:space="preserve">If particular actions need to be taken to comply with the Sedimentation Pollution Control Act, the notice shall specify the actions to be taken, shall specify a time period for compliance, and shall state that upon failure to comply within the allotted </w:t>
      </w:r>
      <w:r w:rsidRPr="00215560">
        <w:rPr>
          <w:strike/>
        </w:rPr>
        <w:t>time</w:t>
      </w:r>
      <w:r w:rsidRPr="00215560">
        <w:t xml:space="preserve"> </w:t>
      </w:r>
      <w:proofErr w:type="spellStart"/>
      <w:r w:rsidRPr="00215560">
        <w:rPr>
          <w:u w:val="single"/>
        </w:rPr>
        <w:t>time</w:t>
      </w:r>
      <w:proofErr w:type="spellEnd"/>
      <w:r w:rsidRPr="00215560">
        <w:rPr>
          <w:u w:val="single"/>
        </w:rPr>
        <w:t>,</w:t>
      </w:r>
      <w:r w:rsidRPr="00215560">
        <w:t xml:space="preserve"> the person shall become subject to the assessment of a civil penalty for each day of the continuing violation beginning with the date of the violation.</w:t>
      </w:r>
    </w:p>
    <w:p w14:paraId="58E23BFA" w14:textId="77777777" w:rsidR="00F2405E" w:rsidRPr="00215560" w:rsidRDefault="00F2405E" w:rsidP="00DE08AC">
      <w:pPr>
        <w:pStyle w:val="Paragraph"/>
      </w:pPr>
      <w:r w:rsidRPr="00215560">
        <w:t xml:space="preserve">(b)  The </w:t>
      </w:r>
      <w:r w:rsidRPr="00215560">
        <w:rPr>
          <w:strike/>
        </w:rPr>
        <w:t>stop work</w:t>
      </w:r>
      <w:r w:rsidRPr="00215560">
        <w:t xml:space="preserve"> </w:t>
      </w:r>
      <w:r w:rsidRPr="00215560">
        <w:rPr>
          <w:u w:val="single"/>
        </w:rPr>
        <w:t>stop-work</w:t>
      </w:r>
      <w:r w:rsidRPr="00215560">
        <w:t xml:space="preserve"> order provided in G.S. 113A-65.1 shall serve as the notice of violation for purposes of the assessment of a civil penalty pursuant to G.S. 113A-64(a)(1).</w:t>
      </w:r>
      <w:r>
        <w:t xml:space="preserve"> </w:t>
      </w:r>
      <w:r w:rsidRPr="00215560">
        <w:t xml:space="preserve">Copies of the </w:t>
      </w:r>
      <w:r w:rsidRPr="00215560">
        <w:rPr>
          <w:strike/>
        </w:rPr>
        <w:t>stop work</w:t>
      </w:r>
      <w:r w:rsidRPr="00215560">
        <w:t xml:space="preserve"> </w:t>
      </w:r>
      <w:r w:rsidRPr="00215560">
        <w:rPr>
          <w:u w:val="single"/>
        </w:rPr>
        <w:t>stop-work</w:t>
      </w:r>
      <w:r w:rsidRPr="00215560">
        <w:t xml:space="preserve"> order shall be served upon persons the Department has reason to believe may be responsible for the violation </w:t>
      </w:r>
      <w:r w:rsidRPr="00215560">
        <w:rPr>
          <w:strike/>
        </w:rPr>
        <w:t>by any means authorized under</w:t>
      </w:r>
      <w:r w:rsidRPr="00215560">
        <w:t xml:space="preserve"> </w:t>
      </w:r>
      <w:r w:rsidRPr="00215560">
        <w:rPr>
          <w:u w:val="single"/>
        </w:rPr>
        <w:t>pursuant to</w:t>
      </w:r>
      <w:r w:rsidRPr="00215560">
        <w:t xml:space="preserve"> G.S. 1A-1, Rule 4.</w:t>
      </w:r>
    </w:p>
    <w:p w14:paraId="7A23D83C" w14:textId="77777777" w:rsidR="00F2405E" w:rsidRPr="00215560" w:rsidRDefault="00F2405E" w:rsidP="00DE08AC">
      <w:pPr>
        <w:pStyle w:val="Base"/>
      </w:pPr>
    </w:p>
    <w:p w14:paraId="3A26F213" w14:textId="3D54957B" w:rsidR="00F2405E" w:rsidRPr="00215560" w:rsidRDefault="00F2405E" w:rsidP="00DE08AC">
      <w:pPr>
        <w:pStyle w:val="HistoryAfter"/>
      </w:pPr>
      <w:r w:rsidRPr="00215560">
        <w:t>Authority G.S. 113A-54; 113A-61.1; 113A-64; 113A-65.1</w:t>
      </w:r>
      <w:r w:rsidR="00EE1422">
        <w:t>.</w:t>
      </w:r>
      <w:r w:rsidRPr="00215560">
        <w:t xml:space="preserve"> </w:t>
      </w:r>
      <w:r w:rsidRPr="00215560">
        <w:rPr>
          <w:strike/>
        </w:rPr>
        <w:t>143B-10</w:t>
      </w:r>
      <w:r w:rsidR="00755075">
        <w:rPr>
          <w:strike/>
        </w:rPr>
        <w:t>.</w:t>
      </w:r>
    </w:p>
    <w:p w14:paraId="75566F73" w14:textId="77777777" w:rsidR="00F2405E" w:rsidRPr="00215560" w:rsidRDefault="00F2405E" w:rsidP="00DE08AC">
      <w:pPr>
        <w:pStyle w:val="Base"/>
      </w:pPr>
    </w:p>
    <w:p w14:paraId="0FFE8D1C" w14:textId="77777777" w:rsidR="00F2405E" w:rsidRPr="00A075CB" w:rsidRDefault="00F2405E" w:rsidP="00DE08AC">
      <w:pPr>
        <w:pStyle w:val="Rule"/>
      </w:pPr>
      <w:r w:rsidRPr="00A075CB">
        <w:t>15A NCAC 04C .0108</w:t>
      </w:r>
      <w:r w:rsidRPr="00A075CB">
        <w:tab/>
        <w:t>REQUESTS FOR ADMINISTRATIVE HEARING</w:t>
      </w:r>
    </w:p>
    <w:p w14:paraId="3378283D" w14:textId="77777777" w:rsidR="00F2405E" w:rsidRPr="00A075CB" w:rsidRDefault="00F2405E" w:rsidP="00DE08AC">
      <w:pPr>
        <w:pStyle w:val="Paragraph"/>
      </w:pPr>
      <w:r w:rsidRPr="00A075CB">
        <w:rPr>
          <w:strike/>
        </w:rPr>
        <w:t>After receipt of notification of any assessment, the assessed person must select one of the following options within 30 days:</w:t>
      </w:r>
    </w:p>
    <w:p w14:paraId="23AC876D" w14:textId="77777777" w:rsidR="00F2405E" w:rsidRPr="00A075CB" w:rsidRDefault="00F2405E" w:rsidP="00DE08AC">
      <w:pPr>
        <w:pStyle w:val="Item"/>
        <w:tabs>
          <w:tab w:val="clear" w:pos="1800"/>
        </w:tabs>
      </w:pPr>
      <w:r w:rsidRPr="00A075CB">
        <w:rPr>
          <w:strike/>
        </w:rPr>
        <w:t>(1)</w:t>
      </w:r>
      <w:r w:rsidRPr="00A075CB">
        <w:tab/>
      </w:r>
      <w:r w:rsidRPr="00A075CB">
        <w:rPr>
          <w:strike/>
        </w:rPr>
        <w:t>tender payment; or</w:t>
      </w:r>
    </w:p>
    <w:p w14:paraId="2CD41D37" w14:textId="77777777" w:rsidR="00F2405E" w:rsidRPr="00A075CB" w:rsidRDefault="00F2405E" w:rsidP="00DE08AC">
      <w:pPr>
        <w:pStyle w:val="Item"/>
        <w:tabs>
          <w:tab w:val="clear" w:pos="1800"/>
        </w:tabs>
      </w:pPr>
      <w:r w:rsidRPr="00A075CB">
        <w:rPr>
          <w:strike/>
        </w:rPr>
        <w:t>(2)</w:t>
      </w:r>
      <w:r w:rsidRPr="00A075CB">
        <w:tab/>
      </w:r>
      <w:r w:rsidRPr="00A075CB">
        <w:rPr>
          <w:strike/>
        </w:rPr>
        <w:t>file a petition for an administrative hearing in accordance with G.S. 150B</w:t>
      </w:r>
      <w:r w:rsidRPr="00A075CB">
        <w:rPr>
          <w:strike/>
        </w:rPr>
        <w:noBreakHyphen/>
        <w:t>23.</w:t>
      </w:r>
    </w:p>
    <w:p w14:paraId="60719ECB" w14:textId="77777777" w:rsidR="00F2405E" w:rsidRPr="00A075CB" w:rsidRDefault="00F2405E" w:rsidP="00DE08AC">
      <w:pPr>
        <w:pStyle w:val="Base"/>
      </w:pPr>
    </w:p>
    <w:p w14:paraId="01E5CD75" w14:textId="2A778465" w:rsidR="00F2405E" w:rsidRPr="00A075CB" w:rsidRDefault="00F2405E" w:rsidP="00F2405E">
      <w:pPr>
        <w:pStyle w:val="HistoryAuthority"/>
      </w:pPr>
      <w:r w:rsidRPr="00A075CB">
        <w:t>Authority G.S. 113A</w:t>
      </w:r>
      <w:r w:rsidRPr="00A075CB">
        <w:noBreakHyphen/>
        <w:t>64; 143B</w:t>
      </w:r>
      <w:r w:rsidRPr="00A075CB">
        <w:noBreakHyphen/>
        <w:t>10; 150B</w:t>
      </w:r>
      <w:r w:rsidRPr="00A075CB">
        <w:noBreakHyphen/>
        <w:t>23</w:t>
      </w:r>
      <w:r>
        <w:t>.</w:t>
      </w:r>
    </w:p>
    <w:p w14:paraId="1A0D793F" w14:textId="77777777" w:rsidR="00F2405E" w:rsidRPr="00A075CB" w:rsidRDefault="00F2405E" w:rsidP="00DE08AC">
      <w:pPr>
        <w:pStyle w:val="Base"/>
      </w:pPr>
    </w:p>
    <w:p w14:paraId="11F11505" w14:textId="77777777" w:rsidR="00F2405E" w:rsidRPr="000A3DA6" w:rsidRDefault="00F2405E" w:rsidP="00DE08AC">
      <w:pPr>
        <w:pStyle w:val="Rule"/>
      </w:pPr>
      <w:r w:rsidRPr="000A3DA6">
        <w:t>15A NCAC 04C .0110</w:t>
      </w:r>
      <w:r w:rsidRPr="000A3DA6">
        <w:tab/>
        <w:t>ADMINISTRATIVE HEARING</w:t>
      </w:r>
    </w:p>
    <w:p w14:paraId="68C01DF5" w14:textId="77777777" w:rsidR="00F2405E" w:rsidRPr="000A3DA6" w:rsidRDefault="00F2405E" w:rsidP="00DE08AC">
      <w:pPr>
        <w:pStyle w:val="Paragraph"/>
      </w:pPr>
      <w:r w:rsidRPr="000A3DA6">
        <w:rPr>
          <w:strike/>
        </w:rPr>
        <w:t>Administrative hearings shall be conducted in accordance with the procedures outlined in G.S. 150B</w:t>
      </w:r>
      <w:r w:rsidRPr="000A3DA6">
        <w:rPr>
          <w:strike/>
        </w:rPr>
        <w:noBreakHyphen/>
        <w:t>22 et seq. and the contested case procedures in 15A NCAC 1B .0200.</w:t>
      </w:r>
    </w:p>
    <w:p w14:paraId="2D4A223D" w14:textId="77777777" w:rsidR="00F2405E" w:rsidRPr="000A3DA6" w:rsidRDefault="00F2405E" w:rsidP="00DE08AC">
      <w:pPr>
        <w:pStyle w:val="Base"/>
      </w:pPr>
    </w:p>
    <w:p w14:paraId="101036A9" w14:textId="70F7665F" w:rsidR="00F2405E" w:rsidRPr="000A3DA6" w:rsidRDefault="00F2405E" w:rsidP="00F2405E">
      <w:pPr>
        <w:pStyle w:val="HistoryAuthority"/>
      </w:pPr>
      <w:r w:rsidRPr="000A3DA6">
        <w:t>Authority G.S. 113A</w:t>
      </w:r>
      <w:r w:rsidRPr="000A3DA6">
        <w:noBreakHyphen/>
        <w:t>55; 150B</w:t>
      </w:r>
      <w:r w:rsidRPr="000A3DA6">
        <w:noBreakHyphen/>
        <w:t>22 et seq.</w:t>
      </w:r>
    </w:p>
    <w:p w14:paraId="335DFF83" w14:textId="77777777" w:rsidR="00F2405E" w:rsidRPr="000A3DA6" w:rsidRDefault="00F2405E" w:rsidP="00DE08AC">
      <w:pPr>
        <w:pStyle w:val="Base"/>
      </w:pPr>
    </w:p>
    <w:p w14:paraId="38200567" w14:textId="77777777" w:rsidR="00F2405E" w:rsidRPr="00B144CE" w:rsidRDefault="00F2405E" w:rsidP="00DE08AC">
      <w:pPr>
        <w:pStyle w:val="Rule"/>
      </w:pPr>
      <w:r w:rsidRPr="00B144CE">
        <w:t>15A NCAC 04C .0111</w:t>
      </w:r>
      <w:r w:rsidRPr="00B144CE">
        <w:tab/>
        <w:t>FURTHER REMEDIES</w:t>
      </w:r>
    </w:p>
    <w:p w14:paraId="3F7C1ED4" w14:textId="77777777" w:rsidR="00F2405E" w:rsidRPr="00B144CE" w:rsidRDefault="00F2405E" w:rsidP="00DE08AC">
      <w:pPr>
        <w:pStyle w:val="Paragraph"/>
      </w:pPr>
      <w:r w:rsidRPr="00B144CE">
        <w:rPr>
          <w:strike/>
        </w:rPr>
        <w:t>No provision of this Subchapter shall be construed to restrict or impair the right of the secretary, the director, or the Sedimentation Control Commission to pursue any other remedy provided by law for violations of the Sedimentation Pollution Control Act.</w:t>
      </w:r>
    </w:p>
    <w:p w14:paraId="17B77FC3" w14:textId="77777777" w:rsidR="00F2405E" w:rsidRPr="00B144CE" w:rsidRDefault="00F2405E" w:rsidP="00DE08AC">
      <w:pPr>
        <w:pStyle w:val="Base"/>
      </w:pPr>
    </w:p>
    <w:p w14:paraId="75AD2006" w14:textId="44E2EF8F" w:rsidR="00F2405E" w:rsidRPr="00B144CE" w:rsidRDefault="00F2405E" w:rsidP="00F2405E">
      <w:pPr>
        <w:pStyle w:val="HistoryAuthority"/>
      </w:pPr>
      <w:r w:rsidRPr="00B144CE">
        <w:t>Authority G.S. 113A</w:t>
      </w:r>
      <w:r w:rsidRPr="00B144CE">
        <w:noBreakHyphen/>
        <w:t>54; 113A</w:t>
      </w:r>
      <w:r w:rsidRPr="00B144CE">
        <w:noBreakHyphen/>
        <w:t>60; 113A</w:t>
      </w:r>
      <w:r w:rsidRPr="00B144CE">
        <w:noBreakHyphen/>
        <w:t>64 through 113A</w:t>
      </w:r>
      <w:r w:rsidRPr="00B144CE">
        <w:noBreakHyphen/>
        <w:t>66</w:t>
      </w:r>
      <w:r>
        <w:t>.</w:t>
      </w:r>
    </w:p>
    <w:p w14:paraId="32C96C01" w14:textId="77777777" w:rsidR="00F2405E" w:rsidRPr="00B144CE" w:rsidRDefault="00F2405E" w:rsidP="00DE08AC">
      <w:pPr>
        <w:pStyle w:val="Base"/>
      </w:pPr>
    </w:p>
    <w:p w14:paraId="74413754" w14:textId="77777777" w:rsidR="00F2405E" w:rsidRDefault="00F2405E" w:rsidP="00DE08AC">
      <w:pPr>
        <w:pStyle w:val="SubChapter"/>
      </w:pPr>
      <w:r>
        <w:t xml:space="preserve">SUBCHAPTER 04D </w:t>
      </w:r>
      <w:r>
        <w:noBreakHyphen/>
        <w:t xml:space="preserve"> LOCAL ORDINANCES</w:t>
      </w:r>
    </w:p>
    <w:p w14:paraId="04F490F9" w14:textId="77777777" w:rsidR="00F2405E" w:rsidRDefault="00F2405E" w:rsidP="00DE08AC">
      <w:pPr>
        <w:pStyle w:val="Base"/>
      </w:pPr>
    </w:p>
    <w:p w14:paraId="356A52E2" w14:textId="77777777" w:rsidR="00F2405E" w:rsidRPr="00104B47" w:rsidRDefault="00F2405E" w:rsidP="00DE08AC">
      <w:pPr>
        <w:pStyle w:val="Rule"/>
      </w:pPr>
      <w:r w:rsidRPr="00104B47">
        <w:t>15A NCAC 04D .0102</w:t>
      </w:r>
      <w:r w:rsidRPr="00104B47">
        <w:tab/>
        <w:t>MODEL ORDINANCE</w:t>
      </w:r>
    </w:p>
    <w:p w14:paraId="4AFA8B4E" w14:textId="77777777" w:rsidR="00F2405E" w:rsidRPr="00104B47" w:rsidRDefault="00F2405E" w:rsidP="00DE08AC">
      <w:pPr>
        <w:pStyle w:val="Paragraph"/>
      </w:pPr>
      <w:r w:rsidRPr="00104B47">
        <w:rPr>
          <w:strike/>
        </w:rPr>
        <w:t>The commission has adopted a model ordinance.</w:t>
      </w:r>
      <w:r>
        <w:rPr>
          <w:strike/>
        </w:rPr>
        <w:t xml:space="preserve"> </w:t>
      </w:r>
      <w:r w:rsidRPr="00104B47">
        <w:rPr>
          <w:strike/>
        </w:rPr>
        <w:t>Local governmental units wishing to establish a local erosion and sedimentation control program may obtain a copy of the model ordinance upon writing to:</w:t>
      </w:r>
    </w:p>
    <w:p w14:paraId="08BF1C10" w14:textId="77777777" w:rsidR="00F2405E" w:rsidRPr="00104B47" w:rsidRDefault="00F2405E" w:rsidP="00DE08AC">
      <w:pPr>
        <w:pStyle w:val="Paragraph"/>
      </w:pPr>
      <w:r w:rsidRPr="00104B47">
        <w:rPr>
          <w:strike/>
        </w:rPr>
        <w:t>North Carolina Department of Environment, Health, and Natural Resources</w:t>
      </w:r>
    </w:p>
    <w:p w14:paraId="26A4346E" w14:textId="77777777" w:rsidR="00F2405E" w:rsidRPr="00104B47" w:rsidRDefault="00F2405E" w:rsidP="00DE08AC">
      <w:pPr>
        <w:pStyle w:val="Paragraph"/>
      </w:pPr>
      <w:r w:rsidRPr="00104B47">
        <w:rPr>
          <w:strike/>
        </w:rPr>
        <w:t>Land Quality Section</w:t>
      </w:r>
    </w:p>
    <w:p w14:paraId="047C36A8" w14:textId="77777777" w:rsidR="00F2405E" w:rsidRPr="00104B47" w:rsidRDefault="00F2405E" w:rsidP="00DE08AC">
      <w:pPr>
        <w:pStyle w:val="Paragraph"/>
      </w:pPr>
      <w:r w:rsidRPr="00104B47">
        <w:rPr>
          <w:strike/>
        </w:rPr>
        <w:t>P.O. Box 27687</w:t>
      </w:r>
    </w:p>
    <w:p w14:paraId="2C498494" w14:textId="77777777" w:rsidR="00F2405E" w:rsidRPr="00104B47" w:rsidRDefault="00F2405E" w:rsidP="00DE08AC">
      <w:pPr>
        <w:pStyle w:val="Paragraph"/>
      </w:pPr>
      <w:r w:rsidRPr="00104B47">
        <w:rPr>
          <w:strike/>
        </w:rPr>
        <w:t>Raleigh, North Carolina 27611</w:t>
      </w:r>
    </w:p>
    <w:p w14:paraId="2F345C17" w14:textId="7778C8FB" w:rsidR="00F2405E" w:rsidRPr="00104B47" w:rsidRDefault="00F2405E" w:rsidP="00F2405E">
      <w:pPr>
        <w:pStyle w:val="HistoryAuthority"/>
      </w:pPr>
      <w:r w:rsidRPr="00104B47">
        <w:t>Authority G.S. 113A</w:t>
      </w:r>
      <w:r w:rsidRPr="00104B47">
        <w:noBreakHyphen/>
        <w:t>54(d); 113A</w:t>
      </w:r>
      <w:r w:rsidRPr="00104B47">
        <w:noBreakHyphen/>
        <w:t>60</w:t>
      </w:r>
      <w:r>
        <w:t>.</w:t>
      </w:r>
    </w:p>
    <w:p w14:paraId="3997B9E2" w14:textId="77777777" w:rsidR="00F2405E" w:rsidRPr="00104B47" w:rsidRDefault="00F2405E" w:rsidP="00DE08AC">
      <w:pPr>
        <w:pStyle w:val="Base"/>
      </w:pPr>
    </w:p>
    <w:p w14:paraId="0CC2DC9C" w14:textId="77777777" w:rsidR="00F2405E" w:rsidRDefault="00F2405E" w:rsidP="00DE08AC">
      <w:pPr>
        <w:pStyle w:val="SubChapter"/>
      </w:pPr>
      <w:r>
        <w:t xml:space="preserve">SUBCHAPTER 04E </w:t>
      </w:r>
      <w:r>
        <w:noBreakHyphen/>
        <w:t xml:space="preserve"> RULEMAKING PROCEDURES</w:t>
      </w:r>
    </w:p>
    <w:p w14:paraId="2A96076B" w14:textId="77777777" w:rsidR="00F2405E" w:rsidRDefault="00F2405E" w:rsidP="00DE08AC">
      <w:pPr>
        <w:pStyle w:val="Base"/>
      </w:pPr>
    </w:p>
    <w:p w14:paraId="58A756EE" w14:textId="77777777" w:rsidR="00F2405E" w:rsidRDefault="00F2405E" w:rsidP="00DE08AC">
      <w:pPr>
        <w:pStyle w:val="Section"/>
      </w:pPr>
      <w:r>
        <w:t xml:space="preserve">SECTION .0100 </w:t>
      </w:r>
      <w:r>
        <w:noBreakHyphen/>
        <w:t xml:space="preserve"> GENERAL PROVISIONS</w:t>
      </w:r>
    </w:p>
    <w:p w14:paraId="26BED81B" w14:textId="77777777" w:rsidR="00F2405E" w:rsidRPr="006A6DEB" w:rsidRDefault="00F2405E" w:rsidP="00DE08AC">
      <w:pPr>
        <w:pStyle w:val="Base"/>
      </w:pPr>
    </w:p>
    <w:p w14:paraId="02755004" w14:textId="77777777" w:rsidR="00F2405E" w:rsidRPr="006A6DEB" w:rsidRDefault="00F2405E" w:rsidP="00DE08AC">
      <w:pPr>
        <w:pStyle w:val="Rule"/>
      </w:pPr>
      <w:r w:rsidRPr="006A6DEB">
        <w:t>15A NCAC 04E .0101</w:t>
      </w:r>
      <w:r w:rsidRPr="006A6DEB">
        <w:tab/>
        <w:t>GENERAL PURPOSE</w:t>
      </w:r>
    </w:p>
    <w:p w14:paraId="698B5283" w14:textId="77777777" w:rsidR="00F2405E" w:rsidRPr="006A6DEB" w:rsidRDefault="00F2405E" w:rsidP="00DE08AC">
      <w:pPr>
        <w:pStyle w:val="Paragraph"/>
      </w:pPr>
      <w:r w:rsidRPr="006A6DEB">
        <w:rPr>
          <w:strike/>
        </w:rPr>
        <w:t>Rules at 15A NCAC 1B .0100 are adopted by reference and with the rules of this Subchapter shall govern rule</w:t>
      </w:r>
      <w:r w:rsidRPr="006A6DEB">
        <w:rPr>
          <w:strike/>
        </w:rPr>
        <w:noBreakHyphen/>
        <w:t>making hearings conducted under the purview of the commission.</w:t>
      </w:r>
    </w:p>
    <w:p w14:paraId="20E95A1D" w14:textId="77777777" w:rsidR="00F2405E" w:rsidRPr="006A6DEB" w:rsidRDefault="00F2405E" w:rsidP="00DE08AC">
      <w:pPr>
        <w:pStyle w:val="Base"/>
      </w:pPr>
    </w:p>
    <w:p w14:paraId="3332D1F1" w14:textId="14239CDC" w:rsidR="00F2405E" w:rsidRPr="006A6DEB" w:rsidRDefault="00F2405E" w:rsidP="00F2405E">
      <w:pPr>
        <w:pStyle w:val="HistoryAuthority"/>
      </w:pPr>
      <w:r w:rsidRPr="006A6DEB">
        <w:t>Authority G.S. 113A</w:t>
      </w:r>
      <w:r w:rsidRPr="006A6DEB">
        <w:noBreakHyphen/>
        <w:t>54; 113A</w:t>
      </w:r>
      <w:r w:rsidRPr="006A6DEB">
        <w:noBreakHyphen/>
        <w:t>55; 150B</w:t>
      </w:r>
      <w:r>
        <w:t>.</w:t>
      </w:r>
    </w:p>
    <w:p w14:paraId="2A2B96E6" w14:textId="77777777" w:rsidR="00F2405E" w:rsidRPr="006A6DEB" w:rsidRDefault="00F2405E" w:rsidP="00DE08AC">
      <w:pPr>
        <w:pStyle w:val="Base"/>
      </w:pPr>
    </w:p>
    <w:p w14:paraId="6548AF9F" w14:textId="77777777" w:rsidR="00F2405E" w:rsidRPr="00A26293" w:rsidRDefault="00F2405E" w:rsidP="00DE08AC">
      <w:pPr>
        <w:pStyle w:val="Rule"/>
      </w:pPr>
      <w:r w:rsidRPr="00A26293">
        <w:t>15A NCAC 04E .0102</w:t>
      </w:r>
      <w:r w:rsidRPr="00A26293">
        <w:tab/>
        <w:t>DEFINITIONS</w:t>
      </w:r>
    </w:p>
    <w:p w14:paraId="30865E33" w14:textId="77777777" w:rsidR="00F2405E" w:rsidRPr="00A26293" w:rsidRDefault="00F2405E" w:rsidP="00DE08AC">
      <w:pPr>
        <w:pStyle w:val="Paragraph"/>
      </w:pPr>
      <w:r w:rsidRPr="00A26293">
        <w:rPr>
          <w:strike/>
        </w:rPr>
        <w:t>As used in this Subchapter:</w:t>
      </w:r>
    </w:p>
    <w:p w14:paraId="2DD89289" w14:textId="77777777" w:rsidR="00F2405E" w:rsidRPr="00A26293" w:rsidRDefault="00F2405E" w:rsidP="00DE08AC">
      <w:pPr>
        <w:pStyle w:val="Item"/>
        <w:tabs>
          <w:tab w:val="clear" w:pos="1800"/>
        </w:tabs>
      </w:pPr>
      <w:r w:rsidRPr="00A26293">
        <w:rPr>
          <w:strike/>
        </w:rPr>
        <w:t>(1)</w:t>
      </w:r>
      <w:r w:rsidRPr="00A26293">
        <w:tab/>
      </w:r>
      <w:r w:rsidRPr="00A26293">
        <w:rPr>
          <w:strike/>
        </w:rPr>
        <w:t>"Commission" means the North Carolina Sedimentation Control Commission.</w:t>
      </w:r>
    </w:p>
    <w:p w14:paraId="687A5A99" w14:textId="77777777" w:rsidR="00F2405E" w:rsidRPr="00A26293" w:rsidRDefault="00F2405E" w:rsidP="00DE08AC">
      <w:pPr>
        <w:pStyle w:val="Item"/>
        <w:tabs>
          <w:tab w:val="clear" w:pos="1800"/>
        </w:tabs>
      </w:pPr>
      <w:r w:rsidRPr="00A26293">
        <w:rPr>
          <w:strike/>
        </w:rPr>
        <w:t>(2)</w:t>
      </w:r>
      <w:r w:rsidRPr="00A26293">
        <w:tab/>
      </w:r>
      <w:r w:rsidRPr="00A26293">
        <w:rPr>
          <w:strike/>
        </w:rPr>
        <w:t>"Director" means the Director of the Division of Energy, Mineral, and Land Resources of the Department of Environment, Health, and Natural Resources.</w:t>
      </w:r>
    </w:p>
    <w:p w14:paraId="38F28EB4" w14:textId="77777777" w:rsidR="00F2405E" w:rsidRPr="00A26293" w:rsidRDefault="00F2405E" w:rsidP="00DE08AC">
      <w:pPr>
        <w:pStyle w:val="Base"/>
      </w:pPr>
    </w:p>
    <w:p w14:paraId="4C59512D" w14:textId="60D1BC50" w:rsidR="00F2405E" w:rsidRPr="00A26293" w:rsidRDefault="00F2405E" w:rsidP="00F2405E">
      <w:pPr>
        <w:pStyle w:val="HistoryAuthority"/>
      </w:pPr>
      <w:r w:rsidRPr="00A26293">
        <w:t>Authority G.S. 113A</w:t>
      </w:r>
      <w:r w:rsidRPr="00A26293">
        <w:noBreakHyphen/>
        <w:t>54; 113A</w:t>
      </w:r>
      <w:r w:rsidRPr="00A26293">
        <w:noBreakHyphen/>
        <w:t>55</w:t>
      </w:r>
      <w:r>
        <w:t>.</w:t>
      </w:r>
    </w:p>
    <w:p w14:paraId="6E49CFA8" w14:textId="77777777" w:rsidR="00F2405E" w:rsidRPr="00A26293" w:rsidRDefault="00F2405E" w:rsidP="00DE08AC">
      <w:pPr>
        <w:pStyle w:val="Base"/>
      </w:pPr>
    </w:p>
    <w:p w14:paraId="20B04D81" w14:textId="77777777" w:rsidR="00F2405E" w:rsidRPr="00C25F80" w:rsidRDefault="00F2405E" w:rsidP="00DE08AC">
      <w:pPr>
        <w:pStyle w:val="Rule"/>
      </w:pPr>
      <w:r w:rsidRPr="00C25F80">
        <w:t>15A NCAC 04E .0104</w:t>
      </w:r>
      <w:r w:rsidRPr="00C25F80">
        <w:tab/>
        <w:t xml:space="preserve">COPIES OF </w:t>
      </w:r>
      <w:r w:rsidRPr="00C25F80">
        <w:rPr>
          <w:strike/>
        </w:rPr>
        <w:t>RULES: INSPECTION</w:t>
      </w:r>
      <w:r w:rsidRPr="00C25F80">
        <w:t xml:space="preserve"> </w:t>
      </w:r>
      <w:r w:rsidRPr="00C25F80">
        <w:rPr>
          <w:u w:val="single"/>
        </w:rPr>
        <w:t>RULES</w:t>
      </w:r>
    </w:p>
    <w:p w14:paraId="269A0FE1" w14:textId="77777777" w:rsidR="00F2405E" w:rsidRPr="00C25F80" w:rsidRDefault="00F2405E" w:rsidP="00DE08AC">
      <w:pPr>
        <w:pStyle w:val="Paragraph"/>
      </w:pPr>
      <w:r w:rsidRPr="00C25F80">
        <w:t xml:space="preserve">(a)  Anyone desiring to obtain a copy of any or all of the rules of the </w:t>
      </w:r>
      <w:r w:rsidRPr="00C25F80">
        <w:rPr>
          <w:strike/>
        </w:rPr>
        <w:t>commission</w:t>
      </w:r>
      <w:r w:rsidRPr="00C25F80">
        <w:t xml:space="preserve"> </w:t>
      </w:r>
      <w:proofErr w:type="spellStart"/>
      <w:r w:rsidRPr="00C25F80">
        <w:rPr>
          <w:u w:val="single"/>
        </w:rPr>
        <w:t>Commission</w:t>
      </w:r>
      <w:proofErr w:type="spellEnd"/>
      <w:r w:rsidRPr="00C25F80">
        <w:t xml:space="preserve"> may do so by requesting such from the </w:t>
      </w:r>
      <w:r w:rsidRPr="00C25F80">
        <w:rPr>
          <w:strike/>
        </w:rPr>
        <w:t>director</w:t>
      </w:r>
      <w:r w:rsidRPr="00C25F80">
        <w:t xml:space="preserve"> </w:t>
      </w:r>
      <w:proofErr w:type="spellStart"/>
      <w:r w:rsidRPr="00C25F80">
        <w:rPr>
          <w:u w:val="single"/>
        </w:rPr>
        <w:t>Director</w:t>
      </w:r>
      <w:proofErr w:type="spellEnd"/>
      <w:r w:rsidRPr="00C25F80">
        <w:t xml:space="preserve"> at the address of the </w:t>
      </w:r>
      <w:r w:rsidRPr="00C25F80">
        <w:rPr>
          <w:strike/>
        </w:rPr>
        <w:t>commission</w:t>
      </w:r>
      <w:r w:rsidRPr="00C25F80">
        <w:t xml:space="preserve"> </w:t>
      </w:r>
      <w:proofErr w:type="spellStart"/>
      <w:r w:rsidRPr="00C25F80">
        <w:t>Commission</w:t>
      </w:r>
      <w:proofErr w:type="spellEnd"/>
      <w:r w:rsidRPr="00C25F80">
        <w:t xml:space="preserve"> as set forth </w:t>
      </w:r>
      <w:r w:rsidRPr="00C25F80">
        <w:rPr>
          <w:u w:val="single"/>
        </w:rPr>
        <w:t>in 15A NCAC 04A .0101.</w:t>
      </w:r>
      <w:r w:rsidRPr="00C25F80">
        <w:t xml:space="preserve"> </w:t>
      </w:r>
      <w:r w:rsidRPr="00C25F80">
        <w:rPr>
          <w:strike/>
        </w:rPr>
        <w:t>at Rule .0001 of Subchapter A of this Chapter.</w:t>
      </w:r>
      <w:r w:rsidRPr="00C25F80">
        <w:t xml:space="preserve"> The request </w:t>
      </w:r>
      <w:r w:rsidRPr="00C25F80">
        <w:rPr>
          <w:strike/>
        </w:rPr>
        <w:t>must</w:t>
      </w:r>
      <w:r w:rsidRPr="00C25F80">
        <w:t xml:space="preserve"> </w:t>
      </w:r>
      <w:r w:rsidRPr="00C25F80">
        <w:rPr>
          <w:u w:val="single"/>
        </w:rPr>
        <w:t>shall</w:t>
      </w:r>
      <w:r w:rsidRPr="00C25F80">
        <w:t xml:space="preserve"> specify the rules requested, for example, 15A NCAC </w:t>
      </w:r>
      <w:r w:rsidRPr="00C25F80">
        <w:rPr>
          <w:strike/>
        </w:rPr>
        <w:t>4,</w:t>
      </w:r>
      <w:r w:rsidRPr="00C25F80">
        <w:t xml:space="preserve"> </w:t>
      </w:r>
      <w:r w:rsidRPr="00C25F80">
        <w:rPr>
          <w:u w:val="single"/>
        </w:rPr>
        <w:t>04,</w:t>
      </w:r>
      <w:r w:rsidRPr="00C25F80">
        <w:t xml:space="preserve"> Sedimentation Control, or 15A NCAC </w:t>
      </w:r>
      <w:r w:rsidRPr="00C25F80">
        <w:rPr>
          <w:strike/>
        </w:rPr>
        <w:t>4E, Rulemaking Procedures.</w:t>
      </w:r>
      <w:r w:rsidRPr="00C25F80">
        <w:t xml:space="preserve"> </w:t>
      </w:r>
      <w:r w:rsidRPr="00C25F80">
        <w:rPr>
          <w:u w:val="single"/>
        </w:rPr>
        <w:t>04B .0113, Responsibility for Maintenance.</w:t>
      </w:r>
      <w:r w:rsidRPr="00C25F80">
        <w:t xml:space="preserve"> The </w:t>
      </w:r>
      <w:r w:rsidRPr="00C25F80">
        <w:rPr>
          <w:strike/>
        </w:rPr>
        <w:t>director</w:t>
      </w:r>
      <w:r w:rsidRPr="00C25F80">
        <w:t xml:space="preserve"> </w:t>
      </w:r>
      <w:proofErr w:type="spellStart"/>
      <w:r w:rsidRPr="00C25F80">
        <w:rPr>
          <w:u w:val="single"/>
        </w:rPr>
        <w:t>Director</w:t>
      </w:r>
      <w:proofErr w:type="spellEnd"/>
      <w:r w:rsidRPr="00C25F80">
        <w:t xml:space="preserve"> may charge reasonable fees to recover mailing and duplication costs for requests of more than one copy of the same rule(s).</w:t>
      </w:r>
    </w:p>
    <w:p w14:paraId="7F5FDF2F" w14:textId="77777777" w:rsidR="00F2405E" w:rsidRPr="00C25F80" w:rsidRDefault="00F2405E" w:rsidP="00DE08AC">
      <w:pPr>
        <w:pStyle w:val="Paragraph"/>
      </w:pPr>
      <w:r w:rsidRPr="00C25F80">
        <w:t xml:space="preserve">(b)  The rules of the </w:t>
      </w:r>
      <w:r w:rsidRPr="00C25F80">
        <w:rPr>
          <w:strike/>
        </w:rPr>
        <w:t>commission</w:t>
      </w:r>
      <w:r w:rsidRPr="00C25F80">
        <w:t xml:space="preserve"> </w:t>
      </w:r>
      <w:proofErr w:type="spellStart"/>
      <w:r w:rsidRPr="00C25F80">
        <w:rPr>
          <w:u w:val="single"/>
        </w:rPr>
        <w:t>Commission</w:t>
      </w:r>
      <w:proofErr w:type="spellEnd"/>
      <w:r w:rsidRPr="00C25F80">
        <w:t xml:space="preserve"> (15A </w:t>
      </w:r>
      <w:r w:rsidRPr="00C25F80">
        <w:rPr>
          <w:strike/>
        </w:rPr>
        <w:t>NCAC 4</w:t>
      </w:r>
      <w:r w:rsidRPr="00C25F80">
        <w:t xml:space="preserve"> </w:t>
      </w:r>
      <w:r w:rsidRPr="00C25F80">
        <w:rPr>
          <w:u w:val="single"/>
        </w:rPr>
        <w:t>NCAC 04</w:t>
      </w:r>
      <w:r w:rsidRPr="00C25F80">
        <w:t xml:space="preserve">) </w:t>
      </w:r>
      <w:r w:rsidRPr="00C25F80">
        <w:rPr>
          <w:strike/>
        </w:rPr>
        <w:t>and other documents specified in G.S. 150B</w:t>
      </w:r>
      <w:r w:rsidRPr="00C25F80">
        <w:rPr>
          <w:strike/>
        </w:rPr>
        <w:noBreakHyphen/>
        <w:t>11 are available for public inspection at the Office of the Director (P.O. Box 27687, 512 N. Salisbury Street, Raleigh, N.C.</w:t>
      </w:r>
      <w:r>
        <w:rPr>
          <w:strike/>
        </w:rPr>
        <w:t xml:space="preserve"> </w:t>
      </w:r>
      <w:r w:rsidRPr="00C25F80">
        <w:rPr>
          <w:strike/>
        </w:rPr>
        <w:t>27611) during regular office hours.</w:t>
      </w:r>
      <w:r w:rsidRPr="00C25F80">
        <w:t xml:space="preserve"> </w:t>
      </w:r>
      <w:r w:rsidRPr="00C25F80">
        <w:rPr>
          <w:u w:val="single"/>
        </w:rPr>
        <w:t>can also be found on the website of the NC Office of Administrative Hearings at: https://www.oah.state.nc.us/.</w:t>
      </w:r>
    </w:p>
    <w:p w14:paraId="1C0213F9" w14:textId="77777777" w:rsidR="00F2405E" w:rsidRPr="00C25F80" w:rsidRDefault="00F2405E" w:rsidP="00DE08AC">
      <w:pPr>
        <w:pStyle w:val="Base"/>
      </w:pPr>
    </w:p>
    <w:p w14:paraId="16C501B7" w14:textId="726AF5AD" w:rsidR="00F2405E" w:rsidRPr="00C25F80" w:rsidRDefault="00F2405E" w:rsidP="00F2405E">
      <w:pPr>
        <w:pStyle w:val="HistoryAuthority"/>
      </w:pPr>
      <w:r w:rsidRPr="00C25F80">
        <w:t>Authority G.S. 113A</w:t>
      </w:r>
      <w:r w:rsidRPr="00C25F80">
        <w:noBreakHyphen/>
        <w:t>54; 113A</w:t>
      </w:r>
      <w:r w:rsidRPr="00C25F80">
        <w:noBreakHyphen/>
        <w:t>55</w:t>
      </w:r>
      <w:r w:rsidR="00EE1422">
        <w:t>.</w:t>
      </w:r>
      <w:r w:rsidRPr="00C25F80">
        <w:t xml:space="preserve"> </w:t>
      </w:r>
      <w:r w:rsidRPr="00C25F80">
        <w:rPr>
          <w:strike/>
        </w:rPr>
        <w:t>150B</w:t>
      </w:r>
      <w:r w:rsidRPr="00C25F80">
        <w:rPr>
          <w:strike/>
        </w:rPr>
        <w:noBreakHyphen/>
        <w:t>11</w:t>
      </w:r>
      <w:r>
        <w:rPr>
          <w:strike/>
        </w:rPr>
        <w:t>.</w:t>
      </w:r>
    </w:p>
    <w:p w14:paraId="65126BD3" w14:textId="77777777" w:rsidR="00F2405E" w:rsidRPr="00C25F80" w:rsidRDefault="00F2405E" w:rsidP="00DE08AC">
      <w:pPr>
        <w:pStyle w:val="Base"/>
      </w:pPr>
    </w:p>
    <w:p w14:paraId="0EBF588B" w14:textId="77777777" w:rsidR="00F2405E" w:rsidRDefault="00F2405E" w:rsidP="00DE08AC">
      <w:pPr>
        <w:pStyle w:val="Section"/>
      </w:pPr>
      <w:r>
        <w:t xml:space="preserve">SECTION .0200 </w:t>
      </w:r>
      <w:r>
        <w:noBreakHyphen/>
        <w:t xml:space="preserve"> PETITIONS FOR RULEMAKING</w:t>
      </w:r>
    </w:p>
    <w:p w14:paraId="5DB48CA2" w14:textId="77777777" w:rsidR="00F2405E" w:rsidRPr="004C2A25" w:rsidRDefault="00F2405E" w:rsidP="00DE08AC">
      <w:pPr>
        <w:pStyle w:val="Base"/>
      </w:pPr>
    </w:p>
    <w:p w14:paraId="72840F45" w14:textId="77777777" w:rsidR="00F2405E" w:rsidRPr="004C2A25" w:rsidRDefault="00F2405E" w:rsidP="00DE08AC">
      <w:pPr>
        <w:pStyle w:val="Rule"/>
      </w:pPr>
      <w:r w:rsidRPr="004C2A25">
        <w:t>15A NCAC 04E .0201</w:t>
      </w:r>
      <w:r w:rsidRPr="004C2A25">
        <w:tab/>
      </w:r>
      <w:r w:rsidRPr="004C2A25">
        <w:rPr>
          <w:strike/>
        </w:rPr>
        <w:t>PETITION FOR RULEMAKING HEARINGS</w:t>
      </w:r>
      <w:r w:rsidRPr="004C2A25">
        <w:t xml:space="preserve"> </w:t>
      </w:r>
      <w:r w:rsidRPr="004C2A25">
        <w:rPr>
          <w:u w:val="single"/>
        </w:rPr>
        <w:t>FORM AND CONTENT OF PETITION</w:t>
      </w:r>
    </w:p>
    <w:p w14:paraId="4F4AC3E6" w14:textId="77777777" w:rsidR="00F2405E" w:rsidRPr="004C2A25" w:rsidRDefault="00F2405E" w:rsidP="00DE08AC">
      <w:pPr>
        <w:pStyle w:val="Paragraph"/>
      </w:pPr>
      <w:r w:rsidRPr="004C2A25">
        <w:rPr>
          <w:strike/>
        </w:rPr>
        <w:t>Any person wishing to submit a petition requesting the adoption, amendment, or repeal of a rule by the commission shall forward the petition to the director at the address of the commission in Rule .0001 of Subchapter A of this Chapter.</w:t>
      </w:r>
      <w:r>
        <w:rPr>
          <w:strike/>
        </w:rPr>
        <w:t xml:space="preserve"> </w:t>
      </w:r>
      <w:r w:rsidRPr="004C2A25">
        <w:rPr>
          <w:strike/>
        </w:rPr>
        <w:t>The first page of the petition should clearly bear the notation:</w:t>
      </w:r>
      <w:r>
        <w:rPr>
          <w:strike/>
        </w:rPr>
        <w:t xml:space="preserve"> </w:t>
      </w:r>
      <w:r w:rsidRPr="004C2A25">
        <w:rPr>
          <w:strike/>
        </w:rPr>
        <w:t>RULEMAKING PETITION RE and then the subject area (for example, RE PLAN REQUIREMENTS, RE PENALTIES, RE INSPECTIONS) or an indication of any other area over which the commission may have rulemaking authority.</w:t>
      </w:r>
    </w:p>
    <w:p w14:paraId="024A35E3" w14:textId="77777777" w:rsidR="00F2405E" w:rsidRPr="00D36088" w:rsidRDefault="00F2405E" w:rsidP="00DE08AC">
      <w:pPr>
        <w:pStyle w:val="Paragraph"/>
        <w:rPr>
          <w:u w:val="single"/>
        </w:rPr>
      </w:pPr>
      <w:r w:rsidRPr="00D36088">
        <w:rPr>
          <w:u w:val="single"/>
        </w:rPr>
        <w:lastRenderedPageBreak/>
        <w:t>(a</w:t>
      </w:r>
      <w:r>
        <w:rPr>
          <w:u w:val="single"/>
        </w:rPr>
        <w:t xml:space="preserve">) </w:t>
      </w:r>
      <w:r w:rsidRPr="00D36088">
        <w:rPr>
          <w:u w:val="single"/>
        </w:rPr>
        <w:t xml:space="preserve"> Any person wishing to request the adoption, amendment, or repeal of a rule of the Commission shall make the request in a petition to the Commission addressed to the:</w:t>
      </w:r>
    </w:p>
    <w:p w14:paraId="7401E515" w14:textId="77777777" w:rsidR="00F2405E" w:rsidRPr="004C2A25" w:rsidRDefault="00F2405E" w:rsidP="00DE08AC">
      <w:pPr>
        <w:pStyle w:val="Base"/>
      </w:pPr>
    </w:p>
    <w:p w14:paraId="07BE4980" w14:textId="77777777" w:rsidR="00F2405E" w:rsidRPr="004C2A25" w:rsidRDefault="00F2405E" w:rsidP="00DE08AC">
      <w:pPr>
        <w:pStyle w:val="Base"/>
        <w:jc w:val="center"/>
      </w:pPr>
      <w:r w:rsidRPr="004C2A25">
        <w:rPr>
          <w:u w:val="single"/>
        </w:rPr>
        <w:t>Director</w:t>
      </w:r>
    </w:p>
    <w:p w14:paraId="2A166913" w14:textId="77777777" w:rsidR="00F2405E" w:rsidRPr="004C2A25" w:rsidRDefault="00F2405E" w:rsidP="00DE08AC">
      <w:pPr>
        <w:pStyle w:val="Base"/>
        <w:jc w:val="center"/>
      </w:pPr>
      <w:r w:rsidRPr="004C2A25">
        <w:rPr>
          <w:u w:val="single"/>
        </w:rPr>
        <w:t>Division of Energy, Mineral, and Land Resources</w:t>
      </w:r>
    </w:p>
    <w:p w14:paraId="38C9D2DF" w14:textId="77777777" w:rsidR="00F2405E" w:rsidRPr="004C2A25" w:rsidRDefault="00F2405E" w:rsidP="00DE08AC">
      <w:pPr>
        <w:pStyle w:val="Base"/>
        <w:jc w:val="center"/>
      </w:pPr>
      <w:r w:rsidRPr="004C2A25">
        <w:rPr>
          <w:u w:val="single"/>
        </w:rPr>
        <w:t>1612 Mail Service Center</w:t>
      </w:r>
    </w:p>
    <w:p w14:paraId="31AB8E1A" w14:textId="77777777" w:rsidR="00F2405E" w:rsidRPr="004C2A25" w:rsidRDefault="00F2405E" w:rsidP="00DE08AC">
      <w:pPr>
        <w:pStyle w:val="Base"/>
        <w:jc w:val="center"/>
      </w:pPr>
      <w:r w:rsidRPr="004C2A25">
        <w:rPr>
          <w:u w:val="single"/>
        </w:rPr>
        <w:t>Raleigh, North Carolina 27699-1612</w:t>
      </w:r>
    </w:p>
    <w:p w14:paraId="1D77542A" w14:textId="77777777" w:rsidR="00F2405E" w:rsidRPr="004C2A25" w:rsidRDefault="00F2405E" w:rsidP="00DE08AC">
      <w:pPr>
        <w:pStyle w:val="Base"/>
        <w:jc w:val="center"/>
      </w:pPr>
    </w:p>
    <w:p w14:paraId="05E48523" w14:textId="77777777" w:rsidR="00F2405E" w:rsidRPr="00D36088" w:rsidRDefault="00F2405E" w:rsidP="00DE08AC">
      <w:pPr>
        <w:pStyle w:val="Paragraph"/>
        <w:rPr>
          <w:u w:val="single"/>
        </w:rPr>
      </w:pPr>
      <w:r w:rsidRPr="00D36088">
        <w:rPr>
          <w:u w:val="single"/>
        </w:rPr>
        <w:t>(b)</w:t>
      </w:r>
      <w:r w:rsidRPr="00080BF7">
        <w:rPr>
          <w:u w:val="single"/>
        </w:rPr>
        <w:t xml:space="preserve">  </w:t>
      </w:r>
      <w:r w:rsidRPr="00D36088">
        <w:rPr>
          <w:u w:val="single"/>
        </w:rPr>
        <w:t>The petition shall contain the following information:</w:t>
      </w:r>
    </w:p>
    <w:p w14:paraId="2AD433D5" w14:textId="77777777" w:rsidR="00F2405E" w:rsidRPr="00D36088" w:rsidRDefault="00F2405E" w:rsidP="00DE08AC">
      <w:pPr>
        <w:pStyle w:val="SubParagraph"/>
        <w:rPr>
          <w:u w:val="single"/>
        </w:rPr>
      </w:pPr>
      <w:r w:rsidRPr="00D36088">
        <w:rPr>
          <w:u w:val="single"/>
        </w:rPr>
        <w:t>(1)</w:t>
      </w:r>
      <w:r w:rsidRPr="00D36088">
        <w:tab/>
      </w:r>
      <w:r w:rsidRPr="00D36088">
        <w:rPr>
          <w:u w:val="single"/>
        </w:rPr>
        <w:t>the text of the proposed rule(s) for adoption or amendment;</w:t>
      </w:r>
    </w:p>
    <w:p w14:paraId="29D53AFC" w14:textId="77777777" w:rsidR="00F2405E" w:rsidRPr="00D36088" w:rsidRDefault="00F2405E" w:rsidP="00DE08AC">
      <w:pPr>
        <w:pStyle w:val="SubParagraph"/>
        <w:rPr>
          <w:u w:val="single"/>
        </w:rPr>
      </w:pPr>
      <w:r w:rsidRPr="00D36088">
        <w:rPr>
          <w:u w:val="single"/>
        </w:rPr>
        <w:t>(2)</w:t>
      </w:r>
      <w:r w:rsidRPr="00D36088">
        <w:tab/>
      </w:r>
      <w:r w:rsidRPr="00D36088">
        <w:rPr>
          <w:u w:val="single"/>
        </w:rPr>
        <w:t>a statement of the reasons for adoption or amendment of the proposed rule(s), or the repeal of an existing rule(s);</w:t>
      </w:r>
    </w:p>
    <w:p w14:paraId="7444AFC2" w14:textId="77777777" w:rsidR="00F2405E" w:rsidRPr="00D36088" w:rsidRDefault="00F2405E" w:rsidP="00DE08AC">
      <w:pPr>
        <w:pStyle w:val="SubParagraph"/>
        <w:rPr>
          <w:u w:val="single"/>
        </w:rPr>
      </w:pPr>
      <w:r w:rsidRPr="00D36088">
        <w:rPr>
          <w:u w:val="single"/>
        </w:rPr>
        <w:t>(3)</w:t>
      </w:r>
      <w:r w:rsidRPr="00D36088">
        <w:tab/>
      </w:r>
      <w:r w:rsidRPr="00D36088">
        <w:rPr>
          <w:u w:val="single"/>
        </w:rPr>
        <w:t>a statement of the effect on existing rules or orders;</w:t>
      </w:r>
    </w:p>
    <w:p w14:paraId="0A1799FE" w14:textId="77777777" w:rsidR="00F2405E" w:rsidRPr="00D36088" w:rsidRDefault="00F2405E" w:rsidP="00DE08AC">
      <w:pPr>
        <w:pStyle w:val="SubParagraph"/>
        <w:rPr>
          <w:u w:val="single"/>
        </w:rPr>
      </w:pPr>
      <w:r w:rsidRPr="00D36088">
        <w:rPr>
          <w:u w:val="single"/>
        </w:rPr>
        <w:t>(4)</w:t>
      </w:r>
      <w:r w:rsidRPr="00D36088">
        <w:tab/>
      </w:r>
      <w:r w:rsidRPr="00D36088">
        <w:rPr>
          <w:u w:val="single"/>
        </w:rPr>
        <w:t>the name(s) and address(es) of the petitioner(s); and</w:t>
      </w:r>
    </w:p>
    <w:p w14:paraId="467B6A22" w14:textId="77777777" w:rsidR="00F2405E" w:rsidRPr="00D36088" w:rsidRDefault="00F2405E" w:rsidP="00DE08AC">
      <w:pPr>
        <w:pStyle w:val="Paragraph"/>
        <w:rPr>
          <w:u w:val="single"/>
        </w:rPr>
      </w:pPr>
      <w:r w:rsidRPr="00D36088">
        <w:rPr>
          <w:u w:val="single"/>
        </w:rPr>
        <w:t>(c</w:t>
      </w:r>
      <w:r w:rsidRPr="00080BF7">
        <w:rPr>
          <w:u w:val="single"/>
        </w:rPr>
        <w:t>)  I</w:t>
      </w:r>
      <w:r w:rsidRPr="00D36088">
        <w:rPr>
          <w:u w:val="single"/>
        </w:rPr>
        <w:t>n its review of the proposed rule, the Commission shall consider whether it has authority to adopt the rule; the effect of the proposed rule on existing rules, programs, and practices; probable costs and cost factors of the proposed rule; and the impact of the rule on the public and regulated entities. The petitioner may include the following information within the request:</w:t>
      </w:r>
    </w:p>
    <w:p w14:paraId="07A3716C" w14:textId="77777777" w:rsidR="00F2405E" w:rsidRPr="00D36088" w:rsidRDefault="00F2405E" w:rsidP="00DE08AC">
      <w:pPr>
        <w:pStyle w:val="SubParagraph"/>
        <w:rPr>
          <w:u w:val="single"/>
        </w:rPr>
      </w:pPr>
      <w:r w:rsidRPr="00D36088">
        <w:rPr>
          <w:u w:val="single"/>
        </w:rPr>
        <w:t>(1)</w:t>
      </w:r>
      <w:r w:rsidRPr="00D36088">
        <w:tab/>
      </w:r>
      <w:r w:rsidRPr="00D36088">
        <w:rPr>
          <w:u w:val="single"/>
        </w:rPr>
        <w:t>the statutory authority for the agency to promulgate the rules(s);</w:t>
      </w:r>
    </w:p>
    <w:p w14:paraId="2442F242" w14:textId="77777777" w:rsidR="00F2405E" w:rsidRPr="00D36088" w:rsidRDefault="00F2405E" w:rsidP="00DE08AC">
      <w:pPr>
        <w:pStyle w:val="SubParagraph"/>
        <w:rPr>
          <w:u w:val="single"/>
        </w:rPr>
      </w:pPr>
      <w:r w:rsidRPr="00D36088">
        <w:rPr>
          <w:u w:val="single"/>
        </w:rPr>
        <w:t>(2)</w:t>
      </w:r>
      <w:r w:rsidRPr="00D36088">
        <w:tab/>
      </w:r>
      <w:r w:rsidRPr="00D36088">
        <w:rPr>
          <w:u w:val="single"/>
        </w:rPr>
        <w:t>a statement of the effect of the proposed rule(s) on existing practices in the area involved, including cost factors for persons affected by the proposed rule(s);</w:t>
      </w:r>
    </w:p>
    <w:p w14:paraId="3754A665" w14:textId="77777777" w:rsidR="00F2405E" w:rsidRPr="00D36088" w:rsidRDefault="00F2405E" w:rsidP="00DE08AC">
      <w:pPr>
        <w:pStyle w:val="SubParagraph"/>
        <w:rPr>
          <w:u w:val="single"/>
        </w:rPr>
      </w:pPr>
      <w:r w:rsidRPr="00D36088">
        <w:rPr>
          <w:u w:val="single"/>
        </w:rPr>
        <w:t>(3)</w:t>
      </w:r>
      <w:r w:rsidRPr="00D36088">
        <w:tab/>
      </w:r>
      <w:r w:rsidRPr="00D36088">
        <w:rPr>
          <w:u w:val="single"/>
        </w:rPr>
        <w:t>a statement explaining the computation of the cost factors;</w:t>
      </w:r>
    </w:p>
    <w:p w14:paraId="4580310E" w14:textId="77777777" w:rsidR="00F2405E" w:rsidRPr="00D36088" w:rsidRDefault="00F2405E" w:rsidP="00DE08AC">
      <w:pPr>
        <w:pStyle w:val="SubParagraph"/>
        <w:rPr>
          <w:u w:val="single"/>
        </w:rPr>
      </w:pPr>
      <w:r w:rsidRPr="00D36088">
        <w:rPr>
          <w:u w:val="single"/>
        </w:rPr>
        <w:t>(4)</w:t>
      </w:r>
      <w:r w:rsidRPr="00D36088">
        <w:tab/>
      </w:r>
      <w:r w:rsidRPr="00D36088">
        <w:rPr>
          <w:u w:val="single"/>
        </w:rPr>
        <w:t>a description, including the names and addresses, if known, of those most likely to be affected by the proposed rule(s); and</w:t>
      </w:r>
    </w:p>
    <w:p w14:paraId="61E6C10C" w14:textId="77777777" w:rsidR="00F2405E" w:rsidRPr="00D36088" w:rsidRDefault="00F2405E" w:rsidP="00DE08AC">
      <w:pPr>
        <w:pStyle w:val="SubParagraph"/>
        <w:rPr>
          <w:u w:val="single"/>
        </w:rPr>
      </w:pPr>
      <w:r w:rsidRPr="00D36088">
        <w:rPr>
          <w:u w:val="single"/>
        </w:rPr>
        <w:t>(5)</w:t>
      </w:r>
      <w:r w:rsidRPr="00D36088">
        <w:tab/>
      </w:r>
      <w:r w:rsidRPr="00D36088">
        <w:rPr>
          <w:u w:val="single"/>
        </w:rPr>
        <w:t>documents and data supporting the proposed rule(s).</w:t>
      </w:r>
    </w:p>
    <w:p w14:paraId="6C88D6D4" w14:textId="77777777" w:rsidR="00F2405E" w:rsidRPr="00D36088" w:rsidRDefault="00F2405E" w:rsidP="00DE08AC">
      <w:pPr>
        <w:pStyle w:val="Paragraph"/>
        <w:rPr>
          <w:u w:val="single"/>
        </w:rPr>
      </w:pPr>
      <w:r w:rsidRPr="00D36088">
        <w:rPr>
          <w:u w:val="single"/>
        </w:rPr>
        <w:t>(d)</w:t>
      </w:r>
      <w:r w:rsidRPr="00080BF7">
        <w:rPr>
          <w:u w:val="single"/>
        </w:rPr>
        <w:t xml:space="preserve">  </w:t>
      </w:r>
      <w:r w:rsidRPr="00D36088">
        <w:rPr>
          <w:u w:val="single"/>
        </w:rPr>
        <w:t>Petitions that do not contain the information required by Paragraph (b) of this Rule shall be returned to the petitioner by the Director on behalf of the Commission.</w:t>
      </w:r>
    </w:p>
    <w:p w14:paraId="58A66B51" w14:textId="77777777" w:rsidR="00F2405E" w:rsidRPr="004C2A25" w:rsidRDefault="00F2405E" w:rsidP="00DE08AC">
      <w:pPr>
        <w:pStyle w:val="Base"/>
      </w:pPr>
    </w:p>
    <w:p w14:paraId="036FD646" w14:textId="6BD95C6A" w:rsidR="00F2405E" w:rsidRPr="004C2A25" w:rsidRDefault="00F2405E" w:rsidP="00F2405E">
      <w:pPr>
        <w:pStyle w:val="HistoryAuthority"/>
      </w:pPr>
      <w:r w:rsidRPr="004C2A25">
        <w:t>Authority G.S. 113A</w:t>
      </w:r>
      <w:r w:rsidRPr="004C2A25">
        <w:noBreakHyphen/>
        <w:t xml:space="preserve">54; </w:t>
      </w:r>
      <w:r w:rsidRPr="004C2A25">
        <w:rPr>
          <w:strike/>
        </w:rPr>
        <w:t>150B</w:t>
      </w:r>
      <w:r w:rsidRPr="004C2A25">
        <w:rPr>
          <w:strike/>
        </w:rPr>
        <w:noBreakHyphen/>
        <w:t>16;</w:t>
      </w:r>
      <w:r w:rsidRPr="004C2A25">
        <w:t xml:space="preserve"> </w:t>
      </w:r>
      <w:r w:rsidRPr="004C2A25">
        <w:rPr>
          <w:u w:val="single"/>
        </w:rPr>
        <w:t>150</w:t>
      </w:r>
      <w:r>
        <w:rPr>
          <w:u w:val="single"/>
        </w:rPr>
        <w:t>B</w:t>
      </w:r>
      <w:r w:rsidRPr="004C2A25">
        <w:rPr>
          <w:u w:val="single"/>
        </w:rPr>
        <w:t>-20</w:t>
      </w:r>
      <w:r>
        <w:rPr>
          <w:u w:val="single"/>
        </w:rPr>
        <w:t>.</w:t>
      </w:r>
    </w:p>
    <w:p w14:paraId="7A365154" w14:textId="77777777" w:rsidR="00F2405E" w:rsidRPr="004C2A25" w:rsidRDefault="00F2405E" w:rsidP="00DE08AC">
      <w:pPr>
        <w:pStyle w:val="Base"/>
      </w:pPr>
    </w:p>
    <w:p w14:paraId="10DB0EBC" w14:textId="77777777" w:rsidR="00F2405E" w:rsidRPr="00E05D13" w:rsidRDefault="00F2405E" w:rsidP="00DE08AC">
      <w:pPr>
        <w:pStyle w:val="Rule"/>
      </w:pPr>
      <w:r w:rsidRPr="00E05D13">
        <w:t>15A NCAC 04E .0203</w:t>
      </w:r>
      <w:r w:rsidRPr="00E05D13">
        <w:tab/>
        <w:t>DISPOSITION OF PETITIONS</w:t>
      </w:r>
    </w:p>
    <w:p w14:paraId="3ED108A8" w14:textId="77777777" w:rsidR="00F2405E" w:rsidRPr="00E05D13" w:rsidRDefault="00F2405E" w:rsidP="00DE08AC">
      <w:pPr>
        <w:pStyle w:val="Paragraph"/>
      </w:pPr>
      <w:r w:rsidRPr="00E05D13">
        <w:rPr>
          <w:strike/>
        </w:rPr>
        <w:t>(a)  The director will determine whether the petition contains sufficient information for the commission to determine whether the public interest will be served by granting the request.</w:t>
      </w:r>
      <w:r>
        <w:rPr>
          <w:strike/>
        </w:rPr>
        <w:t xml:space="preserve"> </w:t>
      </w:r>
      <w:r w:rsidRPr="00E05D13">
        <w:rPr>
          <w:strike/>
        </w:rPr>
        <w:t>The director may request additional information from the petitioner(s), he may contact interested persons or persons likely to be affected by the proposed rule and request comments, and he may use any other appropriate method for obtaining additional information.</w:t>
      </w:r>
    </w:p>
    <w:p w14:paraId="7445DE02" w14:textId="77777777" w:rsidR="00F2405E" w:rsidRPr="00E05D13" w:rsidRDefault="00F2405E" w:rsidP="00DE08AC">
      <w:pPr>
        <w:pStyle w:val="Paragraph"/>
      </w:pPr>
      <w:r w:rsidRPr="00E05D13">
        <w:rPr>
          <w:strike/>
        </w:rPr>
        <w:t>(b)  The commission will render a decision within 30 days after the petition is submitted.</w:t>
      </w:r>
      <w:r>
        <w:rPr>
          <w:strike/>
        </w:rPr>
        <w:t xml:space="preserve"> </w:t>
      </w:r>
      <w:r w:rsidRPr="00E05D13">
        <w:rPr>
          <w:strike/>
        </w:rPr>
        <w:t>If the decision is to grant the petition, the director, within 30 days of submission, will initiate a rulemaking proceeding.</w:t>
      </w:r>
      <w:r>
        <w:rPr>
          <w:strike/>
        </w:rPr>
        <w:t xml:space="preserve"> </w:t>
      </w:r>
      <w:r w:rsidRPr="00E05D13">
        <w:rPr>
          <w:strike/>
        </w:rPr>
        <w:t>If the decision is to deny the petition, the director will notify the petitioner(s) in writing, stating the reasons therefor.</w:t>
      </w:r>
    </w:p>
    <w:p w14:paraId="3762EFC8" w14:textId="77777777" w:rsidR="00F2405E" w:rsidRPr="00E05D13" w:rsidRDefault="00F2405E" w:rsidP="00DE08AC">
      <w:pPr>
        <w:pStyle w:val="Paragraph"/>
      </w:pPr>
      <w:r w:rsidRPr="00E05D13">
        <w:rPr>
          <w:strike/>
        </w:rPr>
        <w:t>(c)  If the commission is not scheduled to meet within 30 days of submission of a petition the director may either:</w:t>
      </w:r>
    </w:p>
    <w:p w14:paraId="6995ABA3" w14:textId="77777777" w:rsidR="00F2405E" w:rsidRPr="00E05D13" w:rsidRDefault="00F2405E" w:rsidP="00DE08AC">
      <w:pPr>
        <w:pStyle w:val="SubParagraph"/>
        <w:tabs>
          <w:tab w:val="clear" w:pos="1800"/>
        </w:tabs>
      </w:pPr>
      <w:r w:rsidRPr="00E05D13">
        <w:rPr>
          <w:strike/>
        </w:rPr>
        <w:t>(1)</w:t>
      </w:r>
      <w:r w:rsidRPr="00E05D13">
        <w:tab/>
      </w:r>
      <w:r w:rsidRPr="00E05D13">
        <w:rPr>
          <w:strike/>
        </w:rPr>
        <w:t>accept the petition and initiate a rulemaking proceeding; or</w:t>
      </w:r>
    </w:p>
    <w:p w14:paraId="2DE68035" w14:textId="77777777" w:rsidR="00F2405E" w:rsidRPr="00E05D13" w:rsidRDefault="00F2405E" w:rsidP="00DE08AC">
      <w:pPr>
        <w:pStyle w:val="SubParagraph"/>
        <w:tabs>
          <w:tab w:val="clear" w:pos="1800"/>
        </w:tabs>
      </w:pPr>
      <w:r w:rsidRPr="00E05D13">
        <w:rPr>
          <w:strike/>
        </w:rPr>
        <w:t>(2)</w:t>
      </w:r>
      <w:r w:rsidRPr="00E05D13">
        <w:tab/>
      </w:r>
      <w:r w:rsidRPr="00E05D13">
        <w:rPr>
          <w:strike/>
        </w:rPr>
        <w:t>Ask the chairman of the commission to call a special meeting of the commission so that a decision can be made by the commission within the 30 day time period required by 150B</w:t>
      </w:r>
      <w:r w:rsidRPr="00E05D13">
        <w:rPr>
          <w:strike/>
        </w:rPr>
        <w:noBreakHyphen/>
        <w:t>16 and in accordance with the procedures set out in (b) of this Rule.</w:t>
      </w:r>
    </w:p>
    <w:p w14:paraId="7ED12B9F" w14:textId="77777777" w:rsidR="00F2405E" w:rsidRPr="00E05D13" w:rsidRDefault="00F2405E" w:rsidP="00DE08AC">
      <w:pPr>
        <w:pStyle w:val="Base"/>
      </w:pPr>
    </w:p>
    <w:p w14:paraId="39835FB5" w14:textId="6DA8621C" w:rsidR="00F2405E" w:rsidRPr="00E05D13" w:rsidRDefault="00F2405E" w:rsidP="00F2405E">
      <w:pPr>
        <w:pStyle w:val="HistoryAuthority"/>
      </w:pPr>
      <w:r w:rsidRPr="00E05D13">
        <w:t>Authority G.S. 113A</w:t>
      </w:r>
      <w:r w:rsidRPr="00E05D13">
        <w:noBreakHyphen/>
        <w:t>54; 113A</w:t>
      </w:r>
      <w:r w:rsidRPr="00E05D13">
        <w:noBreakHyphen/>
        <w:t>55; 150B</w:t>
      </w:r>
      <w:r w:rsidRPr="00E05D13">
        <w:noBreakHyphen/>
        <w:t>16</w:t>
      </w:r>
      <w:r>
        <w:t>.</w:t>
      </w:r>
    </w:p>
    <w:p w14:paraId="0BC81DAA" w14:textId="77777777" w:rsidR="008846D7" w:rsidRDefault="008846D7" w:rsidP="00DE08AC">
      <w:pPr>
        <w:pStyle w:val="Section"/>
      </w:pPr>
    </w:p>
    <w:p w14:paraId="1B3B9AC8" w14:textId="600DC840" w:rsidR="00F2405E" w:rsidRPr="00080BF7" w:rsidRDefault="00F2405E" w:rsidP="00DE08AC">
      <w:pPr>
        <w:pStyle w:val="Section"/>
      </w:pPr>
      <w:r w:rsidRPr="00080BF7">
        <w:t>SECTION .0400</w:t>
      </w:r>
      <w:r>
        <w:t xml:space="preserve"> – RULEMAKING HEARINGS</w:t>
      </w:r>
    </w:p>
    <w:p w14:paraId="58ADBAAE" w14:textId="77777777" w:rsidR="00F2405E" w:rsidRPr="00E05D13" w:rsidRDefault="00F2405E" w:rsidP="00DE08AC">
      <w:pPr>
        <w:pStyle w:val="Base"/>
      </w:pPr>
    </w:p>
    <w:p w14:paraId="1BDF7EC1" w14:textId="77777777" w:rsidR="00F2405E" w:rsidRPr="003609B1" w:rsidRDefault="00F2405E" w:rsidP="00DE08AC">
      <w:pPr>
        <w:pStyle w:val="Rule"/>
      </w:pPr>
      <w:r w:rsidRPr="003609B1">
        <w:t>15A NCAC 04E .0403</w:t>
      </w:r>
      <w:r w:rsidRPr="003609B1">
        <w:tab/>
        <w:t>WRITTEN SUBMISSIONS</w:t>
      </w:r>
    </w:p>
    <w:p w14:paraId="680E67E9" w14:textId="77777777" w:rsidR="00F2405E" w:rsidRPr="003609B1" w:rsidRDefault="00F2405E" w:rsidP="00DE08AC">
      <w:pPr>
        <w:pStyle w:val="Paragraph"/>
      </w:pPr>
      <w:r w:rsidRPr="003609B1">
        <w:rPr>
          <w:strike/>
        </w:rPr>
        <w:t>(a)  Any person may file a written submission containing data, comments, or arguments after distribution or publication of a rulemaking notice until the day of the hearing, unless a longer period has been prescribed in the notice or granted upon request.</w:t>
      </w:r>
      <w:r>
        <w:rPr>
          <w:strike/>
        </w:rPr>
        <w:t xml:space="preserve"> </w:t>
      </w:r>
      <w:r w:rsidRPr="003609B1">
        <w:rPr>
          <w:strike/>
        </w:rPr>
        <w:t>These written comments should be sent to the director at the address of the commission.</w:t>
      </w:r>
    </w:p>
    <w:p w14:paraId="0BB53F86" w14:textId="77777777" w:rsidR="00F2405E" w:rsidRPr="003609B1" w:rsidRDefault="00F2405E" w:rsidP="00DE08AC">
      <w:pPr>
        <w:pStyle w:val="Paragraph"/>
      </w:pPr>
      <w:r w:rsidRPr="003609B1">
        <w:rPr>
          <w:strike/>
        </w:rPr>
        <w:t>(b)  The first page of any written submission shall clearly identify the rulemaking proceeding or proposed rule to which the comments are addressed and include a statement of the position of the person making the submission (for example, "In support of adopting proposed Rule .0000," "In opposition to adopting proposed Rule .0000").</w:t>
      </w:r>
    </w:p>
    <w:p w14:paraId="43529E0B" w14:textId="77777777" w:rsidR="00F2405E" w:rsidRPr="003609B1" w:rsidRDefault="00F2405E" w:rsidP="00DE08AC">
      <w:pPr>
        <w:pStyle w:val="Paragraph"/>
      </w:pPr>
      <w:r w:rsidRPr="003609B1">
        <w:rPr>
          <w:strike/>
        </w:rPr>
        <w:t>(c)  Upon receipt of written comments, acknowledgment will be made with an assurance that the comments therein will be considered fully by the commission.</w:t>
      </w:r>
    </w:p>
    <w:p w14:paraId="5385E5D6" w14:textId="77777777" w:rsidR="00F2405E" w:rsidRPr="003609B1" w:rsidRDefault="00F2405E" w:rsidP="00DE08AC">
      <w:pPr>
        <w:pStyle w:val="Base"/>
      </w:pPr>
    </w:p>
    <w:p w14:paraId="52CF146A" w14:textId="6680DB80" w:rsidR="00F2405E" w:rsidRPr="003609B1" w:rsidRDefault="00F2405E" w:rsidP="00F2405E">
      <w:pPr>
        <w:pStyle w:val="HistoryAuthority"/>
      </w:pPr>
      <w:r w:rsidRPr="003609B1">
        <w:t>Authority G.S. 113A</w:t>
      </w:r>
      <w:r w:rsidRPr="003609B1">
        <w:noBreakHyphen/>
        <w:t>54; 150B</w:t>
      </w:r>
      <w:r w:rsidRPr="003609B1">
        <w:noBreakHyphen/>
        <w:t>12(e)</w:t>
      </w:r>
      <w:r>
        <w:t>.</w:t>
      </w:r>
    </w:p>
    <w:p w14:paraId="0ED25A26" w14:textId="77777777" w:rsidR="00F2405E" w:rsidRPr="003609B1" w:rsidRDefault="00F2405E" w:rsidP="00DE08AC">
      <w:pPr>
        <w:pStyle w:val="Base"/>
      </w:pPr>
    </w:p>
    <w:p w14:paraId="36D911F6" w14:textId="77777777" w:rsidR="00F2405E" w:rsidRPr="00767505" w:rsidRDefault="00F2405E" w:rsidP="00DE08AC">
      <w:pPr>
        <w:pStyle w:val="Rule"/>
      </w:pPr>
      <w:r w:rsidRPr="00767505">
        <w:t>15A NCAC 04E .0405</w:t>
      </w:r>
      <w:r w:rsidRPr="00767505">
        <w:tab/>
        <w:t>STATEMENT OF REASONS FOR DECISION</w:t>
      </w:r>
    </w:p>
    <w:p w14:paraId="4092E003" w14:textId="77777777" w:rsidR="00F2405E" w:rsidRPr="00767505" w:rsidRDefault="00F2405E" w:rsidP="00DE08AC">
      <w:pPr>
        <w:pStyle w:val="Paragraph"/>
      </w:pPr>
      <w:r w:rsidRPr="00767505">
        <w:rPr>
          <w:strike/>
        </w:rPr>
        <w:t>(a)  Any interested person desiring a concise statement of the principal reasons for and against the adoption of a rule by the commission and the factors that led to overruling the considerations urged for or against its adoption may submit a request to the director of the address of the commission.</w:t>
      </w:r>
    </w:p>
    <w:p w14:paraId="5DA89E2B" w14:textId="77777777" w:rsidR="00F2405E" w:rsidRPr="00767505" w:rsidRDefault="00F2405E" w:rsidP="00DE08AC">
      <w:pPr>
        <w:pStyle w:val="Paragraph"/>
      </w:pPr>
      <w:r w:rsidRPr="00767505">
        <w:rPr>
          <w:strike/>
        </w:rPr>
        <w:t>(b)  The request must be made in writing and submitted prior to adoption of the rule or within 30 days thereafter.</w:t>
      </w:r>
    </w:p>
    <w:p w14:paraId="28C8B19D" w14:textId="77777777" w:rsidR="00F2405E" w:rsidRPr="00767505" w:rsidRDefault="00F2405E" w:rsidP="00DE08AC">
      <w:pPr>
        <w:pStyle w:val="Base"/>
      </w:pPr>
    </w:p>
    <w:p w14:paraId="36528D48" w14:textId="0B983AA1" w:rsidR="00F2405E" w:rsidRPr="00767505" w:rsidRDefault="00F2405E" w:rsidP="00F2405E">
      <w:pPr>
        <w:pStyle w:val="HistoryAuthority"/>
      </w:pPr>
      <w:r w:rsidRPr="00767505">
        <w:t>Authority G.S. 113A</w:t>
      </w:r>
      <w:r w:rsidRPr="00767505">
        <w:noBreakHyphen/>
        <w:t>54; 150B</w:t>
      </w:r>
      <w:r w:rsidRPr="00767505">
        <w:noBreakHyphen/>
        <w:t>12(e)</w:t>
      </w:r>
      <w:r>
        <w:t>.</w:t>
      </w:r>
    </w:p>
    <w:p w14:paraId="267B6D10" w14:textId="77777777" w:rsidR="00F2405E" w:rsidRPr="00767505" w:rsidRDefault="00F2405E" w:rsidP="00DE08AC">
      <w:pPr>
        <w:pStyle w:val="Base"/>
      </w:pPr>
    </w:p>
    <w:p w14:paraId="6813BD13" w14:textId="77777777" w:rsidR="00F2405E" w:rsidRPr="00DD4C08" w:rsidRDefault="00F2405E" w:rsidP="00DE08AC">
      <w:pPr>
        <w:pStyle w:val="Rule"/>
      </w:pPr>
      <w:r w:rsidRPr="00DD4C08">
        <w:t>15A NCAC 04E .0406</w:t>
      </w:r>
      <w:r w:rsidRPr="00DD4C08">
        <w:tab/>
        <w:t>RECORD OF PROCEEDINGS</w:t>
      </w:r>
    </w:p>
    <w:p w14:paraId="58497FEE" w14:textId="77777777" w:rsidR="00F2405E" w:rsidRPr="00DD4C08" w:rsidRDefault="00F2405E" w:rsidP="00DE08AC">
      <w:pPr>
        <w:pStyle w:val="Paragraph"/>
      </w:pPr>
      <w:r w:rsidRPr="00DD4C08">
        <w:rPr>
          <w:strike/>
        </w:rPr>
        <w:t>A record of all rulemaking proceedings will be maintained by the director for as long as the rule is in effect, and for five years thereafter, following filing with the Office of Administrative Hearings.</w:t>
      </w:r>
      <w:r>
        <w:rPr>
          <w:strike/>
        </w:rPr>
        <w:t xml:space="preserve"> </w:t>
      </w:r>
      <w:r w:rsidRPr="00DD4C08">
        <w:rPr>
          <w:strike/>
        </w:rPr>
        <w:t>Record of rulemaking proceedings will be available for public inspection during the hours of 8:30 AM to 5:30 PM on workdays.</w:t>
      </w:r>
    </w:p>
    <w:p w14:paraId="16BDBB3C" w14:textId="77777777" w:rsidR="00F2405E" w:rsidRPr="00DD4C08" w:rsidRDefault="00F2405E" w:rsidP="00DE08AC">
      <w:pPr>
        <w:pStyle w:val="Base"/>
      </w:pPr>
    </w:p>
    <w:p w14:paraId="07C4A43F" w14:textId="4BC75E62" w:rsidR="00F2405E" w:rsidRPr="00DD4C08" w:rsidRDefault="00F2405E" w:rsidP="00F2405E">
      <w:pPr>
        <w:pStyle w:val="HistoryAuthority"/>
      </w:pPr>
      <w:r w:rsidRPr="00DD4C08">
        <w:t>Authority G.S. 113A</w:t>
      </w:r>
      <w:r w:rsidRPr="00DD4C08">
        <w:noBreakHyphen/>
        <w:t>54; 150B</w:t>
      </w:r>
      <w:r w:rsidRPr="00DD4C08">
        <w:noBreakHyphen/>
        <w:t>11(2)</w:t>
      </w:r>
      <w:r>
        <w:t>.</w:t>
      </w:r>
    </w:p>
    <w:p w14:paraId="26D797DA" w14:textId="77777777" w:rsidR="00F2405E" w:rsidRPr="00DD4C08" w:rsidRDefault="00F2405E" w:rsidP="00DE08AC">
      <w:pPr>
        <w:pStyle w:val="Base"/>
      </w:pPr>
    </w:p>
    <w:p w14:paraId="37E95745" w14:textId="77777777" w:rsidR="00F2405E" w:rsidRDefault="00F2405E" w:rsidP="00DE08AC">
      <w:pPr>
        <w:pStyle w:val="Section"/>
      </w:pPr>
      <w:r>
        <w:t xml:space="preserve">SECTION .0500 </w:t>
      </w:r>
      <w:r>
        <w:noBreakHyphen/>
        <w:t xml:space="preserve"> DECLARATORY RULINGS</w:t>
      </w:r>
    </w:p>
    <w:p w14:paraId="0DC5BA13" w14:textId="77777777" w:rsidR="00F2405E" w:rsidRPr="001863B8" w:rsidRDefault="00F2405E" w:rsidP="00DE08AC">
      <w:pPr>
        <w:pStyle w:val="Base"/>
      </w:pPr>
    </w:p>
    <w:p w14:paraId="758033BB" w14:textId="77777777" w:rsidR="00F2405E" w:rsidRPr="001863B8" w:rsidRDefault="00F2405E" w:rsidP="00DE08AC">
      <w:pPr>
        <w:pStyle w:val="Rule"/>
      </w:pPr>
      <w:r w:rsidRPr="001863B8">
        <w:lastRenderedPageBreak/>
        <w:t>15A NCAC 04E .0501</w:t>
      </w:r>
      <w:r w:rsidRPr="001863B8">
        <w:tab/>
      </w:r>
      <w:r w:rsidRPr="001863B8">
        <w:rPr>
          <w:strike/>
        </w:rPr>
        <w:t>SUBJECTS OF</w:t>
      </w:r>
      <w:r w:rsidRPr="001863B8">
        <w:t xml:space="preserve"> DECLARATORY </w:t>
      </w:r>
      <w:r w:rsidRPr="001863B8">
        <w:rPr>
          <w:strike/>
        </w:rPr>
        <w:t>RULINGS</w:t>
      </w:r>
      <w:r w:rsidRPr="001863B8">
        <w:t xml:space="preserve"> </w:t>
      </w:r>
      <w:proofErr w:type="spellStart"/>
      <w:r w:rsidRPr="001863B8">
        <w:rPr>
          <w:u w:val="single"/>
        </w:rPr>
        <w:t>RULINGS</w:t>
      </w:r>
      <w:proofErr w:type="spellEnd"/>
      <w:r w:rsidRPr="001863B8">
        <w:rPr>
          <w:u w:val="single"/>
        </w:rPr>
        <w:t>: GENERALLY</w:t>
      </w:r>
    </w:p>
    <w:p w14:paraId="524D7C0D" w14:textId="77777777" w:rsidR="00F2405E" w:rsidRPr="001863B8" w:rsidRDefault="00F2405E" w:rsidP="00DE08AC">
      <w:pPr>
        <w:pStyle w:val="Paragraph"/>
      </w:pPr>
      <w:r w:rsidRPr="001863B8">
        <w:rPr>
          <w:strike/>
        </w:rPr>
        <w:t>Any person aggrieved by a statute administered or rule promulgated by the commission may request a declaratory ruling as to either the manner in which a statute or rule applies to a given factual situation, if at all, or whether a particular agency rule is valid.</w:t>
      </w:r>
      <w:r>
        <w:rPr>
          <w:strike/>
        </w:rPr>
        <w:t xml:space="preserve"> </w:t>
      </w:r>
      <w:r w:rsidRPr="001863B8">
        <w:rPr>
          <w:strike/>
        </w:rPr>
        <w:t>For purposes of this Section, an aggrieved person means a person substantially affected by a statute administered by the commission or a rule promulgated by the commission.</w:t>
      </w:r>
      <w:r w:rsidRPr="001863B8">
        <w:t xml:space="preserve"> </w:t>
      </w:r>
      <w:r w:rsidRPr="001863B8">
        <w:rPr>
          <w:u w:val="single"/>
        </w:rPr>
        <w:t>At the request of any person aggrieved, as defined in G.S. 150B-2(6), the Sedimentation Control Commission may issue a declaratory ruling as provided in G.S. 150B-4.</w:t>
      </w:r>
    </w:p>
    <w:p w14:paraId="019CE6F4" w14:textId="77777777" w:rsidR="00F2405E" w:rsidRPr="001863B8" w:rsidRDefault="00F2405E" w:rsidP="00DE08AC">
      <w:pPr>
        <w:pStyle w:val="Base"/>
      </w:pPr>
    </w:p>
    <w:p w14:paraId="7B54C527" w14:textId="5D888688" w:rsidR="00F2405E" w:rsidRPr="00F2405E" w:rsidRDefault="00F2405E" w:rsidP="00F2405E">
      <w:pPr>
        <w:pStyle w:val="HistoryAuthority"/>
      </w:pPr>
      <w:r w:rsidRPr="001863B8">
        <w:t>Authority G.S. 113A</w:t>
      </w:r>
      <w:r w:rsidRPr="001863B8">
        <w:noBreakHyphen/>
        <w:t xml:space="preserve">54; </w:t>
      </w:r>
      <w:r w:rsidRPr="001863B8">
        <w:rPr>
          <w:strike/>
        </w:rPr>
        <w:t>150B</w:t>
      </w:r>
      <w:r w:rsidRPr="001863B8">
        <w:rPr>
          <w:strike/>
        </w:rPr>
        <w:noBreakHyphen/>
        <w:t>17;</w:t>
      </w:r>
      <w:r w:rsidRPr="001863B8">
        <w:t xml:space="preserve"> </w:t>
      </w:r>
      <w:r w:rsidRPr="001863B8">
        <w:rPr>
          <w:u w:val="single"/>
        </w:rPr>
        <w:t>150B-4</w:t>
      </w:r>
      <w:r>
        <w:t>.</w:t>
      </w:r>
    </w:p>
    <w:p w14:paraId="5DD15D47" w14:textId="77777777" w:rsidR="00F2405E" w:rsidRPr="001863B8" w:rsidRDefault="00F2405E" w:rsidP="00DE08AC">
      <w:pPr>
        <w:pStyle w:val="Base"/>
      </w:pPr>
    </w:p>
    <w:p w14:paraId="43F44549" w14:textId="77777777" w:rsidR="00F2405E" w:rsidRPr="00FB7BC4" w:rsidRDefault="00F2405E" w:rsidP="00DE08AC">
      <w:pPr>
        <w:pStyle w:val="Rule"/>
      </w:pPr>
      <w:r w:rsidRPr="00FB7BC4">
        <w:t>15A NCAC 04E .0502</w:t>
      </w:r>
      <w:r w:rsidRPr="00FB7BC4">
        <w:tab/>
      </w:r>
      <w:r w:rsidRPr="00FB7BC4">
        <w:rPr>
          <w:u w:val="single"/>
        </w:rPr>
        <w:t>PROCEDURE FOR REQUESTING DECLARATORY RULINGS</w:t>
      </w:r>
      <w:r w:rsidRPr="00FB7BC4">
        <w:t xml:space="preserve"> </w:t>
      </w:r>
      <w:r w:rsidRPr="00FB7BC4">
        <w:rPr>
          <w:strike/>
        </w:rPr>
        <w:t>SUBMISSION OF REQUEST FOR RULING</w:t>
      </w:r>
    </w:p>
    <w:p w14:paraId="0D12C8DB" w14:textId="77777777" w:rsidR="00F2405E" w:rsidRPr="00FB7BC4" w:rsidRDefault="00F2405E" w:rsidP="00DE08AC">
      <w:pPr>
        <w:pStyle w:val="Paragraph"/>
      </w:pPr>
      <w:r w:rsidRPr="00FB7BC4">
        <w:rPr>
          <w:strike/>
        </w:rPr>
        <w:t>All requests for declaratory rulings shall be written and mailed to the director at the address of the commission.</w:t>
      </w:r>
      <w:r>
        <w:rPr>
          <w:strike/>
        </w:rPr>
        <w:t xml:space="preserve"> </w:t>
      </w:r>
      <w:r w:rsidRPr="00FB7BC4">
        <w:rPr>
          <w:strike/>
        </w:rPr>
        <w:t>The first page of the request should bear the notation:</w:t>
      </w:r>
      <w:r>
        <w:rPr>
          <w:strike/>
        </w:rPr>
        <w:t xml:space="preserve"> </w:t>
      </w:r>
      <w:r w:rsidRPr="00FB7BC4">
        <w:rPr>
          <w:strike/>
        </w:rPr>
        <w:t>REQUEST FOR DECLARATORY RULING.</w:t>
      </w:r>
      <w:r>
        <w:rPr>
          <w:strike/>
        </w:rPr>
        <w:t xml:space="preserve"> </w:t>
      </w:r>
      <w:r w:rsidRPr="00FB7BC4">
        <w:rPr>
          <w:strike/>
        </w:rPr>
        <w:t>The request must include the following information:</w:t>
      </w:r>
    </w:p>
    <w:p w14:paraId="24B02A0A" w14:textId="77777777" w:rsidR="00F2405E" w:rsidRPr="00FB7BC4" w:rsidRDefault="00F2405E" w:rsidP="00DE08AC">
      <w:pPr>
        <w:pStyle w:val="Item"/>
        <w:tabs>
          <w:tab w:val="clear" w:pos="1800"/>
        </w:tabs>
      </w:pPr>
      <w:r w:rsidRPr="00FB7BC4">
        <w:rPr>
          <w:strike/>
        </w:rPr>
        <w:t>(1)</w:t>
      </w:r>
      <w:r w:rsidRPr="00FB7BC4">
        <w:tab/>
      </w:r>
      <w:r w:rsidRPr="00FB7BC4">
        <w:rPr>
          <w:strike/>
        </w:rPr>
        <w:t>name and address of petitioner;</w:t>
      </w:r>
    </w:p>
    <w:p w14:paraId="1549891E" w14:textId="77777777" w:rsidR="00F2405E" w:rsidRPr="00FB7BC4" w:rsidRDefault="00F2405E" w:rsidP="00DE08AC">
      <w:pPr>
        <w:pStyle w:val="Item"/>
        <w:tabs>
          <w:tab w:val="clear" w:pos="1800"/>
        </w:tabs>
      </w:pPr>
      <w:r w:rsidRPr="00FB7BC4">
        <w:rPr>
          <w:strike/>
        </w:rPr>
        <w:t>(2)</w:t>
      </w:r>
      <w:r w:rsidRPr="00FB7BC4">
        <w:tab/>
      </w:r>
      <w:r w:rsidRPr="00FB7BC4">
        <w:rPr>
          <w:strike/>
        </w:rPr>
        <w:t>statute or rule to which petition relates;</w:t>
      </w:r>
    </w:p>
    <w:p w14:paraId="411E0250" w14:textId="77777777" w:rsidR="00F2405E" w:rsidRPr="00FB7BC4" w:rsidRDefault="00F2405E" w:rsidP="00DE08AC">
      <w:pPr>
        <w:pStyle w:val="Item"/>
        <w:tabs>
          <w:tab w:val="clear" w:pos="1800"/>
        </w:tabs>
      </w:pPr>
      <w:r w:rsidRPr="00FB7BC4">
        <w:rPr>
          <w:strike/>
        </w:rPr>
        <w:t>(3)</w:t>
      </w:r>
      <w:r w:rsidRPr="00FB7BC4">
        <w:tab/>
      </w:r>
      <w:r w:rsidRPr="00FB7BC4">
        <w:rPr>
          <w:strike/>
        </w:rPr>
        <w:t>concise statement of the manner in which petitioner is aggrieved by the rule or statute or its potential application to him;</w:t>
      </w:r>
    </w:p>
    <w:p w14:paraId="374B9CAB" w14:textId="77777777" w:rsidR="00F2405E" w:rsidRPr="00FB7BC4" w:rsidRDefault="00F2405E" w:rsidP="00DE08AC">
      <w:pPr>
        <w:pStyle w:val="Item"/>
        <w:tabs>
          <w:tab w:val="clear" w:pos="1800"/>
        </w:tabs>
      </w:pPr>
      <w:r w:rsidRPr="00FB7BC4">
        <w:rPr>
          <w:strike/>
        </w:rPr>
        <w:t>(4)</w:t>
      </w:r>
      <w:r w:rsidRPr="00FB7BC4">
        <w:tab/>
      </w:r>
      <w:r w:rsidRPr="00FB7BC4">
        <w:rPr>
          <w:strike/>
        </w:rPr>
        <w:t>a statement of whether an oral hearing is desired and, if so, the reason therefor.</w:t>
      </w:r>
    </w:p>
    <w:p w14:paraId="6AC60B49" w14:textId="77777777" w:rsidR="00F2405E" w:rsidRPr="00FB7BC4" w:rsidRDefault="00F2405E" w:rsidP="00DE08AC">
      <w:pPr>
        <w:pStyle w:val="Paragraph"/>
        <w:rPr>
          <w:lang w:bidi="en-US"/>
        </w:rPr>
      </w:pPr>
      <w:r w:rsidRPr="00080BF7">
        <w:rPr>
          <w:szCs w:val="24"/>
          <w:u w:val="single"/>
          <w:lang w:bidi="en-US"/>
        </w:rPr>
        <w:t>(a)</w:t>
      </w:r>
      <w:r w:rsidRPr="00080BF7">
        <w:rPr>
          <w:u w:val="single"/>
          <w:lang w:bidi="en-US"/>
        </w:rPr>
        <w:t xml:space="preserve">  </w:t>
      </w:r>
      <w:r w:rsidRPr="00DD32C0">
        <w:rPr>
          <w:u w:val="single"/>
          <w:lang w:bidi="en-US"/>
        </w:rPr>
        <w:t>All requests for a declaratory ruling shall be filed with the Director, Division of Energy, Mineral and Land Resources, Department of Environmental Quality, 1612 Mail Service Center, Raleigh, NC 27699-1612.</w:t>
      </w:r>
    </w:p>
    <w:p w14:paraId="4AABCE14" w14:textId="77777777" w:rsidR="00F2405E" w:rsidRPr="00FB7BC4" w:rsidRDefault="00F2405E" w:rsidP="00DE08AC">
      <w:pPr>
        <w:pStyle w:val="Paragraph"/>
        <w:rPr>
          <w:lang w:bidi="en-US"/>
        </w:rPr>
      </w:pPr>
      <w:r w:rsidRPr="00080BF7">
        <w:rPr>
          <w:szCs w:val="24"/>
          <w:u w:val="single"/>
          <w:lang w:bidi="en-US"/>
        </w:rPr>
        <w:t xml:space="preserve">(b)  </w:t>
      </w:r>
      <w:r w:rsidRPr="00DD32C0">
        <w:rPr>
          <w:u w:val="single"/>
          <w:lang w:bidi="en-US"/>
        </w:rPr>
        <w:t>All requests shall include the following:</w:t>
      </w:r>
    </w:p>
    <w:p w14:paraId="3C0DB819" w14:textId="77777777" w:rsidR="00F2405E" w:rsidRPr="00FB7BC4" w:rsidRDefault="00F2405E" w:rsidP="00DE08AC">
      <w:pPr>
        <w:pStyle w:val="SubParagraph"/>
        <w:rPr>
          <w:lang w:bidi="en-US"/>
        </w:rPr>
      </w:pPr>
      <w:r w:rsidRPr="00080BF7">
        <w:rPr>
          <w:szCs w:val="24"/>
          <w:u w:val="single"/>
          <w:lang w:bidi="en-US"/>
        </w:rPr>
        <w:t>(1)</w:t>
      </w:r>
      <w:r w:rsidRPr="00FB7BC4">
        <w:rPr>
          <w:szCs w:val="24"/>
          <w:lang w:bidi="en-US"/>
        </w:rPr>
        <w:tab/>
      </w:r>
      <w:r w:rsidRPr="00DD32C0">
        <w:rPr>
          <w:u w:val="single"/>
          <w:lang w:bidi="en-US"/>
        </w:rPr>
        <w:t>name and address of petitioner(s);</w:t>
      </w:r>
    </w:p>
    <w:p w14:paraId="755C60F5" w14:textId="77777777" w:rsidR="00F2405E" w:rsidRPr="00FB7BC4" w:rsidRDefault="00F2405E" w:rsidP="00DE08AC">
      <w:pPr>
        <w:pStyle w:val="SubParagraph"/>
        <w:rPr>
          <w:lang w:bidi="en-US"/>
        </w:rPr>
      </w:pPr>
      <w:r w:rsidRPr="00080BF7">
        <w:rPr>
          <w:szCs w:val="24"/>
          <w:u w:val="single"/>
          <w:lang w:bidi="en-US"/>
        </w:rPr>
        <w:t>(2)</w:t>
      </w:r>
      <w:r w:rsidRPr="00FB7BC4">
        <w:rPr>
          <w:szCs w:val="24"/>
          <w:lang w:bidi="en-US"/>
        </w:rPr>
        <w:tab/>
      </w:r>
      <w:r w:rsidRPr="00DD32C0">
        <w:rPr>
          <w:u w:val="single"/>
          <w:lang w:bidi="en-US"/>
        </w:rPr>
        <w:t>the rule, statute or order upon which a ruling is desired;</w:t>
      </w:r>
    </w:p>
    <w:p w14:paraId="74009AF3" w14:textId="77777777" w:rsidR="00F2405E" w:rsidRPr="00FB7BC4" w:rsidRDefault="00F2405E" w:rsidP="00DE08AC">
      <w:pPr>
        <w:pStyle w:val="SubParagraph"/>
        <w:rPr>
          <w:lang w:bidi="en-US"/>
        </w:rPr>
      </w:pPr>
      <w:r w:rsidRPr="00080BF7">
        <w:rPr>
          <w:szCs w:val="24"/>
          <w:u w:val="single"/>
          <w:lang w:bidi="en-US"/>
        </w:rPr>
        <w:t>(3)</w:t>
      </w:r>
      <w:r w:rsidRPr="00FB7BC4">
        <w:rPr>
          <w:szCs w:val="24"/>
          <w:lang w:bidi="en-US"/>
        </w:rPr>
        <w:tab/>
      </w:r>
      <w:r w:rsidRPr="00DD32C0">
        <w:rPr>
          <w:u w:val="single"/>
          <w:lang w:bidi="en-US"/>
        </w:rPr>
        <w:t>a statement as to whether the request is for a ruling on the validity of a rule or on the applicability of a rule, order or statute to a given factual situation;</w:t>
      </w:r>
    </w:p>
    <w:p w14:paraId="56455789" w14:textId="77777777" w:rsidR="00F2405E" w:rsidRPr="00FB7BC4" w:rsidRDefault="00F2405E" w:rsidP="00DE08AC">
      <w:pPr>
        <w:pStyle w:val="SubParagraph"/>
        <w:rPr>
          <w:lang w:bidi="en-US"/>
        </w:rPr>
      </w:pPr>
      <w:r w:rsidRPr="00080BF7">
        <w:rPr>
          <w:szCs w:val="24"/>
          <w:u w:val="single"/>
          <w:lang w:bidi="en-US"/>
        </w:rPr>
        <w:t>(4)</w:t>
      </w:r>
      <w:r w:rsidRPr="00FB7BC4">
        <w:rPr>
          <w:szCs w:val="24"/>
          <w:lang w:bidi="en-US"/>
        </w:rPr>
        <w:tab/>
      </w:r>
      <w:r w:rsidRPr="00DD32C0">
        <w:rPr>
          <w:u w:val="single"/>
          <w:lang w:bidi="en-US"/>
        </w:rPr>
        <w:t>arguments or data which demonstrate that the petitioner is aggrieved by the rule, statute or order, or its potential application to petitioner;</w:t>
      </w:r>
    </w:p>
    <w:p w14:paraId="3D3BF4F7" w14:textId="77777777" w:rsidR="00F2405E" w:rsidRPr="00FB7BC4" w:rsidRDefault="00F2405E" w:rsidP="00DE08AC">
      <w:pPr>
        <w:pStyle w:val="SubParagraph"/>
        <w:rPr>
          <w:lang w:bidi="en-US"/>
        </w:rPr>
      </w:pPr>
      <w:r w:rsidRPr="00080BF7">
        <w:rPr>
          <w:szCs w:val="24"/>
          <w:u w:val="single"/>
          <w:lang w:bidi="en-US"/>
        </w:rPr>
        <w:t>(5)</w:t>
      </w:r>
      <w:r w:rsidRPr="00FB7BC4">
        <w:rPr>
          <w:szCs w:val="24"/>
          <w:lang w:bidi="en-US"/>
        </w:rPr>
        <w:tab/>
      </w:r>
      <w:r w:rsidRPr="00DD32C0">
        <w:rPr>
          <w:u w:val="single"/>
          <w:lang w:bidi="en-US"/>
        </w:rPr>
        <w:t>a statement of the consequences of a failure to issue a declaratory ruling in favor of the petitioner;</w:t>
      </w:r>
    </w:p>
    <w:p w14:paraId="40318B89" w14:textId="77777777" w:rsidR="00F2405E" w:rsidRPr="00FB7BC4" w:rsidRDefault="00F2405E" w:rsidP="00DE08AC">
      <w:pPr>
        <w:pStyle w:val="SubParagraph"/>
        <w:rPr>
          <w:lang w:bidi="en-US"/>
        </w:rPr>
      </w:pPr>
      <w:r w:rsidRPr="00080BF7">
        <w:rPr>
          <w:szCs w:val="24"/>
          <w:u w:val="single"/>
          <w:lang w:bidi="en-US"/>
        </w:rPr>
        <w:t>(6)</w:t>
      </w:r>
      <w:r w:rsidRPr="00FB7BC4">
        <w:rPr>
          <w:szCs w:val="24"/>
          <w:lang w:bidi="en-US"/>
        </w:rPr>
        <w:tab/>
      </w:r>
      <w:r w:rsidRPr="00DD32C0">
        <w:rPr>
          <w:u w:val="single"/>
          <w:lang w:bidi="en-US"/>
        </w:rPr>
        <w:t>a statement of the facts proposed for adoption by the Commission;</w:t>
      </w:r>
    </w:p>
    <w:p w14:paraId="47C2DE83" w14:textId="77777777" w:rsidR="00F2405E" w:rsidRPr="00FB7BC4" w:rsidRDefault="00F2405E" w:rsidP="00DE08AC">
      <w:pPr>
        <w:pStyle w:val="SubParagraph"/>
        <w:rPr>
          <w:lang w:bidi="en-US"/>
        </w:rPr>
      </w:pPr>
      <w:r w:rsidRPr="00080BF7">
        <w:rPr>
          <w:szCs w:val="24"/>
          <w:u w:val="single"/>
          <w:lang w:bidi="en-US"/>
        </w:rPr>
        <w:t>(7)</w:t>
      </w:r>
      <w:r w:rsidRPr="00FB7BC4">
        <w:rPr>
          <w:szCs w:val="24"/>
          <w:lang w:bidi="en-US"/>
        </w:rPr>
        <w:tab/>
      </w:r>
      <w:r w:rsidRPr="00DD32C0">
        <w:rPr>
          <w:u w:val="single"/>
          <w:lang w:bidi="en-US"/>
        </w:rPr>
        <w:t>a draft of the proposed ruling; and</w:t>
      </w:r>
    </w:p>
    <w:p w14:paraId="19DF15F8" w14:textId="77777777" w:rsidR="00F2405E" w:rsidRPr="00FB7BC4" w:rsidRDefault="00F2405E" w:rsidP="00DE08AC">
      <w:pPr>
        <w:pStyle w:val="SubParagraph"/>
        <w:rPr>
          <w:lang w:bidi="en-US"/>
        </w:rPr>
      </w:pPr>
      <w:r w:rsidRPr="00080BF7">
        <w:rPr>
          <w:szCs w:val="24"/>
          <w:u w:val="single"/>
          <w:lang w:bidi="en-US"/>
        </w:rPr>
        <w:t>(8)</w:t>
      </w:r>
      <w:r w:rsidRPr="00FB7BC4">
        <w:rPr>
          <w:szCs w:val="24"/>
          <w:lang w:bidi="en-US"/>
        </w:rPr>
        <w:tab/>
      </w:r>
      <w:r w:rsidRPr="00DD32C0">
        <w:rPr>
          <w:u w:val="single"/>
          <w:lang w:bidi="en-US"/>
        </w:rPr>
        <w:t>a statement of whether an oral argument is desired, and, if so, the reason(s) for requesting such an oral argument.</w:t>
      </w:r>
    </w:p>
    <w:p w14:paraId="1E5A7E6C" w14:textId="77777777" w:rsidR="00F2405E" w:rsidRPr="00FB7BC4" w:rsidRDefault="00F2405E" w:rsidP="00DE08AC">
      <w:pPr>
        <w:pStyle w:val="Paragraph"/>
        <w:rPr>
          <w:lang w:bidi="en-US"/>
        </w:rPr>
      </w:pPr>
      <w:r w:rsidRPr="00673B38">
        <w:rPr>
          <w:szCs w:val="24"/>
          <w:u w:val="single"/>
          <w:lang w:bidi="en-US"/>
        </w:rPr>
        <w:t xml:space="preserve">(c)  </w:t>
      </w:r>
      <w:r w:rsidRPr="00DD32C0">
        <w:rPr>
          <w:u w:val="single"/>
          <w:lang w:bidi="en-US"/>
        </w:rPr>
        <w:t xml:space="preserve">A request for a ruling on the applicability of a rule, order or statute shall include a description of the specific factual situation on which the ruling is to be based and documentation supporting those facts. A request for a ruling on the validity of a Commission rule shall state the aggrieved person's reason(s) for questioning </w:t>
      </w:r>
      <w:r w:rsidRPr="00DD32C0">
        <w:rPr>
          <w:u w:val="single"/>
          <w:lang w:bidi="en-US"/>
        </w:rPr>
        <w:t>the validity of the rule and a brief or legal memorandum supporting the aggrieved person's position. A person may ask for both types of declaratory rulings in a single request.</w:t>
      </w:r>
    </w:p>
    <w:p w14:paraId="10B0B8F9" w14:textId="77777777" w:rsidR="00F2405E" w:rsidRPr="00FB7BC4" w:rsidRDefault="00F2405E" w:rsidP="00DE08AC">
      <w:pPr>
        <w:pStyle w:val="Paragraph"/>
        <w:rPr>
          <w:lang w:bidi="en-US"/>
        </w:rPr>
      </w:pPr>
      <w:r w:rsidRPr="00673B38">
        <w:rPr>
          <w:szCs w:val="24"/>
          <w:u w:val="single"/>
          <w:lang w:bidi="en-US"/>
        </w:rPr>
        <w:t>(d)</w:t>
      </w:r>
      <w:r w:rsidRPr="00673B38">
        <w:rPr>
          <w:u w:val="single"/>
          <w:lang w:bidi="en-US"/>
        </w:rPr>
        <w:t xml:space="preserve">  </w:t>
      </w:r>
      <w:r w:rsidRPr="00DD32C0">
        <w:rPr>
          <w:u w:val="single"/>
          <w:lang w:bidi="en-US"/>
        </w:rPr>
        <w:t>In the manner provided in G.S. 150B-23(d), any other person may request to intervene in the request for declaratory ruling. The request to intervene shall be determined by the Chairman.</w:t>
      </w:r>
    </w:p>
    <w:p w14:paraId="66B4E3B9" w14:textId="77777777" w:rsidR="00F2405E" w:rsidRPr="00FB7BC4" w:rsidRDefault="00F2405E" w:rsidP="00DE08AC">
      <w:pPr>
        <w:pStyle w:val="Base"/>
      </w:pPr>
    </w:p>
    <w:p w14:paraId="4491240C" w14:textId="6D6BD096" w:rsidR="00F2405E" w:rsidRPr="00FB7BC4" w:rsidRDefault="00F2405E" w:rsidP="00F2405E">
      <w:pPr>
        <w:pStyle w:val="HistoryAuthority"/>
      </w:pPr>
      <w:r w:rsidRPr="00FB7BC4">
        <w:t>Authority G.S. 113A</w:t>
      </w:r>
      <w:r w:rsidRPr="00FB7BC4">
        <w:noBreakHyphen/>
        <w:t xml:space="preserve">54; </w:t>
      </w:r>
      <w:r w:rsidRPr="00FB7BC4">
        <w:rPr>
          <w:strike/>
        </w:rPr>
        <w:t>150B</w:t>
      </w:r>
      <w:r w:rsidRPr="00FB7BC4">
        <w:rPr>
          <w:strike/>
        </w:rPr>
        <w:noBreakHyphen/>
        <w:t>17;</w:t>
      </w:r>
      <w:r w:rsidRPr="00FB7BC4">
        <w:t xml:space="preserve"> </w:t>
      </w:r>
      <w:r w:rsidRPr="00FB7BC4">
        <w:rPr>
          <w:u w:val="single"/>
        </w:rPr>
        <w:t>150B-4</w:t>
      </w:r>
      <w:r>
        <w:rPr>
          <w:u w:val="single"/>
        </w:rPr>
        <w:t>.</w:t>
      </w:r>
    </w:p>
    <w:p w14:paraId="594C439C" w14:textId="77777777" w:rsidR="00F2405E" w:rsidRPr="00FB7BC4" w:rsidRDefault="00F2405E" w:rsidP="00DE08AC">
      <w:pPr>
        <w:pStyle w:val="Base"/>
      </w:pPr>
    </w:p>
    <w:p w14:paraId="5DCAA285" w14:textId="77777777" w:rsidR="00F2405E" w:rsidRPr="005B3EB1" w:rsidRDefault="00F2405E" w:rsidP="00DE08AC">
      <w:pPr>
        <w:pStyle w:val="Rule"/>
      </w:pPr>
      <w:r w:rsidRPr="005B3EB1">
        <w:t>15A NCAC 04E .0503</w:t>
      </w:r>
      <w:r w:rsidRPr="005B3EB1">
        <w:tab/>
        <w:t xml:space="preserve">DISPOSITION OF </w:t>
      </w:r>
      <w:r w:rsidRPr="005B3EB1">
        <w:rPr>
          <w:strike/>
        </w:rPr>
        <w:t>REQUESTS</w:t>
      </w:r>
      <w:r w:rsidRPr="005B3EB1">
        <w:t xml:space="preserve"> </w:t>
      </w:r>
      <w:r w:rsidRPr="005B3EB1">
        <w:rPr>
          <w:u w:val="single"/>
        </w:rPr>
        <w:t>REQUEST</w:t>
      </w:r>
    </w:p>
    <w:p w14:paraId="41C9A2E8" w14:textId="77777777" w:rsidR="00F2405E" w:rsidRPr="005B3EB1" w:rsidRDefault="00F2405E" w:rsidP="00DE08AC">
      <w:pPr>
        <w:pStyle w:val="Paragraph"/>
      </w:pPr>
      <w:r w:rsidRPr="005B3EB1">
        <w:rPr>
          <w:strike/>
        </w:rPr>
        <w:t>(a)  Upon receiving a request, the director is authorized to initiate a declaratory ruling proceeding to receive information concerning the request.</w:t>
      </w:r>
      <w:r>
        <w:rPr>
          <w:strike/>
        </w:rPr>
        <w:t xml:space="preserve"> </w:t>
      </w:r>
      <w:r w:rsidRPr="005B3EB1">
        <w:rPr>
          <w:strike/>
        </w:rPr>
        <w:t>A declaratory ruling proceeding may consist of written submissions, an oral hearing, or other procedures as may be appropriate in the circumstances of the particular request.</w:t>
      </w:r>
      <w:r>
        <w:rPr>
          <w:strike/>
        </w:rPr>
        <w:t xml:space="preserve"> </w:t>
      </w:r>
      <w:r w:rsidRPr="005B3EB1">
        <w:rPr>
          <w:strike/>
        </w:rPr>
        <w:t>If the proceeding takes the form of an oral hearing the director may direct that the proceeding take place before the commission.</w:t>
      </w:r>
    </w:p>
    <w:p w14:paraId="6F7B68E8" w14:textId="77777777" w:rsidR="00F2405E" w:rsidRPr="005B3EB1" w:rsidRDefault="00F2405E" w:rsidP="00DE08AC">
      <w:pPr>
        <w:pStyle w:val="Paragraph"/>
      </w:pPr>
      <w:r w:rsidRPr="005B3EB1">
        <w:rPr>
          <w:strike/>
        </w:rPr>
        <w:t>(b)  The director will compile the information collected in the proceeding, along with other relevant information, in a recommendation to the commission on whether to issue the ruling and what the ruling should be.</w:t>
      </w:r>
    </w:p>
    <w:p w14:paraId="6C74892F" w14:textId="77777777" w:rsidR="00F2405E" w:rsidRPr="005B3EB1" w:rsidRDefault="00F2405E" w:rsidP="00DE08AC">
      <w:pPr>
        <w:pStyle w:val="Paragraph"/>
      </w:pPr>
      <w:r w:rsidRPr="005B3EB1">
        <w:rPr>
          <w:strike/>
        </w:rPr>
        <w:t>(c)  A decision whether to issue the ruling will be made by the commission at the next regularly scheduled meeting of the commission within the 60 day period required by 150B</w:t>
      </w:r>
      <w:r w:rsidRPr="005B3EB1">
        <w:rPr>
          <w:strike/>
        </w:rPr>
        <w:noBreakHyphen/>
        <w:t>17 and after the director's recommendation is presented.</w:t>
      </w:r>
      <w:r>
        <w:rPr>
          <w:strike/>
        </w:rPr>
        <w:t xml:space="preserve"> </w:t>
      </w:r>
      <w:r w:rsidRPr="005B3EB1">
        <w:rPr>
          <w:strike/>
        </w:rPr>
        <w:t>If no meeting is scheduled within that time period, the director will ask the chairman of the commission to call a special meeting so that the commission can comply with the requirements of G.S. 150B</w:t>
      </w:r>
      <w:r w:rsidRPr="005B3EB1">
        <w:rPr>
          <w:strike/>
        </w:rPr>
        <w:noBreakHyphen/>
        <w:t>17.</w:t>
      </w:r>
    </w:p>
    <w:p w14:paraId="4DBFC87C" w14:textId="77777777" w:rsidR="00F2405E" w:rsidRPr="005B3EB1" w:rsidRDefault="00F2405E" w:rsidP="00DE08AC">
      <w:pPr>
        <w:pStyle w:val="Paragraph"/>
      </w:pPr>
      <w:r w:rsidRPr="005B3EB1">
        <w:rPr>
          <w:strike/>
        </w:rPr>
        <w:t>(d)  If the decision of the commission is to issue the ruling, the ruling will be issued by the commission with the 60 day period required by G.S. 150B</w:t>
      </w:r>
      <w:r w:rsidRPr="005B3EB1">
        <w:rPr>
          <w:strike/>
        </w:rPr>
        <w:noBreakHyphen/>
        <w:t>17.</w:t>
      </w:r>
      <w:r>
        <w:rPr>
          <w:strike/>
        </w:rPr>
        <w:t xml:space="preserve"> </w:t>
      </w:r>
      <w:r w:rsidRPr="005B3EB1">
        <w:rPr>
          <w:strike/>
        </w:rPr>
        <w:t>If necessary, the chairman of the commission will call a special meeting so that the commission can comply with this requirement.</w:t>
      </w:r>
    </w:p>
    <w:p w14:paraId="517B12FD" w14:textId="77777777" w:rsidR="00F2405E" w:rsidRPr="005B3EB1" w:rsidRDefault="00F2405E" w:rsidP="00DE08AC">
      <w:pPr>
        <w:pStyle w:val="Paragraph"/>
      </w:pPr>
      <w:r w:rsidRPr="005B3EB1">
        <w:rPr>
          <w:strike/>
        </w:rPr>
        <w:t>(e)  If the decision of the commission is to deny the request, the director will notify the petitioner(s) in writing stating the reasons therefor.</w:t>
      </w:r>
    </w:p>
    <w:p w14:paraId="79945ADC" w14:textId="77777777" w:rsidR="00F2405E" w:rsidRPr="005B3EB1" w:rsidRDefault="00F2405E" w:rsidP="00DE08AC">
      <w:pPr>
        <w:pStyle w:val="Paragraph"/>
      </w:pPr>
      <w:r w:rsidRPr="005B3EB1">
        <w:rPr>
          <w:strike/>
        </w:rPr>
        <w:t>(f)  For purposes of this Rule, the commission will ordinarily refuse to issue a declaratory ruling:</w:t>
      </w:r>
    </w:p>
    <w:p w14:paraId="4B6E99CA" w14:textId="77777777" w:rsidR="00F2405E" w:rsidRPr="005B3EB1" w:rsidRDefault="00F2405E" w:rsidP="00DE08AC">
      <w:pPr>
        <w:pStyle w:val="SubParagraph"/>
        <w:tabs>
          <w:tab w:val="clear" w:pos="1800"/>
        </w:tabs>
      </w:pPr>
      <w:r w:rsidRPr="005B3EB1">
        <w:rPr>
          <w:strike/>
        </w:rPr>
        <w:t>(1)</w:t>
      </w:r>
      <w:r w:rsidRPr="005B3EB1">
        <w:tab/>
      </w:r>
      <w:r w:rsidRPr="005B3EB1">
        <w:rPr>
          <w:strike/>
        </w:rPr>
        <w:t>unless the rule is unclear on its face;</w:t>
      </w:r>
    </w:p>
    <w:p w14:paraId="6D0EBB90" w14:textId="77777777" w:rsidR="00F2405E" w:rsidRPr="005B3EB1" w:rsidRDefault="00F2405E" w:rsidP="00DE08AC">
      <w:pPr>
        <w:pStyle w:val="SubParagraph"/>
        <w:tabs>
          <w:tab w:val="clear" w:pos="1800"/>
        </w:tabs>
      </w:pPr>
      <w:r w:rsidRPr="005B3EB1">
        <w:rPr>
          <w:strike/>
        </w:rPr>
        <w:t>(2)</w:t>
      </w:r>
      <w:r w:rsidRPr="005B3EB1">
        <w:tab/>
      </w:r>
      <w:r w:rsidRPr="005B3EB1">
        <w:rPr>
          <w:strike/>
        </w:rPr>
        <w:t>unless the petitioner shows that the circumstances are so changed since the adoption of the rule that such a ruling would be warranted;</w:t>
      </w:r>
    </w:p>
    <w:p w14:paraId="693E73B4" w14:textId="77777777" w:rsidR="00F2405E" w:rsidRPr="005B3EB1" w:rsidRDefault="00F2405E" w:rsidP="00DE08AC">
      <w:pPr>
        <w:pStyle w:val="SubParagraph"/>
        <w:tabs>
          <w:tab w:val="clear" w:pos="1800"/>
        </w:tabs>
      </w:pPr>
      <w:r w:rsidRPr="005B3EB1">
        <w:rPr>
          <w:strike/>
        </w:rPr>
        <w:t>(3)</w:t>
      </w:r>
      <w:r w:rsidRPr="005B3EB1">
        <w:tab/>
      </w:r>
      <w:r w:rsidRPr="005B3EB1">
        <w:rPr>
          <w:strike/>
        </w:rPr>
        <w:t>unless the petitioner shows that the agency did not give to the factors specified in the request for a declaratory ruling a full consideration at the time the rule was issued;</w:t>
      </w:r>
    </w:p>
    <w:p w14:paraId="1BE9ABEA" w14:textId="77777777" w:rsidR="00F2405E" w:rsidRPr="005B3EB1" w:rsidRDefault="00F2405E" w:rsidP="00DE08AC">
      <w:pPr>
        <w:pStyle w:val="SubParagraph"/>
        <w:tabs>
          <w:tab w:val="clear" w:pos="1800"/>
        </w:tabs>
      </w:pPr>
      <w:r w:rsidRPr="005B3EB1">
        <w:rPr>
          <w:strike/>
        </w:rPr>
        <w:t>(4)</w:t>
      </w:r>
      <w:r w:rsidRPr="005B3EB1">
        <w:tab/>
      </w:r>
      <w:r w:rsidRPr="005B3EB1">
        <w:rPr>
          <w:strike/>
        </w:rPr>
        <w:t>where there has been a similar controlling factual determination in a contested case or where the factual context being raised for a declaratory ruling was specifically considered upon the adoption of the rule or directive being questioned, as evidenced by the rulemaking record; or</w:t>
      </w:r>
    </w:p>
    <w:p w14:paraId="6E74FC95" w14:textId="77777777" w:rsidR="00F2405E" w:rsidRPr="005B3EB1" w:rsidRDefault="00F2405E" w:rsidP="00DE08AC">
      <w:pPr>
        <w:pStyle w:val="SubParagraph"/>
        <w:tabs>
          <w:tab w:val="clear" w:pos="1800"/>
        </w:tabs>
      </w:pPr>
      <w:r w:rsidRPr="005B3EB1">
        <w:rPr>
          <w:strike/>
        </w:rPr>
        <w:t>(5)</w:t>
      </w:r>
      <w:r w:rsidRPr="005B3EB1">
        <w:tab/>
      </w:r>
      <w:r w:rsidRPr="005B3EB1">
        <w:rPr>
          <w:strike/>
        </w:rPr>
        <w:t>where the subject matter of the request is involved in pending litigation in any state or federal court in North Carolina.</w:t>
      </w:r>
    </w:p>
    <w:p w14:paraId="190AD266" w14:textId="77777777" w:rsidR="00F2405E" w:rsidRPr="005B3EB1" w:rsidRDefault="00F2405E" w:rsidP="00DE08AC">
      <w:pPr>
        <w:pStyle w:val="Paragraph"/>
      </w:pPr>
      <w:r w:rsidRPr="005B3EB1">
        <w:rPr>
          <w:u w:val="single"/>
        </w:rPr>
        <w:lastRenderedPageBreak/>
        <w:t>(a)  The Commission Chairman shall make a determination on the completeness of the request for declaratory ruling based on the requirements of this Section, and the Chairman shall make a recommendation to the Commission on whether to grant or deny a request for a declaratory ruling.</w:t>
      </w:r>
    </w:p>
    <w:p w14:paraId="4F3646AE" w14:textId="77777777" w:rsidR="00F2405E" w:rsidRPr="005B3EB1" w:rsidRDefault="00F2405E" w:rsidP="00DE08AC">
      <w:pPr>
        <w:pStyle w:val="Paragraph"/>
      </w:pPr>
      <w:r w:rsidRPr="005B3EB1">
        <w:rPr>
          <w:u w:val="single"/>
        </w:rPr>
        <w:t>(b)  Before deciding the merits of the request, the Commission may:</w:t>
      </w:r>
    </w:p>
    <w:p w14:paraId="704260D1" w14:textId="77777777" w:rsidR="00F2405E" w:rsidRPr="005B3EB1" w:rsidRDefault="00F2405E" w:rsidP="00DE08AC">
      <w:pPr>
        <w:pStyle w:val="SubParagraph"/>
        <w:tabs>
          <w:tab w:val="clear" w:pos="1800"/>
        </w:tabs>
      </w:pPr>
      <w:r w:rsidRPr="00673B38">
        <w:rPr>
          <w:rFonts w:eastAsiaTheme="minorHAnsi"/>
          <w:u w:val="single"/>
        </w:rPr>
        <w:t>(1)</w:t>
      </w:r>
      <w:r w:rsidRPr="005B3EB1">
        <w:rPr>
          <w:rFonts w:eastAsiaTheme="minorHAnsi"/>
        </w:rPr>
        <w:tab/>
      </w:r>
      <w:r w:rsidRPr="005B3EB1">
        <w:rPr>
          <w:u w:val="single"/>
        </w:rPr>
        <w:t>request additional written submissions from the petitioner(s);</w:t>
      </w:r>
    </w:p>
    <w:p w14:paraId="3D892970" w14:textId="77777777" w:rsidR="00F2405E" w:rsidRPr="005B3EB1" w:rsidRDefault="00F2405E" w:rsidP="00DE08AC">
      <w:pPr>
        <w:pStyle w:val="SubParagraph"/>
        <w:tabs>
          <w:tab w:val="clear" w:pos="1800"/>
        </w:tabs>
      </w:pPr>
      <w:r w:rsidRPr="00673B38">
        <w:rPr>
          <w:rFonts w:eastAsiaTheme="minorHAnsi"/>
          <w:u w:val="single"/>
        </w:rPr>
        <w:t>(2)</w:t>
      </w:r>
      <w:r w:rsidRPr="005B3EB1">
        <w:rPr>
          <w:rFonts w:eastAsiaTheme="minorHAnsi"/>
        </w:rPr>
        <w:tab/>
      </w:r>
      <w:r w:rsidRPr="005B3EB1">
        <w:rPr>
          <w:u w:val="single"/>
        </w:rPr>
        <w:t>request a written response from the Department, or any other person; and</w:t>
      </w:r>
    </w:p>
    <w:p w14:paraId="52077CBC" w14:textId="77777777" w:rsidR="00F2405E" w:rsidRPr="005B3EB1" w:rsidRDefault="00F2405E" w:rsidP="00DE08AC">
      <w:pPr>
        <w:pStyle w:val="SubParagraph"/>
        <w:tabs>
          <w:tab w:val="clear" w:pos="1800"/>
        </w:tabs>
      </w:pPr>
      <w:r w:rsidRPr="00673B38">
        <w:rPr>
          <w:rFonts w:eastAsiaTheme="minorHAnsi"/>
          <w:u w:val="single"/>
        </w:rPr>
        <w:t>(3)</w:t>
      </w:r>
      <w:r w:rsidRPr="005B3EB1">
        <w:rPr>
          <w:rFonts w:eastAsiaTheme="minorHAnsi"/>
        </w:rPr>
        <w:tab/>
      </w:r>
      <w:r w:rsidRPr="005B3EB1">
        <w:rPr>
          <w:u w:val="single"/>
        </w:rPr>
        <w:t>hear oral arguments from the petitioner(s) and the Department or their legal counsel.</w:t>
      </w:r>
    </w:p>
    <w:p w14:paraId="04492A57" w14:textId="77777777" w:rsidR="00F2405E" w:rsidRPr="005B3EB1" w:rsidRDefault="00F2405E" w:rsidP="00DE08AC">
      <w:pPr>
        <w:pStyle w:val="Paragraph"/>
      </w:pPr>
      <w:r w:rsidRPr="005B3EB1">
        <w:rPr>
          <w:u w:val="single"/>
        </w:rPr>
        <w:t>(c)  Whenever the Commission believes for "good cause" that the issuance of a declaratory ruling is undesirable, the Commission may refuse to issue such ruling. The Commission shall notify in writing the person requesting the ruling, stating the reason(s) for the refusal to issue a ruling on the request.</w:t>
      </w:r>
    </w:p>
    <w:p w14:paraId="05EA109E" w14:textId="77777777" w:rsidR="00F2405E" w:rsidRPr="005B3EB1" w:rsidRDefault="00F2405E" w:rsidP="00DE08AC">
      <w:pPr>
        <w:pStyle w:val="Paragraph"/>
      </w:pPr>
      <w:r w:rsidRPr="005B3EB1">
        <w:rPr>
          <w:u w:val="single"/>
        </w:rPr>
        <w:t>(d)  "Good cause" as set out in Paragraph (c) of this Rule shall include:</w:t>
      </w:r>
    </w:p>
    <w:p w14:paraId="7F8C3C09" w14:textId="77777777" w:rsidR="00F2405E" w:rsidRPr="005B3EB1" w:rsidRDefault="00F2405E" w:rsidP="00DE08AC">
      <w:pPr>
        <w:pStyle w:val="SubParagraph"/>
        <w:tabs>
          <w:tab w:val="clear" w:pos="1800"/>
        </w:tabs>
      </w:pPr>
      <w:r w:rsidRPr="005B3EB1">
        <w:rPr>
          <w:u w:val="single"/>
        </w:rPr>
        <w:t>(1)</w:t>
      </w:r>
      <w:r w:rsidRPr="005B3EB1">
        <w:tab/>
      </w:r>
      <w:r w:rsidRPr="005B3EB1">
        <w:rPr>
          <w:u w:val="single"/>
        </w:rPr>
        <w:t>finding that there has been a similar determination in a previous contested case or</w:t>
      </w:r>
      <w:r>
        <w:rPr>
          <w:u w:val="single"/>
        </w:rPr>
        <w:t xml:space="preserve"> </w:t>
      </w:r>
      <w:r w:rsidRPr="005B3EB1">
        <w:rPr>
          <w:u w:val="single"/>
        </w:rPr>
        <w:t>declaratory ruling;</w:t>
      </w:r>
    </w:p>
    <w:p w14:paraId="41E81FC7" w14:textId="77777777" w:rsidR="00F2405E" w:rsidRPr="005B3EB1" w:rsidRDefault="00F2405E" w:rsidP="00DE08AC">
      <w:pPr>
        <w:pStyle w:val="SubParagraph"/>
        <w:tabs>
          <w:tab w:val="clear" w:pos="1800"/>
        </w:tabs>
      </w:pPr>
      <w:r w:rsidRPr="005B3EB1">
        <w:rPr>
          <w:u w:val="single"/>
        </w:rPr>
        <w:t>(2)</w:t>
      </w:r>
      <w:r w:rsidRPr="005B3EB1">
        <w:tab/>
      </w:r>
      <w:r w:rsidRPr="005B3EB1">
        <w:rPr>
          <w:u w:val="single"/>
        </w:rPr>
        <w:t>finding that the matter is the subject of a pending contested case hearing or</w:t>
      </w:r>
      <w:r>
        <w:rPr>
          <w:u w:val="single"/>
        </w:rPr>
        <w:t xml:space="preserve"> </w:t>
      </w:r>
      <w:r w:rsidRPr="005B3EB1">
        <w:rPr>
          <w:u w:val="single"/>
        </w:rPr>
        <w:t>litigation in any North Carolina or federal court;</w:t>
      </w:r>
    </w:p>
    <w:p w14:paraId="0117EE89" w14:textId="77777777" w:rsidR="00F2405E" w:rsidRPr="005B3EB1" w:rsidRDefault="00F2405E" w:rsidP="00DE08AC">
      <w:pPr>
        <w:pStyle w:val="SubParagraph"/>
        <w:tabs>
          <w:tab w:val="clear" w:pos="1800"/>
        </w:tabs>
      </w:pPr>
      <w:r w:rsidRPr="005B3EB1">
        <w:rPr>
          <w:u w:val="single"/>
        </w:rPr>
        <w:t>(3)</w:t>
      </w:r>
      <w:r w:rsidRPr="005B3EB1">
        <w:tab/>
      </w:r>
      <w:r w:rsidRPr="005B3EB1">
        <w:rPr>
          <w:u w:val="single"/>
        </w:rPr>
        <w:t>finding that no genuine controversy exists as to the application of a statute, order</w:t>
      </w:r>
      <w:r>
        <w:rPr>
          <w:u w:val="single"/>
        </w:rPr>
        <w:t xml:space="preserve"> </w:t>
      </w:r>
      <w:r w:rsidRPr="005B3EB1">
        <w:rPr>
          <w:u w:val="single"/>
        </w:rPr>
        <w:t>or rule to the specific factual situation presented; or</w:t>
      </w:r>
    </w:p>
    <w:p w14:paraId="0E26BE10" w14:textId="77777777" w:rsidR="00F2405E" w:rsidRPr="005B3EB1" w:rsidRDefault="00F2405E" w:rsidP="00DE08AC">
      <w:pPr>
        <w:pStyle w:val="SubParagraph"/>
        <w:tabs>
          <w:tab w:val="clear" w:pos="1800"/>
        </w:tabs>
      </w:pPr>
      <w:r w:rsidRPr="005B3EB1">
        <w:rPr>
          <w:u w:val="single"/>
        </w:rPr>
        <w:t>(4)</w:t>
      </w:r>
      <w:r w:rsidRPr="005B3EB1">
        <w:tab/>
      </w:r>
      <w:r w:rsidRPr="005B3EB1">
        <w:rPr>
          <w:u w:val="single"/>
        </w:rPr>
        <w:t>finding that the factual context put forward as the subject of the declaratory ruling</w:t>
      </w:r>
      <w:r>
        <w:rPr>
          <w:u w:val="single"/>
        </w:rPr>
        <w:t xml:space="preserve"> </w:t>
      </w:r>
      <w:r w:rsidRPr="005B3EB1">
        <w:rPr>
          <w:u w:val="single"/>
        </w:rPr>
        <w:t>was specifically considered upon the adoption of the rule being questioned, as</w:t>
      </w:r>
      <w:r>
        <w:rPr>
          <w:u w:val="single"/>
        </w:rPr>
        <w:t xml:space="preserve"> </w:t>
      </w:r>
      <w:r w:rsidRPr="005B3EB1">
        <w:rPr>
          <w:u w:val="single"/>
        </w:rPr>
        <w:t>evidenced by the rulemaking record.</w:t>
      </w:r>
    </w:p>
    <w:p w14:paraId="7F561971" w14:textId="77777777" w:rsidR="00F2405E" w:rsidRPr="005B3EB1" w:rsidRDefault="00F2405E" w:rsidP="00DE08AC">
      <w:pPr>
        <w:pStyle w:val="Paragraph"/>
      </w:pPr>
      <w:r w:rsidRPr="005B3EB1">
        <w:rPr>
          <w:u w:val="single"/>
        </w:rPr>
        <w:t>(e)  The Commission, through the Department, shall keep a record of each declaratory ruling, which shall include at a minimum the following items:</w:t>
      </w:r>
    </w:p>
    <w:p w14:paraId="251B0125" w14:textId="77777777" w:rsidR="00F2405E" w:rsidRPr="005B3EB1" w:rsidRDefault="00F2405E" w:rsidP="00DE08AC">
      <w:pPr>
        <w:pStyle w:val="SubParagraph"/>
        <w:tabs>
          <w:tab w:val="clear" w:pos="1800"/>
        </w:tabs>
      </w:pPr>
      <w:r w:rsidRPr="005B3EB1">
        <w:rPr>
          <w:u w:val="single"/>
        </w:rPr>
        <w:t>(1)</w:t>
      </w:r>
      <w:r w:rsidRPr="005B3EB1">
        <w:tab/>
      </w:r>
      <w:r w:rsidRPr="005B3EB1">
        <w:rPr>
          <w:u w:val="single"/>
        </w:rPr>
        <w:t>the request for a ruling;</w:t>
      </w:r>
    </w:p>
    <w:p w14:paraId="1807B8B1" w14:textId="77777777" w:rsidR="00F2405E" w:rsidRPr="005B3EB1" w:rsidRDefault="00F2405E" w:rsidP="00DE08AC">
      <w:pPr>
        <w:pStyle w:val="SubParagraph"/>
        <w:tabs>
          <w:tab w:val="clear" w:pos="1800"/>
        </w:tabs>
      </w:pPr>
      <w:r w:rsidRPr="005B3EB1">
        <w:rPr>
          <w:u w:val="single"/>
        </w:rPr>
        <w:t>(2)</w:t>
      </w:r>
      <w:r w:rsidRPr="005B3EB1">
        <w:tab/>
      </w:r>
      <w:r w:rsidRPr="005B3EB1">
        <w:rPr>
          <w:u w:val="single"/>
        </w:rPr>
        <w:t>any written submission by a party;</w:t>
      </w:r>
    </w:p>
    <w:p w14:paraId="7B452661" w14:textId="77777777" w:rsidR="00F2405E" w:rsidRPr="005B3EB1" w:rsidRDefault="00F2405E" w:rsidP="00DE08AC">
      <w:pPr>
        <w:pStyle w:val="SubParagraph"/>
        <w:tabs>
          <w:tab w:val="clear" w:pos="1800"/>
        </w:tabs>
      </w:pPr>
      <w:r w:rsidRPr="005B3EB1">
        <w:rPr>
          <w:u w:val="single"/>
        </w:rPr>
        <w:t>(3)</w:t>
      </w:r>
      <w:r w:rsidRPr="005B3EB1">
        <w:tab/>
      </w:r>
      <w:r w:rsidRPr="005B3EB1">
        <w:rPr>
          <w:u w:val="single"/>
        </w:rPr>
        <w:t>the given state of facts on which the ruling was based;</w:t>
      </w:r>
    </w:p>
    <w:p w14:paraId="26DE4D67" w14:textId="77777777" w:rsidR="00F2405E" w:rsidRPr="005B3EB1" w:rsidRDefault="00F2405E" w:rsidP="00DE08AC">
      <w:pPr>
        <w:pStyle w:val="SubParagraph"/>
        <w:tabs>
          <w:tab w:val="clear" w:pos="1800"/>
        </w:tabs>
      </w:pPr>
      <w:r w:rsidRPr="005B3EB1">
        <w:rPr>
          <w:u w:val="single"/>
        </w:rPr>
        <w:t>(4)</w:t>
      </w:r>
      <w:r w:rsidRPr="005B3EB1">
        <w:tab/>
      </w:r>
      <w:r w:rsidRPr="005B3EB1">
        <w:rPr>
          <w:u w:val="single"/>
        </w:rPr>
        <w:t>any transcripts of oral proceedings, or, in the absence of a transcript, a summary</w:t>
      </w:r>
      <w:r>
        <w:rPr>
          <w:u w:val="single"/>
        </w:rPr>
        <w:t xml:space="preserve"> </w:t>
      </w:r>
      <w:r w:rsidRPr="005B3EB1">
        <w:rPr>
          <w:u w:val="single"/>
        </w:rPr>
        <w:t>of all arguments;</w:t>
      </w:r>
    </w:p>
    <w:p w14:paraId="394C2D21" w14:textId="77777777" w:rsidR="00F2405E" w:rsidRPr="005B3EB1" w:rsidRDefault="00F2405E" w:rsidP="00DE08AC">
      <w:pPr>
        <w:pStyle w:val="SubParagraph"/>
        <w:tabs>
          <w:tab w:val="clear" w:pos="1800"/>
        </w:tabs>
      </w:pPr>
      <w:r w:rsidRPr="005B3EB1">
        <w:rPr>
          <w:u w:val="single"/>
        </w:rPr>
        <w:t>(5)</w:t>
      </w:r>
      <w:r w:rsidRPr="005B3EB1">
        <w:tab/>
      </w:r>
      <w:r w:rsidRPr="005B3EB1">
        <w:rPr>
          <w:u w:val="single"/>
        </w:rPr>
        <w:t>any other matter considered by the Commission in making the decision; and</w:t>
      </w:r>
    </w:p>
    <w:p w14:paraId="3A6C141E" w14:textId="77777777" w:rsidR="00F2405E" w:rsidRPr="005B3EB1" w:rsidRDefault="00F2405E" w:rsidP="00DE08AC">
      <w:pPr>
        <w:pStyle w:val="SubParagraph"/>
        <w:tabs>
          <w:tab w:val="clear" w:pos="1800"/>
        </w:tabs>
      </w:pPr>
      <w:r w:rsidRPr="005B3EB1">
        <w:rPr>
          <w:u w:val="single"/>
        </w:rPr>
        <w:t>(6)</w:t>
      </w:r>
      <w:r w:rsidRPr="005B3EB1">
        <w:tab/>
      </w:r>
      <w:r w:rsidRPr="005B3EB1">
        <w:rPr>
          <w:u w:val="single"/>
        </w:rPr>
        <w:t>the declaratory ruling, or the decision to refuse to issue a declaratory ruling,</w:t>
      </w:r>
      <w:r>
        <w:rPr>
          <w:u w:val="single"/>
        </w:rPr>
        <w:t xml:space="preserve"> </w:t>
      </w:r>
      <w:r w:rsidRPr="005B3EB1">
        <w:rPr>
          <w:u w:val="single"/>
        </w:rPr>
        <w:t>together with the reasons therefore.</w:t>
      </w:r>
    </w:p>
    <w:p w14:paraId="5F4CA787" w14:textId="77777777" w:rsidR="00F2405E" w:rsidRPr="005B3EB1" w:rsidRDefault="00F2405E" w:rsidP="00DE08AC">
      <w:pPr>
        <w:pStyle w:val="Paragraph"/>
      </w:pPr>
      <w:r w:rsidRPr="005B3EB1">
        <w:rPr>
          <w:u w:val="single"/>
        </w:rPr>
        <w:t>(f)  For purposes of this Section, a declaratory ruling shall be deemed to be in effect until:</w:t>
      </w:r>
    </w:p>
    <w:p w14:paraId="1AC3BDB6" w14:textId="77777777" w:rsidR="00F2405E" w:rsidRPr="005B3EB1" w:rsidRDefault="00F2405E" w:rsidP="00DE08AC">
      <w:pPr>
        <w:pStyle w:val="SubParagraph"/>
        <w:tabs>
          <w:tab w:val="clear" w:pos="1800"/>
        </w:tabs>
      </w:pPr>
      <w:r w:rsidRPr="005B3EB1">
        <w:rPr>
          <w:u w:val="single"/>
        </w:rPr>
        <w:t>(1)</w:t>
      </w:r>
      <w:r w:rsidRPr="005B3EB1">
        <w:tab/>
      </w:r>
      <w:r w:rsidRPr="005B3EB1">
        <w:rPr>
          <w:u w:val="single"/>
        </w:rPr>
        <w:t>the statute or rule interpreted by the declaratory ruling is repealed or the relevant</w:t>
      </w:r>
      <w:r>
        <w:rPr>
          <w:u w:val="single"/>
        </w:rPr>
        <w:t xml:space="preserve"> </w:t>
      </w:r>
      <w:r w:rsidRPr="005B3EB1">
        <w:rPr>
          <w:u w:val="single"/>
        </w:rPr>
        <w:t>provisions of the statute or rule are amended or altered;</w:t>
      </w:r>
    </w:p>
    <w:p w14:paraId="6251B686" w14:textId="77777777" w:rsidR="00F2405E" w:rsidRPr="005B3EB1" w:rsidRDefault="00F2405E" w:rsidP="00DE08AC">
      <w:pPr>
        <w:pStyle w:val="SubParagraph"/>
        <w:tabs>
          <w:tab w:val="clear" w:pos="1800"/>
        </w:tabs>
      </w:pPr>
      <w:r w:rsidRPr="005B3EB1">
        <w:rPr>
          <w:u w:val="single"/>
        </w:rPr>
        <w:t>(2)</w:t>
      </w:r>
      <w:r w:rsidRPr="005B3EB1">
        <w:tab/>
      </w:r>
      <w:r w:rsidRPr="005B3EB1">
        <w:rPr>
          <w:u w:val="single"/>
        </w:rPr>
        <w:t>any court of the Appellate Division of the General Court of Justice shall construe the statute or rule which is the subject of the declaratory ruling in a manner plainly irreconcilable with the declaratory ruling;</w:t>
      </w:r>
    </w:p>
    <w:p w14:paraId="73D4107D" w14:textId="77777777" w:rsidR="00F2405E" w:rsidRPr="005B3EB1" w:rsidRDefault="00F2405E" w:rsidP="00DE08AC">
      <w:pPr>
        <w:pStyle w:val="SubParagraph"/>
        <w:tabs>
          <w:tab w:val="clear" w:pos="1800"/>
        </w:tabs>
      </w:pPr>
      <w:r w:rsidRPr="005B3EB1">
        <w:rPr>
          <w:u w:val="single"/>
        </w:rPr>
        <w:t>(3)</w:t>
      </w:r>
      <w:r w:rsidRPr="005B3EB1">
        <w:tab/>
      </w:r>
      <w:r w:rsidRPr="005B3EB1">
        <w:rPr>
          <w:u w:val="single"/>
        </w:rPr>
        <w:t>the Commission changes the declaratory ruling prospectively; or</w:t>
      </w:r>
    </w:p>
    <w:p w14:paraId="29897523" w14:textId="77777777" w:rsidR="00F2405E" w:rsidRPr="005B3EB1" w:rsidRDefault="00F2405E" w:rsidP="00DE08AC">
      <w:pPr>
        <w:pStyle w:val="SubParagraph"/>
        <w:tabs>
          <w:tab w:val="clear" w:pos="1800"/>
        </w:tabs>
      </w:pPr>
      <w:r w:rsidRPr="005B3EB1">
        <w:rPr>
          <w:u w:val="single"/>
        </w:rPr>
        <w:t>(4)</w:t>
      </w:r>
      <w:r w:rsidRPr="005B3EB1">
        <w:tab/>
      </w:r>
      <w:r w:rsidRPr="005B3EB1">
        <w:rPr>
          <w:u w:val="single"/>
        </w:rPr>
        <w:t>any court sets aside the declaratory ruling in litigation between the Commission or</w:t>
      </w:r>
      <w:r>
        <w:rPr>
          <w:u w:val="single"/>
        </w:rPr>
        <w:t xml:space="preserve"> </w:t>
      </w:r>
      <w:r w:rsidRPr="005B3EB1">
        <w:rPr>
          <w:u w:val="single"/>
        </w:rPr>
        <w:t>Department of Environmental Quality and the party requesting the ruling.</w:t>
      </w:r>
    </w:p>
    <w:p w14:paraId="195F7E95" w14:textId="77777777" w:rsidR="00F2405E" w:rsidRPr="005B3EB1" w:rsidRDefault="00F2405E" w:rsidP="00DE08AC">
      <w:pPr>
        <w:pStyle w:val="Paragraph"/>
      </w:pPr>
      <w:r w:rsidRPr="005B3EB1">
        <w:rPr>
          <w:u w:val="single"/>
        </w:rPr>
        <w:t>(g)  The party requesting a declaratory ruling may agree to allow the Commission to issue a ruling on the merits of the request beyond the time allowed by G.S. 150B-4.</w:t>
      </w:r>
    </w:p>
    <w:p w14:paraId="7F87DCD0" w14:textId="77777777" w:rsidR="00F2405E" w:rsidRPr="005B3EB1" w:rsidRDefault="00F2405E" w:rsidP="00DE08AC">
      <w:pPr>
        <w:pStyle w:val="Paragraph"/>
      </w:pPr>
      <w:r w:rsidRPr="005B3EB1">
        <w:rPr>
          <w:u w:val="single"/>
        </w:rPr>
        <w:t>(h)  A declaratory ruling is subject to judicial review in the same manner as an agency final decision or order in a contested case.</w:t>
      </w:r>
      <w:r>
        <w:rPr>
          <w:u w:val="single"/>
        </w:rPr>
        <w:t xml:space="preserve"> </w:t>
      </w:r>
      <w:r w:rsidRPr="005B3EB1">
        <w:rPr>
          <w:u w:val="single"/>
        </w:rPr>
        <w:t>Unless the requesting party consents to the delay, failure of the Commission to issue a ruling on the merits within the time allowed by G.S. 150B-4 shall constitute a denial of the request as well as a denial of the merits of the request and shall be subject to judicial review.</w:t>
      </w:r>
    </w:p>
    <w:p w14:paraId="1A2F0ABB" w14:textId="77777777" w:rsidR="00F2405E" w:rsidRPr="005B3EB1" w:rsidRDefault="00F2405E" w:rsidP="00DE08AC">
      <w:pPr>
        <w:pStyle w:val="Base"/>
      </w:pPr>
    </w:p>
    <w:p w14:paraId="19BB6275" w14:textId="6C858A08" w:rsidR="00F2405E" w:rsidRPr="00F2405E" w:rsidRDefault="00F2405E" w:rsidP="00F2405E">
      <w:pPr>
        <w:pStyle w:val="HistoryAuthority"/>
      </w:pPr>
      <w:r w:rsidRPr="005B3EB1">
        <w:t>Authority G.S. 113A</w:t>
      </w:r>
      <w:r w:rsidRPr="005B3EB1">
        <w:noBreakHyphen/>
        <w:t>54; 113A</w:t>
      </w:r>
      <w:r w:rsidRPr="005B3EB1">
        <w:noBreakHyphen/>
        <w:t xml:space="preserve">55; </w:t>
      </w:r>
      <w:r w:rsidRPr="005B3EB1">
        <w:rPr>
          <w:strike/>
        </w:rPr>
        <w:t>150B</w:t>
      </w:r>
      <w:r w:rsidRPr="005B3EB1">
        <w:rPr>
          <w:strike/>
        </w:rPr>
        <w:noBreakHyphen/>
        <w:t>17;</w:t>
      </w:r>
      <w:r w:rsidRPr="005B3EB1">
        <w:t xml:space="preserve"> </w:t>
      </w:r>
      <w:r w:rsidRPr="005B3EB1">
        <w:rPr>
          <w:u w:val="single"/>
        </w:rPr>
        <w:t>150B-4</w:t>
      </w:r>
      <w:r>
        <w:t>.</w:t>
      </w:r>
    </w:p>
    <w:p w14:paraId="26DB426B" w14:textId="77777777" w:rsidR="00F2405E" w:rsidRPr="005B3EB1" w:rsidRDefault="00F2405E" w:rsidP="00DE08AC">
      <w:pPr>
        <w:pStyle w:val="Base"/>
      </w:pPr>
    </w:p>
    <w:p w14:paraId="448FD405" w14:textId="77777777" w:rsidR="00F2405E" w:rsidRPr="00E71180" w:rsidRDefault="00F2405E" w:rsidP="00DE08AC">
      <w:pPr>
        <w:pStyle w:val="Rule"/>
      </w:pPr>
      <w:r w:rsidRPr="00E71180">
        <w:t>15A NCAC 04E .0504</w:t>
      </w:r>
      <w:r w:rsidRPr="00E71180">
        <w:tab/>
        <w:t>RECORD OF DECISION</w:t>
      </w:r>
    </w:p>
    <w:p w14:paraId="5CC592CA" w14:textId="77777777" w:rsidR="00F2405E" w:rsidRPr="00E71180" w:rsidRDefault="00F2405E" w:rsidP="00DE08AC">
      <w:pPr>
        <w:pStyle w:val="Paragraph"/>
      </w:pPr>
      <w:r w:rsidRPr="00E71180">
        <w:rPr>
          <w:strike/>
        </w:rPr>
        <w:t>A record of all declaratory rulemaking proceedings will be maintained in the director's office for as long as the ruling is in effect and for five years thereafter.</w:t>
      </w:r>
      <w:r>
        <w:rPr>
          <w:strike/>
        </w:rPr>
        <w:t xml:space="preserve"> </w:t>
      </w:r>
      <w:r w:rsidRPr="00E71180">
        <w:rPr>
          <w:strike/>
        </w:rPr>
        <w:t>This record will contain:</w:t>
      </w:r>
      <w:r>
        <w:rPr>
          <w:strike/>
        </w:rPr>
        <w:t xml:space="preserve"> </w:t>
      </w:r>
      <w:r w:rsidRPr="00E71180">
        <w:rPr>
          <w:strike/>
        </w:rPr>
        <w:t>the petition, the notice, all written submissions filed in the request, whether filed by the petitioner or any other person, and a record or summary of oral presentations, if any.</w:t>
      </w:r>
      <w:r>
        <w:rPr>
          <w:strike/>
        </w:rPr>
        <w:t xml:space="preserve"> </w:t>
      </w:r>
      <w:r w:rsidRPr="00E71180">
        <w:rPr>
          <w:strike/>
        </w:rPr>
        <w:t>Records of declaratory rulemaking proceedings will be available for public inspection during the regular office hours of the director.</w:t>
      </w:r>
    </w:p>
    <w:p w14:paraId="229D3A75" w14:textId="77777777" w:rsidR="00F2405E" w:rsidRPr="00E71180" w:rsidRDefault="00F2405E" w:rsidP="00DE08AC">
      <w:pPr>
        <w:pStyle w:val="Base"/>
      </w:pPr>
    </w:p>
    <w:p w14:paraId="04D863A3" w14:textId="565F4F15" w:rsidR="00F2405E" w:rsidRPr="00E71180" w:rsidRDefault="00F2405E" w:rsidP="00F2405E">
      <w:pPr>
        <w:pStyle w:val="HistoryAuthority"/>
      </w:pPr>
      <w:r w:rsidRPr="00E71180">
        <w:t>Authority G.S. 113A</w:t>
      </w:r>
      <w:r w:rsidRPr="00E71180">
        <w:noBreakHyphen/>
        <w:t>54; 150B</w:t>
      </w:r>
      <w:r w:rsidRPr="00E71180">
        <w:noBreakHyphen/>
        <w:t>11</w:t>
      </w:r>
      <w:r>
        <w:t>.</w:t>
      </w:r>
    </w:p>
    <w:p w14:paraId="5CC4D6FF" w14:textId="77777777" w:rsidR="00F2405E" w:rsidRPr="00A745D1" w:rsidRDefault="00F2405E" w:rsidP="00DE08AC">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17"/>
          <w:footerReference w:type="default" r:id="rId18"/>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19"/>
          <w:footerReference w:type="default" r:id="rId2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21"/>
          <w:footerReference w:type="default" r:id="rId22"/>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9CFC9A5"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830980">
              <w:rPr>
                <w:i/>
                <w:iCs/>
              </w:rPr>
              <w:t>June 20</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7500870A" w14:textId="77777777" w:rsidTr="00482A05">
        <w:tc>
          <w:tcPr>
            <w:tcW w:w="5400" w:type="dxa"/>
            <w:hideMark/>
          </w:tcPr>
          <w:p w14:paraId="34D4DA95"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64D25B2C"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277E786C" w14:textId="77777777" w:rsidTr="00482A05">
        <w:tc>
          <w:tcPr>
            <w:tcW w:w="5400" w:type="dxa"/>
          </w:tcPr>
          <w:p w14:paraId="30498597"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0F96CE8C"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0185310B" w14:textId="77777777" w:rsidTr="00482A05">
        <w:tc>
          <w:tcPr>
            <w:tcW w:w="5400" w:type="dxa"/>
            <w:hideMark/>
          </w:tcPr>
          <w:p w14:paraId="39DE9D7A"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297E87B3" w14:textId="77777777" w:rsidTr="00482A05">
        <w:tc>
          <w:tcPr>
            <w:tcW w:w="5400" w:type="dxa"/>
            <w:hideMark/>
          </w:tcPr>
          <w:p w14:paraId="6DB72F3C" w14:textId="77777777"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14:paraId="279C1280"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655A9294" w14:textId="77777777" w:rsidTr="00482A05">
        <w:tc>
          <w:tcPr>
            <w:tcW w:w="5400" w:type="dxa"/>
            <w:hideMark/>
          </w:tcPr>
          <w:p w14:paraId="7628B7A3" w14:textId="77777777" w:rsidR="00BF431E" w:rsidRPr="00AF2B36" w:rsidRDefault="00B1265F" w:rsidP="00BF431E">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1319F1B6"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6" w:name="_Hlk9587698"/>
      <w:r w:rsidRPr="00AF2B36">
        <w:rPr>
          <w:rFonts w:ascii="Arial" w:hAnsi="Arial" w:cs="Arial"/>
          <w:bCs/>
        </w:rPr>
        <w:t>3081</w:t>
      </w:r>
      <w:bookmarkEnd w:id="6"/>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2DD858BA" w14:textId="77777777" w:rsidR="00830980" w:rsidRDefault="00830980" w:rsidP="00830980">
      <w:pPr>
        <w:tabs>
          <w:tab w:val="left" w:pos="3600"/>
          <w:tab w:val="right" w:pos="7380"/>
        </w:tabs>
        <w:jc w:val="left"/>
        <w:rPr>
          <w:rFonts w:ascii="Arial" w:hAnsi="Arial" w:cs="Arial"/>
        </w:rPr>
      </w:pPr>
      <w:r>
        <w:rPr>
          <w:rFonts w:ascii="Arial" w:hAnsi="Arial" w:cs="Arial"/>
        </w:rPr>
        <w:tab/>
        <w:t xml:space="preserve">    July 18, 2019</w:t>
      </w:r>
      <w:r>
        <w:rPr>
          <w:rFonts w:ascii="Arial" w:hAnsi="Arial" w:cs="Arial"/>
        </w:rPr>
        <w:tab/>
        <w:t>August 15, 2019</w:t>
      </w:r>
    </w:p>
    <w:p w14:paraId="5FD0A86B" w14:textId="77777777" w:rsidR="00830980" w:rsidRPr="00AF2B36" w:rsidRDefault="00830980" w:rsidP="00830980">
      <w:pPr>
        <w:tabs>
          <w:tab w:val="left" w:pos="3600"/>
          <w:tab w:val="right" w:pos="7380"/>
        </w:tabs>
        <w:jc w:val="left"/>
        <w:rPr>
          <w:rFonts w:ascii="Arial" w:hAnsi="Arial" w:cs="Arial"/>
        </w:rPr>
      </w:pPr>
      <w:r>
        <w:rPr>
          <w:rFonts w:ascii="Arial" w:hAnsi="Arial" w:cs="Arial"/>
        </w:rPr>
        <w:tab/>
        <w:t>September 19, 2019</w:t>
      </w:r>
      <w:r>
        <w:rPr>
          <w:rFonts w:ascii="Arial" w:hAnsi="Arial" w:cs="Arial"/>
        </w:rPr>
        <w:tab/>
        <w:t xml:space="preserve">         October 17, 2019</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3"/>
          <w:footerReference w:type="default" r:id="rId24"/>
          <w:pgSz w:w="12240" w:h="15840"/>
          <w:pgMar w:top="360" w:right="720" w:bottom="360" w:left="720" w:header="360" w:footer="360" w:gutter="0"/>
          <w:cols w:space="720"/>
        </w:sectPr>
      </w:pPr>
    </w:p>
    <w:p w14:paraId="7985CDB1" w14:textId="77777777" w:rsidR="00F822F9" w:rsidRPr="00207DFD" w:rsidRDefault="00F822F9" w:rsidP="00F822F9">
      <w:pPr>
        <w:pStyle w:val="Paragraph"/>
        <w:jc w:val="center"/>
        <w:rPr>
          <w:rFonts w:ascii="Arial" w:hAnsi="Arial" w:cs="Arial"/>
          <w:b/>
          <w:color w:val="000000" w:themeColor="text1"/>
        </w:rPr>
      </w:pPr>
      <w:r w:rsidRPr="00207DFD">
        <w:rPr>
          <w:rFonts w:ascii="Arial" w:hAnsi="Arial" w:cs="Arial"/>
          <w:b/>
          <w:color w:val="000000" w:themeColor="text1"/>
        </w:rPr>
        <w:t>RULES REVIEW COMMISSION MEETING</w:t>
      </w:r>
    </w:p>
    <w:p w14:paraId="1D3106D9" w14:textId="77777777" w:rsidR="00F822F9" w:rsidRPr="00207DFD" w:rsidRDefault="00F822F9" w:rsidP="00F822F9">
      <w:pPr>
        <w:pStyle w:val="Paragraph"/>
        <w:jc w:val="center"/>
        <w:rPr>
          <w:rFonts w:ascii="Arial" w:hAnsi="Arial" w:cs="Arial"/>
          <w:b/>
          <w:color w:val="000000" w:themeColor="text1"/>
        </w:rPr>
      </w:pPr>
      <w:r w:rsidRPr="00207DFD">
        <w:rPr>
          <w:rFonts w:ascii="Arial" w:hAnsi="Arial" w:cs="Arial"/>
          <w:b/>
          <w:color w:val="000000" w:themeColor="text1"/>
        </w:rPr>
        <w:t>MINUTES</w:t>
      </w:r>
    </w:p>
    <w:p w14:paraId="7CE07CEF" w14:textId="77777777" w:rsidR="00F822F9" w:rsidRPr="00207DFD" w:rsidRDefault="00F822F9" w:rsidP="00F822F9">
      <w:pPr>
        <w:pStyle w:val="Paragraph"/>
        <w:jc w:val="center"/>
        <w:rPr>
          <w:rFonts w:ascii="Arial" w:hAnsi="Arial" w:cs="Arial"/>
          <w:b/>
          <w:i/>
          <w:color w:val="000000" w:themeColor="text1"/>
        </w:rPr>
      </w:pPr>
      <w:r w:rsidRPr="00207DFD">
        <w:rPr>
          <w:rFonts w:ascii="Arial" w:hAnsi="Arial" w:cs="Arial"/>
          <w:b/>
          <w:i/>
          <w:color w:val="000000" w:themeColor="text1"/>
        </w:rPr>
        <w:t>June 20, 2019</w:t>
      </w:r>
    </w:p>
    <w:p w14:paraId="4B25CF50" w14:textId="77777777" w:rsidR="00F822F9" w:rsidRPr="00207DFD" w:rsidRDefault="00F822F9" w:rsidP="00F822F9">
      <w:pPr>
        <w:pStyle w:val="Base"/>
        <w:rPr>
          <w:rFonts w:ascii="Arial" w:hAnsi="Arial" w:cs="Arial"/>
          <w:color w:val="000000" w:themeColor="text1"/>
        </w:rPr>
      </w:pPr>
    </w:p>
    <w:p w14:paraId="048F1EE3" w14:textId="58420502" w:rsidR="00F822F9" w:rsidRPr="00207DFD" w:rsidRDefault="005A51D8" w:rsidP="00F822F9">
      <w:pPr>
        <w:pStyle w:val="Base"/>
        <w:rPr>
          <w:rFonts w:ascii="Arial" w:hAnsi="Arial" w:cs="Arial"/>
          <w:snapToGrid w:val="0"/>
          <w:color w:val="000000" w:themeColor="text1"/>
        </w:rPr>
      </w:pPr>
      <w:r>
        <w:rPr>
          <w:rFonts w:ascii="Arial" w:hAnsi="Arial" w:cs="Arial"/>
          <w:noProof/>
          <w:color w:val="000000" w:themeColor="text1"/>
        </w:rPr>
        <mc:AlternateContent>
          <mc:Choice Requires="wps">
            <w:drawing>
              <wp:anchor distT="0" distB="0" distL="114300" distR="114300" simplePos="0" relativeHeight="251659264" behindDoc="1" locked="0" layoutInCell="1" allowOverlap="1" wp14:anchorId="348828D0" wp14:editId="02C40FC3">
                <wp:simplePos x="0" y="0"/>
                <wp:positionH relativeFrom="column">
                  <wp:posOffset>785313</wp:posOffset>
                </wp:positionH>
                <wp:positionV relativeFrom="paragraph">
                  <wp:posOffset>378279</wp:posOffset>
                </wp:positionV>
                <wp:extent cx="5447163" cy="31108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47163" cy="31108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6B701DF" w14:textId="77777777" w:rsidR="005A51D8" w:rsidRDefault="005A51D8" w:rsidP="005A51D8">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348828D0" id="_x0000_t202" coordsize="21600,21600" o:spt="202" path="m,l,21600r21600,l21600,xe">
                <v:stroke joinstyle="miter"/>
                <v:path gradientshapeok="t" o:connecttype="rect"/>
              </v:shapetype>
              <v:shape id="Text Box 3" o:spid="_x0000_s1026" type="#_x0000_t202" style="position:absolute;left:0;text-align:left;margin-left:61.85pt;margin-top:29.8pt;width:428.9pt;height:244.95pt;rotation:-22619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" filled="f" stroked="f" strokecolor="#969696">
                <v:stroke joinstyle="round"/>
                <o:lock v:ext="edit" shapetype="t"/>
                <v:textbox>
                  <w:txbxContent>
                    <w:p w14:paraId="16B701DF" w14:textId="77777777" w:rsidR="005A51D8" w:rsidRDefault="005A51D8" w:rsidP="005A51D8">
                      <w:pPr>
                        <w:jc w:val="center"/>
                        <w:rPr>
                          <w:sz w:val="24"/>
                          <w:szCs w:val="24"/>
                        </w:rPr>
                      </w:pPr>
                      <w:r>
                        <w:rPr>
                          <w:rFonts w:ascii="Arial Black" w:hAnsi="Arial Black"/>
                          <w:color w:val="F5F5F5"/>
                          <w:sz w:val="72"/>
                          <w:szCs w:val="72"/>
                        </w:rPr>
                        <w:t>DRAFT</w:t>
                      </w:r>
                    </w:p>
                  </w:txbxContent>
                </v:textbox>
              </v:shape>
            </w:pict>
          </mc:Fallback>
        </mc:AlternateContent>
      </w:r>
      <w:r w:rsidR="00F822F9" w:rsidRPr="00207DFD">
        <w:rPr>
          <w:rFonts w:ascii="Arial" w:hAnsi="Arial" w:cs="Arial"/>
          <w:snapToGrid w:val="0"/>
          <w:color w:val="000000" w:themeColor="text1"/>
        </w:rPr>
        <w:t xml:space="preserve">The Rules Review Commission met on Thursday, June 20, 2019, in the Commission Room at 1711 New Hope Church Road, Raleigh, North Carolina. Commissioners present were: Andrew Atkins, Bobby Bryan, Jeanette Doran, Garth Dunklin, Jeff Hyde, Brian </w:t>
      </w:r>
      <w:proofErr w:type="spellStart"/>
      <w:r w:rsidR="00F822F9" w:rsidRPr="00207DFD">
        <w:rPr>
          <w:rFonts w:ascii="Arial" w:hAnsi="Arial" w:cs="Arial"/>
          <w:snapToGrid w:val="0"/>
          <w:color w:val="000000" w:themeColor="text1"/>
        </w:rPr>
        <w:t>LiVecchi</w:t>
      </w:r>
      <w:proofErr w:type="spellEnd"/>
      <w:r w:rsidR="00F822F9" w:rsidRPr="00207DFD">
        <w:rPr>
          <w:rFonts w:ascii="Arial" w:hAnsi="Arial" w:cs="Arial"/>
          <w:snapToGrid w:val="0"/>
          <w:color w:val="000000" w:themeColor="text1"/>
        </w:rPr>
        <w:t xml:space="preserve">, and Jeff </w:t>
      </w:r>
      <w:proofErr w:type="spellStart"/>
      <w:r w:rsidR="00F822F9" w:rsidRPr="00207DFD">
        <w:rPr>
          <w:rFonts w:ascii="Arial" w:hAnsi="Arial" w:cs="Arial"/>
          <w:snapToGrid w:val="0"/>
          <w:color w:val="000000" w:themeColor="text1"/>
        </w:rPr>
        <w:t>Poley</w:t>
      </w:r>
      <w:proofErr w:type="spellEnd"/>
      <w:r w:rsidR="00F822F9" w:rsidRPr="00207DFD">
        <w:rPr>
          <w:rFonts w:ascii="Arial" w:hAnsi="Arial" w:cs="Arial"/>
          <w:snapToGrid w:val="0"/>
          <w:color w:val="000000" w:themeColor="text1"/>
        </w:rPr>
        <w:t>.</w:t>
      </w:r>
    </w:p>
    <w:p w14:paraId="01A09062" w14:textId="4FE2232F" w:rsidR="00F822F9" w:rsidRPr="00207DFD" w:rsidRDefault="00F822F9" w:rsidP="00F822F9">
      <w:pPr>
        <w:pStyle w:val="Base"/>
        <w:rPr>
          <w:rFonts w:ascii="Arial" w:hAnsi="Arial" w:cs="Arial"/>
          <w:snapToGrid w:val="0"/>
          <w:color w:val="000000" w:themeColor="text1"/>
        </w:rPr>
      </w:pPr>
    </w:p>
    <w:p w14:paraId="07CFAFA2" w14:textId="26D99EB0" w:rsidR="00F822F9" w:rsidRDefault="00F822F9" w:rsidP="00F822F9">
      <w:pPr>
        <w:rPr>
          <w:rFonts w:ascii="Arial" w:hAnsi="Arial" w:cs="Arial"/>
          <w:snapToGrid w:val="0"/>
          <w:color w:val="000000" w:themeColor="text1"/>
        </w:rPr>
      </w:pPr>
      <w:r w:rsidRPr="00207DFD">
        <w:rPr>
          <w:rFonts w:ascii="Arial" w:hAnsi="Arial" w:cs="Arial"/>
          <w:snapToGrid w:val="0"/>
          <w:color w:val="000000" w:themeColor="text1"/>
        </w:rPr>
        <w:t xml:space="preserve">Staff members present were Commission Counsel Amber Cronk May and Amanda Reeder; and Alex Burgos and Dana McGhee. </w:t>
      </w:r>
    </w:p>
    <w:p w14:paraId="701C1E6B" w14:textId="401DB0F3" w:rsidR="00DC741C" w:rsidRPr="00207DFD" w:rsidRDefault="00DC741C" w:rsidP="00F822F9">
      <w:pPr>
        <w:rPr>
          <w:rFonts w:ascii="Arial" w:hAnsi="Arial" w:cs="Arial"/>
          <w:snapToGrid w:val="0"/>
          <w:color w:val="000000" w:themeColor="text1"/>
        </w:rPr>
      </w:pPr>
    </w:p>
    <w:p w14:paraId="45919DE3" w14:textId="2C170EF0" w:rsidR="00F822F9" w:rsidRDefault="00F822F9" w:rsidP="00F822F9">
      <w:pPr>
        <w:rPr>
          <w:rFonts w:ascii="Arial" w:hAnsi="Arial" w:cs="Arial"/>
          <w:color w:val="000000" w:themeColor="text1"/>
        </w:rPr>
      </w:pPr>
      <w:r w:rsidRPr="00207DFD">
        <w:rPr>
          <w:rFonts w:ascii="Arial" w:hAnsi="Arial" w:cs="Arial"/>
          <w:color w:val="000000" w:themeColor="text1"/>
        </w:rPr>
        <w:t>The meeting was called to order at 9:04 a.m. with Chairman Dunklin presiding.</w:t>
      </w:r>
    </w:p>
    <w:p w14:paraId="69B65110" w14:textId="77777777" w:rsidR="00DC741C" w:rsidRPr="00207DFD" w:rsidRDefault="00DC741C" w:rsidP="00F822F9">
      <w:pPr>
        <w:rPr>
          <w:rFonts w:ascii="Arial" w:hAnsi="Arial" w:cs="Arial"/>
          <w:color w:val="000000" w:themeColor="text1"/>
        </w:rPr>
      </w:pPr>
    </w:p>
    <w:p w14:paraId="7E62F01B" w14:textId="2B8A5367" w:rsidR="00F822F9" w:rsidRDefault="00F822F9" w:rsidP="00F822F9">
      <w:pPr>
        <w:rPr>
          <w:rFonts w:ascii="Arial" w:hAnsi="Arial" w:cs="Arial"/>
          <w:color w:val="000000" w:themeColor="text1"/>
        </w:rPr>
      </w:pPr>
      <w:r w:rsidRPr="00207DFD">
        <w:rPr>
          <w:rFonts w:ascii="Arial" w:hAnsi="Arial" w:cs="Arial"/>
          <w:color w:val="000000" w:themeColor="text1"/>
        </w:rPr>
        <w:t>Chairman Dunklin read the notice required by G.S. 163A-159 and reminded the Commission members that they have a duty to avoid conflicts of interest and the appearances of conflicts of interest.</w:t>
      </w:r>
    </w:p>
    <w:p w14:paraId="41B94942" w14:textId="0CA95C2E" w:rsidR="00DC741C" w:rsidRPr="00207DFD" w:rsidRDefault="00DC741C" w:rsidP="00F822F9">
      <w:pPr>
        <w:rPr>
          <w:rFonts w:ascii="Arial" w:hAnsi="Arial" w:cs="Arial"/>
          <w:color w:val="000000" w:themeColor="text1"/>
        </w:rPr>
      </w:pPr>
    </w:p>
    <w:p w14:paraId="34A22DDA" w14:textId="52C069E5" w:rsidR="00F822F9" w:rsidRPr="00207DFD" w:rsidRDefault="00F822F9" w:rsidP="00F822F9">
      <w:pPr>
        <w:pStyle w:val="Paragraph"/>
        <w:rPr>
          <w:rFonts w:ascii="Arial" w:hAnsi="Arial" w:cs="Arial"/>
          <w:b/>
          <w:color w:val="000000" w:themeColor="text1"/>
          <w:u w:val="single"/>
        </w:rPr>
      </w:pPr>
      <w:r w:rsidRPr="00207DFD">
        <w:rPr>
          <w:rFonts w:ascii="Arial" w:hAnsi="Arial" w:cs="Arial"/>
          <w:b/>
          <w:color w:val="000000" w:themeColor="text1"/>
          <w:u w:val="single"/>
        </w:rPr>
        <w:t>APPROVAL OF MINUTES</w:t>
      </w:r>
    </w:p>
    <w:p w14:paraId="4CC5C95B"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Chairman Dunklin asked for any discussion, comments, or corrections concerning the minutes of the May 16, 2019 meeting. There were none and the minutes were approved as distributed.</w:t>
      </w:r>
    </w:p>
    <w:p w14:paraId="5ACA74A2" w14:textId="77777777" w:rsidR="00F822F9" w:rsidRPr="00207DFD" w:rsidRDefault="00F822F9" w:rsidP="00F822F9">
      <w:pPr>
        <w:pStyle w:val="Paragraph"/>
        <w:rPr>
          <w:rFonts w:ascii="Arial" w:hAnsi="Arial" w:cs="Arial"/>
          <w:color w:val="000000" w:themeColor="text1"/>
        </w:rPr>
      </w:pPr>
    </w:p>
    <w:p w14:paraId="23E95D1F"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Chairman notified the Commissioners that the following item on the agenda would be taken up out of order at the end of the agenda: Permanent Rules for the Department of Justice.</w:t>
      </w:r>
    </w:p>
    <w:p w14:paraId="4AA621D0" w14:textId="77777777" w:rsidR="00F822F9" w:rsidRPr="00207DFD" w:rsidRDefault="00F822F9" w:rsidP="00F822F9">
      <w:pPr>
        <w:pStyle w:val="Paragraph"/>
        <w:rPr>
          <w:rFonts w:ascii="Arial" w:hAnsi="Arial" w:cs="Arial"/>
          <w:color w:val="000000" w:themeColor="text1"/>
        </w:rPr>
      </w:pPr>
    </w:p>
    <w:p w14:paraId="626C0133" w14:textId="77777777" w:rsidR="00F822F9" w:rsidRPr="00207DFD" w:rsidRDefault="00F822F9" w:rsidP="00F822F9">
      <w:pPr>
        <w:pStyle w:val="Paragraph"/>
        <w:rPr>
          <w:rFonts w:ascii="Arial" w:hAnsi="Arial" w:cs="Arial"/>
          <w:b/>
          <w:color w:val="000000" w:themeColor="text1"/>
          <w:u w:val="single"/>
        </w:rPr>
      </w:pPr>
      <w:r w:rsidRPr="00207DFD">
        <w:rPr>
          <w:rFonts w:ascii="Arial" w:hAnsi="Arial" w:cs="Arial"/>
          <w:b/>
          <w:color w:val="000000" w:themeColor="text1"/>
          <w:u w:val="single"/>
        </w:rPr>
        <w:t>FOLLOW UP MATTERS</w:t>
      </w:r>
    </w:p>
    <w:p w14:paraId="6476FD28" w14:textId="77777777" w:rsidR="00F822F9" w:rsidRPr="00207DFD" w:rsidRDefault="00F822F9" w:rsidP="00F822F9">
      <w:pPr>
        <w:rPr>
          <w:rFonts w:ascii="Arial" w:hAnsi="Arial" w:cs="Arial"/>
          <w:b/>
          <w:color w:val="000000" w:themeColor="text1"/>
        </w:rPr>
      </w:pPr>
      <w:bookmarkStart w:id="7" w:name="_Hlk10455890"/>
      <w:r w:rsidRPr="00207DFD">
        <w:rPr>
          <w:rFonts w:ascii="Arial" w:hAnsi="Arial" w:cs="Arial"/>
          <w:b/>
          <w:color w:val="000000" w:themeColor="text1"/>
        </w:rPr>
        <w:t>Board of Elections</w:t>
      </w:r>
    </w:p>
    <w:p w14:paraId="43DADC7F" w14:textId="77777777" w:rsidR="00F822F9" w:rsidRPr="00207DFD" w:rsidRDefault="00F822F9" w:rsidP="00F822F9">
      <w:pPr>
        <w:rPr>
          <w:rFonts w:ascii="Arial" w:hAnsi="Arial" w:cs="Arial"/>
          <w:color w:val="000000" w:themeColor="text1"/>
        </w:rPr>
      </w:pPr>
      <w:r w:rsidRPr="00207DFD">
        <w:rPr>
          <w:rFonts w:ascii="Arial" w:hAnsi="Arial" w:cs="Arial"/>
          <w:color w:val="000000" w:themeColor="text1"/>
        </w:rPr>
        <w:t>The agency is addressing the objections for 08 NCAC 10B .0101, .0102, .0103, .0104, .0105, .0106, and .0107. No action was required by the Commission.</w:t>
      </w:r>
    </w:p>
    <w:p w14:paraId="3E49BC5E" w14:textId="77777777" w:rsidR="00F822F9" w:rsidRPr="00207DFD" w:rsidRDefault="00F822F9" w:rsidP="00F822F9">
      <w:pPr>
        <w:rPr>
          <w:rFonts w:ascii="Arial" w:hAnsi="Arial" w:cs="Arial"/>
          <w:color w:val="000000" w:themeColor="text1"/>
        </w:rPr>
      </w:pPr>
    </w:p>
    <w:p w14:paraId="2DCC3FE3" w14:textId="77777777" w:rsidR="00F822F9" w:rsidRPr="00207DFD" w:rsidRDefault="00F822F9" w:rsidP="00F822F9">
      <w:pPr>
        <w:rPr>
          <w:rFonts w:ascii="Arial" w:hAnsi="Arial" w:cs="Arial"/>
          <w:b/>
          <w:color w:val="000000" w:themeColor="text1"/>
        </w:rPr>
      </w:pPr>
      <w:r w:rsidRPr="00207DFD">
        <w:rPr>
          <w:rFonts w:ascii="Arial" w:hAnsi="Arial" w:cs="Arial"/>
          <w:b/>
          <w:color w:val="000000" w:themeColor="text1"/>
        </w:rPr>
        <w:t xml:space="preserve">DHHS/ Division of Health Benefits </w:t>
      </w:r>
    </w:p>
    <w:p w14:paraId="0FBBA3DC" w14:textId="77777777" w:rsidR="00F822F9" w:rsidRPr="00207DFD" w:rsidRDefault="00F822F9" w:rsidP="00F822F9">
      <w:pPr>
        <w:rPr>
          <w:rFonts w:ascii="Arial" w:hAnsi="Arial" w:cs="Arial"/>
          <w:color w:val="000000" w:themeColor="text1"/>
        </w:rPr>
      </w:pPr>
      <w:r w:rsidRPr="00207DFD">
        <w:rPr>
          <w:rFonts w:ascii="Arial" w:hAnsi="Arial" w:cs="Arial"/>
          <w:color w:val="000000" w:themeColor="text1"/>
        </w:rPr>
        <w:t>10A NCAC 23E .0105, .0202; 23G .0203, .0304; 23H .0109 - The agency is addressing the technical change requests from the May meeting. No action was required by the Commission.</w:t>
      </w:r>
    </w:p>
    <w:p w14:paraId="2C89F1D6" w14:textId="77777777" w:rsidR="00F822F9" w:rsidRPr="00207DFD" w:rsidRDefault="00F822F9" w:rsidP="00F822F9">
      <w:pPr>
        <w:rPr>
          <w:rFonts w:ascii="Arial" w:hAnsi="Arial" w:cs="Arial"/>
          <w:color w:val="000000" w:themeColor="text1"/>
        </w:rPr>
      </w:pPr>
    </w:p>
    <w:bookmarkEnd w:id="7"/>
    <w:p w14:paraId="430F5A16" w14:textId="77777777" w:rsidR="00F822F9" w:rsidRPr="00207DFD" w:rsidRDefault="00F822F9" w:rsidP="00F822F9">
      <w:pPr>
        <w:rPr>
          <w:rFonts w:ascii="Arial" w:hAnsi="Arial" w:cs="Arial"/>
          <w:b/>
          <w:color w:val="000000" w:themeColor="text1"/>
        </w:rPr>
      </w:pPr>
      <w:r w:rsidRPr="00207DFD">
        <w:rPr>
          <w:rFonts w:ascii="Arial" w:hAnsi="Arial" w:cs="Arial"/>
          <w:b/>
          <w:color w:val="000000" w:themeColor="text1"/>
        </w:rPr>
        <w:lastRenderedPageBreak/>
        <w:t>Commission for the Blind</w:t>
      </w:r>
    </w:p>
    <w:p w14:paraId="3EFFD270" w14:textId="77777777" w:rsidR="00F822F9" w:rsidRPr="00207DFD" w:rsidRDefault="00F822F9" w:rsidP="00F822F9">
      <w:pPr>
        <w:rPr>
          <w:rFonts w:ascii="Arial" w:hAnsi="Arial" w:cs="Arial"/>
          <w:color w:val="000000" w:themeColor="text1"/>
        </w:rPr>
      </w:pPr>
      <w:r w:rsidRPr="00207DFD">
        <w:rPr>
          <w:rFonts w:ascii="Arial" w:hAnsi="Arial" w:cs="Arial"/>
          <w:color w:val="000000" w:themeColor="text1"/>
        </w:rPr>
        <w:t>The agency is addressing the objections for 10A NCAC 63C .0203, .0204, .0403, and .0601. No action was required by the Commission.</w:t>
      </w:r>
    </w:p>
    <w:p w14:paraId="7738E15C" w14:textId="77777777" w:rsidR="00F822F9" w:rsidRPr="00207DFD" w:rsidRDefault="00F822F9" w:rsidP="00F822F9">
      <w:pPr>
        <w:rPr>
          <w:rFonts w:ascii="Arial" w:hAnsi="Arial" w:cs="Arial"/>
          <w:color w:val="000000" w:themeColor="text1"/>
        </w:rPr>
      </w:pPr>
    </w:p>
    <w:p w14:paraId="5C2A7BFC" w14:textId="77777777" w:rsidR="00F822F9" w:rsidRPr="00207DFD" w:rsidRDefault="00F822F9" w:rsidP="00F822F9">
      <w:pPr>
        <w:rPr>
          <w:rFonts w:ascii="Arial" w:hAnsi="Arial" w:cs="Arial"/>
          <w:b/>
          <w:color w:val="000000" w:themeColor="text1"/>
        </w:rPr>
      </w:pPr>
      <w:r w:rsidRPr="00207DFD">
        <w:rPr>
          <w:rFonts w:ascii="Arial" w:hAnsi="Arial" w:cs="Arial"/>
          <w:b/>
          <w:color w:val="000000" w:themeColor="text1"/>
        </w:rPr>
        <w:t>Environmental Management Commission</w:t>
      </w:r>
    </w:p>
    <w:p w14:paraId="64E34C3C" w14:textId="14B7A07D" w:rsidR="00F822F9" w:rsidRPr="00207DFD" w:rsidRDefault="005A51D8" w:rsidP="00F822F9">
      <w:p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1312" behindDoc="1" locked="0" layoutInCell="1" allowOverlap="1" wp14:anchorId="4FD73ABA" wp14:editId="442EF86D">
                <wp:simplePos x="0" y="0"/>
                <wp:positionH relativeFrom="column">
                  <wp:posOffset>816429</wp:posOffset>
                </wp:positionH>
                <wp:positionV relativeFrom="paragraph">
                  <wp:posOffset>643436</wp:posOffset>
                </wp:positionV>
                <wp:extent cx="5447163" cy="31108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47163" cy="31108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2C8142A" w14:textId="77777777" w:rsidR="005A51D8" w:rsidRDefault="005A51D8" w:rsidP="005A51D8">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FD73ABA" id="Text Box 4" o:spid="_x0000_s1027" type="#_x0000_t202" style="position:absolute;left:0;text-align:left;margin-left:64.3pt;margin-top:50.65pt;width:428.9pt;height:244.95pt;rotation:-22619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" filled="f" stroked="f" strokecolor="#969696">
                <v:stroke joinstyle="round"/>
                <o:lock v:ext="edit" shapetype="t"/>
                <v:textbox>
                  <w:txbxContent>
                    <w:p w14:paraId="72C8142A" w14:textId="77777777" w:rsidR="005A51D8" w:rsidRDefault="005A51D8" w:rsidP="005A51D8">
                      <w:pPr>
                        <w:jc w:val="center"/>
                        <w:rPr>
                          <w:sz w:val="24"/>
                          <w:szCs w:val="24"/>
                        </w:rPr>
                      </w:pPr>
                      <w:r>
                        <w:rPr>
                          <w:rFonts w:ascii="Arial Black" w:hAnsi="Arial Black"/>
                          <w:color w:val="F5F5F5"/>
                          <w:sz w:val="72"/>
                          <w:szCs w:val="72"/>
                        </w:rPr>
                        <w:t>DRAFT</w:t>
                      </w:r>
                    </w:p>
                  </w:txbxContent>
                </v:textbox>
              </v:shape>
            </w:pict>
          </mc:Fallback>
        </mc:AlternateContent>
      </w:r>
      <w:r w:rsidR="00F822F9" w:rsidRPr="00207DFD">
        <w:rPr>
          <w:rFonts w:ascii="Arial" w:hAnsi="Arial" w:cs="Arial"/>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 The Commission objected based upon ambiguity as reflected in the Requests for Technical Changes issued on April 4, 2019.</w:t>
      </w:r>
    </w:p>
    <w:p w14:paraId="7EF083E4" w14:textId="77777777" w:rsidR="00F822F9" w:rsidRPr="00207DFD" w:rsidRDefault="00F822F9" w:rsidP="00F822F9">
      <w:pPr>
        <w:rPr>
          <w:rFonts w:ascii="Arial" w:hAnsi="Arial" w:cs="Arial"/>
          <w:color w:val="000000" w:themeColor="text1"/>
        </w:rPr>
      </w:pPr>
    </w:p>
    <w:p w14:paraId="6C00C9D2" w14:textId="77777777" w:rsidR="00F822F9" w:rsidRPr="00207DFD" w:rsidRDefault="00F822F9" w:rsidP="00F822F9">
      <w:pPr>
        <w:rPr>
          <w:rFonts w:ascii="Arial" w:hAnsi="Arial" w:cs="Arial"/>
          <w:b/>
          <w:color w:val="000000" w:themeColor="text1"/>
        </w:rPr>
      </w:pPr>
      <w:r w:rsidRPr="00207DFD">
        <w:rPr>
          <w:rFonts w:ascii="Arial" w:hAnsi="Arial" w:cs="Arial"/>
          <w:b/>
          <w:color w:val="000000" w:themeColor="text1"/>
        </w:rPr>
        <w:t>Environmental Management Commission</w:t>
      </w:r>
    </w:p>
    <w:p w14:paraId="754B7133" w14:textId="77777777" w:rsidR="00F822F9" w:rsidRPr="00207DFD" w:rsidRDefault="00F822F9" w:rsidP="00F822F9">
      <w:pPr>
        <w:rPr>
          <w:rFonts w:ascii="Arial" w:hAnsi="Arial" w:cs="Arial"/>
          <w:color w:val="000000" w:themeColor="text1"/>
        </w:rPr>
      </w:pPr>
      <w:r w:rsidRPr="00207DFD">
        <w:rPr>
          <w:rFonts w:ascii="Arial" w:hAnsi="Arial" w:cs="Arial"/>
          <w:color w:val="000000" w:themeColor="text1"/>
        </w:rPr>
        <w:t>15A NCAC 02H .0901, .0902, .0903, .0904, .0905, .0906, .0907, .0908, .0909, .0910, .0912, .0913, .0914, .0915, .0916, .0917, .0918, .0919, .0920, .0921, and .0922 – All rules were unanimously approved.</w:t>
      </w:r>
    </w:p>
    <w:p w14:paraId="6A42B1BA" w14:textId="77777777" w:rsidR="00F822F9" w:rsidRPr="00207DFD" w:rsidRDefault="00F822F9" w:rsidP="00F822F9">
      <w:pPr>
        <w:rPr>
          <w:rFonts w:ascii="Arial" w:hAnsi="Arial" w:cs="Arial"/>
          <w:b/>
          <w:color w:val="000000" w:themeColor="text1"/>
        </w:rPr>
      </w:pPr>
    </w:p>
    <w:p w14:paraId="1BA924AF" w14:textId="1AFDC692" w:rsidR="00F822F9" w:rsidRPr="00207DFD" w:rsidRDefault="00F822F9" w:rsidP="00F822F9">
      <w:pPr>
        <w:rPr>
          <w:rFonts w:ascii="Arial" w:hAnsi="Arial" w:cs="Arial"/>
          <w:b/>
          <w:color w:val="000000" w:themeColor="text1"/>
        </w:rPr>
      </w:pPr>
      <w:r w:rsidRPr="00207DFD">
        <w:rPr>
          <w:rFonts w:ascii="Arial" w:hAnsi="Arial" w:cs="Arial"/>
          <w:b/>
          <w:color w:val="000000" w:themeColor="text1"/>
        </w:rPr>
        <w:t>Marriage and Family Therapy Licensure Board</w:t>
      </w:r>
    </w:p>
    <w:p w14:paraId="42F10792" w14:textId="77777777" w:rsidR="00F822F9" w:rsidRPr="00207DFD" w:rsidRDefault="00F822F9" w:rsidP="00F822F9">
      <w:pPr>
        <w:rPr>
          <w:rFonts w:ascii="Arial" w:hAnsi="Arial" w:cs="Arial"/>
          <w:color w:val="000000" w:themeColor="text1"/>
        </w:rPr>
      </w:pPr>
      <w:r w:rsidRPr="00207DFD">
        <w:rPr>
          <w:rFonts w:ascii="Arial" w:hAnsi="Arial" w:cs="Arial"/>
          <w:color w:val="000000" w:themeColor="text1"/>
        </w:rPr>
        <w:t>21 NCAC 31 .0201, .0202, .0203, .0301, .0401, .0403, .0404, .0501, .0502, .0503, .0504, .0505, .0506, .0609, .0701, .0801, .0802, .1001, and .1002 – All rules were unanimously approved.</w:t>
      </w:r>
    </w:p>
    <w:p w14:paraId="33BC3625" w14:textId="77777777" w:rsidR="00F822F9" w:rsidRPr="00207DFD" w:rsidRDefault="00F822F9" w:rsidP="00F822F9">
      <w:pPr>
        <w:rPr>
          <w:rFonts w:ascii="Arial" w:hAnsi="Arial" w:cs="Arial"/>
          <w:b/>
          <w:color w:val="000000" w:themeColor="text1"/>
        </w:rPr>
      </w:pPr>
    </w:p>
    <w:p w14:paraId="5675F591" w14:textId="77777777" w:rsidR="00F822F9" w:rsidRPr="00207DFD" w:rsidRDefault="00F822F9" w:rsidP="00F822F9">
      <w:pPr>
        <w:pStyle w:val="Paragraph"/>
        <w:rPr>
          <w:rFonts w:ascii="Arial" w:hAnsi="Arial" w:cs="Arial"/>
          <w:b/>
          <w:color w:val="000000" w:themeColor="text1"/>
          <w:u w:val="single"/>
        </w:rPr>
      </w:pPr>
      <w:bookmarkStart w:id="8" w:name="_Hlk520108877"/>
      <w:r w:rsidRPr="00207DFD">
        <w:rPr>
          <w:rFonts w:ascii="Arial" w:hAnsi="Arial" w:cs="Arial"/>
          <w:b/>
          <w:color w:val="000000" w:themeColor="text1"/>
          <w:u w:val="single"/>
        </w:rPr>
        <w:t>LOG OF FILINGS (PERMANENT RULES)</w:t>
      </w:r>
    </w:p>
    <w:p w14:paraId="065AAA80"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Board of Agriculture</w:t>
      </w:r>
    </w:p>
    <w:p w14:paraId="5F4B966A"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71D636E6" w14:textId="77777777" w:rsidR="00F822F9" w:rsidRPr="00207DFD" w:rsidRDefault="00F822F9" w:rsidP="00F822F9">
      <w:pPr>
        <w:pStyle w:val="Paragraph"/>
        <w:ind w:left="360" w:hanging="360"/>
        <w:rPr>
          <w:rFonts w:ascii="Arial" w:hAnsi="Arial" w:cs="Arial"/>
          <w:b/>
          <w:color w:val="000000" w:themeColor="text1"/>
        </w:rPr>
      </w:pPr>
    </w:p>
    <w:p w14:paraId="4204FFF4"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 xml:space="preserve">DHHS - Division of Aging and Adult Services </w:t>
      </w:r>
    </w:p>
    <w:p w14:paraId="54DC0AC8"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18967E04" w14:textId="77777777" w:rsidR="00F822F9" w:rsidRPr="00207DFD" w:rsidRDefault="00F822F9" w:rsidP="00F822F9">
      <w:pPr>
        <w:pStyle w:val="Paragraph"/>
        <w:ind w:left="360" w:hanging="360"/>
        <w:rPr>
          <w:rFonts w:ascii="Arial" w:hAnsi="Arial" w:cs="Arial"/>
          <w:b/>
          <w:color w:val="000000" w:themeColor="text1"/>
        </w:rPr>
      </w:pPr>
    </w:p>
    <w:p w14:paraId="606D0D62"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Social Services Commission 10A NCAC 06R, 06S, 06T</w:t>
      </w:r>
    </w:p>
    <w:p w14:paraId="52A74FB4"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the rules in 10A NCAC 06R, 06S, and 06T in accordance with G.S. 150B-21.10. They did so in response to a request from the Social Services Commission to extend the period in order to allow the agency to address technical changes and Staff Opinions and submit the rewritten rules at a later meeting.</w:t>
      </w:r>
    </w:p>
    <w:p w14:paraId="77A983D4" w14:textId="77777777" w:rsidR="00F822F9" w:rsidRPr="00207DFD" w:rsidRDefault="00F822F9" w:rsidP="00F822F9">
      <w:pPr>
        <w:pStyle w:val="Paragraph"/>
        <w:ind w:left="360" w:hanging="360"/>
        <w:rPr>
          <w:rFonts w:ascii="Arial" w:hAnsi="Arial" w:cs="Arial"/>
          <w:b/>
          <w:color w:val="000000" w:themeColor="text1"/>
        </w:rPr>
      </w:pPr>
    </w:p>
    <w:p w14:paraId="3D335B3F"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Department of Health and Human Services</w:t>
      </w:r>
    </w:p>
    <w:p w14:paraId="764043D8"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1A77AC02" w14:textId="77777777" w:rsidR="00F822F9" w:rsidRPr="00207DFD" w:rsidRDefault="00F822F9" w:rsidP="00F822F9">
      <w:pPr>
        <w:pStyle w:val="Paragraph"/>
        <w:ind w:left="360" w:hanging="360"/>
        <w:rPr>
          <w:rFonts w:ascii="Arial" w:hAnsi="Arial" w:cs="Arial"/>
          <w:b/>
          <w:color w:val="000000" w:themeColor="text1"/>
        </w:rPr>
      </w:pPr>
    </w:p>
    <w:p w14:paraId="7C0E89FC"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 xml:space="preserve">Social Services Commission 10A NCAC 67A, 68, 69, 72 </w:t>
      </w:r>
    </w:p>
    <w:p w14:paraId="54D090C4"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the rules in 10A NCAC 67A, 68, 69, and 72 in accordance with G.S. 150B-21.10. They did so in response to a request from the Social Services Commission to extend the period in order to allow the agency to address technical changes and Staff Opinions and submit the rewritten rules at a later meeting.</w:t>
      </w:r>
    </w:p>
    <w:p w14:paraId="604E91BB" w14:textId="77777777" w:rsidR="00F822F9" w:rsidRPr="00207DFD" w:rsidRDefault="00F822F9" w:rsidP="00F822F9">
      <w:pPr>
        <w:pStyle w:val="Paragraph"/>
        <w:ind w:left="360" w:hanging="360"/>
        <w:rPr>
          <w:rFonts w:ascii="Arial" w:hAnsi="Arial" w:cs="Arial"/>
          <w:b/>
          <w:color w:val="000000" w:themeColor="text1"/>
        </w:rPr>
      </w:pPr>
    </w:p>
    <w:p w14:paraId="4139ADAB"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Code Officials Qualification Board</w:t>
      </w:r>
    </w:p>
    <w:p w14:paraId="5CC840D3"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096BD857" w14:textId="77777777" w:rsidR="00F822F9" w:rsidRPr="00207DFD" w:rsidRDefault="00F822F9" w:rsidP="00F822F9">
      <w:pPr>
        <w:pStyle w:val="Paragraph"/>
        <w:ind w:left="360" w:hanging="360"/>
        <w:rPr>
          <w:rFonts w:ascii="Arial" w:hAnsi="Arial" w:cs="Arial"/>
          <w:b/>
          <w:color w:val="000000" w:themeColor="text1"/>
        </w:rPr>
      </w:pPr>
    </w:p>
    <w:p w14:paraId="0957347C"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Department of Justice</w:t>
      </w:r>
    </w:p>
    <w:p w14:paraId="71853955" w14:textId="77777777" w:rsidR="00F822F9" w:rsidRPr="00207DFD" w:rsidRDefault="00F822F9" w:rsidP="00F822F9">
      <w:pPr>
        <w:pStyle w:val="Paragraph"/>
        <w:tabs>
          <w:tab w:val="left" w:pos="90"/>
        </w:tabs>
        <w:rPr>
          <w:rFonts w:ascii="Arial" w:hAnsi="Arial" w:cs="Arial"/>
          <w:color w:val="000000" w:themeColor="text1"/>
        </w:rPr>
      </w:pPr>
      <w:r w:rsidRPr="00207DFD">
        <w:rPr>
          <w:rFonts w:ascii="Arial" w:hAnsi="Arial" w:cs="Arial"/>
          <w:color w:val="000000" w:themeColor="text1"/>
        </w:rPr>
        <w:t>The Commission objected to 12 NCAC 02I .0213 and .0306 in accordance with G.S. 150B-21.10.</w:t>
      </w:r>
    </w:p>
    <w:p w14:paraId="1EF56C3D" w14:textId="77777777" w:rsidR="00F822F9" w:rsidRPr="00207DFD" w:rsidRDefault="00F822F9" w:rsidP="00F822F9">
      <w:pPr>
        <w:pStyle w:val="Paragraph"/>
        <w:tabs>
          <w:tab w:val="left" w:pos="90"/>
        </w:tabs>
        <w:rPr>
          <w:rFonts w:ascii="Arial" w:hAnsi="Arial" w:cs="Arial"/>
          <w:color w:val="000000" w:themeColor="text1"/>
        </w:rPr>
      </w:pPr>
    </w:p>
    <w:p w14:paraId="48462B77" w14:textId="77777777" w:rsidR="00F822F9" w:rsidRPr="00207DFD" w:rsidRDefault="00F822F9" w:rsidP="00F822F9">
      <w:pPr>
        <w:pStyle w:val="Paragraph"/>
        <w:tabs>
          <w:tab w:val="left" w:pos="90"/>
        </w:tabs>
        <w:rPr>
          <w:rFonts w:ascii="Arial" w:hAnsi="Arial" w:cs="Arial"/>
          <w:color w:val="000000" w:themeColor="text1"/>
        </w:rPr>
      </w:pPr>
      <w:r w:rsidRPr="00207DFD">
        <w:rPr>
          <w:rFonts w:ascii="Arial" w:hAnsi="Arial" w:cs="Arial"/>
          <w:color w:val="000000" w:themeColor="text1"/>
        </w:rPr>
        <w:t>The Commission objected to 12 NCAC 02I .0213 for lack of statutory authority and ambiguity. Specifically, the Commission found that the rule is ambiguous as it does not set forth the process by which the Attorney General or the designee will act to revoke or deny the summary suspension. Further, it is unclear whether this will be a summary action or if it will include a hearing. Finally, the Commission found that the agency lacks statutory authority to take this action if it is not taken in compliance with G.S. 150B, Article 3, as required by G.S. 74E-4(5).</w:t>
      </w:r>
    </w:p>
    <w:p w14:paraId="46FE3CC3" w14:textId="77777777" w:rsidR="00F822F9" w:rsidRPr="00207DFD" w:rsidRDefault="00F822F9" w:rsidP="00F822F9">
      <w:pPr>
        <w:pStyle w:val="Paragraph"/>
        <w:tabs>
          <w:tab w:val="left" w:pos="90"/>
        </w:tabs>
        <w:rPr>
          <w:rFonts w:ascii="Arial" w:hAnsi="Arial" w:cs="Arial"/>
          <w:color w:val="000000" w:themeColor="text1"/>
        </w:rPr>
      </w:pPr>
    </w:p>
    <w:p w14:paraId="226DD816" w14:textId="77777777" w:rsidR="00F822F9" w:rsidRPr="00207DFD" w:rsidRDefault="00F822F9" w:rsidP="00F822F9">
      <w:pPr>
        <w:pStyle w:val="Paragraph"/>
        <w:tabs>
          <w:tab w:val="left" w:pos="90"/>
        </w:tabs>
        <w:rPr>
          <w:rFonts w:ascii="Arial" w:hAnsi="Arial" w:cs="Arial"/>
          <w:color w:val="000000" w:themeColor="text1"/>
        </w:rPr>
      </w:pPr>
      <w:r w:rsidRPr="00207DFD">
        <w:rPr>
          <w:rFonts w:ascii="Arial" w:hAnsi="Arial" w:cs="Arial"/>
          <w:color w:val="000000" w:themeColor="text1"/>
        </w:rPr>
        <w:t>The Commission objected to 12 NCAC 02I .0306 for failure to comply with the APA. Specifically, the agency stated that no fiscal note was required in its Notice of Text, published March 1, 2019. However, members of the regulated public stated that the adoption of this Rule would create a substantial economic impact. Pursuant to G.S. 150B-21.4(b1) and 150B-21.9(a)(4), the Commission found that the agency did not comply with the APA. The Commission sent this Rule to OSBM pursuant to G.S. 150B-21.9(a) for further review.</w:t>
      </w:r>
    </w:p>
    <w:p w14:paraId="6B079643" w14:textId="77777777" w:rsidR="00F822F9" w:rsidRPr="00207DFD" w:rsidRDefault="00F822F9" w:rsidP="00F822F9">
      <w:pPr>
        <w:pStyle w:val="Paragraph"/>
        <w:tabs>
          <w:tab w:val="left" w:pos="90"/>
        </w:tabs>
        <w:rPr>
          <w:rFonts w:ascii="Arial" w:hAnsi="Arial" w:cs="Arial"/>
          <w:color w:val="000000" w:themeColor="text1"/>
        </w:rPr>
      </w:pPr>
    </w:p>
    <w:p w14:paraId="1D1C731D" w14:textId="77777777" w:rsidR="00F822F9" w:rsidRPr="00207DFD" w:rsidRDefault="00F822F9" w:rsidP="00F822F9">
      <w:pPr>
        <w:pStyle w:val="Paragraph"/>
        <w:tabs>
          <w:tab w:val="left" w:pos="90"/>
        </w:tabs>
        <w:rPr>
          <w:rFonts w:ascii="Arial" w:hAnsi="Arial" w:cs="Arial"/>
          <w:color w:val="000000" w:themeColor="text1"/>
        </w:rPr>
      </w:pPr>
      <w:r w:rsidRPr="00207DFD">
        <w:rPr>
          <w:rFonts w:ascii="Arial" w:hAnsi="Arial" w:cs="Arial"/>
          <w:color w:val="000000" w:themeColor="text1"/>
        </w:rPr>
        <w:t>The Commission unanimously waived Rule 26 NCAC 05 .0103 and allowed the speakers to submit written comments opposing the rules at the meeting.</w:t>
      </w:r>
    </w:p>
    <w:p w14:paraId="2617F427"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lastRenderedPageBreak/>
        <w:t>Roy Taylor, speaking in opposition to the rules, addressed the Commission.</w:t>
      </w:r>
    </w:p>
    <w:p w14:paraId="7FFE4E36" w14:textId="77777777" w:rsidR="00F822F9" w:rsidRPr="00207DFD" w:rsidRDefault="00F822F9" w:rsidP="00F822F9">
      <w:pPr>
        <w:pStyle w:val="Paragraph"/>
        <w:ind w:left="360" w:hanging="360"/>
        <w:rPr>
          <w:rFonts w:ascii="Arial" w:hAnsi="Arial" w:cs="Arial"/>
          <w:color w:val="000000" w:themeColor="text1"/>
        </w:rPr>
      </w:pPr>
    </w:p>
    <w:p w14:paraId="5A0B69D9"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Keith Williams, speaking in opposition to the rules, addressed the Commission.</w:t>
      </w:r>
    </w:p>
    <w:p w14:paraId="02E889F8" w14:textId="77777777" w:rsidR="00F822F9" w:rsidRPr="00207DFD" w:rsidRDefault="00F822F9" w:rsidP="00F822F9">
      <w:pPr>
        <w:pStyle w:val="Paragraph"/>
        <w:ind w:left="360" w:hanging="360"/>
        <w:rPr>
          <w:rFonts w:ascii="Arial" w:hAnsi="Arial" w:cs="Arial"/>
          <w:color w:val="000000" w:themeColor="text1"/>
        </w:rPr>
      </w:pPr>
    </w:p>
    <w:p w14:paraId="2E01A44B"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Natasha Williams, speaking in opposition to the rules, addressed the Commission.</w:t>
      </w:r>
    </w:p>
    <w:p w14:paraId="1008A9BE" w14:textId="376A8C15" w:rsidR="00F822F9" w:rsidRPr="00207DFD" w:rsidRDefault="00F822F9" w:rsidP="00F822F9">
      <w:pPr>
        <w:rPr>
          <w:rFonts w:ascii="Arial" w:hAnsi="Arial" w:cs="Arial"/>
        </w:rPr>
      </w:pPr>
      <w:r w:rsidRPr="00207DFD">
        <w:rPr>
          <w:rFonts w:ascii="Arial" w:hAnsi="Arial" w:cs="Arial"/>
        </w:rPr>
        <w:br/>
        <w:t xml:space="preserve">Randy Munn, Administrator with the Company/Campus Police Program, addressed the Commission. </w:t>
      </w:r>
    </w:p>
    <w:p w14:paraId="376495FF" w14:textId="39888017" w:rsidR="00F822F9" w:rsidRDefault="00F822F9" w:rsidP="00F822F9">
      <w:pPr>
        <w:rPr>
          <w:rFonts w:ascii="Arial" w:hAnsi="Arial" w:cs="Arial"/>
        </w:rPr>
      </w:pPr>
      <w:r w:rsidRPr="00207DFD">
        <w:rPr>
          <w:rFonts w:ascii="Arial" w:hAnsi="Arial" w:cs="Arial"/>
        </w:rPr>
        <w:t xml:space="preserve">Marie </w:t>
      </w:r>
      <w:proofErr w:type="spellStart"/>
      <w:r w:rsidRPr="00207DFD">
        <w:rPr>
          <w:rFonts w:ascii="Arial" w:hAnsi="Arial" w:cs="Arial"/>
        </w:rPr>
        <w:t>Evett</w:t>
      </w:r>
      <w:proofErr w:type="spellEnd"/>
      <w:r w:rsidRPr="00207DFD">
        <w:rPr>
          <w:rFonts w:ascii="Arial" w:hAnsi="Arial" w:cs="Arial"/>
        </w:rPr>
        <w:t>, with the Attorney General's Office and representing the agency, addressed the Commission.</w:t>
      </w:r>
    </w:p>
    <w:p w14:paraId="2E0D26E9" w14:textId="5DC667FE" w:rsidR="00DC741C" w:rsidRPr="00207DFD" w:rsidRDefault="005A51D8" w:rsidP="00F822F9">
      <w:pPr>
        <w:rPr>
          <w:rFonts w:ascii="Arial" w:hAnsi="Arial" w:cs="Arial"/>
        </w:rPr>
      </w:pPr>
      <w:r>
        <w:rPr>
          <w:rFonts w:ascii="Arial" w:hAnsi="Arial" w:cs="Arial"/>
          <w:noProof/>
          <w:color w:val="000000" w:themeColor="text1"/>
        </w:rPr>
        <mc:AlternateContent>
          <mc:Choice Requires="wps">
            <w:drawing>
              <wp:anchor distT="0" distB="0" distL="114300" distR="114300" simplePos="0" relativeHeight="251663360" behindDoc="1" locked="0" layoutInCell="1" allowOverlap="1" wp14:anchorId="2D797C10" wp14:editId="7EBCD09C">
                <wp:simplePos x="0" y="0"/>
                <wp:positionH relativeFrom="column">
                  <wp:posOffset>827314</wp:posOffset>
                </wp:positionH>
                <wp:positionV relativeFrom="paragraph">
                  <wp:posOffset>95522</wp:posOffset>
                </wp:positionV>
                <wp:extent cx="5447163" cy="31108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47163" cy="31108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3949FE5" w14:textId="77777777" w:rsidR="005A51D8" w:rsidRDefault="005A51D8" w:rsidP="005A51D8">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D797C10" id="Text Box 5" o:spid="_x0000_s1028" type="#_x0000_t202" style="position:absolute;left:0;text-align:left;margin-left:65.15pt;margin-top:7.5pt;width:428.9pt;height:244.95pt;rotation:-22619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" filled="f" stroked="f" strokecolor="#969696">
                <v:stroke joinstyle="round"/>
                <o:lock v:ext="edit" shapetype="t"/>
                <v:textbox>
                  <w:txbxContent>
                    <w:p w14:paraId="63949FE5" w14:textId="77777777" w:rsidR="005A51D8" w:rsidRDefault="005A51D8" w:rsidP="005A51D8">
                      <w:pPr>
                        <w:jc w:val="center"/>
                        <w:rPr>
                          <w:sz w:val="24"/>
                          <w:szCs w:val="24"/>
                        </w:rPr>
                      </w:pPr>
                      <w:r>
                        <w:rPr>
                          <w:rFonts w:ascii="Arial Black" w:hAnsi="Arial Black"/>
                          <w:color w:val="F5F5F5"/>
                          <w:sz w:val="72"/>
                          <w:szCs w:val="72"/>
                        </w:rPr>
                        <w:t>DRAFT</w:t>
                      </w:r>
                    </w:p>
                  </w:txbxContent>
                </v:textbox>
              </v:shape>
            </w:pict>
          </mc:Fallback>
        </mc:AlternateContent>
      </w:r>
    </w:p>
    <w:p w14:paraId="28DB256A" w14:textId="1D47AAAE"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Environmental Management Commission 15A NCAC 02C</w:t>
      </w:r>
    </w:p>
    <w:p w14:paraId="7A371BCF" w14:textId="6DAE963C" w:rsidR="00F822F9" w:rsidRPr="00207DFD" w:rsidRDefault="00F822F9" w:rsidP="00F822F9">
      <w:pPr>
        <w:pStyle w:val="Paragraph"/>
        <w:ind w:left="360" w:hanging="360"/>
      </w:pPr>
      <w:r w:rsidRPr="00207DFD">
        <w:rPr>
          <w:rFonts w:ascii="Arial" w:hAnsi="Arial" w:cs="Arial"/>
          <w:color w:val="000000" w:themeColor="text1"/>
        </w:rPr>
        <w:t>All rules were unanimously approved with the following exceptions:</w:t>
      </w:r>
      <w:r w:rsidRPr="00207DFD">
        <w:t xml:space="preserve"> </w:t>
      </w:r>
    </w:p>
    <w:p w14:paraId="2F32DF44" w14:textId="77777777" w:rsidR="00F822F9" w:rsidRPr="00207DFD" w:rsidRDefault="00F822F9" w:rsidP="00F822F9">
      <w:pPr>
        <w:pStyle w:val="Paragraph"/>
        <w:ind w:left="360" w:hanging="360"/>
        <w:rPr>
          <w:rFonts w:ascii="Arial" w:hAnsi="Arial" w:cs="Arial"/>
          <w:color w:val="000000" w:themeColor="text1"/>
        </w:rPr>
      </w:pPr>
    </w:p>
    <w:p w14:paraId="4DAC1256"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the rules in 15A NCAC 02C, Sections .0100 and .0200 in accordance with G.S. 150B-21.10. They did so in response to a request from the agency to extend the period in order to allow the agency to address technical changes and submit the rules at a later meeting.</w:t>
      </w:r>
    </w:p>
    <w:p w14:paraId="5D4856E4" w14:textId="77777777" w:rsidR="00F822F9" w:rsidRPr="00207DFD" w:rsidRDefault="00F822F9" w:rsidP="00F822F9">
      <w:pPr>
        <w:pStyle w:val="Paragraph"/>
        <w:ind w:left="360" w:hanging="360"/>
        <w:rPr>
          <w:rFonts w:ascii="Arial" w:hAnsi="Arial" w:cs="Arial"/>
          <w:color w:val="000000" w:themeColor="text1"/>
        </w:rPr>
      </w:pPr>
    </w:p>
    <w:p w14:paraId="3B3A4703"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Environmental Management Commission 15A NCAC 02H</w:t>
      </w:r>
    </w:p>
    <w:p w14:paraId="45C3244B"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6A5421CB" w14:textId="77777777" w:rsidR="00F822F9" w:rsidRPr="00207DFD" w:rsidRDefault="00F822F9" w:rsidP="00F822F9">
      <w:pPr>
        <w:pStyle w:val="Paragraph"/>
        <w:ind w:left="360" w:hanging="360"/>
        <w:rPr>
          <w:rFonts w:ascii="Arial" w:hAnsi="Arial" w:cs="Arial"/>
          <w:b/>
          <w:color w:val="000000" w:themeColor="text1"/>
        </w:rPr>
      </w:pPr>
    </w:p>
    <w:p w14:paraId="38A14CB4"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Environmental Management Commission 15A NCAC 02T</w:t>
      </w:r>
    </w:p>
    <w:p w14:paraId="1F0854B5"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the rules in 15A NCAC 02T in accordance with G.S. 150B-21.10. They did so in response to a request from the agency to submit the rewritten rules at a later meeting.</w:t>
      </w:r>
    </w:p>
    <w:p w14:paraId="1DA669E4" w14:textId="77777777" w:rsidR="00F822F9" w:rsidRPr="00207DFD" w:rsidRDefault="00F822F9" w:rsidP="00F822F9">
      <w:pPr>
        <w:pStyle w:val="Paragraph"/>
        <w:ind w:left="360" w:hanging="360"/>
        <w:rPr>
          <w:rFonts w:ascii="Arial" w:hAnsi="Arial" w:cs="Arial"/>
          <w:b/>
          <w:color w:val="000000" w:themeColor="text1"/>
        </w:rPr>
      </w:pPr>
    </w:p>
    <w:p w14:paraId="143903E8"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Coastal Resources Commission</w:t>
      </w:r>
    </w:p>
    <w:p w14:paraId="6A5797F9"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 with the following exception:</w:t>
      </w:r>
    </w:p>
    <w:p w14:paraId="3D6E0A3E" w14:textId="77777777" w:rsidR="00F822F9" w:rsidRPr="00207DFD" w:rsidRDefault="00F822F9" w:rsidP="00F822F9">
      <w:pPr>
        <w:pStyle w:val="Paragraph"/>
        <w:ind w:left="360" w:hanging="360"/>
        <w:rPr>
          <w:rFonts w:ascii="Arial" w:hAnsi="Arial" w:cs="Arial"/>
          <w:color w:val="000000" w:themeColor="text1"/>
        </w:rPr>
      </w:pPr>
    </w:p>
    <w:p w14:paraId="418BBDBF"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15A NCAC 07J .0409 in accordance with G.S. 150B-21.10. They did so in response to a request from the agency to extend the period in order to allow the agency to address technical changes and submit the rewritten rule at a later meeting.</w:t>
      </w:r>
    </w:p>
    <w:p w14:paraId="28FB1E55" w14:textId="77777777" w:rsidR="00F822F9" w:rsidRPr="00207DFD" w:rsidRDefault="00F822F9" w:rsidP="00F822F9">
      <w:pPr>
        <w:pStyle w:val="Paragraph"/>
        <w:ind w:left="360" w:hanging="360"/>
        <w:rPr>
          <w:rFonts w:ascii="Arial" w:hAnsi="Arial" w:cs="Arial"/>
          <w:b/>
          <w:color w:val="000000" w:themeColor="text1"/>
        </w:rPr>
      </w:pPr>
    </w:p>
    <w:p w14:paraId="44C76378"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Commission for Public Health</w:t>
      </w:r>
    </w:p>
    <w:p w14:paraId="303FBC1A"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181FEC31" w14:textId="77777777" w:rsidR="00F822F9" w:rsidRPr="00207DFD" w:rsidRDefault="00F822F9" w:rsidP="00F822F9">
      <w:pPr>
        <w:pStyle w:val="Paragraph"/>
        <w:ind w:left="360" w:hanging="360"/>
        <w:rPr>
          <w:rFonts w:ascii="Arial" w:hAnsi="Arial" w:cs="Arial"/>
          <w:b/>
          <w:color w:val="000000" w:themeColor="text1"/>
        </w:rPr>
      </w:pPr>
    </w:p>
    <w:p w14:paraId="1BB4D6DD"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Department of Transportation</w:t>
      </w:r>
    </w:p>
    <w:p w14:paraId="03A3A592"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381377E1" w14:textId="77777777" w:rsidR="00F822F9" w:rsidRPr="00207DFD" w:rsidRDefault="00F822F9" w:rsidP="00F822F9">
      <w:pPr>
        <w:pStyle w:val="Paragraph"/>
        <w:ind w:left="360" w:hanging="360"/>
        <w:rPr>
          <w:rFonts w:ascii="Arial" w:hAnsi="Arial" w:cs="Arial"/>
          <w:b/>
          <w:color w:val="000000" w:themeColor="text1"/>
        </w:rPr>
      </w:pPr>
    </w:p>
    <w:p w14:paraId="5DEAC229"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Medical Board</w:t>
      </w:r>
    </w:p>
    <w:p w14:paraId="12278D6B"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1268F247" w14:textId="77777777" w:rsidR="00F822F9" w:rsidRPr="00207DFD" w:rsidRDefault="00F822F9" w:rsidP="00F822F9">
      <w:pPr>
        <w:pStyle w:val="Paragraph"/>
        <w:ind w:left="360" w:hanging="360"/>
        <w:rPr>
          <w:rFonts w:ascii="Arial" w:hAnsi="Arial" w:cs="Arial"/>
          <w:color w:val="000000" w:themeColor="text1"/>
        </w:rPr>
      </w:pPr>
    </w:p>
    <w:p w14:paraId="5F234E4E" w14:textId="77777777" w:rsidR="00F822F9" w:rsidRPr="00207DFD" w:rsidRDefault="00F822F9" w:rsidP="00F822F9">
      <w:pPr>
        <w:pStyle w:val="Paragraph"/>
        <w:rPr>
          <w:rFonts w:ascii="Arial" w:hAnsi="Arial" w:cs="Arial"/>
          <w:b/>
          <w:color w:val="000000" w:themeColor="text1"/>
        </w:rPr>
      </w:pPr>
      <w:r w:rsidRPr="00207DFD">
        <w:rPr>
          <w:rFonts w:ascii="Arial" w:hAnsi="Arial" w:cs="Arial"/>
          <w:color w:val="000000" w:themeColor="text1"/>
        </w:rPr>
        <w:t xml:space="preserve">Prior to the review of the rules from the Medical Board, Commissioner Atkins recused himself and did not participate in any discussion or vote concerning the rules because of a conflict. </w:t>
      </w:r>
    </w:p>
    <w:p w14:paraId="687FEF3C" w14:textId="77777777" w:rsidR="00F822F9" w:rsidRPr="00207DFD" w:rsidRDefault="00F822F9" w:rsidP="00F822F9">
      <w:pPr>
        <w:pStyle w:val="Paragraph"/>
        <w:ind w:left="360" w:hanging="360"/>
        <w:rPr>
          <w:rFonts w:ascii="Arial" w:hAnsi="Arial" w:cs="Arial"/>
          <w:color w:val="000000" w:themeColor="text1"/>
        </w:rPr>
      </w:pPr>
    </w:p>
    <w:p w14:paraId="0F09B607" w14:textId="77777777" w:rsidR="00F822F9" w:rsidRPr="00207DFD" w:rsidRDefault="00F822F9" w:rsidP="00F822F9">
      <w:pPr>
        <w:pStyle w:val="Paragraph"/>
        <w:rPr>
          <w:rFonts w:ascii="Arial" w:hAnsi="Arial" w:cs="Arial"/>
          <w:b/>
          <w:color w:val="000000" w:themeColor="text1"/>
        </w:rPr>
      </w:pPr>
      <w:r w:rsidRPr="00207DFD">
        <w:rPr>
          <w:rFonts w:ascii="Arial" w:hAnsi="Arial" w:cs="Arial"/>
          <w:color w:val="000000" w:themeColor="text1"/>
        </w:rPr>
        <w:t xml:space="preserve">Prior to the review of the rules from the Medical Board, Commissioner </w:t>
      </w:r>
      <w:proofErr w:type="spellStart"/>
      <w:r w:rsidRPr="00207DFD">
        <w:rPr>
          <w:rFonts w:ascii="Arial" w:hAnsi="Arial" w:cs="Arial"/>
          <w:color w:val="000000" w:themeColor="text1"/>
        </w:rPr>
        <w:t>Poley</w:t>
      </w:r>
      <w:proofErr w:type="spellEnd"/>
      <w:r w:rsidRPr="00207DFD">
        <w:rPr>
          <w:rFonts w:ascii="Arial" w:hAnsi="Arial" w:cs="Arial"/>
          <w:color w:val="000000" w:themeColor="text1"/>
        </w:rPr>
        <w:t xml:space="preserve"> recused himself and did not participate in any discussion or vote concerning the rules because his law firm may have a conflict. </w:t>
      </w:r>
    </w:p>
    <w:p w14:paraId="0298ED3C" w14:textId="77777777" w:rsidR="00F822F9" w:rsidRPr="00207DFD" w:rsidRDefault="00F822F9" w:rsidP="00F822F9">
      <w:pPr>
        <w:pStyle w:val="Paragraph"/>
        <w:ind w:left="360" w:hanging="360"/>
        <w:rPr>
          <w:rFonts w:ascii="Arial" w:hAnsi="Arial" w:cs="Arial"/>
          <w:b/>
          <w:color w:val="000000" w:themeColor="text1"/>
        </w:rPr>
      </w:pPr>
    </w:p>
    <w:p w14:paraId="3FD1BD3C"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Onsite Wastewater Contractors and Inspectors Certification Board</w:t>
      </w:r>
    </w:p>
    <w:p w14:paraId="6C55879B"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w:t>
      </w:r>
    </w:p>
    <w:p w14:paraId="284029DD" w14:textId="77777777" w:rsidR="00F822F9" w:rsidRPr="00207DFD" w:rsidRDefault="00F822F9" w:rsidP="00F822F9">
      <w:pPr>
        <w:pStyle w:val="Paragraph"/>
        <w:ind w:left="360" w:hanging="360"/>
        <w:rPr>
          <w:rFonts w:ascii="Arial" w:hAnsi="Arial" w:cs="Arial"/>
          <w:b/>
          <w:color w:val="000000" w:themeColor="text1"/>
        </w:rPr>
      </w:pPr>
    </w:p>
    <w:p w14:paraId="4092D422" w14:textId="77777777" w:rsidR="00F822F9" w:rsidRPr="00207DFD" w:rsidRDefault="00F822F9" w:rsidP="00F822F9">
      <w:pPr>
        <w:pStyle w:val="Paragraph"/>
        <w:ind w:left="360" w:hanging="360"/>
        <w:rPr>
          <w:rFonts w:ascii="Arial" w:hAnsi="Arial" w:cs="Arial"/>
          <w:b/>
          <w:color w:val="000000" w:themeColor="text1"/>
        </w:rPr>
      </w:pPr>
      <w:r w:rsidRPr="00207DFD">
        <w:rPr>
          <w:rFonts w:ascii="Arial" w:hAnsi="Arial" w:cs="Arial"/>
          <w:b/>
          <w:color w:val="000000" w:themeColor="text1"/>
        </w:rPr>
        <w:t>State Human Resources Commission</w:t>
      </w:r>
    </w:p>
    <w:bookmarkEnd w:id="8"/>
    <w:p w14:paraId="5BE0F5D1" w14:textId="77777777" w:rsidR="00F822F9" w:rsidRPr="00207DFD" w:rsidRDefault="00F822F9" w:rsidP="00F822F9">
      <w:pPr>
        <w:pStyle w:val="Paragraph"/>
        <w:ind w:left="360" w:hanging="360"/>
        <w:rPr>
          <w:rFonts w:ascii="Arial" w:hAnsi="Arial" w:cs="Arial"/>
          <w:color w:val="000000" w:themeColor="text1"/>
        </w:rPr>
      </w:pPr>
      <w:r w:rsidRPr="00207DFD">
        <w:rPr>
          <w:rFonts w:ascii="Arial" w:hAnsi="Arial" w:cs="Arial"/>
          <w:color w:val="000000" w:themeColor="text1"/>
        </w:rPr>
        <w:t>All rules were unanimously approved with the following exceptions:</w:t>
      </w:r>
    </w:p>
    <w:p w14:paraId="6043281E" w14:textId="77777777" w:rsidR="00F822F9" w:rsidRPr="00207DFD" w:rsidRDefault="00F822F9" w:rsidP="00F822F9">
      <w:pPr>
        <w:pStyle w:val="Paragraph"/>
        <w:rPr>
          <w:rFonts w:ascii="Arial" w:hAnsi="Arial" w:cs="Arial"/>
          <w:b/>
          <w:color w:val="000000" w:themeColor="text1"/>
        </w:rPr>
      </w:pPr>
    </w:p>
    <w:p w14:paraId="0B66F4E6"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Commission extended the period of review for 25 NCAC 01E .0210 and all rules submitted in Subchapter 01I in accordance with G.S. 150B-21.10. They did so in response to a request from the agency to extend the period in order to allow the agency to address technical changes and submit the rules at a later meeting.</w:t>
      </w:r>
    </w:p>
    <w:p w14:paraId="07CDC18C"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 xml:space="preserve">Prior to the review of the rules from the State Human Resources Commission, Commissioner Doran recused herself and did not participate in any discussion or vote concerning the rules because she is a State employee.  </w:t>
      </w:r>
    </w:p>
    <w:p w14:paraId="7B86CEDA" w14:textId="3AA048DF" w:rsidR="00F822F9" w:rsidRDefault="00F822F9" w:rsidP="00F822F9">
      <w:pPr>
        <w:pStyle w:val="Paragraph"/>
        <w:rPr>
          <w:rFonts w:ascii="Arial" w:hAnsi="Arial" w:cs="Arial"/>
          <w:b/>
          <w:color w:val="000000" w:themeColor="text1"/>
        </w:rPr>
      </w:pPr>
    </w:p>
    <w:p w14:paraId="321854E0" w14:textId="6A7CE240" w:rsidR="00563169" w:rsidRDefault="00563169" w:rsidP="00F822F9">
      <w:pPr>
        <w:pStyle w:val="Paragraph"/>
        <w:rPr>
          <w:rFonts w:ascii="Arial" w:hAnsi="Arial" w:cs="Arial"/>
          <w:b/>
          <w:color w:val="000000" w:themeColor="text1"/>
        </w:rPr>
      </w:pPr>
    </w:p>
    <w:p w14:paraId="54009906" w14:textId="77777777" w:rsidR="00563169" w:rsidRPr="00207DFD" w:rsidRDefault="00563169" w:rsidP="00F822F9">
      <w:pPr>
        <w:pStyle w:val="Paragraph"/>
        <w:rPr>
          <w:rFonts w:ascii="Arial" w:hAnsi="Arial" w:cs="Arial"/>
          <w:b/>
          <w:color w:val="000000" w:themeColor="text1"/>
        </w:rPr>
      </w:pPr>
    </w:p>
    <w:p w14:paraId="7DBA8DD5" w14:textId="77777777" w:rsidR="00F822F9" w:rsidRPr="00207DFD" w:rsidRDefault="00F822F9" w:rsidP="00F822F9">
      <w:pPr>
        <w:pStyle w:val="Paragraph"/>
        <w:rPr>
          <w:rFonts w:ascii="Arial" w:hAnsi="Arial" w:cs="Arial"/>
          <w:b/>
          <w:color w:val="000000" w:themeColor="text1"/>
          <w:u w:val="single"/>
        </w:rPr>
      </w:pPr>
      <w:r w:rsidRPr="00207DFD">
        <w:rPr>
          <w:rFonts w:ascii="Arial" w:hAnsi="Arial" w:cs="Arial"/>
          <w:b/>
          <w:color w:val="000000" w:themeColor="text1"/>
          <w:u w:val="single"/>
        </w:rPr>
        <w:lastRenderedPageBreak/>
        <w:t>EXISTING RULES REVIEW</w:t>
      </w:r>
    </w:p>
    <w:p w14:paraId="78E02255"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 xml:space="preserve">DHHS - Division of Health Service Regulation </w:t>
      </w:r>
    </w:p>
    <w:p w14:paraId="4991FDC1"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14E - The Commission unanimously approved the report as submitted by the agency.</w:t>
      </w:r>
    </w:p>
    <w:p w14:paraId="00C0BE18" w14:textId="77777777" w:rsidR="00F822F9" w:rsidRPr="00207DFD" w:rsidRDefault="00F822F9" w:rsidP="00F822F9">
      <w:pPr>
        <w:pStyle w:val="Paragraph"/>
        <w:rPr>
          <w:rFonts w:ascii="Arial" w:hAnsi="Arial" w:cs="Arial"/>
          <w:color w:val="000000" w:themeColor="text1"/>
        </w:rPr>
      </w:pPr>
    </w:p>
    <w:p w14:paraId="7D493E2F" w14:textId="77777777" w:rsidR="00F822F9" w:rsidRPr="00207DFD" w:rsidRDefault="00F822F9" w:rsidP="00F822F9">
      <w:pPr>
        <w:pStyle w:val="Paragraph"/>
        <w:rPr>
          <w:rFonts w:ascii="Arial" w:hAnsi="Arial" w:cs="Arial"/>
          <w:b/>
          <w:color w:val="000000" w:themeColor="text1"/>
        </w:rPr>
      </w:pPr>
      <w:r w:rsidRPr="00207DFD">
        <w:rPr>
          <w:rFonts w:ascii="Arial" w:hAnsi="Arial" w:cs="Arial"/>
          <w:color w:val="000000" w:themeColor="text1"/>
        </w:rPr>
        <w:t xml:space="preserve">Prior to the review of the report from DHHS - Division of Health Service Regulation, Commissioner </w:t>
      </w:r>
      <w:proofErr w:type="spellStart"/>
      <w:r w:rsidRPr="00207DFD">
        <w:rPr>
          <w:rFonts w:ascii="Arial" w:hAnsi="Arial" w:cs="Arial"/>
          <w:color w:val="000000" w:themeColor="text1"/>
        </w:rPr>
        <w:t>Poley</w:t>
      </w:r>
      <w:proofErr w:type="spellEnd"/>
      <w:r w:rsidRPr="00207DFD">
        <w:rPr>
          <w:rFonts w:ascii="Arial" w:hAnsi="Arial" w:cs="Arial"/>
          <w:color w:val="000000" w:themeColor="text1"/>
        </w:rPr>
        <w:t xml:space="preserve"> recused himself and did not participate in any discussion or vote concerning the report because his law firm may have a conflict. </w:t>
      </w:r>
    </w:p>
    <w:p w14:paraId="7DE39C5D" w14:textId="77777777" w:rsidR="00F822F9" w:rsidRPr="00207DFD" w:rsidRDefault="00F822F9" w:rsidP="00F822F9">
      <w:pPr>
        <w:pStyle w:val="Paragraph"/>
        <w:rPr>
          <w:rFonts w:ascii="Arial" w:hAnsi="Arial" w:cs="Arial"/>
          <w:color w:val="000000" w:themeColor="text1"/>
        </w:rPr>
      </w:pPr>
    </w:p>
    <w:p w14:paraId="1FF29AF1"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Commission for Mental Health/DD/SAS</w:t>
      </w:r>
    </w:p>
    <w:p w14:paraId="392ECC78" w14:textId="1BF45D81" w:rsidR="00F822F9" w:rsidRPr="00207DFD" w:rsidRDefault="005A51D8" w:rsidP="00F822F9">
      <w:pPr>
        <w:pStyle w:val="Paragraph"/>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5408" behindDoc="1" locked="0" layoutInCell="1" allowOverlap="1" wp14:anchorId="2182EB2E" wp14:editId="06C16A29">
                <wp:simplePos x="0" y="0"/>
                <wp:positionH relativeFrom="column">
                  <wp:posOffset>903516</wp:posOffset>
                </wp:positionH>
                <wp:positionV relativeFrom="paragraph">
                  <wp:posOffset>61051</wp:posOffset>
                </wp:positionV>
                <wp:extent cx="5447163" cy="311082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47163" cy="31108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F906034" w14:textId="77777777" w:rsidR="005A51D8" w:rsidRDefault="005A51D8" w:rsidP="005A51D8">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182EB2E" id="Text Box 6" o:spid="_x0000_s1029" type="#_x0000_t202" style="position:absolute;left:0;text-align:left;margin-left:71.15pt;margin-top:4.8pt;width:428.9pt;height:244.95pt;rotation:-226198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" filled="f" stroked="f" strokecolor="#969696">
                <v:stroke joinstyle="round"/>
                <o:lock v:ext="edit" shapetype="t"/>
                <v:textbox>
                  <w:txbxContent>
                    <w:p w14:paraId="1F906034" w14:textId="77777777" w:rsidR="005A51D8" w:rsidRDefault="005A51D8" w:rsidP="005A51D8">
                      <w:pPr>
                        <w:jc w:val="center"/>
                        <w:rPr>
                          <w:sz w:val="24"/>
                          <w:szCs w:val="24"/>
                        </w:rPr>
                      </w:pPr>
                      <w:r>
                        <w:rPr>
                          <w:rFonts w:ascii="Arial Black" w:hAnsi="Arial Black"/>
                          <w:color w:val="F5F5F5"/>
                          <w:sz w:val="72"/>
                          <w:szCs w:val="72"/>
                        </w:rPr>
                        <w:t>DRAFT</w:t>
                      </w:r>
                    </w:p>
                  </w:txbxContent>
                </v:textbox>
              </v:shape>
            </w:pict>
          </mc:Fallback>
        </mc:AlternateContent>
      </w:r>
      <w:r w:rsidR="00F822F9" w:rsidRPr="00207DFD">
        <w:rPr>
          <w:rFonts w:ascii="Arial" w:hAnsi="Arial" w:cs="Arial"/>
          <w:color w:val="000000" w:themeColor="text1"/>
        </w:rPr>
        <w:t>10A NCAC 28</w:t>
      </w:r>
      <w:proofErr w:type="gramStart"/>
      <w:r w:rsidR="00F822F9" w:rsidRPr="00207DFD">
        <w:rPr>
          <w:rFonts w:ascii="Arial" w:hAnsi="Arial" w:cs="Arial"/>
          <w:color w:val="000000" w:themeColor="text1"/>
        </w:rPr>
        <w:t>F(</w:t>
      </w:r>
      <w:proofErr w:type="gramEnd"/>
      <w:r w:rsidR="00F822F9" w:rsidRPr="00207DFD">
        <w:rPr>
          <w:rFonts w:ascii="Arial" w:hAnsi="Arial" w:cs="Arial"/>
          <w:color w:val="000000" w:themeColor="text1"/>
        </w:rPr>
        <w:t>Section .0100; Rules .0201-.0209, .0212; Sections .0300, .0400, .0700) - The Commission unanimously approved the report as submitted by the agency.</w:t>
      </w:r>
    </w:p>
    <w:p w14:paraId="5366E4EB" w14:textId="5447D6F9" w:rsidR="00F822F9" w:rsidRPr="00207DFD" w:rsidRDefault="00F822F9" w:rsidP="00F822F9">
      <w:pPr>
        <w:pStyle w:val="Paragraph"/>
        <w:rPr>
          <w:rFonts w:ascii="Arial" w:hAnsi="Arial" w:cs="Arial"/>
          <w:color w:val="000000" w:themeColor="text1"/>
        </w:rPr>
      </w:pPr>
    </w:p>
    <w:p w14:paraId="2D68F698"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Commission for Mental Health/DD/SAS &amp; Division of Mental Health/DD/SAS</w:t>
      </w:r>
    </w:p>
    <w:p w14:paraId="2EC8FC49" w14:textId="04145B04"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28F (Rules .0210. .0211. .0213; Sections .0500, .0600, .0800, .0900) – The Commission unanimously approved the report as submitted by the agency.</w:t>
      </w:r>
    </w:p>
    <w:p w14:paraId="6F8358E7" w14:textId="77777777" w:rsidR="00F822F9" w:rsidRPr="00207DFD" w:rsidRDefault="00F822F9" w:rsidP="00F822F9">
      <w:pPr>
        <w:pStyle w:val="Paragraph"/>
        <w:rPr>
          <w:rFonts w:ascii="Arial" w:hAnsi="Arial" w:cs="Arial"/>
          <w:b/>
          <w:color w:val="000000" w:themeColor="text1"/>
        </w:rPr>
      </w:pPr>
    </w:p>
    <w:p w14:paraId="1CF694B3"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Commission for Mental Health/DD/SAS</w:t>
      </w:r>
    </w:p>
    <w:p w14:paraId="3AB35764"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28G - The Commission unanimously approved the report as submitted by the agency.</w:t>
      </w:r>
    </w:p>
    <w:p w14:paraId="0D2C724B"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28H - The Commission unanimously approved the report as submitted by the agency.</w:t>
      </w:r>
    </w:p>
    <w:p w14:paraId="7D296E5A"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28I (Section .0300) - The Commission unanimously approved the report as submitted by the agency.</w:t>
      </w:r>
    </w:p>
    <w:p w14:paraId="397B5AFF"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29D (Sections .0600, .0700) - The Commission unanimously approved the report as submitted by the agency.</w:t>
      </w:r>
    </w:p>
    <w:p w14:paraId="4C5EBC7B" w14:textId="77777777" w:rsidR="00F822F9" w:rsidRPr="00207DFD" w:rsidRDefault="00F822F9" w:rsidP="00F822F9">
      <w:pPr>
        <w:pStyle w:val="Paragraph"/>
        <w:rPr>
          <w:rFonts w:ascii="Arial" w:hAnsi="Arial" w:cs="Arial"/>
          <w:b/>
          <w:color w:val="000000" w:themeColor="text1"/>
        </w:rPr>
      </w:pPr>
    </w:p>
    <w:p w14:paraId="69719E56"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Commission for Mental Health/DD/SAS &amp; Division of Mental Health/DD/SAS</w:t>
      </w:r>
    </w:p>
    <w:p w14:paraId="46D43969"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28I (Section .0200) - The Commission unanimously approved the report as submitted by the agency.</w:t>
      </w:r>
    </w:p>
    <w:p w14:paraId="56AB47C3" w14:textId="77777777" w:rsidR="00F822F9" w:rsidRPr="00207DFD" w:rsidRDefault="00F822F9" w:rsidP="00F822F9">
      <w:pPr>
        <w:pStyle w:val="Paragraph"/>
        <w:rPr>
          <w:rFonts w:ascii="Arial" w:hAnsi="Arial" w:cs="Arial"/>
          <w:b/>
          <w:color w:val="000000" w:themeColor="text1"/>
        </w:rPr>
      </w:pPr>
    </w:p>
    <w:p w14:paraId="03ECDCC9"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Division for Mental Health/DD/SAS</w:t>
      </w:r>
    </w:p>
    <w:p w14:paraId="30DEAF70"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28I (Sections .0100, .0400) - The Commission unanimously approved the report as submitted by the agency.</w:t>
      </w:r>
    </w:p>
    <w:p w14:paraId="69FD19CD"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29C - The Commission unanimously approved the report as submitted by the agency.</w:t>
      </w:r>
    </w:p>
    <w:p w14:paraId="2DD3BD91"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10A NCAC 29D (Sections .0500, .0800) - The Commission unanimously approved the report as submitted by the agency.</w:t>
      </w:r>
    </w:p>
    <w:p w14:paraId="2F1C3353" w14:textId="77777777" w:rsidR="00F822F9" w:rsidRPr="00207DFD" w:rsidRDefault="00F822F9" w:rsidP="00F822F9">
      <w:pPr>
        <w:pStyle w:val="Paragraph"/>
        <w:rPr>
          <w:rFonts w:ascii="Arial" w:hAnsi="Arial" w:cs="Arial"/>
          <w:b/>
          <w:color w:val="000000" w:themeColor="text1"/>
        </w:rPr>
      </w:pPr>
    </w:p>
    <w:p w14:paraId="67E9D436" w14:textId="77777777" w:rsidR="00F822F9" w:rsidRPr="00207DFD" w:rsidRDefault="00F822F9" w:rsidP="00F822F9">
      <w:pPr>
        <w:pStyle w:val="Paragraph"/>
        <w:rPr>
          <w:rFonts w:ascii="Arial" w:hAnsi="Arial" w:cs="Arial"/>
          <w:b/>
          <w:color w:val="000000" w:themeColor="text1"/>
        </w:rPr>
      </w:pPr>
      <w:r w:rsidRPr="00207DFD">
        <w:rPr>
          <w:rFonts w:ascii="Arial" w:hAnsi="Arial" w:cs="Arial"/>
          <w:b/>
          <w:color w:val="000000" w:themeColor="text1"/>
        </w:rPr>
        <w:t>Department of Insurance</w:t>
      </w:r>
    </w:p>
    <w:p w14:paraId="107F0C63" w14:textId="77777777" w:rsidR="00F822F9" w:rsidRPr="00207DFD" w:rsidRDefault="00F822F9" w:rsidP="00F822F9">
      <w:pPr>
        <w:pStyle w:val="Paragraph"/>
        <w:rPr>
          <w:rFonts w:ascii="Arial" w:hAnsi="Arial" w:cs="Arial"/>
        </w:rPr>
      </w:pPr>
      <w:r w:rsidRPr="00207DFD">
        <w:rPr>
          <w:rFonts w:ascii="Arial" w:hAnsi="Arial" w:cs="Arial"/>
          <w:color w:val="000000" w:themeColor="text1"/>
        </w:rPr>
        <w:t xml:space="preserve">11 NCAC 04, 05 - </w:t>
      </w:r>
      <w:r w:rsidRPr="00207DFD">
        <w:rPr>
          <w:rFonts w:ascii="Arial" w:hAnsi="Arial" w:cs="Arial"/>
        </w:rPr>
        <w:t>As reflected in the attached letter, the Commission voted to schedule readoption of the rules no later than March 31, 2021 pursuant to G.S. 150B-21.3A(d)(2).</w:t>
      </w:r>
    </w:p>
    <w:p w14:paraId="750AF399" w14:textId="77777777" w:rsidR="00F822F9" w:rsidRPr="00207DFD" w:rsidRDefault="00F822F9" w:rsidP="00F822F9">
      <w:pPr>
        <w:pStyle w:val="Paragraph"/>
        <w:rPr>
          <w:rFonts w:ascii="Arial" w:hAnsi="Arial" w:cs="Arial"/>
          <w:color w:val="000000" w:themeColor="text1"/>
        </w:rPr>
      </w:pPr>
    </w:p>
    <w:p w14:paraId="40303948" w14:textId="77777777" w:rsidR="00F822F9" w:rsidRPr="00207DFD" w:rsidRDefault="00F822F9" w:rsidP="00F822F9">
      <w:pPr>
        <w:pStyle w:val="Paragraph"/>
        <w:rPr>
          <w:rFonts w:ascii="Arial" w:hAnsi="Arial" w:cs="Arial"/>
          <w:b/>
          <w:color w:val="000000" w:themeColor="text1"/>
          <w:u w:val="single"/>
        </w:rPr>
      </w:pPr>
      <w:r w:rsidRPr="00207DFD">
        <w:rPr>
          <w:rFonts w:ascii="Arial" w:hAnsi="Arial" w:cs="Arial"/>
          <w:b/>
          <w:color w:val="000000" w:themeColor="text1"/>
          <w:u w:val="single"/>
        </w:rPr>
        <w:t>COMMISSION BUSINESS</w:t>
      </w:r>
    </w:p>
    <w:p w14:paraId="15124D02" w14:textId="77777777" w:rsidR="00F822F9" w:rsidRPr="00207DFD" w:rsidRDefault="00F822F9" w:rsidP="00F822F9">
      <w:pPr>
        <w:pStyle w:val="Paragraph"/>
        <w:rPr>
          <w:rFonts w:ascii="Arial" w:hAnsi="Arial" w:cs="Arial"/>
          <w:color w:val="000000" w:themeColor="text1"/>
        </w:rPr>
      </w:pPr>
      <w:r w:rsidRPr="00207DFD">
        <w:rPr>
          <w:rFonts w:ascii="Arial" w:hAnsi="Arial" w:cs="Arial"/>
          <w:color w:val="000000" w:themeColor="text1"/>
        </w:rPr>
        <w:t>The meeting adjourned at 11:05 a.m.</w:t>
      </w:r>
    </w:p>
    <w:p w14:paraId="7A2114FF" w14:textId="77777777" w:rsidR="00F822F9" w:rsidRPr="00207DFD" w:rsidRDefault="00F822F9" w:rsidP="00F822F9">
      <w:pPr>
        <w:pStyle w:val="Paragraph"/>
        <w:rPr>
          <w:rFonts w:ascii="Arial" w:hAnsi="Arial" w:cs="Arial"/>
          <w:color w:val="000000" w:themeColor="text1"/>
        </w:rPr>
      </w:pPr>
    </w:p>
    <w:p w14:paraId="622F8195" w14:textId="77777777" w:rsidR="00F822F9" w:rsidRPr="00207DFD" w:rsidRDefault="00F822F9" w:rsidP="00F822F9">
      <w:pPr>
        <w:pStyle w:val="Paragraph"/>
        <w:rPr>
          <w:rFonts w:ascii="Arial" w:eastAsia="Arial Unicode MS" w:hAnsi="Arial" w:cs="Arial"/>
          <w:color w:val="000000" w:themeColor="text1"/>
        </w:rPr>
      </w:pPr>
      <w:r w:rsidRPr="00207DFD">
        <w:rPr>
          <w:rFonts w:ascii="Arial" w:eastAsia="Arial Unicode MS" w:hAnsi="Arial" w:cs="Arial"/>
          <w:color w:val="000000" w:themeColor="text1"/>
        </w:rPr>
        <w:t>The next regularly scheduled meeting of the Commission is Thursday, July 18, 2019 at 9:00 a.m.</w:t>
      </w:r>
    </w:p>
    <w:p w14:paraId="538B1036" w14:textId="77777777" w:rsidR="00F822F9" w:rsidRPr="00207DFD" w:rsidRDefault="00F822F9" w:rsidP="00F822F9">
      <w:pPr>
        <w:pStyle w:val="Paragraph"/>
        <w:jc w:val="left"/>
        <w:rPr>
          <w:rFonts w:ascii="Arial" w:eastAsia="Arial Unicode MS" w:hAnsi="Arial" w:cs="Arial"/>
          <w:color w:val="000000" w:themeColor="text1"/>
          <w:u w:val="single"/>
        </w:rPr>
      </w:pPr>
    </w:p>
    <w:p w14:paraId="5703E45E" w14:textId="77777777" w:rsidR="00F822F9" w:rsidRPr="00207DFD" w:rsidRDefault="00F822F9" w:rsidP="00F822F9">
      <w:pPr>
        <w:pStyle w:val="Paragraph"/>
        <w:jc w:val="left"/>
        <w:rPr>
          <w:rFonts w:ascii="Arial" w:eastAsia="Arial Unicode MS" w:hAnsi="Arial" w:cs="Arial"/>
          <w:color w:val="000000" w:themeColor="text1"/>
          <w:u w:val="single"/>
        </w:rPr>
      </w:pPr>
    </w:p>
    <w:p w14:paraId="4B5CC03E" w14:textId="77777777" w:rsidR="00F822F9" w:rsidRPr="00207DFD" w:rsidRDefault="00F822F9" w:rsidP="00F822F9">
      <w:pPr>
        <w:pStyle w:val="Paragraph"/>
        <w:jc w:val="left"/>
        <w:rPr>
          <w:rFonts w:ascii="Arial" w:eastAsia="Arial Unicode MS" w:hAnsi="Arial" w:cs="Arial"/>
          <w:color w:val="000000" w:themeColor="text1"/>
        </w:rPr>
      </w:pP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p>
    <w:p w14:paraId="4047D90C" w14:textId="77777777" w:rsidR="00F822F9" w:rsidRPr="00207DFD" w:rsidRDefault="00F822F9" w:rsidP="00F822F9">
      <w:pPr>
        <w:pStyle w:val="Paragraph"/>
        <w:jc w:val="left"/>
        <w:rPr>
          <w:rFonts w:ascii="Arial" w:eastAsia="Arial Unicode MS" w:hAnsi="Arial" w:cs="Arial"/>
          <w:color w:val="000000" w:themeColor="text1"/>
        </w:rPr>
      </w:pPr>
      <w:r w:rsidRPr="00207DFD">
        <w:rPr>
          <w:rFonts w:ascii="Arial" w:eastAsia="Arial Unicode MS" w:hAnsi="Arial" w:cs="Arial"/>
          <w:color w:val="000000" w:themeColor="text1"/>
        </w:rPr>
        <w:t>Alexander Burgos, Paralegal</w:t>
      </w:r>
    </w:p>
    <w:p w14:paraId="1F5E88FD" w14:textId="77777777" w:rsidR="00F822F9" w:rsidRPr="00207DFD" w:rsidRDefault="00F822F9" w:rsidP="00F822F9">
      <w:pPr>
        <w:pStyle w:val="Paragraph"/>
        <w:jc w:val="left"/>
        <w:rPr>
          <w:rFonts w:ascii="Arial" w:eastAsia="Arial Unicode MS" w:hAnsi="Arial" w:cs="Arial"/>
          <w:color w:val="000000" w:themeColor="text1"/>
        </w:rPr>
      </w:pPr>
    </w:p>
    <w:p w14:paraId="08BA0D68" w14:textId="77777777" w:rsidR="00F822F9" w:rsidRPr="00207DFD" w:rsidRDefault="00F822F9" w:rsidP="00F822F9">
      <w:pPr>
        <w:pStyle w:val="Paragraph"/>
        <w:jc w:val="left"/>
        <w:rPr>
          <w:rFonts w:ascii="Arial" w:eastAsia="Arial Unicode MS" w:hAnsi="Arial" w:cs="Arial"/>
          <w:color w:val="000000" w:themeColor="text1"/>
        </w:rPr>
      </w:pP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r w:rsidRPr="00207DFD">
        <w:rPr>
          <w:rFonts w:ascii="Arial" w:eastAsia="Arial Unicode MS" w:hAnsi="Arial" w:cs="Arial"/>
          <w:color w:val="000000" w:themeColor="text1"/>
          <w:u w:val="single"/>
        </w:rPr>
        <w:tab/>
      </w:r>
    </w:p>
    <w:p w14:paraId="64A10ACC" w14:textId="77777777" w:rsidR="00F822F9" w:rsidRPr="00207DFD" w:rsidRDefault="00F822F9" w:rsidP="00F822F9">
      <w:pPr>
        <w:pStyle w:val="Paragraph"/>
        <w:jc w:val="left"/>
        <w:rPr>
          <w:rFonts w:ascii="Arial" w:eastAsia="Arial Unicode MS" w:hAnsi="Arial" w:cs="Arial"/>
          <w:color w:val="000000" w:themeColor="text1"/>
        </w:rPr>
      </w:pPr>
      <w:r w:rsidRPr="00207DFD">
        <w:rPr>
          <w:rFonts w:ascii="Arial" w:eastAsia="Arial Unicode MS" w:hAnsi="Arial" w:cs="Arial"/>
          <w:color w:val="000000" w:themeColor="text1"/>
        </w:rPr>
        <w:t>Minutes approved by the Rules Review Commission:</w:t>
      </w:r>
    </w:p>
    <w:p w14:paraId="112820E9" w14:textId="77777777" w:rsidR="00F822F9" w:rsidRPr="00207DFD" w:rsidRDefault="00F822F9" w:rsidP="00F822F9">
      <w:pPr>
        <w:pStyle w:val="Paragraph"/>
        <w:jc w:val="left"/>
        <w:rPr>
          <w:rFonts w:eastAsia="Arial Unicode MS"/>
          <w:noProof/>
          <w:color w:val="000000" w:themeColor="text1"/>
        </w:rPr>
      </w:pPr>
      <w:r w:rsidRPr="00207DFD">
        <w:rPr>
          <w:rFonts w:ascii="Arial" w:eastAsia="Arial Unicode MS" w:hAnsi="Arial" w:cs="Arial"/>
          <w:color w:val="000000" w:themeColor="text1"/>
        </w:rPr>
        <w:t>Garth Dunklin, Chair</w:t>
      </w:r>
    </w:p>
    <w:p w14:paraId="4B83343B" w14:textId="77777777" w:rsidR="00F822F9" w:rsidRPr="00207DFD" w:rsidRDefault="00F822F9" w:rsidP="00F822F9">
      <w:pPr>
        <w:pStyle w:val="Paragraph"/>
        <w:rPr>
          <w:rFonts w:eastAsia="Arial Unicode MS"/>
          <w:noProof/>
          <w:color w:val="000000" w:themeColor="text1"/>
        </w:rPr>
      </w:pPr>
    </w:p>
    <w:p w14:paraId="03778E02" w14:textId="77777777" w:rsidR="00F822F9" w:rsidRPr="00207DFD" w:rsidRDefault="00F822F9" w:rsidP="00F822F9">
      <w:pPr>
        <w:pStyle w:val="Paragraph"/>
        <w:rPr>
          <w:rFonts w:eastAsia="Arial Unicode MS"/>
          <w:noProof/>
          <w:color w:val="000000" w:themeColor="text1"/>
        </w:rPr>
      </w:pPr>
    </w:p>
    <w:p w14:paraId="1C8F9CA6" w14:textId="77777777" w:rsidR="00F822F9" w:rsidRPr="00207DFD" w:rsidRDefault="00F822F9" w:rsidP="00F822F9">
      <w:pPr>
        <w:pStyle w:val="Paragraph"/>
        <w:rPr>
          <w:rFonts w:eastAsia="Arial Unicode MS"/>
          <w:noProof/>
          <w:color w:val="000000" w:themeColor="text1"/>
        </w:rPr>
      </w:pPr>
    </w:p>
    <w:p w14:paraId="4C794F71" w14:textId="77777777" w:rsidR="00F822F9" w:rsidRPr="00207DFD" w:rsidRDefault="00F822F9" w:rsidP="00F822F9">
      <w:pPr>
        <w:pStyle w:val="Paragraph"/>
        <w:rPr>
          <w:rFonts w:eastAsia="Arial Unicode MS"/>
          <w:noProof/>
          <w:color w:val="000000" w:themeColor="text1"/>
        </w:rPr>
      </w:pPr>
    </w:p>
    <w:p w14:paraId="64E9724C" w14:textId="77777777" w:rsidR="00F822F9" w:rsidRPr="00207DFD" w:rsidRDefault="00F822F9" w:rsidP="00F822F9">
      <w:pPr>
        <w:pStyle w:val="Paragraph"/>
        <w:rPr>
          <w:rFonts w:eastAsia="Arial Unicode MS"/>
          <w:noProof/>
          <w:color w:val="000000" w:themeColor="text1"/>
        </w:rPr>
      </w:pPr>
    </w:p>
    <w:p w14:paraId="6AD2BC0D"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7041EA06" wp14:editId="0943AC99">
            <wp:extent cx="5941971" cy="7690104"/>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5941971" cy="7690104"/>
                    </a:xfrm>
                    <a:prstGeom prst="rect">
                      <a:avLst/>
                    </a:prstGeom>
                    <a:noFill/>
                    <a:ln>
                      <a:noFill/>
                    </a:ln>
                  </pic:spPr>
                </pic:pic>
              </a:graphicData>
            </a:graphic>
          </wp:inline>
        </w:drawing>
      </w:r>
    </w:p>
    <w:p w14:paraId="318534E3" w14:textId="77777777" w:rsidR="00F822F9" w:rsidRPr="00207DFD" w:rsidRDefault="00F822F9" w:rsidP="00F822F9">
      <w:pPr>
        <w:pStyle w:val="Paragraph"/>
        <w:rPr>
          <w:rFonts w:eastAsia="Arial Unicode MS"/>
          <w:noProof/>
          <w:color w:val="000000" w:themeColor="text1"/>
        </w:rPr>
      </w:pPr>
    </w:p>
    <w:p w14:paraId="5E4AAD2C" w14:textId="77777777" w:rsidR="00F822F9" w:rsidRPr="00207DFD" w:rsidRDefault="00F822F9" w:rsidP="00F822F9">
      <w:pPr>
        <w:pStyle w:val="Paragraph"/>
        <w:rPr>
          <w:rFonts w:eastAsia="Arial Unicode MS"/>
          <w:noProof/>
          <w:color w:val="000000" w:themeColor="text1"/>
        </w:rPr>
      </w:pPr>
    </w:p>
    <w:p w14:paraId="71E2607A" w14:textId="77777777" w:rsidR="00F822F9" w:rsidRPr="00207DFD" w:rsidRDefault="00F822F9" w:rsidP="00F822F9">
      <w:pPr>
        <w:pStyle w:val="Paragraph"/>
        <w:rPr>
          <w:rFonts w:eastAsia="Arial Unicode MS"/>
          <w:noProof/>
          <w:color w:val="000000" w:themeColor="text1"/>
        </w:rPr>
      </w:pPr>
    </w:p>
    <w:p w14:paraId="149C0CF4"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632ADC23" wp14:editId="044130C5">
            <wp:extent cx="5943600" cy="7692212"/>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5943600" cy="7692212"/>
                    </a:xfrm>
                    <a:prstGeom prst="rect">
                      <a:avLst/>
                    </a:prstGeom>
                    <a:noFill/>
                    <a:ln>
                      <a:noFill/>
                    </a:ln>
                  </pic:spPr>
                </pic:pic>
              </a:graphicData>
            </a:graphic>
          </wp:inline>
        </w:drawing>
      </w:r>
    </w:p>
    <w:p w14:paraId="41A99E05" w14:textId="77777777" w:rsidR="00F822F9" w:rsidRPr="00207DFD" w:rsidRDefault="00F822F9" w:rsidP="00F822F9">
      <w:pPr>
        <w:pStyle w:val="Paragraph"/>
        <w:rPr>
          <w:rFonts w:eastAsia="Arial Unicode MS"/>
          <w:noProof/>
          <w:color w:val="000000" w:themeColor="text1"/>
        </w:rPr>
      </w:pPr>
    </w:p>
    <w:p w14:paraId="231FF432" w14:textId="77777777" w:rsidR="00F822F9" w:rsidRPr="00207DFD" w:rsidRDefault="00F822F9" w:rsidP="00F822F9">
      <w:pPr>
        <w:pStyle w:val="Paragraph"/>
        <w:rPr>
          <w:rFonts w:eastAsia="Arial Unicode MS"/>
          <w:noProof/>
          <w:color w:val="000000" w:themeColor="text1"/>
        </w:rPr>
      </w:pPr>
    </w:p>
    <w:p w14:paraId="1BE7D57E" w14:textId="77777777" w:rsidR="00F822F9" w:rsidRPr="00207DFD" w:rsidRDefault="00F822F9" w:rsidP="00F822F9">
      <w:pPr>
        <w:pStyle w:val="Paragraph"/>
        <w:rPr>
          <w:rFonts w:eastAsia="Arial Unicode MS"/>
          <w:noProof/>
          <w:color w:val="000000" w:themeColor="text1"/>
        </w:rPr>
      </w:pPr>
    </w:p>
    <w:p w14:paraId="27F60683" w14:textId="77777777" w:rsidR="00F822F9" w:rsidRPr="00207DFD" w:rsidRDefault="00F822F9" w:rsidP="00F822F9">
      <w:pPr>
        <w:pStyle w:val="Paragraph"/>
        <w:rPr>
          <w:rFonts w:eastAsia="Arial Unicode MS"/>
          <w:noProof/>
          <w:color w:val="000000" w:themeColor="text1"/>
        </w:rPr>
      </w:pPr>
    </w:p>
    <w:p w14:paraId="24648ADC"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47265870" wp14:editId="53F8981C">
            <wp:extent cx="5943600" cy="769221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5943600" cy="7692212"/>
                    </a:xfrm>
                    <a:prstGeom prst="rect">
                      <a:avLst/>
                    </a:prstGeom>
                    <a:noFill/>
                    <a:ln>
                      <a:noFill/>
                    </a:ln>
                  </pic:spPr>
                </pic:pic>
              </a:graphicData>
            </a:graphic>
          </wp:inline>
        </w:drawing>
      </w:r>
    </w:p>
    <w:p w14:paraId="402FE766" w14:textId="77777777" w:rsidR="00F822F9" w:rsidRPr="00207DFD" w:rsidRDefault="00F822F9" w:rsidP="00F822F9">
      <w:pPr>
        <w:pStyle w:val="Paragraph"/>
        <w:rPr>
          <w:rFonts w:eastAsia="Arial Unicode MS"/>
          <w:noProof/>
          <w:color w:val="000000" w:themeColor="text1"/>
        </w:rPr>
      </w:pPr>
    </w:p>
    <w:p w14:paraId="08CD06DB" w14:textId="77777777" w:rsidR="00F822F9" w:rsidRPr="00207DFD" w:rsidRDefault="00F822F9" w:rsidP="00F822F9">
      <w:pPr>
        <w:pStyle w:val="Paragraph"/>
        <w:rPr>
          <w:rFonts w:eastAsia="Arial Unicode MS"/>
          <w:noProof/>
          <w:color w:val="000000" w:themeColor="text1"/>
        </w:rPr>
      </w:pPr>
    </w:p>
    <w:p w14:paraId="3C8CA805"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2D4392E4" wp14:editId="146704EE">
            <wp:extent cx="5943600" cy="7692212"/>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92212"/>
                    </a:xfrm>
                    <a:prstGeom prst="rect">
                      <a:avLst/>
                    </a:prstGeom>
                    <a:noFill/>
                    <a:ln>
                      <a:noFill/>
                    </a:ln>
                  </pic:spPr>
                </pic:pic>
              </a:graphicData>
            </a:graphic>
          </wp:inline>
        </w:drawing>
      </w:r>
    </w:p>
    <w:p w14:paraId="7B16A4F3" w14:textId="77777777" w:rsidR="00F822F9" w:rsidRPr="00207DFD" w:rsidRDefault="00F822F9" w:rsidP="00F822F9">
      <w:pPr>
        <w:pStyle w:val="Paragraph"/>
        <w:rPr>
          <w:rFonts w:eastAsia="Arial Unicode MS"/>
          <w:noProof/>
          <w:color w:val="000000" w:themeColor="text1"/>
        </w:rPr>
      </w:pPr>
    </w:p>
    <w:p w14:paraId="2EC2F604" w14:textId="77777777" w:rsidR="00F822F9" w:rsidRPr="00207DFD" w:rsidRDefault="00F822F9" w:rsidP="00F822F9">
      <w:pPr>
        <w:pStyle w:val="Paragraph"/>
        <w:rPr>
          <w:rFonts w:eastAsia="Arial Unicode MS"/>
          <w:noProof/>
          <w:color w:val="000000" w:themeColor="text1"/>
        </w:rPr>
      </w:pPr>
    </w:p>
    <w:p w14:paraId="0864B51F" w14:textId="77777777" w:rsidR="00F822F9" w:rsidRPr="00207DFD" w:rsidRDefault="00F822F9" w:rsidP="00F822F9">
      <w:pPr>
        <w:pStyle w:val="Paragraph"/>
        <w:rPr>
          <w:rFonts w:eastAsia="Arial Unicode MS"/>
          <w:noProof/>
          <w:color w:val="000000" w:themeColor="text1"/>
        </w:rPr>
      </w:pPr>
    </w:p>
    <w:p w14:paraId="1A852C8C"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4F34D89B" wp14:editId="39668A5A">
            <wp:extent cx="5943600" cy="769221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92212"/>
                    </a:xfrm>
                    <a:prstGeom prst="rect">
                      <a:avLst/>
                    </a:prstGeom>
                    <a:noFill/>
                    <a:ln>
                      <a:noFill/>
                    </a:ln>
                  </pic:spPr>
                </pic:pic>
              </a:graphicData>
            </a:graphic>
          </wp:inline>
        </w:drawing>
      </w:r>
    </w:p>
    <w:p w14:paraId="020AB8E0" w14:textId="77777777" w:rsidR="00F822F9" w:rsidRPr="00207DFD" w:rsidRDefault="00F822F9" w:rsidP="00F822F9">
      <w:pPr>
        <w:pStyle w:val="Paragraph"/>
        <w:rPr>
          <w:rFonts w:eastAsia="Arial Unicode MS"/>
          <w:noProof/>
          <w:color w:val="000000" w:themeColor="text1"/>
        </w:rPr>
      </w:pPr>
    </w:p>
    <w:p w14:paraId="70631DD2" w14:textId="77777777" w:rsidR="00F822F9" w:rsidRPr="00207DFD" w:rsidRDefault="00F822F9" w:rsidP="00F822F9">
      <w:pPr>
        <w:pStyle w:val="Paragraph"/>
        <w:rPr>
          <w:rFonts w:eastAsia="Arial Unicode MS"/>
          <w:noProof/>
          <w:color w:val="000000" w:themeColor="text1"/>
        </w:rPr>
      </w:pPr>
    </w:p>
    <w:p w14:paraId="257C0731" w14:textId="77777777" w:rsidR="00F822F9" w:rsidRPr="00207DFD" w:rsidRDefault="00F822F9" w:rsidP="00F822F9">
      <w:pPr>
        <w:pStyle w:val="Paragraph"/>
        <w:rPr>
          <w:rFonts w:eastAsia="Arial Unicode MS"/>
          <w:noProof/>
          <w:color w:val="000000" w:themeColor="text1"/>
        </w:rPr>
      </w:pPr>
    </w:p>
    <w:p w14:paraId="222C9D9F" w14:textId="77777777" w:rsidR="00F822F9" w:rsidRPr="00207DFD" w:rsidRDefault="00F822F9" w:rsidP="00563169">
      <w:pPr>
        <w:pStyle w:val="Paragraph"/>
        <w:jc w:val="center"/>
        <w:rPr>
          <w:rFonts w:eastAsia="Arial Unicode MS"/>
          <w:noProof/>
          <w:color w:val="000000" w:themeColor="text1"/>
        </w:rPr>
      </w:pPr>
      <w:r w:rsidRPr="00207DFD">
        <w:rPr>
          <w:rFonts w:eastAsia="Arial Unicode MS"/>
          <w:noProof/>
          <w:color w:val="000000" w:themeColor="text1"/>
        </w:rPr>
        <w:lastRenderedPageBreak/>
        <w:drawing>
          <wp:inline distT="0" distB="0" distL="0" distR="0" wp14:anchorId="2DD66295" wp14:editId="1490B756">
            <wp:extent cx="5782313" cy="7483474"/>
            <wp:effectExtent l="0" t="0" r="889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3899" cy="7485527"/>
                    </a:xfrm>
                    <a:prstGeom prst="rect">
                      <a:avLst/>
                    </a:prstGeom>
                    <a:noFill/>
                    <a:ln>
                      <a:noFill/>
                    </a:ln>
                  </pic:spPr>
                </pic:pic>
              </a:graphicData>
            </a:graphic>
          </wp:inline>
        </w:drawing>
      </w:r>
    </w:p>
    <w:p w14:paraId="24A7A6CB" w14:textId="02F039E6" w:rsidR="00F822F9" w:rsidRDefault="00F822F9" w:rsidP="00F822F9"/>
    <w:p w14:paraId="54E9EA38" w14:textId="2CCB52FE" w:rsidR="00563169" w:rsidRDefault="00563169" w:rsidP="00F822F9"/>
    <w:p w14:paraId="0F3BB34B" w14:textId="0059EFA2" w:rsidR="00563169" w:rsidRDefault="00563169" w:rsidP="00F822F9"/>
    <w:p w14:paraId="154AD3D9" w14:textId="72ADF5EF" w:rsidR="00563169" w:rsidRDefault="00563169" w:rsidP="00F822F9"/>
    <w:p w14:paraId="16C0D2AF" w14:textId="7E5F4F2C" w:rsidR="00563169" w:rsidRDefault="00563169" w:rsidP="00F822F9"/>
    <w:p w14:paraId="296D55C1" w14:textId="627F8FDF" w:rsidR="00563169" w:rsidRDefault="00563169" w:rsidP="00F822F9"/>
    <w:p w14:paraId="52BF5825" w14:textId="77777777" w:rsidR="00563169" w:rsidRDefault="00563169" w:rsidP="00F822F9"/>
    <w:p w14:paraId="4EB67EE8" w14:textId="77777777" w:rsidR="00F822F9" w:rsidRDefault="00F822F9" w:rsidP="00F822F9">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F822F9" w:rsidRPr="001D3563" w14:paraId="152401D4" w14:textId="77777777" w:rsidTr="00F822F9">
        <w:trPr>
          <w:tblCellSpacing w:w="14" w:type="dxa"/>
        </w:trPr>
        <w:tc>
          <w:tcPr>
            <w:tcW w:w="10834" w:type="dxa"/>
            <w:gridSpan w:val="5"/>
            <w:shd w:val="clear" w:color="auto" w:fill="auto"/>
          </w:tcPr>
          <w:p w14:paraId="4A2F56DC" w14:textId="77777777" w:rsidR="00F822F9" w:rsidRPr="001D3563" w:rsidRDefault="00F822F9" w:rsidP="00F822F9">
            <w:pPr>
              <w:jc w:val="center"/>
              <w:rPr>
                <w:rFonts w:ascii="Arial" w:hAnsi="Arial" w:cs="Arial"/>
                <w:b/>
                <w:bCs/>
                <w:caps/>
                <w:szCs w:val="33"/>
              </w:rPr>
            </w:pPr>
            <w:r w:rsidRPr="001D3563">
              <w:rPr>
                <w:rFonts w:ascii="Arial" w:hAnsi="Arial" w:cs="Arial"/>
                <w:b/>
                <w:bCs/>
                <w:caps/>
                <w:szCs w:val="33"/>
              </w:rPr>
              <w:t>List of Approved Permanent Rules</w:t>
            </w:r>
          </w:p>
        </w:tc>
      </w:tr>
      <w:tr w:rsidR="00F822F9" w:rsidRPr="001D3563" w14:paraId="011BF452" w14:textId="77777777" w:rsidTr="00F822F9">
        <w:trPr>
          <w:tblCellSpacing w:w="14" w:type="dxa"/>
        </w:trPr>
        <w:tc>
          <w:tcPr>
            <w:tcW w:w="10834" w:type="dxa"/>
            <w:gridSpan w:val="5"/>
            <w:shd w:val="clear" w:color="auto" w:fill="auto"/>
          </w:tcPr>
          <w:p w14:paraId="2166D592" w14:textId="77777777" w:rsidR="00F822F9" w:rsidRPr="001D3563" w:rsidRDefault="00F822F9" w:rsidP="00F822F9">
            <w:pPr>
              <w:jc w:val="center"/>
              <w:rPr>
                <w:rFonts w:ascii="Arial" w:hAnsi="Arial" w:cs="Arial"/>
                <w:b/>
                <w:bCs/>
                <w:szCs w:val="30"/>
              </w:rPr>
            </w:pPr>
            <w:r w:rsidRPr="001D3563">
              <w:rPr>
                <w:rFonts w:ascii="Arial" w:hAnsi="Arial" w:cs="Arial"/>
                <w:b/>
                <w:bCs/>
                <w:szCs w:val="30"/>
              </w:rPr>
              <w:t>June 20, 2019 Meeting</w:t>
            </w:r>
          </w:p>
        </w:tc>
      </w:tr>
      <w:tr w:rsidR="00F822F9" w:rsidRPr="001D3563" w14:paraId="36202744" w14:textId="77777777" w:rsidTr="00F822F9">
        <w:trPr>
          <w:tblCellSpacing w:w="14" w:type="dxa"/>
        </w:trPr>
        <w:tc>
          <w:tcPr>
            <w:tcW w:w="10834" w:type="dxa"/>
            <w:gridSpan w:val="5"/>
            <w:shd w:val="clear" w:color="auto" w:fill="auto"/>
          </w:tcPr>
          <w:p w14:paraId="78E82071" w14:textId="77777777" w:rsidR="005A51D8" w:rsidRDefault="005A51D8" w:rsidP="00F822F9">
            <w:pPr>
              <w:rPr>
                <w:rFonts w:ascii="Arial" w:hAnsi="Arial" w:cs="Arial"/>
                <w:b/>
                <w:bCs/>
                <w:caps/>
              </w:rPr>
            </w:pPr>
          </w:p>
          <w:p w14:paraId="28789CB2" w14:textId="08B3E86C" w:rsidR="00F822F9" w:rsidRPr="001D3563" w:rsidRDefault="00F822F9" w:rsidP="00F822F9">
            <w:pPr>
              <w:rPr>
                <w:rFonts w:ascii="Arial" w:hAnsi="Arial" w:cs="Arial"/>
                <w:b/>
                <w:bCs/>
                <w:caps/>
              </w:rPr>
            </w:pPr>
            <w:bookmarkStart w:id="9" w:name="_GoBack"/>
            <w:bookmarkEnd w:id="9"/>
            <w:r w:rsidRPr="001D3563">
              <w:rPr>
                <w:rFonts w:ascii="Arial" w:hAnsi="Arial" w:cs="Arial"/>
                <w:b/>
                <w:bCs/>
                <w:caps/>
              </w:rPr>
              <w:t>Agriculture, Board of</w:t>
            </w:r>
          </w:p>
        </w:tc>
      </w:tr>
      <w:tr w:rsidR="00F822F9" w:rsidRPr="001D3563" w14:paraId="6EDDE220" w14:textId="77777777" w:rsidTr="00F822F9">
        <w:trPr>
          <w:tblCellSpacing w:w="14" w:type="dxa"/>
        </w:trPr>
        <w:tc>
          <w:tcPr>
            <w:tcW w:w="5904" w:type="dxa"/>
            <w:shd w:val="clear" w:color="auto" w:fill="auto"/>
          </w:tcPr>
          <w:p w14:paraId="0A8F2F70" w14:textId="77777777" w:rsidR="00F822F9" w:rsidRPr="001D3563" w:rsidRDefault="00F822F9" w:rsidP="00F822F9">
            <w:pPr>
              <w:rPr>
                <w:rFonts w:ascii="Arial" w:hAnsi="Arial" w:cs="Arial"/>
              </w:rPr>
            </w:pPr>
            <w:r w:rsidRPr="001D3563">
              <w:rPr>
                <w:rFonts w:ascii="Arial" w:hAnsi="Arial" w:cs="Arial"/>
                <w:u w:val="single"/>
              </w:rPr>
              <w:t>Adoption by Reference</w:t>
            </w:r>
          </w:p>
        </w:tc>
        <w:tc>
          <w:tcPr>
            <w:tcW w:w="849" w:type="dxa"/>
            <w:shd w:val="clear" w:color="auto" w:fill="auto"/>
          </w:tcPr>
          <w:p w14:paraId="321BA1AC"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69160FF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E7021D9" w14:textId="77777777" w:rsidR="00F822F9" w:rsidRPr="001D3563" w:rsidRDefault="00F822F9" w:rsidP="00F822F9">
            <w:pPr>
              <w:rPr>
                <w:rFonts w:ascii="Arial" w:hAnsi="Arial" w:cs="Arial"/>
              </w:rPr>
            </w:pPr>
            <w:r w:rsidRPr="001D3563">
              <w:rPr>
                <w:rFonts w:ascii="Arial" w:hAnsi="Arial" w:cs="Arial"/>
              </w:rPr>
              <w:t>38</w:t>
            </w:r>
          </w:p>
        </w:tc>
        <w:tc>
          <w:tcPr>
            <w:tcW w:w="2890" w:type="dxa"/>
            <w:shd w:val="clear" w:color="auto" w:fill="auto"/>
          </w:tcPr>
          <w:p w14:paraId="7ECF3980" w14:textId="77777777" w:rsidR="00F822F9" w:rsidRPr="001D3563" w:rsidRDefault="00F822F9" w:rsidP="00F822F9">
            <w:pPr>
              <w:rPr>
                <w:rFonts w:ascii="Arial" w:hAnsi="Arial" w:cs="Arial"/>
              </w:rPr>
            </w:pPr>
            <w:r w:rsidRPr="001D3563">
              <w:rPr>
                <w:rFonts w:ascii="Arial" w:hAnsi="Arial" w:cs="Arial"/>
              </w:rPr>
              <w:t>.0401</w:t>
            </w:r>
          </w:p>
        </w:tc>
      </w:tr>
      <w:tr w:rsidR="00F822F9" w:rsidRPr="001D3563" w14:paraId="03BE1EC4" w14:textId="77777777" w:rsidTr="00F822F9">
        <w:trPr>
          <w:tblCellSpacing w:w="14" w:type="dxa"/>
        </w:trPr>
        <w:tc>
          <w:tcPr>
            <w:tcW w:w="5904" w:type="dxa"/>
            <w:shd w:val="clear" w:color="auto" w:fill="auto"/>
          </w:tcPr>
          <w:p w14:paraId="5138E4ED" w14:textId="77777777" w:rsidR="00F822F9" w:rsidRPr="001D3563" w:rsidRDefault="00F822F9" w:rsidP="00F822F9">
            <w:pPr>
              <w:rPr>
                <w:rFonts w:ascii="Arial" w:hAnsi="Arial" w:cs="Arial"/>
              </w:rPr>
            </w:pPr>
            <w:r w:rsidRPr="001D3563">
              <w:rPr>
                <w:rFonts w:ascii="Arial" w:hAnsi="Arial" w:cs="Arial"/>
                <w:u w:val="single"/>
              </w:rPr>
              <w:t>Importation Requirements: Cattle</w:t>
            </w:r>
          </w:p>
        </w:tc>
        <w:tc>
          <w:tcPr>
            <w:tcW w:w="849" w:type="dxa"/>
            <w:shd w:val="clear" w:color="auto" w:fill="auto"/>
          </w:tcPr>
          <w:p w14:paraId="0EB34951"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0F106D8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4460034" w14:textId="77777777" w:rsidR="00F822F9" w:rsidRPr="001D3563" w:rsidRDefault="00F822F9" w:rsidP="00F822F9">
            <w:pPr>
              <w:rPr>
                <w:rFonts w:ascii="Arial" w:hAnsi="Arial" w:cs="Arial"/>
              </w:rPr>
            </w:pPr>
            <w:r w:rsidRPr="001D3563">
              <w:rPr>
                <w:rFonts w:ascii="Arial" w:hAnsi="Arial" w:cs="Arial"/>
              </w:rPr>
              <w:t>52B</w:t>
            </w:r>
          </w:p>
        </w:tc>
        <w:tc>
          <w:tcPr>
            <w:tcW w:w="2890" w:type="dxa"/>
            <w:shd w:val="clear" w:color="auto" w:fill="auto"/>
          </w:tcPr>
          <w:p w14:paraId="0C82748E" w14:textId="77777777" w:rsidR="00F822F9" w:rsidRPr="001D3563" w:rsidRDefault="00F822F9" w:rsidP="00F822F9">
            <w:pPr>
              <w:rPr>
                <w:rFonts w:ascii="Arial" w:hAnsi="Arial" w:cs="Arial"/>
              </w:rPr>
            </w:pPr>
            <w:r w:rsidRPr="001D3563">
              <w:rPr>
                <w:rFonts w:ascii="Arial" w:hAnsi="Arial" w:cs="Arial"/>
              </w:rPr>
              <w:t>.0204</w:t>
            </w:r>
          </w:p>
        </w:tc>
      </w:tr>
      <w:tr w:rsidR="00F822F9" w:rsidRPr="001D3563" w14:paraId="799E1056" w14:textId="77777777" w:rsidTr="00F822F9">
        <w:trPr>
          <w:tblCellSpacing w:w="14" w:type="dxa"/>
        </w:trPr>
        <w:tc>
          <w:tcPr>
            <w:tcW w:w="5904" w:type="dxa"/>
            <w:shd w:val="clear" w:color="auto" w:fill="auto"/>
          </w:tcPr>
          <w:p w14:paraId="2FAEFB01" w14:textId="77777777" w:rsidR="00F822F9" w:rsidRPr="001D3563" w:rsidRDefault="00F822F9" w:rsidP="00F822F9">
            <w:pPr>
              <w:rPr>
                <w:rFonts w:ascii="Arial" w:hAnsi="Arial" w:cs="Arial"/>
              </w:rPr>
            </w:pPr>
            <w:r w:rsidRPr="001D3563">
              <w:rPr>
                <w:rFonts w:ascii="Arial" w:hAnsi="Arial" w:cs="Arial"/>
                <w:u w:val="single"/>
              </w:rPr>
              <w:t>Importation Requirements: Cattle Fever Tick and Scabies</w:t>
            </w:r>
          </w:p>
        </w:tc>
        <w:tc>
          <w:tcPr>
            <w:tcW w:w="849" w:type="dxa"/>
            <w:shd w:val="clear" w:color="auto" w:fill="auto"/>
          </w:tcPr>
          <w:p w14:paraId="66E018DF"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3E27161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C87BD48" w14:textId="77777777" w:rsidR="00F822F9" w:rsidRPr="001D3563" w:rsidRDefault="00F822F9" w:rsidP="00F822F9">
            <w:pPr>
              <w:rPr>
                <w:rFonts w:ascii="Arial" w:hAnsi="Arial" w:cs="Arial"/>
              </w:rPr>
            </w:pPr>
            <w:r w:rsidRPr="001D3563">
              <w:rPr>
                <w:rFonts w:ascii="Arial" w:hAnsi="Arial" w:cs="Arial"/>
              </w:rPr>
              <w:t>52B</w:t>
            </w:r>
          </w:p>
        </w:tc>
        <w:tc>
          <w:tcPr>
            <w:tcW w:w="2890" w:type="dxa"/>
            <w:shd w:val="clear" w:color="auto" w:fill="auto"/>
          </w:tcPr>
          <w:p w14:paraId="7E756B30" w14:textId="77777777" w:rsidR="00F822F9" w:rsidRPr="001D3563" w:rsidRDefault="00F822F9" w:rsidP="00F822F9">
            <w:pPr>
              <w:rPr>
                <w:rFonts w:ascii="Arial" w:hAnsi="Arial" w:cs="Arial"/>
              </w:rPr>
            </w:pPr>
            <w:r w:rsidRPr="001D3563">
              <w:rPr>
                <w:rFonts w:ascii="Arial" w:hAnsi="Arial" w:cs="Arial"/>
              </w:rPr>
              <w:t>.0205</w:t>
            </w:r>
          </w:p>
        </w:tc>
      </w:tr>
      <w:tr w:rsidR="00F822F9" w:rsidRPr="001D3563" w14:paraId="31B2E1CA" w14:textId="77777777" w:rsidTr="00F822F9">
        <w:trPr>
          <w:tblCellSpacing w:w="14" w:type="dxa"/>
        </w:trPr>
        <w:tc>
          <w:tcPr>
            <w:tcW w:w="5904" w:type="dxa"/>
            <w:shd w:val="clear" w:color="auto" w:fill="auto"/>
          </w:tcPr>
          <w:p w14:paraId="3FE5B5D8" w14:textId="77777777" w:rsidR="00F822F9" w:rsidRPr="001D3563" w:rsidRDefault="00F822F9" w:rsidP="00F822F9">
            <w:pPr>
              <w:rPr>
                <w:rFonts w:ascii="Arial" w:hAnsi="Arial" w:cs="Arial"/>
              </w:rPr>
            </w:pPr>
            <w:r w:rsidRPr="001D3563">
              <w:rPr>
                <w:rFonts w:ascii="Arial" w:hAnsi="Arial" w:cs="Arial"/>
                <w:u w:val="single"/>
              </w:rPr>
              <w:t>Importation Requirements: Swine</w:t>
            </w:r>
          </w:p>
        </w:tc>
        <w:tc>
          <w:tcPr>
            <w:tcW w:w="849" w:type="dxa"/>
            <w:shd w:val="clear" w:color="auto" w:fill="auto"/>
          </w:tcPr>
          <w:p w14:paraId="6A7DEA05"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7B87B7C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0A13D35" w14:textId="77777777" w:rsidR="00F822F9" w:rsidRPr="001D3563" w:rsidRDefault="00F822F9" w:rsidP="00F822F9">
            <w:pPr>
              <w:rPr>
                <w:rFonts w:ascii="Arial" w:hAnsi="Arial" w:cs="Arial"/>
              </w:rPr>
            </w:pPr>
            <w:r w:rsidRPr="001D3563">
              <w:rPr>
                <w:rFonts w:ascii="Arial" w:hAnsi="Arial" w:cs="Arial"/>
              </w:rPr>
              <w:t>52B</w:t>
            </w:r>
          </w:p>
        </w:tc>
        <w:tc>
          <w:tcPr>
            <w:tcW w:w="2890" w:type="dxa"/>
            <w:shd w:val="clear" w:color="auto" w:fill="auto"/>
          </w:tcPr>
          <w:p w14:paraId="64B5E8DA" w14:textId="77777777" w:rsidR="00F822F9" w:rsidRPr="001D3563" w:rsidRDefault="00F822F9" w:rsidP="00F822F9">
            <w:pPr>
              <w:rPr>
                <w:rFonts w:ascii="Arial" w:hAnsi="Arial" w:cs="Arial"/>
              </w:rPr>
            </w:pPr>
            <w:r w:rsidRPr="001D3563">
              <w:rPr>
                <w:rFonts w:ascii="Arial" w:hAnsi="Arial" w:cs="Arial"/>
              </w:rPr>
              <w:t>.0207</w:t>
            </w:r>
          </w:p>
        </w:tc>
      </w:tr>
      <w:tr w:rsidR="00F822F9" w:rsidRPr="001D3563" w14:paraId="2C0148E9" w14:textId="77777777" w:rsidTr="00F822F9">
        <w:trPr>
          <w:tblCellSpacing w:w="14" w:type="dxa"/>
        </w:trPr>
        <w:tc>
          <w:tcPr>
            <w:tcW w:w="5904" w:type="dxa"/>
            <w:shd w:val="clear" w:color="auto" w:fill="auto"/>
          </w:tcPr>
          <w:p w14:paraId="368CE01E" w14:textId="77777777" w:rsidR="00F822F9" w:rsidRPr="001D3563" w:rsidRDefault="00F822F9" w:rsidP="00F822F9">
            <w:pPr>
              <w:rPr>
                <w:rFonts w:ascii="Arial" w:hAnsi="Arial" w:cs="Arial"/>
              </w:rPr>
            </w:pPr>
            <w:r w:rsidRPr="001D3563">
              <w:rPr>
                <w:rFonts w:ascii="Arial" w:hAnsi="Arial" w:cs="Arial"/>
                <w:u w:val="single"/>
              </w:rPr>
              <w:t xml:space="preserve">Importation Requirements: </w:t>
            </w:r>
            <w:proofErr w:type="spellStart"/>
            <w:r w:rsidRPr="001D3563">
              <w:rPr>
                <w:rFonts w:ascii="Arial" w:hAnsi="Arial" w:cs="Arial"/>
                <w:u w:val="single"/>
              </w:rPr>
              <w:t>Cervids</w:t>
            </w:r>
            <w:proofErr w:type="spellEnd"/>
          </w:p>
        </w:tc>
        <w:tc>
          <w:tcPr>
            <w:tcW w:w="849" w:type="dxa"/>
            <w:shd w:val="clear" w:color="auto" w:fill="auto"/>
          </w:tcPr>
          <w:p w14:paraId="557EC1A7"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7AD80CF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D755B42" w14:textId="77777777" w:rsidR="00F822F9" w:rsidRPr="001D3563" w:rsidRDefault="00F822F9" w:rsidP="00F822F9">
            <w:pPr>
              <w:rPr>
                <w:rFonts w:ascii="Arial" w:hAnsi="Arial" w:cs="Arial"/>
              </w:rPr>
            </w:pPr>
            <w:r w:rsidRPr="001D3563">
              <w:rPr>
                <w:rFonts w:ascii="Arial" w:hAnsi="Arial" w:cs="Arial"/>
              </w:rPr>
              <w:t>52B</w:t>
            </w:r>
          </w:p>
        </w:tc>
        <w:tc>
          <w:tcPr>
            <w:tcW w:w="2890" w:type="dxa"/>
            <w:shd w:val="clear" w:color="auto" w:fill="auto"/>
          </w:tcPr>
          <w:p w14:paraId="2A3AC76C" w14:textId="77777777" w:rsidR="00F822F9" w:rsidRPr="001D3563" w:rsidRDefault="00F822F9" w:rsidP="00F822F9">
            <w:pPr>
              <w:rPr>
                <w:rFonts w:ascii="Arial" w:hAnsi="Arial" w:cs="Arial"/>
              </w:rPr>
            </w:pPr>
            <w:r w:rsidRPr="001D3563">
              <w:rPr>
                <w:rFonts w:ascii="Arial" w:hAnsi="Arial" w:cs="Arial"/>
              </w:rPr>
              <w:t>.0213</w:t>
            </w:r>
          </w:p>
        </w:tc>
      </w:tr>
      <w:tr w:rsidR="00F822F9" w:rsidRPr="001D3563" w14:paraId="3B0EE574" w14:textId="77777777" w:rsidTr="00F822F9">
        <w:trPr>
          <w:tblCellSpacing w:w="14" w:type="dxa"/>
        </w:trPr>
        <w:tc>
          <w:tcPr>
            <w:tcW w:w="5904" w:type="dxa"/>
            <w:shd w:val="clear" w:color="auto" w:fill="auto"/>
          </w:tcPr>
          <w:p w14:paraId="4856E1D8" w14:textId="77777777" w:rsidR="00F822F9" w:rsidRPr="001D3563" w:rsidRDefault="00F822F9" w:rsidP="00F822F9">
            <w:pPr>
              <w:rPr>
                <w:rFonts w:ascii="Arial" w:hAnsi="Arial" w:cs="Arial"/>
              </w:rPr>
            </w:pPr>
            <w:r w:rsidRPr="001D3563">
              <w:rPr>
                <w:rFonts w:ascii="Arial" w:hAnsi="Arial" w:cs="Arial"/>
                <w:u w:val="single"/>
              </w:rPr>
              <w:t>Style and Location of Brand</w:t>
            </w:r>
          </w:p>
        </w:tc>
        <w:tc>
          <w:tcPr>
            <w:tcW w:w="849" w:type="dxa"/>
            <w:shd w:val="clear" w:color="auto" w:fill="auto"/>
          </w:tcPr>
          <w:p w14:paraId="4822F515"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002109C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E803D3C" w14:textId="77777777" w:rsidR="00F822F9" w:rsidRPr="001D3563" w:rsidRDefault="00F822F9" w:rsidP="00F822F9">
            <w:pPr>
              <w:rPr>
                <w:rFonts w:ascii="Arial" w:hAnsi="Arial" w:cs="Arial"/>
              </w:rPr>
            </w:pPr>
            <w:r w:rsidRPr="001D3563">
              <w:rPr>
                <w:rFonts w:ascii="Arial" w:hAnsi="Arial" w:cs="Arial"/>
              </w:rPr>
              <w:t>52E</w:t>
            </w:r>
          </w:p>
        </w:tc>
        <w:tc>
          <w:tcPr>
            <w:tcW w:w="2890" w:type="dxa"/>
            <w:shd w:val="clear" w:color="auto" w:fill="auto"/>
          </w:tcPr>
          <w:p w14:paraId="68B9CD89" w14:textId="77777777" w:rsidR="00F822F9" w:rsidRPr="001D3563" w:rsidRDefault="00F822F9" w:rsidP="00F822F9">
            <w:pPr>
              <w:rPr>
                <w:rFonts w:ascii="Arial" w:hAnsi="Arial" w:cs="Arial"/>
              </w:rPr>
            </w:pPr>
            <w:r w:rsidRPr="001D3563">
              <w:rPr>
                <w:rFonts w:ascii="Arial" w:hAnsi="Arial" w:cs="Arial"/>
              </w:rPr>
              <w:t>.0402</w:t>
            </w:r>
          </w:p>
        </w:tc>
      </w:tr>
      <w:tr w:rsidR="00F822F9" w:rsidRPr="001D3563" w14:paraId="4F09386F" w14:textId="77777777" w:rsidTr="00F822F9">
        <w:trPr>
          <w:tblCellSpacing w:w="14" w:type="dxa"/>
        </w:trPr>
        <w:tc>
          <w:tcPr>
            <w:tcW w:w="5904" w:type="dxa"/>
            <w:shd w:val="clear" w:color="auto" w:fill="auto"/>
          </w:tcPr>
          <w:p w14:paraId="458579A4" w14:textId="77777777" w:rsidR="00F822F9" w:rsidRPr="001D3563" w:rsidRDefault="00F822F9" w:rsidP="00F822F9">
            <w:pPr>
              <w:rPr>
                <w:rFonts w:ascii="Arial" w:hAnsi="Arial" w:cs="Arial"/>
              </w:rPr>
            </w:pPr>
            <w:r w:rsidRPr="001D3563">
              <w:rPr>
                <w:rFonts w:ascii="Arial" w:hAnsi="Arial" w:cs="Arial"/>
                <w:u w:val="single"/>
              </w:rPr>
              <w:t>Protection of Confidential Information</w:t>
            </w:r>
          </w:p>
        </w:tc>
        <w:tc>
          <w:tcPr>
            <w:tcW w:w="849" w:type="dxa"/>
            <w:shd w:val="clear" w:color="auto" w:fill="auto"/>
          </w:tcPr>
          <w:p w14:paraId="2C987500" w14:textId="77777777" w:rsidR="00F822F9" w:rsidRPr="001D3563" w:rsidRDefault="00F822F9" w:rsidP="00F822F9">
            <w:pPr>
              <w:jc w:val="right"/>
              <w:rPr>
                <w:rFonts w:ascii="Arial" w:hAnsi="Arial" w:cs="Arial"/>
              </w:rPr>
            </w:pPr>
            <w:r w:rsidRPr="001D3563">
              <w:rPr>
                <w:rFonts w:ascii="Arial" w:hAnsi="Arial" w:cs="Arial"/>
              </w:rPr>
              <w:t>02</w:t>
            </w:r>
          </w:p>
        </w:tc>
        <w:tc>
          <w:tcPr>
            <w:tcW w:w="633" w:type="dxa"/>
            <w:shd w:val="clear" w:color="auto" w:fill="auto"/>
          </w:tcPr>
          <w:p w14:paraId="6FCD547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32E66C5" w14:textId="77777777" w:rsidR="00F822F9" w:rsidRPr="001D3563" w:rsidRDefault="00F822F9" w:rsidP="00F822F9">
            <w:pPr>
              <w:rPr>
                <w:rFonts w:ascii="Arial" w:hAnsi="Arial" w:cs="Arial"/>
              </w:rPr>
            </w:pPr>
            <w:r w:rsidRPr="001D3563">
              <w:rPr>
                <w:rFonts w:ascii="Arial" w:hAnsi="Arial" w:cs="Arial"/>
              </w:rPr>
              <w:t>52G</w:t>
            </w:r>
          </w:p>
        </w:tc>
        <w:tc>
          <w:tcPr>
            <w:tcW w:w="2890" w:type="dxa"/>
            <w:shd w:val="clear" w:color="auto" w:fill="auto"/>
          </w:tcPr>
          <w:p w14:paraId="1629720E" w14:textId="77777777" w:rsidR="00F822F9" w:rsidRPr="001D3563" w:rsidRDefault="00F822F9" w:rsidP="00F822F9">
            <w:pPr>
              <w:rPr>
                <w:rFonts w:ascii="Arial" w:hAnsi="Arial" w:cs="Arial"/>
              </w:rPr>
            </w:pPr>
            <w:r w:rsidRPr="001D3563">
              <w:rPr>
                <w:rFonts w:ascii="Arial" w:hAnsi="Arial" w:cs="Arial"/>
              </w:rPr>
              <w:t>.0303</w:t>
            </w:r>
          </w:p>
        </w:tc>
      </w:tr>
      <w:tr w:rsidR="00F822F9" w:rsidRPr="001D3563" w14:paraId="7BA90B33" w14:textId="77777777" w:rsidTr="00F822F9">
        <w:trPr>
          <w:tblCellSpacing w:w="14" w:type="dxa"/>
        </w:trPr>
        <w:tc>
          <w:tcPr>
            <w:tcW w:w="10834" w:type="dxa"/>
            <w:gridSpan w:val="5"/>
            <w:shd w:val="clear" w:color="auto" w:fill="auto"/>
          </w:tcPr>
          <w:p w14:paraId="3D611B9A" w14:textId="77777777" w:rsidR="009D5190" w:rsidRDefault="009D5190" w:rsidP="00F822F9">
            <w:pPr>
              <w:rPr>
                <w:rFonts w:ascii="Arial" w:hAnsi="Arial" w:cs="Arial"/>
                <w:b/>
                <w:bCs/>
                <w:caps/>
              </w:rPr>
            </w:pPr>
          </w:p>
          <w:p w14:paraId="2FC6E0C1" w14:textId="4DF7FAE6" w:rsidR="00F822F9" w:rsidRPr="001D3563" w:rsidRDefault="00F822F9" w:rsidP="00F822F9">
            <w:pPr>
              <w:rPr>
                <w:rFonts w:ascii="Arial" w:hAnsi="Arial" w:cs="Arial"/>
                <w:b/>
                <w:bCs/>
                <w:caps/>
              </w:rPr>
            </w:pPr>
            <w:r w:rsidRPr="001D3563">
              <w:rPr>
                <w:rFonts w:ascii="Arial" w:hAnsi="Arial" w:cs="Arial"/>
                <w:b/>
                <w:bCs/>
                <w:caps/>
              </w:rPr>
              <w:t>HHS - Aging and Adult Services, Division of</w:t>
            </w:r>
          </w:p>
        </w:tc>
      </w:tr>
      <w:tr w:rsidR="00F822F9" w:rsidRPr="001D3563" w14:paraId="38A2DD74" w14:textId="77777777" w:rsidTr="00F822F9">
        <w:trPr>
          <w:tblCellSpacing w:w="14" w:type="dxa"/>
        </w:trPr>
        <w:tc>
          <w:tcPr>
            <w:tcW w:w="5904" w:type="dxa"/>
            <w:shd w:val="clear" w:color="auto" w:fill="auto"/>
          </w:tcPr>
          <w:p w14:paraId="1F1FA17C" w14:textId="77777777" w:rsidR="00F822F9" w:rsidRPr="001D3563" w:rsidRDefault="00F822F9" w:rsidP="00F822F9">
            <w:pPr>
              <w:rPr>
                <w:rFonts w:ascii="Arial" w:hAnsi="Arial" w:cs="Arial"/>
              </w:rPr>
            </w:pPr>
            <w:r w:rsidRPr="001D3563">
              <w:rPr>
                <w:rFonts w:ascii="Arial" w:hAnsi="Arial" w:cs="Arial"/>
                <w:u w:val="single"/>
              </w:rPr>
              <w:t>Adult Day Care Standards</w:t>
            </w:r>
          </w:p>
        </w:tc>
        <w:tc>
          <w:tcPr>
            <w:tcW w:w="849" w:type="dxa"/>
            <w:shd w:val="clear" w:color="auto" w:fill="auto"/>
          </w:tcPr>
          <w:p w14:paraId="1B82D290" w14:textId="77777777" w:rsidR="00F822F9" w:rsidRPr="001D3563" w:rsidRDefault="00F822F9" w:rsidP="00F822F9">
            <w:pPr>
              <w:jc w:val="right"/>
              <w:rPr>
                <w:rFonts w:ascii="Arial" w:hAnsi="Arial" w:cs="Arial"/>
              </w:rPr>
            </w:pPr>
            <w:r w:rsidRPr="001D3563">
              <w:rPr>
                <w:rFonts w:ascii="Arial" w:hAnsi="Arial" w:cs="Arial"/>
              </w:rPr>
              <w:t>10A</w:t>
            </w:r>
          </w:p>
        </w:tc>
        <w:tc>
          <w:tcPr>
            <w:tcW w:w="633" w:type="dxa"/>
            <w:shd w:val="clear" w:color="auto" w:fill="auto"/>
          </w:tcPr>
          <w:p w14:paraId="04D4A0D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C2B8A0F" w14:textId="77777777" w:rsidR="00F822F9" w:rsidRPr="001D3563" w:rsidRDefault="00F822F9" w:rsidP="00F822F9">
            <w:pPr>
              <w:rPr>
                <w:rFonts w:ascii="Arial" w:hAnsi="Arial" w:cs="Arial"/>
              </w:rPr>
            </w:pPr>
            <w:r w:rsidRPr="001D3563">
              <w:rPr>
                <w:rFonts w:ascii="Arial" w:hAnsi="Arial" w:cs="Arial"/>
              </w:rPr>
              <w:t>06Q</w:t>
            </w:r>
          </w:p>
        </w:tc>
        <w:tc>
          <w:tcPr>
            <w:tcW w:w="2890" w:type="dxa"/>
            <w:shd w:val="clear" w:color="auto" w:fill="auto"/>
          </w:tcPr>
          <w:p w14:paraId="5D5C4A7F" w14:textId="77777777" w:rsidR="00F822F9" w:rsidRPr="001D3563" w:rsidRDefault="00F822F9" w:rsidP="00F822F9">
            <w:pPr>
              <w:rPr>
                <w:rFonts w:ascii="Arial" w:hAnsi="Arial" w:cs="Arial"/>
              </w:rPr>
            </w:pPr>
            <w:r w:rsidRPr="001D3563">
              <w:rPr>
                <w:rFonts w:ascii="Arial" w:hAnsi="Arial" w:cs="Arial"/>
              </w:rPr>
              <w:t>.0101</w:t>
            </w:r>
          </w:p>
        </w:tc>
      </w:tr>
      <w:tr w:rsidR="00F822F9" w:rsidRPr="001D3563" w14:paraId="7364802C" w14:textId="77777777" w:rsidTr="00F822F9">
        <w:trPr>
          <w:tblCellSpacing w:w="14" w:type="dxa"/>
        </w:trPr>
        <w:tc>
          <w:tcPr>
            <w:tcW w:w="5904" w:type="dxa"/>
            <w:shd w:val="clear" w:color="auto" w:fill="auto"/>
          </w:tcPr>
          <w:p w14:paraId="5B167385" w14:textId="77777777" w:rsidR="00F822F9" w:rsidRPr="001D3563" w:rsidRDefault="00F822F9" w:rsidP="00F822F9">
            <w:pPr>
              <w:rPr>
                <w:rFonts w:ascii="Arial" w:hAnsi="Arial" w:cs="Arial"/>
              </w:rPr>
            </w:pPr>
            <w:r w:rsidRPr="001D3563">
              <w:rPr>
                <w:rFonts w:ascii="Arial" w:hAnsi="Arial" w:cs="Arial"/>
                <w:u w:val="single"/>
              </w:rPr>
              <w:t>Maximum Reimbursement Rates</w:t>
            </w:r>
          </w:p>
        </w:tc>
        <w:tc>
          <w:tcPr>
            <w:tcW w:w="849" w:type="dxa"/>
            <w:shd w:val="clear" w:color="auto" w:fill="auto"/>
          </w:tcPr>
          <w:p w14:paraId="075AA0FE" w14:textId="77777777" w:rsidR="00F822F9" w:rsidRPr="001D3563" w:rsidRDefault="00F822F9" w:rsidP="00F822F9">
            <w:pPr>
              <w:jc w:val="right"/>
              <w:rPr>
                <w:rFonts w:ascii="Arial" w:hAnsi="Arial" w:cs="Arial"/>
              </w:rPr>
            </w:pPr>
            <w:r w:rsidRPr="001D3563">
              <w:rPr>
                <w:rFonts w:ascii="Arial" w:hAnsi="Arial" w:cs="Arial"/>
              </w:rPr>
              <w:t>10A</w:t>
            </w:r>
          </w:p>
        </w:tc>
        <w:tc>
          <w:tcPr>
            <w:tcW w:w="633" w:type="dxa"/>
            <w:shd w:val="clear" w:color="auto" w:fill="auto"/>
          </w:tcPr>
          <w:p w14:paraId="3ADEE46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3EDED43" w14:textId="77777777" w:rsidR="00F822F9" w:rsidRPr="001D3563" w:rsidRDefault="00F822F9" w:rsidP="00F822F9">
            <w:pPr>
              <w:rPr>
                <w:rFonts w:ascii="Arial" w:hAnsi="Arial" w:cs="Arial"/>
              </w:rPr>
            </w:pPr>
            <w:r w:rsidRPr="001D3563">
              <w:rPr>
                <w:rFonts w:ascii="Arial" w:hAnsi="Arial" w:cs="Arial"/>
              </w:rPr>
              <w:t>06Q</w:t>
            </w:r>
          </w:p>
        </w:tc>
        <w:tc>
          <w:tcPr>
            <w:tcW w:w="2890" w:type="dxa"/>
            <w:shd w:val="clear" w:color="auto" w:fill="auto"/>
          </w:tcPr>
          <w:p w14:paraId="29B3D7A4" w14:textId="77777777" w:rsidR="00F822F9" w:rsidRPr="001D3563" w:rsidRDefault="00F822F9" w:rsidP="00F822F9">
            <w:pPr>
              <w:rPr>
                <w:rFonts w:ascii="Arial" w:hAnsi="Arial" w:cs="Arial"/>
              </w:rPr>
            </w:pPr>
            <w:r w:rsidRPr="001D3563">
              <w:rPr>
                <w:rFonts w:ascii="Arial" w:hAnsi="Arial" w:cs="Arial"/>
              </w:rPr>
              <w:t>.0201</w:t>
            </w:r>
          </w:p>
        </w:tc>
      </w:tr>
      <w:tr w:rsidR="00F822F9" w:rsidRPr="001D3563" w14:paraId="250E27EA" w14:textId="77777777" w:rsidTr="00F822F9">
        <w:trPr>
          <w:tblCellSpacing w:w="14" w:type="dxa"/>
        </w:trPr>
        <w:tc>
          <w:tcPr>
            <w:tcW w:w="10834" w:type="dxa"/>
            <w:gridSpan w:val="5"/>
            <w:shd w:val="clear" w:color="auto" w:fill="auto"/>
          </w:tcPr>
          <w:p w14:paraId="52FAE38B" w14:textId="77777777" w:rsidR="009D5190" w:rsidRDefault="009D5190" w:rsidP="00F822F9">
            <w:pPr>
              <w:rPr>
                <w:rFonts w:ascii="Arial" w:hAnsi="Arial" w:cs="Arial"/>
                <w:b/>
                <w:bCs/>
                <w:caps/>
              </w:rPr>
            </w:pPr>
          </w:p>
          <w:p w14:paraId="719610C4" w14:textId="516CB8D0" w:rsidR="00F822F9" w:rsidRPr="001D3563" w:rsidRDefault="00F822F9" w:rsidP="00F822F9">
            <w:pPr>
              <w:rPr>
                <w:rFonts w:ascii="Arial" w:hAnsi="Arial" w:cs="Arial"/>
                <w:b/>
                <w:bCs/>
                <w:caps/>
              </w:rPr>
            </w:pPr>
            <w:r w:rsidRPr="001D3563">
              <w:rPr>
                <w:rFonts w:ascii="Arial" w:hAnsi="Arial" w:cs="Arial"/>
                <w:b/>
                <w:bCs/>
                <w:caps/>
              </w:rPr>
              <w:t>Health and Human Services, Department of</w:t>
            </w:r>
          </w:p>
        </w:tc>
      </w:tr>
      <w:tr w:rsidR="00F822F9" w:rsidRPr="001D3563" w14:paraId="060D5CDE" w14:textId="77777777" w:rsidTr="00F822F9">
        <w:trPr>
          <w:tblCellSpacing w:w="14" w:type="dxa"/>
        </w:trPr>
        <w:tc>
          <w:tcPr>
            <w:tcW w:w="5904" w:type="dxa"/>
            <w:shd w:val="clear" w:color="auto" w:fill="auto"/>
          </w:tcPr>
          <w:p w14:paraId="2B1E0776" w14:textId="77777777" w:rsidR="00F822F9" w:rsidRPr="001D3563" w:rsidRDefault="00F822F9" w:rsidP="00F822F9">
            <w:pPr>
              <w:rPr>
                <w:rFonts w:ascii="Arial" w:hAnsi="Arial" w:cs="Arial"/>
              </w:rPr>
            </w:pPr>
            <w:r w:rsidRPr="001D3563">
              <w:rPr>
                <w:rFonts w:ascii="Arial" w:hAnsi="Arial" w:cs="Arial"/>
                <w:u w:val="single"/>
              </w:rPr>
              <w:t>Petitions</w:t>
            </w:r>
          </w:p>
        </w:tc>
        <w:tc>
          <w:tcPr>
            <w:tcW w:w="849" w:type="dxa"/>
            <w:shd w:val="clear" w:color="auto" w:fill="auto"/>
          </w:tcPr>
          <w:p w14:paraId="3A111056" w14:textId="77777777" w:rsidR="00F822F9" w:rsidRPr="001D3563" w:rsidRDefault="00F822F9" w:rsidP="00F822F9">
            <w:pPr>
              <w:jc w:val="right"/>
              <w:rPr>
                <w:rFonts w:ascii="Arial" w:hAnsi="Arial" w:cs="Arial"/>
              </w:rPr>
            </w:pPr>
            <w:r w:rsidRPr="001D3563">
              <w:rPr>
                <w:rFonts w:ascii="Arial" w:hAnsi="Arial" w:cs="Arial"/>
              </w:rPr>
              <w:t>10A</w:t>
            </w:r>
          </w:p>
        </w:tc>
        <w:tc>
          <w:tcPr>
            <w:tcW w:w="633" w:type="dxa"/>
            <w:shd w:val="clear" w:color="auto" w:fill="auto"/>
          </w:tcPr>
          <w:p w14:paraId="3BAC7E3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37409E8" w14:textId="77777777" w:rsidR="00F822F9" w:rsidRPr="001D3563" w:rsidRDefault="00F822F9" w:rsidP="00F822F9">
            <w:pPr>
              <w:rPr>
                <w:rFonts w:ascii="Arial" w:hAnsi="Arial" w:cs="Arial"/>
              </w:rPr>
            </w:pPr>
            <w:r w:rsidRPr="001D3563">
              <w:rPr>
                <w:rFonts w:ascii="Arial" w:hAnsi="Arial" w:cs="Arial"/>
              </w:rPr>
              <w:t>14A</w:t>
            </w:r>
          </w:p>
        </w:tc>
        <w:tc>
          <w:tcPr>
            <w:tcW w:w="2890" w:type="dxa"/>
            <w:shd w:val="clear" w:color="auto" w:fill="auto"/>
          </w:tcPr>
          <w:p w14:paraId="75ACED02" w14:textId="77777777" w:rsidR="00F822F9" w:rsidRPr="001D3563" w:rsidRDefault="00F822F9" w:rsidP="00F822F9">
            <w:pPr>
              <w:rPr>
                <w:rFonts w:ascii="Arial" w:hAnsi="Arial" w:cs="Arial"/>
              </w:rPr>
            </w:pPr>
            <w:r w:rsidRPr="001D3563">
              <w:rPr>
                <w:rFonts w:ascii="Arial" w:hAnsi="Arial" w:cs="Arial"/>
              </w:rPr>
              <w:t>.0101</w:t>
            </w:r>
          </w:p>
        </w:tc>
      </w:tr>
      <w:tr w:rsidR="00F822F9" w:rsidRPr="001D3563" w14:paraId="26970F9D" w14:textId="77777777" w:rsidTr="00F822F9">
        <w:trPr>
          <w:tblCellSpacing w:w="14" w:type="dxa"/>
        </w:trPr>
        <w:tc>
          <w:tcPr>
            <w:tcW w:w="5904" w:type="dxa"/>
            <w:shd w:val="clear" w:color="auto" w:fill="auto"/>
          </w:tcPr>
          <w:p w14:paraId="49B05CEE" w14:textId="77777777" w:rsidR="00F822F9" w:rsidRPr="001D3563" w:rsidRDefault="00F822F9" w:rsidP="00F822F9">
            <w:pPr>
              <w:rPr>
                <w:rFonts w:ascii="Arial" w:hAnsi="Arial" w:cs="Arial"/>
              </w:rPr>
            </w:pPr>
            <w:r w:rsidRPr="001D3563">
              <w:rPr>
                <w:rFonts w:ascii="Arial" w:hAnsi="Arial" w:cs="Arial"/>
                <w:u w:val="single"/>
              </w:rPr>
              <w:t>Rulemaking Procedures</w:t>
            </w:r>
          </w:p>
        </w:tc>
        <w:tc>
          <w:tcPr>
            <w:tcW w:w="849" w:type="dxa"/>
            <w:shd w:val="clear" w:color="auto" w:fill="auto"/>
          </w:tcPr>
          <w:p w14:paraId="0DE9FDB7" w14:textId="77777777" w:rsidR="00F822F9" w:rsidRPr="001D3563" w:rsidRDefault="00F822F9" w:rsidP="00F822F9">
            <w:pPr>
              <w:jc w:val="right"/>
              <w:rPr>
                <w:rFonts w:ascii="Arial" w:hAnsi="Arial" w:cs="Arial"/>
              </w:rPr>
            </w:pPr>
            <w:r w:rsidRPr="001D3563">
              <w:rPr>
                <w:rFonts w:ascii="Arial" w:hAnsi="Arial" w:cs="Arial"/>
              </w:rPr>
              <w:t>10A</w:t>
            </w:r>
          </w:p>
        </w:tc>
        <w:tc>
          <w:tcPr>
            <w:tcW w:w="633" w:type="dxa"/>
            <w:shd w:val="clear" w:color="auto" w:fill="auto"/>
          </w:tcPr>
          <w:p w14:paraId="64B7147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E9A1CC2" w14:textId="77777777" w:rsidR="00F822F9" w:rsidRPr="001D3563" w:rsidRDefault="00F822F9" w:rsidP="00F822F9">
            <w:pPr>
              <w:rPr>
                <w:rFonts w:ascii="Arial" w:hAnsi="Arial" w:cs="Arial"/>
              </w:rPr>
            </w:pPr>
            <w:r w:rsidRPr="001D3563">
              <w:rPr>
                <w:rFonts w:ascii="Arial" w:hAnsi="Arial" w:cs="Arial"/>
              </w:rPr>
              <w:t>14A</w:t>
            </w:r>
          </w:p>
        </w:tc>
        <w:tc>
          <w:tcPr>
            <w:tcW w:w="2890" w:type="dxa"/>
            <w:shd w:val="clear" w:color="auto" w:fill="auto"/>
          </w:tcPr>
          <w:p w14:paraId="594E2966" w14:textId="77777777" w:rsidR="00F822F9" w:rsidRPr="001D3563" w:rsidRDefault="00F822F9" w:rsidP="00F822F9">
            <w:pPr>
              <w:rPr>
                <w:rFonts w:ascii="Arial" w:hAnsi="Arial" w:cs="Arial"/>
              </w:rPr>
            </w:pPr>
            <w:r w:rsidRPr="001D3563">
              <w:rPr>
                <w:rFonts w:ascii="Arial" w:hAnsi="Arial" w:cs="Arial"/>
              </w:rPr>
              <w:t>.0102</w:t>
            </w:r>
          </w:p>
        </w:tc>
      </w:tr>
      <w:tr w:rsidR="00F822F9" w:rsidRPr="001D3563" w14:paraId="424F2D98" w14:textId="77777777" w:rsidTr="00F822F9">
        <w:trPr>
          <w:tblCellSpacing w:w="14" w:type="dxa"/>
        </w:trPr>
        <w:tc>
          <w:tcPr>
            <w:tcW w:w="5904" w:type="dxa"/>
            <w:shd w:val="clear" w:color="auto" w:fill="auto"/>
          </w:tcPr>
          <w:p w14:paraId="0C3EC08C" w14:textId="77777777" w:rsidR="00F822F9" w:rsidRPr="001D3563" w:rsidRDefault="00F822F9" w:rsidP="00F822F9">
            <w:pPr>
              <w:rPr>
                <w:rFonts w:ascii="Arial" w:hAnsi="Arial" w:cs="Arial"/>
              </w:rPr>
            </w:pPr>
            <w:r w:rsidRPr="001D3563">
              <w:rPr>
                <w:rFonts w:ascii="Arial" w:hAnsi="Arial" w:cs="Arial"/>
                <w:u w:val="single"/>
              </w:rPr>
              <w:t>Declaratory Rulings</w:t>
            </w:r>
          </w:p>
        </w:tc>
        <w:tc>
          <w:tcPr>
            <w:tcW w:w="849" w:type="dxa"/>
            <w:shd w:val="clear" w:color="auto" w:fill="auto"/>
          </w:tcPr>
          <w:p w14:paraId="5E6D6B69" w14:textId="77777777" w:rsidR="00F822F9" w:rsidRPr="001D3563" w:rsidRDefault="00F822F9" w:rsidP="00F822F9">
            <w:pPr>
              <w:jc w:val="right"/>
              <w:rPr>
                <w:rFonts w:ascii="Arial" w:hAnsi="Arial" w:cs="Arial"/>
              </w:rPr>
            </w:pPr>
            <w:r w:rsidRPr="001D3563">
              <w:rPr>
                <w:rFonts w:ascii="Arial" w:hAnsi="Arial" w:cs="Arial"/>
              </w:rPr>
              <w:t>10A</w:t>
            </w:r>
          </w:p>
        </w:tc>
        <w:tc>
          <w:tcPr>
            <w:tcW w:w="633" w:type="dxa"/>
            <w:shd w:val="clear" w:color="auto" w:fill="auto"/>
          </w:tcPr>
          <w:p w14:paraId="26BE8FF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7A58AA9" w14:textId="77777777" w:rsidR="00F822F9" w:rsidRPr="001D3563" w:rsidRDefault="00F822F9" w:rsidP="00F822F9">
            <w:pPr>
              <w:rPr>
                <w:rFonts w:ascii="Arial" w:hAnsi="Arial" w:cs="Arial"/>
              </w:rPr>
            </w:pPr>
            <w:r w:rsidRPr="001D3563">
              <w:rPr>
                <w:rFonts w:ascii="Arial" w:hAnsi="Arial" w:cs="Arial"/>
              </w:rPr>
              <w:t>14A</w:t>
            </w:r>
          </w:p>
        </w:tc>
        <w:tc>
          <w:tcPr>
            <w:tcW w:w="2890" w:type="dxa"/>
            <w:shd w:val="clear" w:color="auto" w:fill="auto"/>
          </w:tcPr>
          <w:p w14:paraId="24C55B60" w14:textId="77777777" w:rsidR="00F822F9" w:rsidRPr="001D3563" w:rsidRDefault="00F822F9" w:rsidP="00F822F9">
            <w:pPr>
              <w:rPr>
                <w:rFonts w:ascii="Arial" w:hAnsi="Arial" w:cs="Arial"/>
              </w:rPr>
            </w:pPr>
            <w:r w:rsidRPr="001D3563">
              <w:rPr>
                <w:rFonts w:ascii="Arial" w:hAnsi="Arial" w:cs="Arial"/>
              </w:rPr>
              <w:t>.0103</w:t>
            </w:r>
          </w:p>
        </w:tc>
      </w:tr>
      <w:tr w:rsidR="00F822F9" w:rsidRPr="001D3563" w14:paraId="56F3D283" w14:textId="77777777" w:rsidTr="00F822F9">
        <w:trPr>
          <w:tblCellSpacing w:w="14" w:type="dxa"/>
        </w:trPr>
        <w:tc>
          <w:tcPr>
            <w:tcW w:w="10834" w:type="dxa"/>
            <w:gridSpan w:val="5"/>
            <w:shd w:val="clear" w:color="auto" w:fill="auto"/>
          </w:tcPr>
          <w:p w14:paraId="37A858C8" w14:textId="77777777" w:rsidR="009D5190" w:rsidRDefault="009D5190" w:rsidP="00F822F9">
            <w:pPr>
              <w:rPr>
                <w:rFonts w:ascii="Arial" w:hAnsi="Arial" w:cs="Arial"/>
                <w:b/>
                <w:bCs/>
                <w:caps/>
              </w:rPr>
            </w:pPr>
          </w:p>
          <w:p w14:paraId="7294F123" w14:textId="7DF83F7B" w:rsidR="00F822F9" w:rsidRPr="001D3563" w:rsidRDefault="00F822F9" w:rsidP="00F822F9">
            <w:pPr>
              <w:rPr>
                <w:rFonts w:ascii="Arial" w:hAnsi="Arial" w:cs="Arial"/>
                <w:b/>
                <w:bCs/>
                <w:caps/>
              </w:rPr>
            </w:pPr>
            <w:r w:rsidRPr="001D3563">
              <w:rPr>
                <w:rFonts w:ascii="Arial" w:hAnsi="Arial" w:cs="Arial"/>
                <w:b/>
                <w:bCs/>
                <w:caps/>
              </w:rPr>
              <w:t>Code Officials Qualification Board</w:t>
            </w:r>
          </w:p>
        </w:tc>
      </w:tr>
      <w:tr w:rsidR="00F822F9" w:rsidRPr="001D3563" w14:paraId="0BF032C6" w14:textId="77777777" w:rsidTr="00F822F9">
        <w:trPr>
          <w:tblCellSpacing w:w="14" w:type="dxa"/>
        </w:trPr>
        <w:tc>
          <w:tcPr>
            <w:tcW w:w="5904" w:type="dxa"/>
            <w:shd w:val="clear" w:color="auto" w:fill="auto"/>
          </w:tcPr>
          <w:p w14:paraId="62DFBCBC" w14:textId="77777777" w:rsidR="00F822F9" w:rsidRPr="001D3563" w:rsidRDefault="00F822F9" w:rsidP="00F822F9">
            <w:pPr>
              <w:rPr>
                <w:rFonts w:ascii="Arial" w:hAnsi="Arial" w:cs="Arial"/>
              </w:rPr>
            </w:pPr>
            <w:r w:rsidRPr="001D3563">
              <w:rPr>
                <w:rFonts w:ascii="Arial" w:hAnsi="Arial" w:cs="Arial"/>
                <w:u w:val="single"/>
              </w:rPr>
              <w:t>Nature of Probationary Certificate</w:t>
            </w:r>
          </w:p>
        </w:tc>
        <w:tc>
          <w:tcPr>
            <w:tcW w:w="849" w:type="dxa"/>
            <w:shd w:val="clear" w:color="auto" w:fill="auto"/>
          </w:tcPr>
          <w:p w14:paraId="3C586DA3" w14:textId="77777777" w:rsidR="00F822F9" w:rsidRPr="001D3563" w:rsidRDefault="00F822F9" w:rsidP="00F822F9">
            <w:pPr>
              <w:jc w:val="right"/>
              <w:rPr>
                <w:rFonts w:ascii="Arial" w:hAnsi="Arial" w:cs="Arial"/>
              </w:rPr>
            </w:pPr>
            <w:r w:rsidRPr="001D3563">
              <w:rPr>
                <w:rFonts w:ascii="Arial" w:hAnsi="Arial" w:cs="Arial"/>
              </w:rPr>
              <w:t>11</w:t>
            </w:r>
          </w:p>
        </w:tc>
        <w:tc>
          <w:tcPr>
            <w:tcW w:w="633" w:type="dxa"/>
            <w:shd w:val="clear" w:color="auto" w:fill="auto"/>
          </w:tcPr>
          <w:p w14:paraId="2772CAE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9DFAF39" w14:textId="77777777" w:rsidR="00F822F9" w:rsidRPr="001D3563" w:rsidRDefault="00F822F9" w:rsidP="00F822F9">
            <w:pPr>
              <w:rPr>
                <w:rFonts w:ascii="Arial" w:hAnsi="Arial" w:cs="Arial"/>
              </w:rPr>
            </w:pPr>
            <w:r w:rsidRPr="001D3563">
              <w:rPr>
                <w:rFonts w:ascii="Arial" w:hAnsi="Arial" w:cs="Arial"/>
              </w:rPr>
              <w:t>08</w:t>
            </w:r>
          </w:p>
        </w:tc>
        <w:tc>
          <w:tcPr>
            <w:tcW w:w="2890" w:type="dxa"/>
            <w:shd w:val="clear" w:color="auto" w:fill="auto"/>
          </w:tcPr>
          <w:p w14:paraId="155228B4" w14:textId="77777777" w:rsidR="00F822F9" w:rsidRPr="001D3563" w:rsidRDefault="00F822F9" w:rsidP="00F822F9">
            <w:pPr>
              <w:rPr>
                <w:rFonts w:ascii="Arial" w:hAnsi="Arial" w:cs="Arial"/>
              </w:rPr>
            </w:pPr>
            <w:r w:rsidRPr="001D3563">
              <w:rPr>
                <w:rFonts w:ascii="Arial" w:hAnsi="Arial" w:cs="Arial"/>
              </w:rPr>
              <w:t>.0602</w:t>
            </w:r>
          </w:p>
        </w:tc>
      </w:tr>
      <w:tr w:rsidR="00F822F9" w:rsidRPr="001D3563" w14:paraId="6A4D8D99" w14:textId="77777777" w:rsidTr="00F822F9">
        <w:trPr>
          <w:tblCellSpacing w:w="14" w:type="dxa"/>
        </w:trPr>
        <w:tc>
          <w:tcPr>
            <w:tcW w:w="5904" w:type="dxa"/>
            <w:shd w:val="clear" w:color="auto" w:fill="auto"/>
          </w:tcPr>
          <w:p w14:paraId="18D87DF2" w14:textId="77777777" w:rsidR="00F822F9" w:rsidRPr="001D3563" w:rsidRDefault="00F822F9" w:rsidP="00F822F9">
            <w:pPr>
              <w:rPr>
                <w:rFonts w:ascii="Arial" w:hAnsi="Arial" w:cs="Arial"/>
              </w:rPr>
            </w:pPr>
            <w:r w:rsidRPr="001D3563">
              <w:rPr>
                <w:rFonts w:ascii="Arial" w:hAnsi="Arial" w:cs="Arial"/>
                <w:u w:val="single"/>
              </w:rPr>
              <w:t>Special Circumstances</w:t>
            </w:r>
          </w:p>
        </w:tc>
        <w:tc>
          <w:tcPr>
            <w:tcW w:w="849" w:type="dxa"/>
            <w:shd w:val="clear" w:color="auto" w:fill="auto"/>
          </w:tcPr>
          <w:p w14:paraId="4464603D" w14:textId="77777777" w:rsidR="00F822F9" w:rsidRPr="001D3563" w:rsidRDefault="00F822F9" w:rsidP="00F822F9">
            <w:pPr>
              <w:jc w:val="right"/>
              <w:rPr>
                <w:rFonts w:ascii="Arial" w:hAnsi="Arial" w:cs="Arial"/>
              </w:rPr>
            </w:pPr>
            <w:r w:rsidRPr="001D3563">
              <w:rPr>
                <w:rFonts w:ascii="Arial" w:hAnsi="Arial" w:cs="Arial"/>
              </w:rPr>
              <w:t>11</w:t>
            </w:r>
          </w:p>
        </w:tc>
        <w:tc>
          <w:tcPr>
            <w:tcW w:w="633" w:type="dxa"/>
            <w:shd w:val="clear" w:color="auto" w:fill="auto"/>
          </w:tcPr>
          <w:p w14:paraId="59CCEE4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5DD3B9C" w14:textId="77777777" w:rsidR="00F822F9" w:rsidRPr="001D3563" w:rsidRDefault="00F822F9" w:rsidP="00F822F9">
            <w:pPr>
              <w:rPr>
                <w:rFonts w:ascii="Arial" w:hAnsi="Arial" w:cs="Arial"/>
              </w:rPr>
            </w:pPr>
            <w:r w:rsidRPr="001D3563">
              <w:rPr>
                <w:rFonts w:ascii="Arial" w:hAnsi="Arial" w:cs="Arial"/>
              </w:rPr>
              <w:t>08</w:t>
            </w:r>
          </w:p>
        </w:tc>
        <w:tc>
          <w:tcPr>
            <w:tcW w:w="2890" w:type="dxa"/>
            <w:shd w:val="clear" w:color="auto" w:fill="auto"/>
          </w:tcPr>
          <w:p w14:paraId="33449D26" w14:textId="77777777" w:rsidR="00F822F9" w:rsidRPr="001D3563" w:rsidRDefault="00F822F9" w:rsidP="00F822F9">
            <w:pPr>
              <w:rPr>
                <w:rFonts w:ascii="Arial" w:hAnsi="Arial" w:cs="Arial"/>
              </w:rPr>
            </w:pPr>
            <w:r w:rsidRPr="001D3563">
              <w:rPr>
                <w:rFonts w:ascii="Arial" w:hAnsi="Arial" w:cs="Arial"/>
              </w:rPr>
              <w:t>.0707</w:t>
            </w:r>
          </w:p>
        </w:tc>
      </w:tr>
      <w:tr w:rsidR="00F822F9" w:rsidRPr="001D3563" w14:paraId="1A470DD8" w14:textId="77777777" w:rsidTr="00F822F9">
        <w:trPr>
          <w:tblCellSpacing w:w="14" w:type="dxa"/>
        </w:trPr>
        <w:tc>
          <w:tcPr>
            <w:tcW w:w="5904" w:type="dxa"/>
            <w:shd w:val="clear" w:color="auto" w:fill="auto"/>
          </w:tcPr>
          <w:p w14:paraId="3C3E1BC5" w14:textId="77777777" w:rsidR="00F822F9" w:rsidRPr="001D3563" w:rsidRDefault="00F822F9" w:rsidP="00F822F9">
            <w:pPr>
              <w:rPr>
                <w:rFonts w:ascii="Arial" w:hAnsi="Arial" w:cs="Arial"/>
              </w:rPr>
            </w:pPr>
            <w:r w:rsidRPr="001D3563">
              <w:rPr>
                <w:rFonts w:ascii="Arial" w:hAnsi="Arial" w:cs="Arial"/>
                <w:u w:val="single"/>
              </w:rPr>
              <w:t>Certificate</w:t>
            </w:r>
          </w:p>
        </w:tc>
        <w:tc>
          <w:tcPr>
            <w:tcW w:w="849" w:type="dxa"/>
            <w:shd w:val="clear" w:color="auto" w:fill="auto"/>
          </w:tcPr>
          <w:p w14:paraId="35BC31B4" w14:textId="77777777" w:rsidR="00F822F9" w:rsidRPr="001D3563" w:rsidRDefault="00F822F9" w:rsidP="00F822F9">
            <w:pPr>
              <w:jc w:val="right"/>
              <w:rPr>
                <w:rFonts w:ascii="Arial" w:hAnsi="Arial" w:cs="Arial"/>
              </w:rPr>
            </w:pPr>
            <w:r w:rsidRPr="001D3563">
              <w:rPr>
                <w:rFonts w:ascii="Arial" w:hAnsi="Arial" w:cs="Arial"/>
              </w:rPr>
              <w:t>11</w:t>
            </w:r>
          </w:p>
        </w:tc>
        <w:tc>
          <w:tcPr>
            <w:tcW w:w="633" w:type="dxa"/>
            <w:shd w:val="clear" w:color="auto" w:fill="auto"/>
          </w:tcPr>
          <w:p w14:paraId="0FCB97C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089F7B9" w14:textId="77777777" w:rsidR="00F822F9" w:rsidRPr="001D3563" w:rsidRDefault="00F822F9" w:rsidP="00F822F9">
            <w:pPr>
              <w:rPr>
                <w:rFonts w:ascii="Arial" w:hAnsi="Arial" w:cs="Arial"/>
              </w:rPr>
            </w:pPr>
            <w:r w:rsidRPr="001D3563">
              <w:rPr>
                <w:rFonts w:ascii="Arial" w:hAnsi="Arial" w:cs="Arial"/>
              </w:rPr>
              <w:t>08</w:t>
            </w:r>
          </w:p>
        </w:tc>
        <w:tc>
          <w:tcPr>
            <w:tcW w:w="2890" w:type="dxa"/>
            <w:shd w:val="clear" w:color="auto" w:fill="auto"/>
          </w:tcPr>
          <w:p w14:paraId="17F12C8E" w14:textId="77777777" w:rsidR="00F822F9" w:rsidRPr="001D3563" w:rsidRDefault="00F822F9" w:rsidP="00F822F9">
            <w:pPr>
              <w:rPr>
                <w:rFonts w:ascii="Arial" w:hAnsi="Arial" w:cs="Arial"/>
              </w:rPr>
            </w:pPr>
            <w:r w:rsidRPr="001D3563">
              <w:rPr>
                <w:rFonts w:ascii="Arial" w:hAnsi="Arial" w:cs="Arial"/>
              </w:rPr>
              <w:t>.0708</w:t>
            </w:r>
          </w:p>
        </w:tc>
      </w:tr>
      <w:tr w:rsidR="00F822F9" w:rsidRPr="001D3563" w14:paraId="297257C4" w14:textId="77777777" w:rsidTr="00F822F9">
        <w:trPr>
          <w:tblCellSpacing w:w="14" w:type="dxa"/>
        </w:trPr>
        <w:tc>
          <w:tcPr>
            <w:tcW w:w="5904" w:type="dxa"/>
            <w:shd w:val="clear" w:color="auto" w:fill="auto"/>
          </w:tcPr>
          <w:p w14:paraId="32EACB2C" w14:textId="77777777" w:rsidR="00F822F9" w:rsidRPr="001D3563" w:rsidRDefault="00F822F9" w:rsidP="00F822F9">
            <w:pPr>
              <w:rPr>
                <w:rFonts w:ascii="Arial" w:hAnsi="Arial" w:cs="Arial"/>
              </w:rPr>
            </w:pPr>
            <w:r w:rsidRPr="001D3563">
              <w:rPr>
                <w:rFonts w:ascii="Arial" w:hAnsi="Arial" w:cs="Arial"/>
                <w:u w:val="single"/>
              </w:rPr>
              <w:t>Inactive Code Enforcement Officials</w:t>
            </w:r>
          </w:p>
        </w:tc>
        <w:tc>
          <w:tcPr>
            <w:tcW w:w="849" w:type="dxa"/>
            <w:shd w:val="clear" w:color="auto" w:fill="auto"/>
          </w:tcPr>
          <w:p w14:paraId="74811732" w14:textId="77777777" w:rsidR="00F822F9" w:rsidRPr="001D3563" w:rsidRDefault="00F822F9" w:rsidP="00F822F9">
            <w:pPr>
              <w:jc w:val="right"/>
              <w:rPr>
                <w:rFonts w:ascii="Arial" w:hAnsi="Arial" w:cs="Arial"/>
              </w:rPr>
            </w:pPr>
            <w:r w:rsidRPr="001D3563">
              <w:rPr>
                <w:rFonts w:ascii="Arial" w:hAnsi="Arial" w:cs="Arial"/>
              </w:rPr>
              <w:t>11</w:t>
            </w:r>
          </w:p>
        </w:tc>
        <w:tc>
          <w:tcPr>
            <w:tcW w:w="633" w:type="dxa"/>
            <w:shd w:val="clear" w:color="auto" w:fill="auto"/>
          </w:tcPr>
          <w:p w14:paraId="1763CC8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AAB32EF" w14:textId="77777777" w:rsidR="00F822F9" w:rsidRPr="001D3563" w:rsidRDefault="00F822F9" w:rsidP="00F822F9">
            <w:pPr>
              <w:rPr>
                <w:rFonts w:ascii="Arial" w:hAnsi="Arial" w:cs="Arial"/>
              </w:rPr>
            </w:pPr>
            <w:r w:rsidRPr="001D3563">
              <w:rPr>
                <w:rFonts w:ascii="Arial" w:hAnsi="Arial" w:cs="Arial"/>
              </w:rPr>
              <w:t>08</w:t>
            </w:r>
          </w:p>
        </w:tc>
        <w:tc>
          <w:tcPr>
            <w:tcW w:w="2890" w:type="dxa"/>
            <w:shd w:val="clear" w:color="auto" w:fill="auto"/>
          </w:tcPr>
          <w:p w14:paraId="44CDE260" w14:textId="77777777" w:rsidR="00F822F9" w:rsidRPr="001D3563" w:rsidRDefault="00F822F9" w:rsidP="00F822F9">
            <w:pPr>
              <w:rPr>
                <w:rFonts w:ascii="Arial" w:hAnsi="Arial" w:cs="Arial"/>
              </w:rPr>
            </w:pPr>
            <w:r w:rsidRPr="001D3563">
              <w:rPr>
                <w:rFonts w:ascii="Arial" w:hAnsi="Arial" w:cs="Arial"/>
              </w:rPr>
              <w:t>.0714</w:t>
            </w:r>
          </w:p>
        </w:tc>
      </w:tr>
      <w:tr w:rsidR="00F822F9" w:rsidRPr="001D3563" w14:paraId="18028808" w14:textId="77777777" w:rsidTr="00F822F9">
        <w:trPr>
          <w:tblCellSpacing w:w="14" w:type="dxa"/>
        </w:trPr>
        <w:tc>
          <w:tcPr>
            <w:tcW w:w="10834" w:type="dxa"/>
            <w:gridSpan w:val="5"/>
            <w:shd w:val="clear" w:color="auto" w:fill="auto"/>
          </w:tcPr>
          <w:p w14:paraId="761F5CEA" w14:textId="77777777" w:rsidR="009D5190" w:rsidRDefault="009D5190" w:rsidP="00F822F9">
            <w:pPr>
              <w:rPr>
                <w:rFonts w:ascii="Arial" w:hAnsi="Arial" w:cs="Arial"/>
                <w:b/>
                <w:bCs/>
                <w:caps/>
              </w:rPr>
            </w:pPr>
          </w:p>
          <w:p w14:paraId="229DBA58" w14:textId="5062B750" w:rsidR="00F822F9" w:rsidRPr="001D3563" w:rsidRDefault="00F822F9" w:rsidP="00F822F9">
            <w:pPr>
              <w:rPr>
                <w:rFonts w:ascii="Arial" w:hAnsi="Arial" w:cs="Arial"/>
                <w:b/>
                <w:bCs/>
                <w:caps/>
              </w:rPr>
            </w:pPr>
            <w:r w:rsidRPr="001D3563">
              <w:rPr>
                <w:rFonts w:ascii="Arial" w:hAnsi="Arial" w:cs="Arial"/>
                <w:b/>
                <w:bCs/>
                <w:caps/>
              </w:rPr>
              <w:t>Environmental Management Commission</w:t>
            </w:r>
          </w:p>
        </w:tc>
      </w:tr>
      <w:tr w:rsidR="00F822F9" w:rsidRPr="001D3563" w14:paraId="1BD146B0" w14:textId="77777777" w:rsidTr="00F822F9">
        <w:trPr>
          <w:tblCellSpacing w:w="14" w:type="dxa"/>
        </w:trPr>
        <w:tc>
          <w:tcPr>
            <w:tcW w:w="5904" w:type="dxa"/>
            <w:shd w:val="clear" w:color="auto" w:fill="auto"/>
          </w:tcPr>
          <w:p w14:paraId="34294804" w14:textId="77777777" w:rsidR="00F822F9" w:rsidRPr="001D3563" w:rsidRDefault="00F822F9" w:rsidP="00F822F9">
            <w:pPr>
              <w:rPr>
                <w:rFonts w:ascii="Arial" w:hAnsi="Arial" w:cs="Arial"/>
              </w:rPr>
            </w:pPr>
            <w:r w:rsidRPr="001D3563">
              <w:rPr>
                <w:rFonts w:ascii="Arial" w:hAnsi="Arial" w:cs="Arial"/>
                <w:u w:val="single"/>
              </w:rPr>
              <w:t>Scope and Purpose</w:t>
            </w:r>
          </w:p>
        </w:tc>
        <w:tc>
          <w:tcPr>
            <w:tcW w:w="849" w:type="dxa"/>
            <w:shd w:val="clear" w:color="auto" w:fill="auto"/>
          </w:tcPr>
          <w:p w14:paraId="2EBC824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0DE491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AA7B248"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4E6F3857" w14:textId="77777777" w:rsidR="00F822F9" w:rsidRPr="001D3563" w:rsidRDefault="00F822F9" w:rsidP="00F822F9">
            <w:pPr>
              <w:rPr>
                <w:rFonts w:ascii="Arial" w:hAnsi="Arial" w:cs="Arial"/>
              </w:rPr>
            </w:pPr>
            <w:r w:rsidRPr="001D3563">
              <w:rPr>
                <w:rFonts w:ascii="Arial" w:hAnsi="Arial" w:cs="Arial"/>
              </w:rPr>
              <w:t>.0301</w:t>
            </w:r>
          </w:p>
        </w:tc>
      </w:tr>
      <w:tr w:rsidR="00F822F9" w:rsidRPr="001D3563" w14:paraId="3BF10D8C" w14:textId="77777777" w:rsidTr="00F822F9">
        <w:trPr>
          <w:tblCellSpacing w:w="14" w:type="dxa"/>
        </w:trPr>
        <w:tc>
          <w:tcPr>
            <w:tcW w:w="5904" w:type="dxa"/>
            <w:shd w:val="clear" w:color="auto" w:fill="auto"/>
          </w:tcPr>
          <w:p w14:paraId="469182B0" w14:textId="77777777" w:rsidR="00F822F9" w:rsidRPr="001D3563" w:rsidRDefault="00F822F9" w:rsidP="00F822F9">
            <w:pPr>
              <w:rPr>
                <w:rFonts w:ascii="Arial" w:hAnsi="Arial" w:cs="Arial"/>
              </w:rPr>
            </w:pPr>
            <w:r w:rsidRPr="001D3563">
              <w:rPr>
                <w:rFonts w:ascii="Arial" w:hAnsi="Arial" w:cs="Arial"/>
                <w:u w:val="single"/>
              </w:rPr>
              <w:t>Definitions</w:t>
            </w:r>
          </w:p>
        </w:tc>
        <w:tc>
          <w:tcPr>
            <w:tcW w:w="849" w:type="dxa"/>
            <w:shd w:val="clear" w:color="auto" w:fill="auto"/>
          </w:tcPr>
          <w:p w14:paraId="574F6EF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D61733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E8EE61E"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0B1EE983" w14:textId="77777777" w:rsidR="00F822F9" w:rsidRPr="001D3563" w:rsidRDefault="00F822F9" w:rsidP="00F822F9">
            <w:pPr>
              <w:rPr>
                <w:rFonts w:ascii="Arial" w:hAnsi="Arial" w:cs="Arial"/>
              </w:rPr>
            </w:pPr>
            <w:r w:rsidRPr="001D3563">
              <w:rPr>
                <w:rFonts w:ascii="Arial" w:hAnsi="Arial" w:cs="Arial"/>
              </w:rPr>
              <w:t>.0302</w:t>
            </w:r>
          </w:p>
        </w:tc>
      </w:tr>
      <w:tr w:rsidR="00F822F9" w:rsidRPr="001D3563" w14:paraId="49716C10" w14:textId="77777777" w:rsidTr="00F822F9">
        <w:trPr>
          <w:tblCellSpacing w:w="14" w:type="dxa"/>
        </w:trPr>
        <w:tc>
          <w:tcPr>
            <w:tcW w:w="5904" w:type="dxa"/>
            <w:shd w:val="clear" w:color="auto" w:fill="auto"/>
          </w:tcPr>
          <w:p w14:paraId="29A18E39" w14:textId="77777777" w:rsidR="00F822F9" w:rsidRPr="001D3563" w:rsidRDefault="00F822F9" w:rsidP="00F822F9">
            <w:pPr>
              <w:rPr>
                <w:rFonts w:ascii="Arial" w:hAnsi="Arial" w:cs="Arial"/>
              </w:rPr>
            </w:pPr>
            <w:r w:rsidRPr="001D3563">
              <w:rPr>
                <w:rFonts w:ascii="Arial" w:hAnsi="Arial" w:cs="Arial"/>
                <w:u w:val="single"/>
              </w:rPr>
              <w:t>Application for Permit</w:t>
            </w:r>
          </w:p>
        </w:tc>
        <w:tc>
          <w:tcPr>
            <w:tcW w:w="849" w:type="dxa"/>
            <w:shd w:val="clear" w:color="auto" w:fill="auto"/>
          </w:tcPr>
          <w:p w14:paraId="35D9FCC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C3DAA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2A80985"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2381E66B" w14:textId="77777777" w:rsidR="00F822F9" w:rsidRPr="001D3563" w:rsidRDefault="00F822F9" w:rsidP="00F822F9">
            <w:pPr>
              <w:rPr>
                <w:rFonts w:ascii="Arial" w:hAnsi="Arial" w:cs="Arial"/>
              </w:rPr>
            </w:pPr>
            <w:r w:rsidRPr="001D3563">
              <w:rPr>
                <w:rFonts w:ascii="Arial" w:hAnsi="Arial" w:cs="Arial"/>
              </w:rPr>
              <w:t>.0303</w:t>
            </w:r>
          </w:p>
        </w:tc>
      </w:tr>
      <w:tr w:rsidR="00F822F9" w:rsidRPr="001D3563" w14:paraId="4B026071" w14:textId="77777777" w:rsidTr="00F822F9">
        <w:trPr>
          <w:tblCellSpacing w:w="14" w:type="dxa"/>
        </w:trPr>
        <w:tc>
          <w:tcPr>
            <w:tcW w:w="5904" w:type="dxa"/>
            <w:shd w:val="clear" w:color="auto" w:fill="auto"/>
          </w:tcPr>
          <w:p w14:paraId="1F4B8FCF" w14:textId="77777777" w:rsidR="00F822F9" w:rsidRPr="001D3563" w:rsidRDefault="00F822F9" w:rsidP="00F822F9">
            <w:pPr>
              <w:rPr>
                <w:rFonts w:ascii="Arial" w:hAnsi="Arial" w:cs="Arial"/>
              </w:rPr>
            </w:pPr>
            <w:r w:rsidRPr="001D3563">
              <w:rPr>
                <w:rFonts w:ascii="Arial" w:hAnsi="Arial" w:cs="Arial"/>
                <w:u w:val="single"/>
              </w:rPr>
              <w:t>Permitting</w:t>
            </w:r>
          </w:p>
        </w:tc>
        <w:tc>
          <w:tcPr>
            <w:tcW w:w="849" w:type="dxa"/>
            <w:shd w:val="clear" w:color="auto" w:fill="auto"/>
          </w:tcPr>
          <w:p w14:paraId="30D8C48D"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F9329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1166469"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7316C14B" w14:textId="77777777" w:rsidR="00F822F9" w:rsidRPr="001D3563" w:rsidRDefault="00F822F9" w:rsidP="00F822F9">
            <w:pPr>
              <w:rPr>
                <w:rFonts w:ascii="Arial" w:hAnsi="Arial" w:cs="Arial"/>
              </w:rPr>
            </w:pPr>
            <w:r w:rsidRPr="001D3563">
              <w:rPr>
                <w:rFonts w:ascii="Arial" w:hAnsi="Arial" w:cs="Arial"/>
              </w:rPr>
              <w:t>.0304</w:t>
            </w:r>
          </w:p>
        </w:tc>
      </w:tr>
      <w:tr w:rsidR="00F822F9" w:rsidRPr="001D3563" w14:paraId="492C9CBD" w14:textId="77777777" w:rsidTr="00F822F9">
        <w:trPr>
          <w:tblCellSpacing w:w="14" w:type="dxa"/>
        </w:trPr>
        <w:tc>
          <w:tcPr>
            <w:tcW w:w="5904" w:type="dxa"/>
            <w:shd w:val="clear" w:color="auto" w:fill="auto"/>
          </w:tcPr>
          <w:p w14:paraId="353AB52E" w14:textId="77777777" w:rsidR="00F822F9" w:rsidRPr="001D3563" w:rsidRDefault="00F822F9" w:rsidP="00F822F9">
            <w:pPr>
              <w:rPr>
                <w:rFonts w:ascii="Arial" w:hAnsi="Arial" w:cs="Arial"/>
              </w:rPr>
            </w:pPr>
            <w:r w:rsidRPr="001D3563">
              <w:rPr>
                <w:rFonts w:ascii="Arial" w:hAnsi="Arial" w:cs="Arial"/>
                <w:u w:val="single"/>
              </w:rPr>
              <w:t>Grout Inspection and Certification</w:t>
            </w:r>
          </w:p>
        </w:tc>
        <w:tc>
          <w:tcPr>
            <w:tcW w:w="849" w:type="dxa"/>
            <w:shd w:val="clear" w:color="auto" w:fill="auto"/>
          </w:tcPr>
          <w:p w14:paraId="28456F4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ACB51F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514094F"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5CB5E55A" w14:textId="77777777" w:rsidR="00F822F9" w:rsidRPr="001D3563" w:rsidRDefault="00F822F9" w:rsidP="00F822F9">
            <w:pPr>
              <w:rPr>
                <w:rFonts w:ascii="Arial" w:hAnsi="Arial" w:cs="Arial"/>
              </w:rPr>
            </w:pPr>
            <w:r w:rsidRPr="001D3563">
              <w:rPr>
                <w:rFonts w:ascii="Arial" w:hAnsi="Arial" w:cs="Arial"/>
              </w:rPr>
              <w:t>.0305</w:t>
            </w:r>
          </w:p>
        </w:tc>
      </w:tr>
      <w:tr w:rsidR="00F822F9" w:rsidRPr="001D3563" w14:paraId="25690056" w14:textId="77777777" w:rsidTr="00F822F9">
        <w:trPr>
          <w:tblCellSpacing w:w="14" w:type="dxa"/>
        </w:trPr>
        <w:tc>
          <w:tcPr>
            <w:tcW w:w="5904" w:type="dxa"/>
            <w:shd w:val="clear" w:color="auto" w:fill="auto"/>
          </w:tcPr>
          <w:p w14:paraId="4F85DFD7" w14:textId="77777777" w:rsidR="00F822F9" w:rsidRPr="001D3563" w:rsidRDefault="00F822F9" w:rsidP="00F822F9">
            <w:pPr>
              <w:rPr>
                <w:rFonts w:ascii="Arial" w:hAnsi="Arial" w:cs="Arial"/>
              </w:rPr>
            </w:pPr>
            <w:r w:rsidRPr="001D3563">
              <w:rPr>
                <w:rFonts w:ascii="Arial" w:hAnsi="Arial" w:cs="Arial"/>
                <w:u w:val="single"/>
              </w:rPr>
              <w:t>Well Completion and Certification</w:t>
            </w:r>
          </w:p>
        </w:tc>
        <w:tc>
          <w:tcPr>
            <w:tcW w:w="849" w:type="dxa"/>
            <w:shd w:val="clear" w:color="auto" w:fill="auto"/>
          </w:tcPr>
          <w:p w14:paraId="5DE92B7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53692A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9A529F9"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4048015C" w14:textId="77777777" w:rsidR="00F822F9" w:rsidRPr="001D3563" w:rsidRDefault="00F822F9" w:rsidP="00F822F9">
            <w:pPr>
              <w:rPr>
                <w:rFonts w:ascii="Arial" w:hAnsi="Arial" w:cs="Arial"/>
              </w:rPr>
            </w:pPr>
            <w:r w:rsidRPr="001D3563">
              <w:rPr>
                <w:rFonts w:ascii="Arial" w:hAnsi="Arial" w:cs="Arial"/>
              </w:rPr>
              <w:t>.0306</w:t>
            </w:r>
          </w:p>
        </w:tc>
      </w:tr>
      <w:tr w:rsidR="00F822F9" w:rsidRPr="001D3563" w14:paraId="252E3EF2" w14:textId="77777777" w:rsidTr="00F822F9">
        <w:trPr>
          <w:tblCellSpacing w:w="14" w:type="dxa"/>
        </w:trPr>
        <w:tc>
          <w:tcPr>
            <w:tcW w:w="5904" w:type="dxa"/>
            <w:shd w:val="clear" w:color="auto" w:fill="auto"/>
          </w:tcPr>
          <w:p w14:paraId="483EBBE2" w14:textId="77777777" w:rsidR="00F822F9" w:rsidRPr="001D3563" w:rsidRDefault="00F822F9" w:rsidP="00F822F9">
            <w:pPr>
              <w:rPr>
                <w:rFonts w:ascii="Arial" w:hAnsi="Arial" w:cs="Arial"/>
              </w:rPr>
            </w:pPr>
            <w:r w:rsidRPr="001D3563">
              <w:rPr>
                <w:rFonts w:ascii="Arial" w:hAnsi="Arial" w:cs="Arial"/>
                <w:u w:val="single"/>
              </w:rPr>
              <w:t>Well Data and Records</w:t>
            </w:r>
          </w:p>
        </w:tc>
        <w:tc>
          <w:tcPr>
            <w:tcW w:w="849" w:type="dxa"/>
            <w:shd w:val="clear" w:color="auto" w:fill="auto"/>
          </w:tcPr>
          <w:p w14:paraId="29BAA25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7F3E51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2A951C4"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14B2A9F1" w14:textId="77777777" w:rsidR="00F822F9" w:rsidRPr="001D3563" w:rsidRDefault="00F822F9" w:rsidP="00F822F9">
            <w:pPr>
              <w:rPr>
                <w:rFonts w:ascii="Arial" w:hAnsi="Arial" w:cs="Arial"/>
              </w:rPr>
            </w:pPr>
            <w:r w:rsidRPr="001D3563">
              <w:rPr>
                <w:rFonts w:ascii="Arial" w:hAnsi="Arial" w:cs="Arial"/>
              </w:rPr>
              <w:t>.0307</w:t>
            </w:r>
          </w:p>
        </w:tc>
      </w:tr>
      <w:tr w:rsidR="00F822F9" w:rsidRPr="001D3563" w14:paraId="3584514F" w14:textId="77777777" w:rsidTr="00F822F9">
        <w:trPr>
          <w:tblCellSpacing w:w="14" w:type="dxa"/>
        </w:trPr>
        <w:tc>
          <w:tcPr>
            <w:tcW w:w="5904" w:type="dxa"/>
            <w:shd w:val="clear" w:color="auto" w:fill="auto"/>
          </w:tcPr>
          <w:p w14:paraId="7A318CD2" w14:textId="77777777" w:rsidR="00F822F9" w:rsidRPr="001D3563" w:rsidRDefault="00F822F9" w:rsidP="00F822F9">
            <w:pPr>
              <w:rPr>
                <w:rFonts w:ascii="Arial" w:hAnsi="Arial" w:cs="Arial"/>
              </w:rPr>
            </w:pPr>
            <w:r w:rsidRPr="001D3563">
              <w:rPr>
                <w:rFonts w:ascii="Arial" w:hAnsi="Arial" w:cs="Arial"/>
                <w:u w:val="single"/>
              </w:rPr>
              <w:t>Appeal Procedure</w:t>
            </w:r>
          </w:p>
        </w:tc>
        <w:tc>
          <w:tcPr>
            <w:tcW w:w="849" w:type="dxa"/>
            <w:shd w:val="clear" w:color="auto" w:fill="auto"/>
          </w:tcPr>
          <w:p w14:paraId="59F45C5C"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E8809D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3EF5853"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601C375A" w14:textId="77777777" w:rsidR="00F822F9" w:rsidRPr="001D3563" w:rsidRDefault="00F822F9" w:rsidP="00F822F9">
            <w:pPr>
              <w:rPr>
                <w:rFonts w:ascii="Arial" w:hAnsi="Arial" w:cs="Arial"/>
              </w:rPr>
            </w:pPr>
            <w:r w:rsidRPr="001D3563">
              <w:rPr>
                <w:rFonts w:ascii="Arial" w:hAnsi="Arial" w:cs="Arial"/>
              </w:rPr>
              <w:t>.0308</w:t>
            </w:r>
          </w:p>
        </w:tc>
      </w:tr>
      <w:tr w:rsidR="00F822F9" w:rsidRPr="001D3563" w14:paraId="7EED0E28" w14:textId="77777777" w:rsidTr="00F822F9">
        <w:trPr>
          <w:tblCellSpacing w:w="14" w:type="dxa"/>
        </w:trPr>
        <w:tc>
          <w:tcPr>
            <w:tcW w:w="5904" w:type="dxa"/>
            <w:shd w:val="clear" w:color="auto" w:fill="auto"/>
          </w:tcPr>
          <w:p w14:paraId="303026D5" w14:textId="77777777" w:rsidR="00F822F9" w:rsidRPr="001D3563" w:rsidRDefault="00F822F9" w:rsidP="00F822F9">
            <w:pPr>
              <w:rPr>
                <w:rFonts w:ascii="Arial" w:hAnsi="Arial" w:cs="Arial"/>
              </w:rPr>
            </w:pPr>
            <w:r w:rsidRPr="001D3563">
              <w:rPr>
                <w:rFonts w:ascii="Arial" w:hAnsi="Arial" w:cs="Arial"/>
                <w:u w:val="single"/>
              </w:rPr>
              <w:t>Well Abandonment and Certification</w:t>
            </w:r>
          </w:p>
        </w:tc>
        <w:tc>
          <w:tcPr>
            <w:tcW w:w="849" w:type="dxa"/>
            <w:shd w:val="clear" w:color="auto" w:fill="auto"/>
          </w:tcPr>
          <w:p w14:paraId="424E78C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77BEAA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7E67870" w14:textId="77777777" w:rsidR="00F822F9" w:rsidRPr="001D3563" w:rsidRDefault="00F822F9" w:rsidP="00F822F9">
            <w:pPr>
              <w:rPr>
                <w:rFonts w:ascii="Arial" w:hAnsi="Arial" w:cs="Arial"/>
              </w:rPr>
            </w:pPr>
            <w:r w:rsidRPr="001D3563">
              <w:rPr>
                <w:rFonts w:ascii="Arial" w:hAnsi="Arial" w:cs="Arial"/>
              </w:rPr>
              <w:t>02C</w:t>
            </w:r>
          </w:p>
        </w:tc>
        <w:tc>
          <w:tcPr>
            <w:tcW w:w="2890" w:type="dxa"/>
            <w:shd w:val="clear" w:color="auto" w:fill="auto"/>
          </w:tcPr>
          <w:p w14:paraId="6FA7441D" w14:textId="77777777" w:rsidR="00F822F9" w:rsidRPr="001D3563" w:rsidRDefault="00F822F9" w:rsidP="00F822F9">
            <w:pPr>
              <w:rPr>
                <w:rFonts w:ascii="Arial" w:hAnsi="Arial" w:cs="Arial"/>
              </w:rPr>
            </w:pPr>
            <w:r w:rsidRPr="001D3563">
              <w:rPr>
                <w:rFonts w:ascii="Arial" w:hAnsi="Arial" w:cs="Arial"/>
              </w:rPr>
              <w:t>.0309</w:t>
            </w:r>
          </w:p>
        </w:tc>
      </w:tr>
      <w:tr w:rsidR="00F822F9" w:rsidRPr="001D3563" w14:paraId="1F7E56B1" w14:textId="77777777" w:rsidTr="00F822F9">
        <w:trPr>
          <w:tblCellSpacing w:w="14" w:type="dxa"/>
        </w:trPr>
        <w:tc>
          <w:tcPr>
            <w:tcW w:w="5904" w:type="dxa"/>
            <w:shd w:val="clear" w:color="auto" w:fill="auto"/>
          </w:tcPr>
          <w:p w14:paraId="67451E06" w14:textId="77777777" w:rsidR="00F822F9" w:rsidRPr="001D3563" w:rsidRDefault="00F822F9" w:rsidP="00F822F9">
            <w:pPr>
              <w:rPr>
                <w:rFonts w:ascii="Arial" w:hAnsi="Arial" w:cs="Arial"/>
              </w:rPr>
            </w:pPr>
            <w:r w:rsidRPr="001D3563">
              <w:rPr>
                <w:rFonts w:ascii="Arial" w:hAnsi="Arial" w:cs="Arial"/>
                <w:u w:val="single"/>
              </w:rPr>
              <w:t>Purpose</w:t>
            </w:r>
          </w:p>
        </w:tc>
        <w:tc>
          <w:tcPr>
            <w:tcW w:w="849" w:type="dxa"/>
            <w:shd w:val="clear" w:color="auto" w:fill="auto"/>
          </w:tcPr>
          <w:p w14:paraId="619DB201"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9C2CAC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0EAC64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09C68238" w14:textId="77777777" w:rsidR="00F822F9" w:rsidRPr="001D3563" w:rsidRDefault="00F822F9" w:rsidP="00F822F9">
            <w:pPr>
              <w:rPr>
                <w:rFonts w:ascii="Arial" w:hAnsi="Arial" w:cs="Arial"/>
              </w:rPr>
            </w:pPr>
            <w:r w:rsidRPr="001D3563">
              <w:rPr>
                <w:rFonts w:ascii="Arial" w:hAnsi="Arial" w:cs="Arial"/>
              </w:rPr>
              <w:t>.0801</w:t>
            </w:r>
          </w:p>
        </w:tc>
      </w:tr>
      <w:tr w:rsidR="00F822F9" w:rsidRPr="001D3563" w14:paraId="6A48D9AE" w14:textId="77777777" w:rsidTr="00F822F9">
        <w:trPr>
          <w:tblCellSpacing w:w="14" w:type="dxa"/>
        </w:trPr>
        <w:tc>
          <w:tcPr>
            <w:tcW w:w="5904" w:type="dxa"/>
            <w:shd w:val="clear" w:color="auto" w:fill="auto"/>
          </w:tcPr>
          <w:p w14:paraId="4CD08E8E" w14:textId="77777777" w:rsidR="00F822F9" w:rsidRPr="001D3563" w:rsidRDefault="00F822F9" w:rsidP="00F822F9">
            <w:pPr>
              <w:rPr>
                <w:rFonts w:ascii="Arial" w:hAnsi="Arial" w:cs="Arial"/>
              </w:rPr>
            </w:pPr>
            <w:r w:rsidRPr="001D3563">
              <w:rPr>
                <w:rFonts w:ascii="Arial" w:hAnsi="Arial" w:cs="Arial"/>
                <w:u w:val="single"/>
              </w:rPr>
              <w:t>Scope</w:t>
            </w:r>
          </w:p>
        </w:tc>
        <w:tc>
          <w:tcPr>
            <w:tcW w:w="849" w:type="dxa"/>
            <w:shd w:val="clear" w:color="auto" w:fill="auto"/>
          </w:tcPr>
          <w:p w14:paraId="77F9B7A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20741E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B774834"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A19C936" w14:textId="77777777" w:rsidR="00F822F9" w:rsidRPr="001D3563" w:rsidRDefault="00F822F9" w:rsidP="00F822F9">
            <w:pPr>
              <w:rPr>
                <w:rFonts w:ascii="Arial" w:hAnsi="Arial" w:cs="Arial"/>
              </w:rPr>
            </w:pPr>
            <w:r w:rsidRPr="001D3563">
              <w:rPr>
                <w:rFonts w:ascii="Arial" w:hAnsi="Arial" w:cs="Arial"/>
              </w:rPr>
              <w:t>.0802</w:t>
            </w:r>
          </w:p>
        </w:tc>
      </w:tr>
      <w:tr w:rsidR="00F822F9" w:rsidRPr="001D3563" w14:paraId="7CDAEE5B" w14:textId="77777777" w:rsidTr="00F822F9">
        <w:trPr>
          <w:tblCellSpacing w:w="14" w:type="dxa"/>
        </w:trPr>
        <w:tc>
          <w:tcPr>
            <w:tcW w:w="5904" w:type="dxa"/>
            <w:shd w:val="clear" w:color="auto" w:fill="auto"/>
          </w:tcPr>
          <w:p w14:paraId="07D3E9D7" w14:textId="77777777" w:rsidR="00F822F9" w:rsidRPr="001D3563" w:rsidRDefault="00F822F9" w:rsidP="00F822F9">
            <w:pPr>
              <w:rPr>
                <w:rFonts w:ascii="Arial" w:hAnsi="Arial" w:cs="Arial"/>
              </w:rPr>
            </w:pPr>
            <w:r w:rsidRPr="001D3563">
              <w:rPr>
                <w:rFonts w:ascii="Arial" w:hAnsi="Arial" w:cs="Arial"/>
                <w:u w:val="single"/>
              </w:rPr>
              <w:t>Definitions</w:t>
            </w:r>
          </w:p>
        </w:tc>
        <w:tc>
          <w:tcPr>
            <w:tcW w:w="849" w:type="dxa"/>
            <w:shd w:val="clear" w:color="auto" w:fill="auto"/>
          </w:tcPr>
          <w:p w14:paraId="67BE99B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61C260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0EB8986"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707AF3F" w14:textId="77777777" w:rsidR="00F822F9" w:rsidRPr="001D3563" w:rsidRDefault="00F822F9" w:rsidP="00F822F9">
            <w:pPr>
              <w:rPr>
                <w:rFonts w:ascii="Arial" w:hAnsi="Arial" w:cs="Arial"/>
              </w:rPr>
            </w:pPr>
            <w:r w:rsidRPr="001D3563">
              <w:rPr>
                <w:rFonts w:ascii="Arial" w:hAnsi="Arial" w:cs="Arial"/>
              </w:rPr>
              <w:t>.0803</w:t>
            </w:r>
          </w:p>
        </w:tc>
      </w:tr>
      <w:tr w:rsidR="00F822F9" w:rsidRPr="001D3563" w14:paraId="294DDC2E" w14:textId="77777777" w:rsidTr="00F822F9">
        <w:trPr>
          <w:tblCellSpacing w:w="14" w:type="dxa"/>
        </w:trPr>
        <w:tc>
          <w:tcPr>
            <w:tcW w:w="5904" w:type="dxa"/>
            <w:shd w:val="clear" w:color="auto" w:fill="auto"/>
          </w:tcPr>
          <w:p w14:paraId="75F71D9B" w14:textId="77777777" w:rsidR="00F822F9" w:rsidRPr="001D3563" w:rsidRDefault="00F822F9" w:rsidP="00F822F9">
            <w:pPr>
              <w:rPr>
                <w:rFonts w:ascii="Arial" w:hAnsi="Arial" w:cs="Arial"/>
              </w:rPr>
            </w:pPr>
            <w:r w:rsidRPr="001D3563">
              <w:rPr>
                <w:rFonts w:ascii="Arial" w:hAnsi="Arial" w:cs="Arial"/>
                <w:u w:val="single"/>
              </w:rPr>
              <w:t>Parameters for Which Certification May be Requested</w:t>
            </w:r>
          </w:p>
        </w:tc>
        <w:tc>
          <w:tcPr>
            <w:tcW w:w="849" w:type="dxa"/>
            <w:shd w:val="clear" w:color="auto" w:fill="auto"/>
          </w:tcPr>
          <w:p w14:paraId="2437A99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71B71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389876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5E1D68E4" w14:textId="77777777" w:rsidR="00F822F9" w:rsidRPr="001D3563" w:rsidRDefault="00F822F9" w:rsidP="00F822F9">
            <w:pPr>
              <w:rPr>
                <w:rFonts w:ascii="Arial" w:hAnsi="Arial" w:cs="Arial"/>
              </w:rPr>
            </w:pPr>
            <w:r w:rsidRPr="001D3563">
              <w:rPr>
                <w:rFonts w:ascii="Arial" w:hAnsi="Arial" w:cs="Arial"/>
              </w:rPr>
              <w:t>.0804</w:t>
            </w:r>
          </w:p>
        </w:tc>
      </w:tr>
      <w:tr w:rsidR="00F822F9" w:rsidRPr="001D3563" w14:paraId="095554FF" w14:textId="77777777" w:rsidTr="00F822F9">
        <w:trPr>
          <w:tblCellSpacing w:w="14" w:type="dxa"/>
        </w:trPr>
        <w:tc>
          <w:tcPr>
            <w:tcW w:w="5904" w:type="dxa"/>
            <w:shd w:val="clear" w:color="auto" w:fill="auto"/>
          </w:tcPr>
          <w:p w14:paraId="2B049306" w14:textId="77777777" w:rsidR="00F822F9" w:rsidRPr="001D3563" w:rsidRDefault="00F822F9" w:rsidP="00F822F9">
            <w:pPr>
              <w:rPr>
                <w:rFonts w:ascii="Arial" w:hAnsi="Arial" w:cs="Arial"/>
              </w:rPr>
            </w:pPr>
            <w:r w:rsidRPr="001D3563">
              <w:rPr>
                <w:rFonts w:ascii="Arial" w:hAnsi="Arial" w:cs="Arial"/>
                <w:u w:val="single"/>
              </w:rPr>
              <w:t>Certification and Renewal of Certification</w:t>
            </w:r>
          </w:p>
        </w:tc>
        <w:tc>
          <w:tcPr>
            <w:tcW w:w="849" w:type="dxa"/>
            <w:shd w:val="clear" w:color="auto" w:fill="auto"/>
          </w:tcPr>
          <w:p w14:paraId="69891D8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C3DACE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51F58AF"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4E9A1CF2" w14:textId="77777777" w:rsidR="00F822F9" w:rsidRPr="001D3563" w:rsidRDefault="00F822F9" w:rsidP="00F822F9">
            <w:pPr>
              <w:rPr>
                <w:rFonts w:ascii="Arial" w:hAnsi="Arial" w:cs="Arial"/>
              </w:rPr>
            </w:pPr>
            <w:r w:rsidRPr="001D3563">
              <w:rPr>
                <w:rFonts w:ascii="Arial" w:hAnsi="Arial" w:cs="Arial"/>
              </w:rPr>
              <w:t>.0805</w:t>
            </w:r>
          </w:p>
        </w:tc>
      </w:tr>
      <w:tr w:rsidR="00F822F9" w:rsidRPr="001D3563" w14:paraId="1C848323" w14:textId="77777777" w:rsidTr="00F822F9">
        <w:trPr>
          <w:tblCellSpacing w:w="14" w:type="dxa"/>
        </w:trPr>
        <w:tc>
          <w:tcPr>
            <w:tcW w:w="5904" w:type="dxa"/>
            <w:shd w:val="clear" w:color="auto" w:fill="auto"/>
          </w:tcPr>
          <w:p w14:paraId="29AA6F63" w14:textId="77777777" w:rsidR="00F822F9" w:rsidRPr="001D3563" w:rsidRDefault="00F822F9" w:rsidP="00F822F9">
            <w:pPr>
              <w:rPr>
                <w:rFonts w:ascii="Arial" w:hAnsi="Arial" w:cs="Arial"/>
              </w:rPr>
            </w:pPr>
            <w:r w:rsidRPr="001D3563">
              <w:rPr>
                <w:rFonts w:ascii="Arial" w:hAnsi="Arial" w:cs="Arial"/>
                <w:u w:val="single"/>
              </w:rPr>
              <w:t>Fees Associated with Certification Program</w:t>
            </w:r>
          </w:p>
        </w:tc>
        <w:tc>
          <w:tcPr>
            <w:tcW w:w="849" w:type="dxa"/>
            <w:shd w:val="clear" w:color="auto" w:fill="auto"/>
          </w:tcPr>
          <w:p w14:paraId="0A7FFE0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B4072C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2805D9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1942CB9" w14:textId="77777777" w:rsidR="00F822F9" w:rsidRPr="001D3563" w:rsidRDefault="00F822F9" w:rsidP="00F822F9">
            <w:pPr>
              <w:rPr>
                <w:rFonts w:ascii="Arial" w:hAnsi="Arial" w:cs="Arial"/>
              </w:rPr>
            </w:pPr>
            <w:r w:rsidRPr="001D3563">
              <w:rPr>
                <w:rFonts w:ascii="Arial" w:hAnsi="Arial" w:cs="Arial"/>
              </w:rPr>
              <w:t>.0806</w:t>
            </w:r>
          </w:p>
        </w:tc>
      </w:tr>
      <w:tr w:rsidR="00F822F9" w:rsidRPr="001D3563" w14:paraId="185767DD" w14:textId="77777777" w:rsidTr="00F822F9">
        <w:trPr>
          <w:tblCellSpacing w:w="14" w:type="dxa"/>
        </w:trPr>
        <w:tc>
          <w:tcPr>
            <w:tcW w:w="5904" w:type="dxa"/>
            <w:shd w:val="clear" w:color="auto" w:fill="auto"/>
          </w:tcPr>
          <w:p w14:paraId="22A78599" w14:textId="77777777" w:rsidR="00F822F9" w:rsidRPr="001D3563" w:rsidRDefault="00F822F9" w:rsidP="00F822F9">
            <w:pPr>
              <w:rPr>
                <w:rFonts w:ascii="Arial" w:hAnsi="Arial" w:cs="Arial"/>
              </w:rPr>
            </w:pPr>
            <w:r w:rsidRPr="001D3563">
              <w:rPr>
                <w:rFonts w:ascii="Arial" w:hAnsi="Arial" w:cs="Arial"/>
                <w:u w:val="single"/>
              </w:rPr>
              <w:t>Decertification and Civil Penalties</w:t>
            </w:r>
          </w:p>
        </w:tc>
        <w:tc>
          <w:tcPr>
            <w:tcW w:w="849" w:type="dxa"/>
            <w:shd w:val="clear" w:color="auto" w:fill="auto"/>
          </w:tcPr>
          <w:p w14:paraId="0FBCF4A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F03969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7B527D4"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BC5A4FD" w14:textId="77777777" w:rsidR="00F822F9" w:rsidRPr="001D3563" w:rsidRDefault="00F822F9" w:rsidP="00F822F9">
            <w:pPr>
              <w:rPr>
                <w:rFonts w:ascii="Arial" w:hAnsi="Arial" w:cs="Arial"/>
              </w:rPr>
            </w:pPr>
            <w:r w:rsidRPr="001D3563">
              <w:rPr>
                <w:rFonts w:ascii="Arial" w:hAnsi="Arial" w:cs="Arial"/>
              </w:rPr>
              <w:t>.0807</w:t>
            </w:r>
          </w:p>
        </w:tc>
      </w:tr>
      <w:tr w:rsidR="00F822F9" w:rsidRPr="001D3563" w14:paraId="10392CED" w14:textId="77777777" w:rsidTr="00F822F9">
        <w:trPr>
          <w:tblCellSpacing w:w="14" w:type="dxa"/>
        </w:trPr>
        <w:tc>
          <w:tcPr>
            <w:tcW w:w="5904" w:type="dxa"/>
            <w:shd w:val="clear" w:color="auto" w:fill="auto"/>
          </w:tcPr>
          <w:p w14:paraId="6C3836C4" w14:textId="77777777" w:rsidR="00F822F9" w:rsidRPr="001D3563" w:rsidRDefault="00F822F9" w:rsidP="00F822F9">
            <w:pPr>
              <w:rPr>
                <w:rFonts w:ascii="Arial" w:hAnsi="Arial" w:cs="Arial"/>
              </w:rPr>
            </w:pPr>
            <w:r w:rsidRPr="001D3563">
              <w:rPr>
                <w:rFonts w:ascii="Arial" w:hAnsi="Arial" w:cs="Arial"/>
                <w:u w:val="single"/>
              </w:rPr>
              <w:t>Recertification</w:t>
            </w:r>
          </w:p>
        </w:tc>
        <w:tc>
          <w:tcPr>
            <w:tcW w:w="849" w:type="dxa"/>
            <w:shd w:val="clear" w:color="auto" w:fill="auto"/>
          </w:tcPr>
          <w:p w14:paraId="4399E0DC"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15421E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3A472EF"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6D9E529" w14:textId="77777777" w:rsidR="00F822F9" w:rsidRPr="001D3563" w:rsidRDefault="00F822F9" w:rsidP="00F822F9">
            <w:pPr>
              <w:rPr>
                <w:rFonts w:ascii="Arial" w:hAnsi="Arial" w:cs="Arial"/>
              </w:rPr>
            </w:pPr>
            <w:r w:rsidRPr="001D3563">
              <w:rPr>
                <w:rFonts w:ascii="Arial" w:hAnsi="Arial" w:cs="Arial"/>
              </w:rPr>
              <w:t>.0808</w:t>
            </w:r>
          </w:p>
        </w:tc>
      </w:tr>
      <w:tr w:rsidR="00F822F9" w:rsidRPr="001D3563" w14:paraId="7D3FDDCD" w14:textId="77777777" w:rsidTr="00F822F9">
        <w:trPr>
          <w:tblCellSpacing w:w="14" w:type="dxa"/>
        </w:trPr>
        <w:tc>
          <w:tcPr>
            <w:tcW w:w="5904" w:type="dxa"/>
            <w:shd w:val="clear" w:color="auto" w:fill="auto"/>
          </w:tcPr>
          <w:p w14:paraId="7C7D45D1" w14:textId="77777777" w:rsidR="00F822F9" w:rsidRPr="001D3563" w:rsidRDefault="00F822F9" w:rsidP="00F822F9">
            <w:pPr>
              <w:rPr>
                <w:rFonts w:ascii="Arial" w:hAnsi="Arial" w:cs="Arial"/>
              </w:rPr>
            </w:pPr>
            <w:r w:rsidRPr="001D3563">
              <w:rPr>
                <w:rFonts w:ascii="Arial" w:hAnsi="Arial" w:cs="Arial"/>
                <w:u w:val="single"/>
              </w:rPr>
              <w:t>Reciprocity</w:t>
            </w:r>
          </w:p>
        </w:tc>
        <w:tc>
          <w:tcPr>
            <w:tcW w:w="849" w:type="dxa"/>
            <w:shd w:val="clear" w:color="auto" w:fill="auto"/>
          </w:tcPr>
          <w:p w14:paraId="6CEC509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0DC4AB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E2ACEDB"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B4E7DE1" w14:textId="77777777" w:rsidR="00F822F9" w:rsidRPr="001D3563" w:rsidRDefault="00F822F9" w:rsidP="00F822F9">
            <w:pPr>
              <w:rPr>
                <w:rFonts w:ascii="Arial" w:hAnsi="Arial" w:cs="Arial"/>
              </w:rPr>
            </w:pPr>
            <w:r w:rsidRPr="001D3563">
              <w:rPr>
                <w:rFonts w:ascii="Arial" w:hAnsi="Arial" w:cs="Arial"/>
              </w:rPr>
              <w:t>.0809</w:t>
            </w:r>
          </w:p>
        </w:tc>
      </w:tr>
      <w:tr w:rsidR="00F822F9" w:rsidRPr="001D3563" w14:paraId="6FB0341F" w14:textId="77777777" w:rsidTr="00F822F9">
        <w:trPr>
          <w:tblCellSpacing w:w="14" w:type="dxa"/>
        </w:trPr>
        <w:tc>
          <w:tcPr>
            <w:tcW w:w="5904" w:type="dxa"/>
            <w:shd w:val="clear" w:color="auto" w:fill="auto"/>
          </w:tcPr>
          <w:p w14:paraId="162D031A" w14:textId="77777777" w:rsidR="00F822F9" w:rsidRPr="001D3563" w:rsidRDefault="00F822F9" w:rsidP="00F822F9">
            <w:pPr>
              <w:rPr>
                <w:rFonts w:ascii="Arial" w:hAnsi="Arial" w:cs="Arial"/>
              </w:rPr>
            </w:pPr>
            <w:r w:rsidRPr="001D3563">
              <w:rPr>
                <w:rFonts w:ascii="Arial" w:hAnsi="Arial" w:cs="Arial"/>
                <w:u w:val="single"/>
              </w:rPr>
              <w:t>Administration</w:t>
            </w:r>
          </w:p>
        </w:tc>
        <w:tc>
          <w:tcPr>
            <w:tcW w:w="849" w:type="dxa"/>
            <w:shd w:val="clear" w:color="auto" w:fill="auto"/>
          </w:tcPr>
          <w:p w14:paraId="57DCB93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9BA325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72B339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F67E45B" w14:textId="77777777" w:rsidR="00F822F9" w:rsidRPr="001D3563" w:rsidRDefault="00F822F9" w:rsidP="00F822F9">
            <w:pPr>
              <w:rPr>
                <w:rFonts w:ascii="Arial" w:hAnsi="Arial" w:cs="Arial"/>
              </w:rPr>
            </w:pPr>
            <w:r w:rsidRPr="001D3563">
              <w:rPr>
                <w:rFonts w:ascii="Arial" w:hAnsi="Arial" w:cs="Arial"/>
              </w:rPr>
              <w:t>.0810</w:t>
            </w:r>
          </w:p>
        </w:tc>
      </w:tr>
      <w:tr w:rsidR="00F822F9" w:rsidRPr="001D3563" w14:paraId="13654223" w14:textId="77777777" w:rsidTr="00F822F9">
        <w:trPr>
          <w:tblCellSpacing w:w="14" w:type="dxa"/>
        </w:trPr>
        <w:tc>
          <w:tcPr>
            <w:tcW w:w="5904" w:type="dxa"/>
            <w:shd w:val="clear" w:color="auto" w:fill="auto"/>
          </w:tcPr>
          <w:p w14:paraId="55CC8AE3" w14:textId="77777777" w:rsidR="00F822F9" w:rsidRPr="001D3563" w:rsidRDefault="00F822F9" w:rsidP="00F822F9">
            <w:pPr>
              <w:rPr>
                <w:rFonts w:ascii="Arial" w:hAnsi="Arial" w:cs="Arial"/>
              </w:rPr>
            </w:pPr>
            <w:r w:rsidRPr="001D3563">
              <w:rPr>
                <w:rFonts w:ascii="Arial" w:hAnsi="Arial" w:cs="Arial"/>
                <w:u w:val="single"/>
              </w:rPr>
              <w:lastRenderedPageBreak/>
              <w:t>Purpose</w:t>
            </w:r>
          </w:p>
        </w:tc>
        <w:tc>
          <w:tcPr>
            <w:tcW w:w="849" w:type="dxa"/>
            <w:shd w:val="clear" w:color="auto" w:fill="auto"/>
          </w:tcPr>
          <w:p w14:paraId="22F9099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6F1F1F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ADCAA8F"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0E880645" w14:textId="77777777" w:rsidR="00F822F9" w:rsidRPr="001D3563" w:rsidRDefault="00F822F9" w:rsidP="00F822F9">
            <w:pPr>
              <w:rPr>
                <w:rFonts w:ascii="Arial" w:hAnsi="Arial" w:cs="Arial"/>
              </w:rPr>
            </w:pPr>
            <w:r w:rsidRPr="001D3563">
              <w:rPr>
                <w:rFonts w:ascii="Arial" w:hAnsi="Arial" w:cs="Arial"/>
              </w:rPr>
              <w:t>.0901</w:t>
            </w:r>
          </w:p>
        </w:tc>
      </w:tr>
      <w:tr w:rsidR="00F822F9" w:rsidRPr="001D3563" w14:paraId="7D3D9196" w14:textId="77777777" w:rsidTr="00F822F9">
        <w:trPr>
          <w:tblCellSpacing w:w="14" w:type="dxa"/>
        </w:trPr>
        <w:tc>
          <w:tcPr>
            <w:tcW w:w="5904" w:type="dxa"/>
            <w:shd w:val="clear" w:color="auto" w:fill="auto"/>
          </w:tcPr>
          <w:p w14:paraId="2EA6ED9E" w14:textId="77777777" w:rsidR="00F822F9" w:rsidRPr="001D3563" w:rsidRDefault="00F822F9" w:rsidP="00F822F9">
            <w:pPr>
              <w:rPr>
                <w:rFonts w:ascii="Arial" w:hAnsi="Arial" w:cs="Arial"/>
              </w:rPr>
            </w:pPr>
            <w:r w:rsidRPr="001D3563">
              <w:rPr>
                <w:rFonts w:ascii="Arial" w:hAnsi="Arial" w:cs="Arial"/>
                <w:u w:val="single"/>
              </w:rPr>
              <w:t>Scope</w:t>
            </w:r>
          </w:p>
        </w:tc>
        <w:tc>
          <w:tcPr>
            <w:tcW w:w="849" w:type="dxa"/>
            <w:shd w:val="clear" w:color="auto" w:fill="auto"/>
          </w:tcPr>
          <w:p w14:paraId="54F6830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00D084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F031468"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432D5B7" w14:textId="77777777" w:rsidR="00F822F9" w:rsidRPr="001D3563" w:rsidRDefault="00F822F9" w:rsidP="00F822F9">
            <w:pPr>
              <w:rPr>
                <w:rFonts w:ascii="Arial" w:hAnsi="Arial" w:cs="Arial"/>
              </w:rPr>
            </w:pPr>
            <w:r w:rsidRPr="001D3563">
              <w:rPr>
                <w:rFonts w:ascii="Arial" w:hAnsi="Arial" w:cs="Arial"/>
              </w:rPr>
              <w:t>.0902</w:t>
            </w:r>
          </w:p>
        </w:tc>
      </w:tr>
      <w:tr w:rsidR="00F822F9" w:rsidRPr="001D3563" w14:paraId="56E63268" w14:textId="77777777" w:rsidTr="00F822F9">
        <w:trPr>
          <w:tblCellSpacing w:w="14" w:type="dxa"/>
        </w:trPr>
        <w:tc>
          <w:tcPr>
            <w:tcW w:w="5904" w:type="dxa"/>
            <w:shd w:val="clear" w:color="auto" w:fill="auto"/>
          </w:tcPr>
          <w:p w14:paraId="3E072BF7" w14:textId="77777777" w:rsidR="00F822F9" w:rsidRPr="001D3563" w:rsidRDefault="00F822F9" w:rsidP="00F822F9">
            <w:pPr>
              <w:rPr>
                <w:rFonts w:ascii="Arial" w:hAnsi="Arial" w:cs="Arial"/>
              </w:rPr>
            </w:pPr>
            <w:r w:rsidRPr="001D3563">
              <w:rPr>
                <w:rFonts w:ascii="Arial" w:hAnsi="Arial" w:cs="Arial"/>
                <w:u w:val="single"/>
              </w:rPr>
              <w:t>Definition of Terms</w:t>
            </w:r>
          </w:p>
        </w:tc>
        <w:tc>
          <w:tcPr>
            <w:tcW w:w="849" w:type="dxa"/>
            <w:shd w:val="clear" w:color="auto" w:fill="auto"/>
          </w:tcPr>
          <w:p w14:paraId="342E81F7"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73CB56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F07EDA2"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E344921" w14:textId="77777777" w:rsidR="00F822F9" w:rsidRPr="001D3563" w:rsidRDefault="00F822F9" w:rsidP="00F822F9">
            <w:pPr>
              <w:rPr>
                <w:rFonts w:ascii="Arial" w:hAnsi="Arial" w:cs="Arial"/>
              </w:rPr>
            </w:pPr>
            <w:r w:rsidRPr="001D3563">
              <w:rPr>
                <w:rFonts w:ascii="Arial" w:hAnsi="Arial" w:cs="Arial"/>
              </w:rPr>
              <w:t>.0903</w:t>
            </w:r>
          </w:p>
        </w:tc>
      </w:tr>
      <w:tr w:rsidR="00F822F9" w:rsidRPr="001D3563" w14:paraId="05386E3E" w14:textId="77777777" w:rsidTr="00F822F9">
        <w:trPr>
          <w:tblCellSpacing w:w="14" w:type="dxa"/>
        </w:trPr>
        <w:tc>
          <w:tcPr>
            <w:tcW w:w="5904" w:type="dxa"/>
            <w:shd w:val="clear" w:color="auto" w:fill="auto"/>
          </w:tcPr>
          <w:p w14:paraId="58289B31" w14:textId="77777777" w:rsidR="00F822F9" w:rsidRPr="001D3563" w:rsidRDefault="00F822F9" w:rsidP="00F822F9">
            <w:pPr>
              <w:rPr>
                <w:rFonts w:ascii="Arial" w:hAnsi="Arial" w:cs="Arial"/>
              </w:rPr>
            </w:pPr>
            <w:r w:rsidRPr="001D3563">
              <w:rPr>
                <w:rFonts w:ascii="Arial" w:hAnsi="Arial" w:cs="Arial"/>
                <w:u w:val="single"/>
              </w:rPr>
              <w:t>Required Pretreatment Programs</w:t>
            </w:r>
          </w:p>
        </w:tc>
        <w:tc>
          <w:tcPr>
            <w:tcW w:w="849" w:type="dxa"/>
            <w:shd w:val="clear" w:color="auto" w:fill="auto"/>
          </w:tcPr>
          <w:p w14:paraId="28D697B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B873D6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E4C07F7"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5DA5D41" w14:textId="77777777" w:rsidR="00F822F9" w:rsidRPr="001D3563" w:rsidRDefault="00F822F9" w:rsidP="00F822F9">
            <w:pPr>
              <w:rPr>
                <w:rFonts w:ascii="Arial" w:hAnsi="Arial" w:cs="Arial"/>
              </w:rPr>
            </w:pPr>
            <w:r w:rsidRPr="001D3563">
              <w:rPr>
                <w:rFonts w:ascii="Arial" w:hAnsi="Arial" w:cs="Arial"/>
              </w:rPr>
              <w:t>.0904</w:t>
            </w:r>
          </w:p>
        </w:tc>
      </w:tr>
      <w:tr w:rsidR="00F822F9" w:rsidRPr="001D3563" w14:paraId="7FE0D024" w14:textId="77777777" w:rsidTr="00F822F9">
        <w:trPr>
          <w:tblCellSpacing w:w="14" w:type="dxa"/>
        </w:trPr>
        <w:tc>
          <w:tcPr>
            <w:tcW w:w="5904" w:type="dxa"/>
            <w:shd w:val="clear" w:color="auto" w:fill="auto"/>
          </w:tcPr>
          <w:p w14:paraId="60E9FC04" w14:textId="77777777" w:rsidR="00F822F9" w:rsidRPr="001D3563" w:rsidRDefault="00F822F9" w:rsidP="00F822F9">
            <w:pPr>
              <w:rPr>
                <w:rFonts w:ascii="Arial" w:hAnsi="Arial" w:cs="Arial"/>
              </w:rPr>
            </w:pPr>
            <w:r w:rsidRPr="001D3563">
              <w:rPr>
                <w:rFonts w:ascii="Arial" w:hAnsi="Arial" w:cs="Arial"/>
                <w:u w:val="single"/>
              </w:rPr>
              <w:t>POTW Pretreatment Program Implementation Requirements</w:t>
            </w:r>
          </w:p>
        </w:tc>
        <w:tc>
          <w:tcPr>
            <w:tcW w:w="849" w:type="dxa"/>
            <w:shd w:val="clear" w:color="auto" w:fill="auto"/>
          </w:tcPr>
          <w:p w14:paraId="0B7607D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A17632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E44854B"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5BA872F" w14:textId="77777777" w:rsidR="00F822F9" w:rsidRPr="001D3563" w:rsidRDefault="00F822F9" w:rsidP="00F822F9">
            <w:pPr>
              <w:rPr>
                <w:rFonts w:ascii="Arial" w:hAnsi="Arial" w:cs="Arial"/>
              </w:rPr>
            </w:pPr>
            <w:r w:rsidRPr="001D3563">
              <w:rPr>
                <w:rFonts w:ascii="Arial" w:hAnsi="Arial" w:cs="Arial"/>
              </w:rPr>
              <w:t>.0905</w:t>
            </w:r>
          </w:p>
        </w:tc>
      </w:tr>
      <w:tr w:rsidR="00F822F9" w:rsidRPr="001D3563" w14:paraId="3E7A538C" w14:textId="77777777" w:rsidTr="00F822F9">
        <w:trPr>
          <w:tblCellSpacing w:w="14" w:type="dxa"/>
        </w:trPr>
        <w:tc>
          <w:tcPr>
            <w:tcW w:w="5904" w:type="dxa"/>
            <w:shd w:val="clear" w:color="auto" w:fill="auto"/>
          </w:tcPr>
          <w:p w14:paraId="6E9DEC83" w14:textId="77777777" w:rsidR="00F822F9" w:rsidRPr="001D3563" w:rsidRDefault="00F822F9" w:rsidP="00F822F9">
            <w:pPr>
              <w:rPr>
                <w:rFonts w:ascii="Arial" w:hAnsi="Arial" w:cs="Arial"/>
              </w:rPr>
            </w:pPr>
            <w:r w:rsidRPr="001D3563">
              <w:rPr>
                <w:rFonts w:ascii="Arial" w:hAnsi="Arial" w:cs="Arial"/>
                <w:u w:val="single"/>
              </w:rPr>
              <w:t>Submission for Pretreatment Program Approval</w:t>
            </w:r>
          </w:p>
        </w:tc>
        <w:tc>
          <w:tcPr>
            <w:tcW w:w="849" w:type="dxa"/>
            <w:shd w:val="clear" w:color="auto" w:fill="auto"/>
          </w:tcPr>
          <w:p w14:paraId="3B874C1C"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07FA50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BEA51EF"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756229A" w14:textId="77777777" w:rsidR="00F822F9" w:rsidRPr="001D3563" w:rsidRDefault="00F822F9" w:rsidP="00F822F9">
            <w:pPr>
              <w:rPr>
                <w:rFonts w:ascii="Arial" w:hAnsi="Arial" w:cs="Arial"/>
              </w:rPr>
            </w:pPr>
            <w:r w:rsidRPr="001D3563">
              <w:rPr>
                <w:rFonts w:ascii="Arial" w:hAnsi="Arial" w:cs="Arial"/>
              </w:rPr>
              <w:t>.0906</w:t>
            </w:r>
          </w:p>
        </w:tc>
      </w:tr>
      <w:tr w:rsidR="00F822F9" w:rsidRPr="001D3563" w14:paraId="19D6D388" w14:textId="77777777" w:rsidTr="00F822F9">
        <w:trPr>
          <w:tblCellSpacing w:w="14" w:type="dxa"/>
        </w:trPr>
        <w:tc>
          <w:tcPr>
            <w:tcW w:w="5904" w:type="dxa"/>
            <w:shd w:val="clear" w:color="auto" w:fill="auto"/>
          </w:tcPr>
          <w:p w14:paraId="75E40762" w14:textId="77777777" w:rsidR="00F822F9" w:rsidRPr="001D3563" w:rsidRDefault="00F822F9" w:rsidP="00F822F9">
            <w:pPr>
              <w:rPr>
                <w:rFonts w:ascii="Arial" w:hAnsi="Arial" w:cs="Arial"/>
              </w:rPr>
            </w:pPr>
            <w:r w:rsidRPr="001D3563">
              <w:rPr>
                <w:rFonts w:ascii="Arial" w:hAnsi="Arial" w:cs="Arial"/>
                <w:u w:val="single"/>
              </w:rPr>
              <w:t>Procedures for Pretreatment Program Approval, Revision an...</w:t>
            </w:r>
          </w:p>
        </w:tc>
        <w:tc>
          <w:tcPr>
            <w:tcW w:w="849" w:type="dxa"/>
            <w:shd w:val="clear" w:color="auto" w:fill="auto"/>
          </w:tcPr>
          <w:p w14:paraId="47FC3F8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31DDA8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B549D79"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829E22F" w14:textId="77777777" w:rsidR="00F822F9" w:rsidRPr="001D3563" w:rsidRDefault="00F822F9" w:rsidP="00F822F9">
            <w:pPr>
              <w:rPr>
                <w:rFonts w:ascii="Arial" w:hAnsi="Arial" w:cs="Arial"/>
              </w:rPr>
            </w:pPr>
            <w:r w:rsidRPr="001D3563">
              <w:rPr>
                <w:rFonts w:ascii="Arial" w:hAnsi="Arial" w:cs="Arial"/>
              </w:rPr>
              <w:t>.0907</w:t>
            </w:r>
          </w:p>
        </w:tc>
      </w:tr>
      <w:tr w:rsidR="00F822F9" w:rsidRPr="001D3563" w14:paraId="689373BD" w14:textId="77777777" w:rsidTr="00F822F9">
        <w:trPr>
          <w:tblCellSpacing w:w="14" w:type="dxa"/>
        </w:trPr>
        <w:tc>
          <w:tcPr>
            <w:tcW w:w="5904" w:type="dxa"/>
            <w:shd w:val="clear" w:color="auto" w:fill="auto"/>
          </w:tcPr>
          <w:p w14:paraId="617DD38F" w14:textId="77777777" w:rsidR="00F822F9" w:rsidRPr="001D3563" w:rsidRDefault="00F822F9" w:rsidP="00F822F9">
            <w:pPr>
              <w:rPr>
                <w:rFonts w:ascii="Arial" w:hAnsi="Arial" w:cs="Arial"/>
              </w:rPr>
            </w:pPr>
            <w:r w:rsidRPr="001D3563">
              <w:rPr>
                <w:rFonts w:ascii="Arial" w:hAnsi="Arial" w:cs="Arial"/>
                <w:u w:val="single"/>
              </w:rPr>
              <w:t>Reporting/Record Keeping Requirements for POTWS/</w:t>
            </w:r>
            <w:proofErr w:type="spellStart"/>
            <w:r w:rsidRPr="001D3563">
              <w:rPr>
                <w:rFonts w:ascii="Arial" w:hAnsi="Arial" w:cs="Arial"/>
                <w:u w:val="single"/>
              </w:rPr>
              <w:t>Industria</w:t>
            </w:r>
            <w:proofErr w:type="spellEnd"/>
            <w:r w:rsidRPr="001D3563">
              <w:rPr>
                <w:rFonts w:ascii="Arial" w:hAnsi="Arial" w:cs="Arial"/>
                <w:u w:val="single"/>
              </w:rPr>
              <w:t>...</w:t>
            </w:r>
          </w:p>
        </w:tc>
        <w:tc>
          <w:tcPr>
            <w:tcW w:w="849" w:type="dxa"/>
            <w:shd w:val="clear" w:color="auto" w:fill="auto"/>
          </w:tcPr>
          <w:p w14:paraId="3329F5E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BCBA0C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DE37716"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A5C78D0" w14:textId="77777777" w:rsidR="00F822F9" w:rsidRPr="001D3563" w:rsidRDefault="00F822F9" w:rsidP="00F822F9">
            <w:pPr>
              <w:rPr>
                <w:rFonts w:ascii="Arial" w:hAnsi="Arial" w:cs="Arial"/>
              </w:rPr>
            </w:pPr>
            <w:r w:rsidRPr="001D3563">
              <w:rPr>
                <w:rFonts w:ascii="Arial" w:hAnsi="Arial" w:cs="Arial"/>
              </w:rPr>
              <w:t>.0908</w:t>
            </w:r>
          </w:p>
        </w:tc>
      </w:tr>
      <w:tr w:rsidR="00F822F9" w:rsidRPr="001D3563" w14:paraId="5EDF11A1" w14:textId="77777777" w:rsidTr="00F822F9">
        <w:trPr>
          <w:tblCellSpacing w:w="14" w:type="dxa"/>
        </w:trPr>
        <w:tc>
          <w:tcPr>
            <w:tcW w:w="5904" w:type="dxa"/>
            <w:shd w:val="clear" w:color="auto" w:fill="auto"/>
          </w:tcPr>
          <w:p w14:paraId="7BCC11FE" w14:textId="77777777" w:rsidR="00F822F9" w:rsidRPr="001D3563" w:rsidRDefault="00F822F9" w:rsidP="00F822F9">
            <w:pPr>
              <w:rPr>
                <w:rFonts w:ascii="Arial" w:hAnsi="Arial" w:cs="Arial"/>
              </w:rPr>
            </w:pPr>
            <w:r w:rsidRPr="001D3563">
              <w:rPr>
                <w:rFonts w:ascii="Arial" w:hAnsi="Arial" w:cs="Arial"/>
                <w:u w:val="single"/>
              </w:rPr>
              <w:t>National Pretreatment Standards: Prohibited Discharges</w:t>
            </w:r>
          </w:p>
        </w:tc>
        <w:tc>
          <w:tcPr>
            <w:tcW w:w="849" w:type="dxa"/>
            <w:shd w:val="clear" w:color="auto" w:fill="auto"/>
          </w:tcPr>
          <w:p w14:paraId="5EDB328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A2E95F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83B5F80"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8CB6B44" w14:textId="77777777" w:rsidR="00F822F9" w:rsidRPr="001D3563" w:rsidRDefault="00F822F9" w:rsidP="00F822F9">
            <w:pPr>
              <w:rPr>
                <w:rFonts w:ascii="Arial" w:hAnsi="Arial" w:cs="Arial"/>
              </w:rPr>
            </w:pPr>
            <w:r w:rsidRPr="001D3563">
              <w:rPr>
                <w:rFonts w:ascii="Arial" w:hAnsi="Arial" w:cs="Arial"/>
              </w:rPr>
              <w:t>.0909</w:t>
            </w:r>
          </w:p>
        </w:tc>
      </w:tr>
      <w:tr w:rsidR="00F822F9" w:rsidRPr="001D3563" w14:paraId="5EED5974" w14:textId="77777777" w:rsidTr="00F822F9">
        <w:trPr>
          <w:tblCellSpacing w:w="14" w:type="dxa"/>
        </w:trPr>
        <w:tc>
          <w:tcPr>
            <w:tcW w:w="5904" w:type="dxa"/>
            <w:shd w:val="clear" w:color="auto" w:fill="auto"/>
          </w:tcPr>
          <w:p w14:paraId="2EB425FB" w14:textId="77777777" w:rsidR="00F822F9" w:rsidRPr="001D3563" w:rsidRDefault="00F822F9" w:rsidP="00F822F9">
            <w:pPr>
              <w:rPr>
                <w:rFonts w:ascii="Arial" w:hAnsi="Arial" w:cs="Arial"/>
              </w:rPr>
            </w:pPr>
            <w:r w:rsidRPr="001D3563">
              <w:rPr>
                <w:rFonts w:ascii="Arial" w:hAnsi="Arial" w:cs="Arial"/>
                <w:u w:val="single"/>
              </w:rPr>
              <w:t>National Pretreatment Standards: Categorical Standards</w:t>
            </w:r>
          </w:p>
        </w:tc>
        <w:tc>
          <w:tcPr>
            <w:tcW w:w="849" w:type="dxa"/>
            <w:shd w:val="clear" w:color="auto" w:fill="auto"/>
          </w:tcPr>
          <w:p w14:paraId="5021D58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D08FFC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D49FC98"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A6C11A2" w14:textId="77777777" w:rsidR="00F822F9" w:rsidRPr="001D3563" w:rsidRDefault="00F822F9" w:rsidP="00F822F9">
            <w:pPr>
              <w:rPr>
                <w:rFonts w:ascii="Arial" w:hAnsi="Arial" w:cs="Arial"/>
              </w:rPr>
            </w:pPr>
            <w:r w:rsidRPr="001D3563">
              <w:rPr>
                <w:rFonts w:ascii="Arial" w:hAnsi="Arial" w:cs="Arial"/>
              </w:rPr>
              <w:t>.0910</w:t>
            </w:r>
          </w:p>
        </w:tc>
      </w:tr>
      <w:tr w:rsidR="00F822F9" w:rsidRPr="001D3563" w14:paraId="24CE46C8" w14:textId="77777777" w:rsidTr="00F822F9">
        <w:trPr>
          <w:tblCellSpacing w:w="14" w:type="dxa"/>
        </w:trPr>
        <w:tc>
          <w:tcPr>
            <w:tcW w:w="5904" w:type="dxa"/>
            <w:shd w:val="clear" w:color="auto" w:fill="auto"/>
          </w:tcPr>
          <w:p w14:paraId="528D9CAB" w14:textId="77777777" w:rsidR="00F822F9" w:rsidRPr="001D3563" w:rsidRDefault="00F822F9" w:rsidP="00F822F9">
            <w:pPr>
              <w:rPr>
                <w:rFonts w:ascii="Arial" w:hAnsi="Arial" w:cs="Arial"/>
              </w:rPr>
            </w:pPr>
            <w:r w:rsidRPr="001D3563">
              <w:rPr>
                <w:rFonts w:ascii="Arial" w:hAnsi="Arial" w:cs="Arial"/>
                <w:u w:val="single"/>
              </w:rPr>
              <w:t>Adjustments for Fundamentally Different Factors</w:t>
            </w:r>
          </w:p>
        </w:tc>
        <w:tc>
          <w:tcPr>
            <w:tcW w:w="849" w:type="dxa"/>
            <w:shd w:val="clear" w:color="auto" w:fill="auto"/>
          </w:tcPr>
          <w:p w14:paraId="1DC02AA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03237E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1970822"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A1FE62E" w14:textId="77777777" w:rsidR="00F822F9" w:rsidRPr="001D3563" w:rsidRDefault="00F822F9" w:rsidP="00F822F9">
            <w:pPr>
              <w:rPr>
                <w:rFonts w:ascii="Arial" w:hAnsi="Arial" w:cs="Arial"/>
              </w:rPr>
            </w:pPr>
            <w:r w:rsidRPr="001D3563">
              <w:rPr>
                <w:rFonts w:ascii="Arial" w:hAnsi="Arial" w:cs="Arial"/>
              </w:rPr>
              <w:t>.0912</w:t>
            </w:r>
          </w:p>
        </w:tc>
      </w:tr>
      <w:tr w:rsidR="00F822F9" w:rsidRPr="001D3563" w14:paraId="7E3405DC" w14:textId="77777777" w:rsidTr="00F822F9">
        <w:trPr>
          <w:tblCellSpacing w:w="14" w:type="dxa"/>
        </w:trPr>
        <w:tc>
          <w:tcPr>
            <w:tcW w:w="5904" w:type="dxa"/>
            <w:shd w:val="clear" w:color="auto" w:fill="auto"/>
          </w:tcPr>
          <w:p w14:paraId="187E38DB" w14:textId="77777777" w:rsidR="00F822F9" w:rsidRPr="001D3563" w:rsidRDefault="00F822F9" w:rsidP="00F822F9">
            <w:pPr>
              <w:rPr>
                <w:rFonts w:ascii="Arial" w:hAnsi="Arial" w:cs="Arial"/>
              </w:rPr>
            </w:pPr>
            <w:r w:rsidRPr="001D3563">
              <w:rPr>
                <w:rFonts w:ascii="Arial" w:hAnsi="Arial" w:cs="Arial"/>
                <w:u w:val="single"/>
              </w:rPr>
              <w:t>Public Access to Information</w:t>
            </w:r>
          </w:p>
        </w:tc>
        <w:tc>
          <w:tcPr>
            <w:tcW w:w="849" w:type="dxa"/>
            <w:shd w:val="clear" w:color="auto" w:fill="auto"/>
          </w:tcPr>
          <w:p w14:paraId="3D57E70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045C2B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F4CC166"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EA43FE4" w14:textId="77777777" w:rsidR="00F822F9" w:rsidRPr="001D3563" w:rsidRDefault="00F822F9" w:rsidP="00F822F9">
            <w:pPr>
              <w:rPr>
                <w:rFonts w:ascii="Arial" w:hAnsi="Arial" w:cs="Arial"/>
              </w:rPr>
            </w:pPr>
            <w:r w:rsidRPr="001D3563">
              <w:rPr>
                <w:rFonts w:ascii="Arial" w:hAnsi="Arial" w:cs="Arial"/>
              </w:rPr>
              <w:t>.0913</w:t>
            </w:r>
          </w:p>
        </w:tc>
      </w:tr>
      <w:tr w:rsidR="00F822F9" w:rsidRPr="001D3563" w14:paraId="240E7360" w14:textId="77777777" w:rsidTr="00F822F9">
        <w:trPr>
          <w:tblCellSpacing w:w="14" w:type="dxa"/>
        </w:trPr>
        <w:tc>
          <w:tcPr>
            <w:tcW w:w="5904" w:type="dxa"/>
            <w:shd w:val="clear" w:color="auto" w:fill="auto"/>
          </w:tcPr>
          <w:p w14:paraId="2CD1C8D3" w14:textId="77777777" w:rsidR="00F822F9" w:rsidRPr="001D3563" w:rsidRDefault="00F822F9" w:rsidP="00F822F9">
            <w:pPr>
              <w:rPr>
                <w:rFonts w:ascii="Arial" w:hAnsi="Arial" w:cs="Arial"/>
              </w:rPr>
            </w:pPr>
            <w:r w:rsidRPr="001D3563">
              <w:rPr>
                <w:rFonts w:ascii="Arial" w:hAnsi="Arial" w:cs="Arial"/>
                <w:u w:val="single"/>
              </w:rPr>
              <w:t>Upset Provision</w:t>
            </w:r>
          </w:p>
        </w:tc>
        <w:tc>
          <w:tcPr>
            <w:tcW w:w="849" w:type="dxa"/>
            <w:shd w:val="clear" w:color="auto" w:fill="auto"/>
          </w:tcPr>
          <w:p w14:paraId="071222E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DD14F4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1DC524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C4E548D" w14:textId="77777777" w:rsidR="00F822F9" w:rsidRPr="001D3563" w:rsidRDefault="00F822F9" w:rsidP="00F822F9">
            <w:pPr>
              <w:rPr>
                <w:rFonts w:ascii="Arial" w:hAnsi="Arial" w:cs="Arial"/>
              </w:rPr>
            </w:pPr>
            <w:r w:rsidRPr="001D3563">
              <w:rPr>
                <w:rFonts w:ascii="Arial" w:hAnsi="Arial" w:cs="Arial"/>
              </w:rPr>
              <w:t>.0914</w:t>
            </w:r>
          </w:p>
        </w:tc>
      </w:tr>
      <w:tr w:rsidR="00F822F9" w:rsidRPr="001D3563" w14:paraId="3B2558B7" w14:textId="77777777" w:rsidTr="00F822F9">
        <w:trPr>
          <w:tblCellSpacing w:w="14" w:type="dxa"/>
        </w:trPr>
        <w:tc>
          <w:tcPr>
            <w:tcW w:w="5904" w:type="dxa"/>
            <w:shd w:val="clear" w:color="auto" w:fill="auto"/>
          </w:tcPr>
          <w:p w14:paraId="596CEEA8" w14:textId="77777777" w:rsidR="00F822F9" w:rsidRPr="001D3563" w:rsidRDefault="00F822F9" w:rsidP="00F822F9">
            <w:pPr>
              <w:rPr>
                <w:rFonts w:ascii="Arial" w:hAnsi="Arial" w:cs="Arial"/>
              </w:rPr>
            </w:pPr>
            <w:r w:rsidRPr="001D3563">
              <w:rPr>
                <w:rFonts w:ascii="Arial" w:hAnsi="Arial" w:cs="Arial"/>
                <w:u w:val="single"/>
              </w:rPr>
              <w:t>Net/Gross Calculation</w:t>
            </w:r>
          </w:p>
        </w:tc>
        <w:tc>
          <w:tcPr>
            <w:tcW w:w="849" w:type="dxa"/>
            <w:shd w:val="clear" w:color="auto" w:fill="auto"/>
          </w:tcPr>
          <w:p w14:paraId="430C997E"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569574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5463D32"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2A6916A" w14:textId="77777777" w:rsidR="00F822F9" w:rsidRPr="001D3563" w:rsidRDefault="00F822F9" w:rsidP="00F822F9">
            <w:pPr>
              <w:rPr>
                <w:rFonts w:ascii="Arial" w:hAnsi="Arial" w:cs="Arial"/>
              </w:rPr>
            </w:pPr>
            <w:r w:rsidRPr="001D3563">
              <w:rPr>
                <w:rFonts w:ascii="Arial" w:hAnsi="Arial" w:cs="Arial"/>
              </w:rPr>
              <w:t>.0915</w:t>
            </w:r>
          </w:p>
        </w:tc>
      </w:tr>
      <w:tr w:rsidR="00F822F9" w:rsidRPr="001D3563" w14:paraId="4350FFA6" w14:textId="77777777" w:rsidTr="00F822F9">
        <w:trPr>
          <w:tblCellSpacing w:w="14" w:type="dxa"/>
        </w:trPr>
        <w:tc>
          <w:tcPr>
            <w:tcW w:w="5904" w:type="dxa"/>
            <w:shd w:val="clear" w:color="auto" w:fill="auto"/>
          </w:tcPr>
          <w:p w14:paraId="22C929B7" w14:textId="77777777" w:rsidR="00F822F9" w:rsidRPr="001D3563" w:rsidRDefault="00F822F9" w:rsidP="00F822F9">
            <w:pPr>
              <w:rPr>
                <w:rFonts w:ascii="Arial" w:hAnsi="Arial" w:cs="Arial"/>
              </w:rPr>
            </w:pPr>
            <w:r w:rsidRPr="001D3563">
              <w:rPr>
                <w:rFonts w:ascii="Arial" w:hAnsi="Arial" w:cs="Arial"/>
                <w:u w:val="single"/>
              </w:rPr>
              <w:t>Pretreatment Permits</w:t>
            </w:r>
          </w:p>
        </w:tc>
        <w:tc>
          <w:tcPr>
            <w:tcW w:w="849" w:type="dxa"/>
            <w:shd w:val="clear" w:color="auto" w:fill="auto"/>
          </w:tcPr>
          <w:p w14:paraId="1A522507"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C63455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7675B70"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032BD32C" w14:textId="77777777" w:rsidR="00F822F9" w:rsidRPr="001D3563" w:rsidRDefault="00F822F9" w:rsidP="00F822F9">
            <w:pPr>
              <w:rPr>
                <w:rFonts w:ascii="Arial" w:hAnsi="Arial" w:cs="Arial"/>
              </w:rPr>
            </w:pPr>
            <w:r w:rsidRPr="001D3563">
              <w:rPr>
                <w:rFonts w:ascii="Arial" w:hAnsi="Arial" w:cs="Arial"/>
              </w:rPr>
              <w:t>.0916</w:t>
            </w:r>
          </w:p>
        </w:tc>
      </w:tr>
      <w:tr w:rsidR="00F822F9" w:rsidRPr="001D3563" w14:paraId="02756121" w14:textId="77777777" w:rsidTr="00F822F9">
        <w:trPr>
          <w:tblCellSpacing w:w="14" w:type="dxa"/>
        </w:trPr>
        <w:tc>
          <w:tcPr>
            <w:tcW w:w="5904" w:type="dxa"/>
            <w:shd w:val="clear" w:color="auto" w:fill="auto"/>
          </w:tcPr>
          <w:p w14:paraId="156C53C8" w14:textId="77777777" w:rsidR="00F822F9" w:rsidRPr="001D3563" w:rsidRDefault="00F822F9" w:rsidP="00F822F9">
            <w:pPr>
              <w:rPr>
                <w:rFonts w:ascii="Arial" w:hAnsi="Arial" w:cs="Arial"/>
              </w:rPr>
            </w:pPr>
            <w:r w:rsidRPr="001D3563">
              <w:rPr>
                <w:rFonts w:ascii="Arial" w:hAnsi="Arial" w:cs="Arial"/>
                <w:u w:val="single"/>
              </w:rPr>
              <w:t>Pretreatment Permit Submission and Review</w:t>
            </w:r>
          </w:p>
        </w:tc>
        <w:tc>
          <w:tcPr>
            <w:tcW w:w="849" w:type="dxa"/>
            <w:shd w:val="clear" w:color="auto" w:fill="auto"/>
          </w:tcPr>
          <w:p w14:paraId="77D6ED47"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B59C3E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DBCC87D"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E6421E7" w14:textId="77777777" w:rsidR="00F822F9" w:rsidRPr="001D3563" w:rsidRDefault="00F822F9" w:rsidP="00F822F9">
            <w:pPr>
              <w:rPr>
                <w:rFonts w:ascii="Arial" w:hAnsi="Arial" w:cs="Arial"/>
              </w:rPr>
            </w:pPr>
            <w:r w:rsidRPr="001D3563">
              <w:rPr>
                <w:rFonts w:ascii="Arial" w:hAnsi="Arial" w:cs="Arial"/>
              </w:rPr>
              <w:t>.0917</w:t>
            </w:r>
          </w:p>
        </w:tc>
      </w:tr>
      <w:tr w:rsidR="00F822F9" w:rsidRPr="001D3563" w14:paraId="163A94FA" w14:textId="77777777" w:rsidTr="00F822F9">
        <w:trPr>
          <w:tblCellSpacing w:w="14" w:type="dxa"/>
        </w:trPr>
        <w:tc>
          <w:tcPr>
            <w:tcW w:w="5904" w:type="dxa"/>
            <w:shd w:val="clear" w:color="auto" w:fill="auto"/>
          </w:tcPr>
          <w:p w14:paraId="6C1BEA08" w14:textId="77777777" w:rsidR="00F822F9" w:rsidRPr="001D3563" w:rsidRDefault="00F822F9" w:rsidP="00F822F9">
            <w:pPr>
              <w:rPr>
                <w:rFonts w:ascii="Arial" w:hAnsi="Arial" w:cs="Arial"/>
              </w:rPr>
            </w:pPr>
            <w:r w:rsidRPr="001D3563">
              <w:rPr>
                <w:rFonts w:ascii="Arial" w:hAnsi="Arial" w:cs="Arial"/>
                <w:u w:val="single"/>
              </w:rPr>
              <w:t>Local Law</w:t>
            </w:r>
          </w:p>
        </w:tc>
        <w:tc>
          <w:tcPr>
            <w:tcW w:w="849" w:type="dxa"/>
            <w:shd w:val="clear" w:color="auto" w:fill="auto"/>
          </w:tcPr>
          <w:p w14:paraId="05EE13D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97C154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848BCB3"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97C078E" w14:textId="77777777" w:rsidR="00F822F9" w:rsidRPr="001D3563" w:rsidRDefault="00F822F9" w:rsidP="00F822F9">
            <w:pPr>
              <w:rPr>
                <w:rFonts w:ascii="Arial" w:hAnsi="Arial" w:cs="Arial"/>
              </w:rPr>
            </w:pPr>
            <w:r w:rsidRPr="001D3563">
              <w:rPr>
                <w:rFonts w:ascii="Arial" w:hAnsi="Arial" w:cs="Arial"/>
              </w:rPr>
              <w:t>.0918</w:t>
            </w:r>
          </w:p>
        </w:tc>
      </w:tr>
      <w:tr w:rsidR="00F822F9" w:rsidRPr="001D3563" w14:paraId="77E87E8B" w14:textId="77777777" w:rsidTr="00F822F9">
        <w:trPr>
          <w:tblCellSpacing w:w="14" w:type="dxa"/>
        </w:trPr>
        <w:tc>
          <w:tcPr>
            <w:tcW w:w="5904" w:type="dxa"/>
            <w:shd w:val="clear" w:color="auto" w:fill="auto"/>
          </w:tcPr>
          <w:p w14:paraId="6071EBBF" w14:textId="77777777" w:rsidR="00F822F9" w:rsidRPr="001D3563" w:rsidRDefault="00F822F9" w:rsidP="00F822F9">
            <w:pPr>
              <w:rPr>
                <w:rFonts w:ascii="Arial" w:hAnsi="Arial" w:cs="Arial"/>
              </w:rPr>
            </w:pPr>
            <w:r w:rsidRPr="001D3563">
              <w:rPr>
                <w:rFonts w:ascii="Arial" w:hAnsi="Arial" w:cs="Arial"/>
                <w:u w:val="single"/>
              </w:rPr>
              <w:t>Bypass</w:t>
            </w:r>
          </w:p>
        </w:tc>
        <w:tc>
          <w:tcPr>
            <w:tcW w:w="849" w:type="dxa"/>
            <w:shd w:val="clear" w:color="auto" w:fill="auto"/>
          </w:tcPr>
          <w:p w14:paraId="0D6DEFA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D90B24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3139C31"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25BD432" w14:textId="77777777" w:rsidR="00F822F9" w:rsidRPr="001D3563" w:rsidRDefault="00F822F9" w:rsidP="00F822F9">
            <w:pPr>
              <w:rPr>
                <w:rFonts w:ascii="Arial" w:hAnsi="Arial" w:cs="Arial"/>
              </w:rPr>
            </w:pPr>
            <w:r w:rsidRPr="001D3563">
              <w:rPr>
                <w:rFonts w:ascii="Arial" w:hAnsi="Arial" w:cs="Arial"/>
              </w:rPr>
              <w:t>.0919</w:t>
            </w:r>
          </w:p>
        </w:tc>
      </w:tr>
      <w:tr w:rsidR="00F822F9" w:rsidRPr="001D3563" w14:paraId="6FC8B2EA" w14:textId="77777777" w:rsidTr="00F822F9">
        <w:trPr>
          <w:tblCellSpacing w:w="14" w:type="dxa"/>
        </w:trPr>
        <w:tc>
          <w:tcPr>
            <w:tcW w:w="5904" w:type="dxa"/>
            <w:shd w:val="clear" w:color="auto" w:fill="auto"/>
          </w:tcPr>
          <w:p w14:paraId="2D4B886B" w14:textId="77777777" w:rsidR="00F822F9" w:rsidRPr="001D3563" w:rsidRDefault="00F822F9" w:rsidP="00F822F9">
            <w:pPr>
              <w:rPr>
                <w:rFonts w:ascii="Arial" w:hAnsi="Arial" w:cs="Arial"/>
              </w:rPr>
            </w:pPr>
            <w:r w:rsidRPr="001D3563">
              <w:rPr>
                <w:rFonts w:ascii="Arial" w:hAnsi="Arial" w:cs="Arial"/>
                <w:u w:val="single"/>
              </w:rPr>
              <w:t>Pretreatment Facility Operation and Maintenance</w:t>
            </w:r>
          </w:p>
        </w:tc>
        <w:tc>
          <w:tcPr>
            <w:tcW w:w="849" w:type="dxa"/>
            <w:shd w:val="clear" w:color="auto" w:fill="auto"/>
          </w:tcPr>
          <w:p w14:paraId="45BD365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DA1CF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8961182"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02AAA01" w14:textId="77777777" w:rsidR="00F822F9" w:rsidRPr="001D3563" w:rsidRDefault="00F822F9" w:rsidP="00F822F9">
            <w:pPr>
              <w:rPr>
                <w:rFonts w:ascii="Arial" w:hAnsi="Arial" w:cs="Arial"/>
              </w:rPr>
            </w:pPr>
            <w:r w:rsidRPr="001D3563">
              <w:rPr>
                <w:rFonts w:ascii="Arial" w:hAnsi="Arial" w:cs="Arial"/>
              </w:rPr>
              <w:t>.0920</w:t>
            </w:r>
          </w:p>
        </w:tc>
      </w:tr>
      <w:tr w:rsidR="00F822F9" w:rsidRPr="001D3563" w14:paraId="6A0A17E6" w14:textId="77777777" w:rsidTr="00F822F9">
        <w:trPr>
          <w:tblCellSpacing w:w="14" w:type="dxa"/>
        </w:trPr>
        <w:tc>
          <w:tcPr>
            <w:tcW w:w="5904" w:type="dxa"/>
            <w:shd w:val="clear" w:color="auto" w:fill="auto"/>
          </w:tcPr>
          <w:p w14:paraId="0184B0F3" w14:textId="77777777" w:rsidR="00F822F9" w:rsidRPr="001D3563" w:rsidRDefault="00F822F9" w:rsidP="00F822F9">
            <w:pPr>
              <w:rPr>
                <w:rFonts w:ascii="Arial" w:hAnsi="Arial" w:cs="Arial"/>
              </w:rPr>
            </w:pPr>
            <w:r w:rsidRPr="001D3563">
              <w:rPr>
                <w:rFonts w:ascii="Arial" w:hAnsi="Arial" w:cs="Arial"/>
                <w:u w:val="single"/>
              </w:rPr>
              <w:t>Revision to Reflect POTW Removal of Pollutant</w:t>
            </w:r>
          </w:p>
        </w:tc>
        <w:tc>
          <w:tcPr>
            <w:tcW w:w="849" w:type="dxa"/>
            <w:shd w:val="clear" w:color="auto" w:fill="auto"/>
          </w:tcPr>
          <w:p w14:paraId="5A850A2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CE37CF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E3F071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53010AD9" w14:textId="77777777" w:rsidR="00F822F9" w:rsidRPr="001D3563" w:rsidRDefault="00F822F9" w:rsidP="00F822F9">
            <w:pPr>
              <w:rPr>
                <w:rFonts w:ascii="Arial" w:hAnsi="Arial" w:cs="Arial"/>
              </w:rPr>
            </w:pPr>
            <w:r w:rsidRPr="001D3563">
              <w:rPr>
                <w:rFonts w:ascii="Arial" w:hAnsi="Arial" w:cs="Arial"/>
              </w:rPr>
              <w:t>.0921</w:t>
            </w:r>
          </w:p>
        </w:tc>
      </w:tr>
      <w:tr w:rsidR="00F822F9" w:rsidRPr="001D3563" w14:paraId="1BD588ED" w14:textId="77777777" w:rsidTr="00F822F9">
        <w:trPr>
          <w:tblCellSpacing w:w="14" w:type="dxa"/>
        </w:trPr>
        <w:tc>
          <w:tcPr>
            <w:tcW w:w="5904" w:type="dxa"/>
            <w:shd w:val="clear" w:color="auto" w:fill="auto"/>
          </w:tcPr>
          <w:p w14:paraId="2043B011" w14:textId="77777777" w:rsidR="00F822F9" w:rsidRPr="001D3563" w:rsidRDefault="00F822F9" w:rsidP="00F822F9">
            <w:pPr>
              <w:rPr>
                <w:rFonts w:ascii="Arial" w:hAnsi="Arial" w:cs="Arial"/>
              </w:rPr>
            </w:pPr>
            <w:r w:rsidRPr="001D3563">
              <w:rPr>
                <w:rFonts w:ascii="Arial" w:hAnsi="Arial" w:cs="Arial"/>
                <w:u w:val="single"/>
              </w:rPr>
              <w:t>Hearings</w:t>
            </w:r>
          </w:p>
        </w:tc>
        <w:tc>
          <w:tcPr>
            <w:tcW w:w="849" w:type="dxa"/>
            <w:shd w:val="clear" w:color="auto" w:fill="auto"/>
          </w:tcPr>
          <w:p w14:paraId="5FC64A0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512BDD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B08DB82"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DD9E93D" w14:textId="77777777" w:rsidR="00F822F9" w:rsidRPr="001D3563" w:rsidRDefault="00F822F9" w:rsidP="00F822F9">
            <w:pPr>
              <w:rPr>
                <w:rFonts w:ascii="Arial" w:hAnsi="Arial" w:cs="Arial"/>
              </w:rPr>
            </w:pPr>
            <w:r w:rsidRPr="001D3563">
              <w:rPr>
                <w:rFonts w:ascii="Arial" w:hAnsi="Arial" w:cs="Arial"/>
              </w:rPr>
              <w:t>.0922</w:t>
            </w:r>
          </w:p>
        </w:tc>
      </w:tr>
      <w:tr w:rsidR="00F822F9" w:rsidRPr="001D3563" w14:paraId="56EABD7E" w14:textId="77777777" w:rsidTr="00F822F9">
        <w:trPr>
          <w:tblCellSpacing w:w="14" w:type="dxa"/>
        </w:trPr>
        <w:tc>
          <w:tcPr>
            <w:tcW w:w="5904" w:type="dxa"/>
            <w:shd w:val="clear" w:color="auto" w:fill="auto"/>
          </w:tcPr>
          <w:p w14:paraId="69F2B5AD" w14:textId="77777777" w:rsidR="00F822F9" w:rsidRPr="001D3563" w:rsidRDefault="00F822F9" w:rsidP="00F822F9">
            <w:pPr>
              <w:rPr>
                <w:rFonts w:ascii="Arial" w:hAnsi="Arial" w:cs="Arial"/>
              </w:rPr>
            </w:pPr>
            <w:r w:rsidRPr="001D3563">
              <w:rPr>
                <w:rFonts w:ascii="Arial" w:hAnsi="Arial" w:cs="Arial"/>
                <w:u w:val="single"/>
              </w:rPr>
              <w:t>Purpose</w:t>
            </w:r>
          </w:p>
        </w:tc>
        <w:tc>
          <w:tcPr>
            <w:tcW w:w="849" w:type="dxa"/>
            <w:shd w:val="clear" w:color="auto" w:fill="auto"/>
          </w:tcPr>
          <w:p w14:paraId="1F3095ED"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5F4640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BAE9D4A"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4D4E890" w14:textId="77777777" w:rsidR="00F822F9" w:rsidRPr="001D3563" w:rsidRDefault="00F822F9" w:rsidP="00F822F9">
            <w:pPr>
              <w:rPr>
                <w:rFonts w:ascii="Arial" w:hAnsi="Arial" w:cs="Arial"/>
              </w:rPr>
            </w:pPr>
            <w:r w:rsidRPr="001D3563">
              <w:rPr>
                <w:rFonts w:ascii="Arial" w:hAnsi="Arial" w:cs="Arial"/>
              </w:rPr>
              <w:t>.1101</w:t>
            </w:r>
          </w:p>
        </w:tc>
      </w:tr>
      <w:tr w:rsidR="00F822F9" w:rsidRPr="001D3563" w14:paraId="30F31131" w14:textId="77777777" w:rsidTr="00F822F9">
        <w:trPr>
          <w:tblCellSpacing w:w="14" w:type="dxa"/>
        </w:trPr>
        <w:tc>
          <w:tcPr>
            <w:tcW w:w="5904" w:type="dxa"/>
            <w:shd w:val="clear" w:color="auto" w:fill="auto"/>
          </w:tcPr>
          <w:p w14:paraId="06747B2B" w14:textId="77777777" w:rsidR="00F822F9" w:rsidRPr="001D3563" w:rsidRDefault="00F822F9" w:rsidP="00F822F9">
            <w:pPr>
              <w:rPr>
                <w:rFonts w:ascii="Arial" w:hAnsi="Arial" w:cs="Arial"/>
              </w:rPr>
            </w:pPr>
            <w:r w:rsidRPr="001D3563">
              <w:rPr>
                <w:rFonts w:ascii="Arial" w:hAnsi="Arial" w:cs="Arial"/>
                <w:u w:val="single"/>
              </w:rPr>
              <w:t>Scope</w:t>
            </w:r>
          </w:p>
        </w:tc>
        <w:tc>
          <w:tcPr>
            <w:tcW w:w="849" w:type="dxa"/>
            <w:shd w:val="clear" w:color="auto" w:fill="auto"/>
          </w:tcPr>
          <w:p w14:paraId="3DA5E5C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06CF63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F2F27B4"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1F12D7F2" w14:textId="77777777" w:rsidR="00F822F9" w:rsidRPr="001D3563" w:rsidRDefault="00F822F9" w:rsidP="00F822F9">
            <w:pPr>
              <w:rPr>
                <w:rFonts w:ascii="Arial" w:hAnsi="Arial" w:cs="Arial"/>
              </w:rPr>
            </w:pPr>
            <w:r w:rsidRPr="001D3563">
              <w:rPr>
                <w:rFonts w:ascii="Arial" w:hAnsi="Arial" w:cs="Arial"/>
              </w:rPr>
              <w:t>.1102</w:t>
            </w:r>
          </w:p>
        </w:tc>
      </w:tr>
      <w:tr w:rsidR="00F822F9" w:rsidRPr="001D3563" w14:paraId="042D2DF6" w14:textId="77777777" w:rsidTr="00F822F9">
        <w:trPr>
          <w:tblCellSpacing w:w="14" w:type="dxa"/>
        </w:trPr>
        <w:tc>
          <w:tcPr>
            <w:tcW w:w="5904" w:type="dxa"/>
            <w:shd w:val="clear" w:color="auto" w:fill="auto"/>
          </w:tcPr>
          <w:p w14:paraId="77E75A11" w14:textId="77777777" w:rsidR="00F822F9" w:rsidRPr="001D3563" w:rsidRDefault="00F822F9" w:rsidP="00F822F9">
            <w:pPr>
              <w:rPr>
                <w:rFonts w:ascii="Arial" w:hAnsi="Arial" w:cs="Arial"/>
              </w:rPr>
            </w:pPr>
            <w:r w:rsidRPr="001D3563">
              <w:rPr>
                <w:rFonts w:ascii="Arial" w:hAnsi="Arial" w:cs="Arial"/>
                <w:u w:val="single"/>
              </w:rPr>
              <w:t>Definitions</w:t>
            </w:r>
          </w:p>
        </w:tc>
        <w:tc>
          <w:tcPr>
            <w:tcW w:w="849" w:type="dxa"/>
            <w:shd w:val="clear" w:color="auto" w:fill="auto"/>
          </w:tcPr>
          <w:p w14:paraId="0177332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4F1B46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7A1F84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BBFB26E" w14:textId="77777777" w:rsidR="00F822F9" w:rsidRPr="001D3563" w:rsidRDefault="00F822F9" w:rsidP="00F822F9">
            <w:pPr>
              <w:rPr>
                <w:rFonts w:ascii="Arial" w:hAnsi="Arial" w:cs="Arial"/>
              </w:rPr>
            </w:pPr>
            <w:r w:rsidRPr="001D3563">
              <w:rPr>
                <w:rFonts w:ascii="Arial" w:hAnsi="Arial" w:cs="Arial"/>
              </w:rPr>
              <w:t>.1103</w:t>
            </w:r>
          </w:p>
        </w:tc>
      </w:tr>
      <w:tr w:rsidR="00F822F9" w:rsidRPr="001D3563" w14:paraId="57E43551" w14:textId="77777777" w:rsidTr="00F822F9">
        <w:trPr>
          <w:tblCellSpacing w:w="14" w:type="dxa"/>
        </w:trPr>
        <w:tc>
          <w:tcPr>
            <w:tcW w:w="5904" w:type="dxa"/>
            <w:shd w:val="clear" w:color="auto" w:fill="auto"/>
          </w:tcPr>
          <w:p w14:paraId="5448DD8E" w14:textId="77777777" w:rsidR="00F822F9" w:rsidRPr="001D3563" w:rsidRDefault="00F822F9" w:rsidP="00F822F9">
            <w:pPr>
              <w:rPr>
                <w:rFonts w:ascii="Arial" w:hAnsi="Arial" w:cs="Arial"/>
              </w:rPr>
            </w:pPr>
            <w:r w:rsidRPr="001D3563">
              <w:rPr>
                <w:rFonts w:ascii="Arial" w:hAnsi="Arial" w:cs="Arial"/>
                <w:u w:val="single"/>
              </w:rPr>
              <w:t>Fees Associated with Certification Program</w:t>
            </w:r>
          </w:p>
        </w:tc>
        <w:tc>
          <w:tcPr>
            <w:tcW w:w="849" w:type="dxa"/>
            <w:shd w:val="clear" w:color="auto" w:fill="auto"/>
          </w:tcPr>
          <w:p w14:paraId="0A686A5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2C4C96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26F2B91"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6DE72786" w14:textId="77777777" w:rsidR="00F822F9" w:rsidRPr="001D3563" w:rsidRDefault="00F822F9" w:rsidP="00F822F9">
            <w:pPr>
              <w:rPr>
                <w:rFonts w:ascii="Arial" w:hAnsi="Arial" w:cs="Arial"/>
              </w:rPr>
            </w:pPr>
            <w:r w:rsidRPr="001D3563">
              <w:rPr>
                <w:rFonts w:ascii="Arial" w:hAnsi="Arial" w:cs="Arial"/>
              </w:rPr>
              <w:t>.1104</w:t>
            </w:r>
          </w:p>
        </w:tc>
      </w:tr>
      <w:tr w:rsidR="00F822F9" w:rsidRPr="001D3563" w14:paraId="43CD955A" w14:textId="77777777" w:rsidTr="00F822F9">
        <w:trPr>
          <w:tblCellSpacing w:w="14" w:type="dxa"/>
        </w:trPr>
        <w:tc>
          <w:tcPr>
            <w:tcW w:w="5904" w:type="dxa"/>
            <w:shd w:val="clear" w:color="auto" w:fill="auto"/>
          </w:tcPr>
          <w:p w14:paraId="68DE4528" w14:textId="77777777" w:rsidR="00F822F9" w:rsidRPr="001D3563" w:rsidRDefault="00F822F9" w:rsidP="00F822F9">
            <w:pPr>
              <w:rPr>
                <w:rFonts w:ascii="Arial" w:hAnsi="Arial" w:cs="Arial"/>
              </w:rPr>
            </w:pPr>
            <w:r w:rsidRPr="001D3563">
              <w:rPr>
                <w:rFonts w:ascii="Arial" w:hAnsi="Arial" w:cs="Arial"/>
                <w:u w:val="single"/>
              </w:rPr>
              <w:t>Certification</w:t>
            </w:r>
          </w:p>
        </w:tc>
        <w:tc>
          <w:tcPr>
            <w:tcW w:w="849" w:type="dxa"/>
            <w:shd w:val="clear" w:color="auto" w:fill="auto"/>
          </w:tcPr>
          <w:p w14:paraId="320FFC7A"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A55B23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4A26595"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551FE629" w14:textId="77777777" w:rsidR="00F822F9" w:rsidRPr="001D3563" w:rsidRDefault="00F822F9" w:rsidP="00F822F9">
            <w:pPr>
              <w:rPr>
                <w:rFonts w:ascii="Arial" w:hAnsi="Arial" w:cs="Arial"/>
              </w:rPr>
            </w:pPr>
            <w:r w:rsidRPr="001D3563">
              <w:rPr>
                <w:rFonts w:ascii="Arial" w:hAnsi="Arial" w:cs="Arial"/>
              </w:rPr>
              <w:t>.1105</w:t>
            </w:r>
          </w:p>
        </w:tc>
      </w:tr>
      <w:tr w:rsidR="00F822F9" w:rsidRPr="001D3563" w14:paraId="053CD85F" w14:textId="77777777" w:rsidTr="00F822F9">
        <w:trPr>
          <w:tblCellSpacing w:w="14" w:type="dxa"/>
        </w:trPr>
        <w:tc>
          <w:tcPr>
            <w:tcW w:w="5904" w:type="dxa"/>
            <w:shd w:val="clear" w:color="auto" w:fill="auto"/>
          </w:tcPr>
          <w:p w14:paraId="40E76B19" w14:textId="77777777" w:rsidR="00F822F9" w:rsidRPr="001D3563" w:rsidRDefault="00F822F9" w:rsidP="00F822F9">
            <w:pPr>
              <w:rPr>
                <w:rFonts w:ascii="Arial" w:hAnsi="Arial" w:cs="Arial"/>
              </w:rPr>
            </w:pPr>
            <w:r w:rsidRPr="001D3563">
              <w:rPr>
                <w:rFonts w:ascii="Arial" w:hAnsi="Arial" w:cs="Arial"/>
                <w:u w:val="single"/>
              </w:rPr>
              <w:t>Decertification</w:t>
            </w:r>
          </w:p>
        </w:tc>
        <w:tc>
          <w:tcPr>
            <w:tcW w:w="849" w:type="dxa"/>
            <w:shd w:val="clear" w:color="auto" w:fill="auto"/>
          </w:tcPr>
          <w:p w14:paraId="090469EA"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95FE29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E84979E"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FB95D4A" w14:textId="77777777" w:rsidR="00F822F9" w:rsidRPr="001D3563" w:rsidRDefault="00F822F9" w:rsidP="00F822F9">
            <w:pPr>
              <w:rPr>
                <w:rFonts w:ascii="Arial" w:hAnsi="Arial" w:cs="Arial"/>
              </w:rPr>
            </w:pPr>
            <w:r w:rsidRPr="001D3563">
              <w:rPr>
                <w:rFonts w:ascii="Arial" w:hAnsi="Arial" w:cs="Arial"/>
              </w:rPr>
              <w:t>.1106</w:t>
            </w:r>
          </w:p>
        </w:tc>
      </w:tr>
      <w:tr w:rsidR="00F822F9" w:rsidRPr="001D3563" w14:paraId="12EB7A7D" w14:textId="77777777" w:rsidTr="00F822F9">
        <w:trPr>
          <w:tblCellSpacing w:w="14" w:type="dxa"/>
        </w:trPr>
        <w:tc>
          <w:tcPr>
            <w:tcW w:w="5904" w:type="dxa"/>
            <w:shd w:val="clear" w:color="auto" w:fill="auto"/>
          </w:tcPr>
          <w:p w14:paraId="0A456AFD" w14:textId="77777777" w:rsidR="00F822F9" w:rsidRPr="001D3563" w:rsidRDefault="00F822F9" w:rsidP="00F822F9">
            <w:pPr>
              <w:rPr>
                <w:rFonts w:ascii="Arial" w:hAnsi="Arial" w:cs="Arial"/>
              </w:rPr>
            </w:pPr>
            <w:r w:rsidRPr="001D3563">
              <w:rPr>
                <w:rFonts w:ascii="Arial" w:hAnsi="Arial" w:cs="Arial"/>
                <w:u w:val="single"/>
              </w:rPr>
              <w:t>Recertification</w:t>
            </w:r>
          </w:p>
        </w:tc>
        <w:tc>
          <w:tcPr>
            <w:tcW w:w="849" w:type="dxa"/>
            <w:shd w:val="clear" w:color="auto" w:fill="auto"/>
          </w:tcPr>
          <w:p w14:paraId="2426216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5DC872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83973A7"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F16A603" w14:textId="77777777" w:rsidR="00F822F9" w:rsidRPr="001D3563" w:rsidRDefault="00F822F9" w:rsidP="00F822F9">
            <w:pPr>
              <w:rPr>
                <w:rFonts w:ascii="Arial" w:hAnsi="Arial" w:cs="Arial"/>
              </w:rPr>
            </w:pPr>
            <w:r w:rsidRPr="001D3563">
              <w:rPr>
                <w:rFonts w:ascii="Arial" w:hAnsi="Arial" w:cs="Arial"/>
              </w:rPr>
              <w:t>.1107</w:t>
            </w:r>
          </w:p>
        </w:tc>
      </w:tr>
      <w:tr w:rsidR="00F822F9" w:rsidRPr="001D3563" w14:paraId="6A43869B" w14:textId="77777777" w:rsidTr="00F822F9">
        <w:trPr>
          <w:tblCellSpacing w:w="14" w:type="dxa"/>
        </w:trPr>
        <w:tc>
          <w:tcPr>
            <w:tcW w:w="5904" w:type="dxa"/>
            <w:shd w:val="clear" w:color="auto" w:fill="auto"/>
          </w:tcPr>
          <w:p w14:paraId="6EC6C621" w14:textId="77777777" w:rsidR="00F822F9" w:rsidRPr="001D3563" w:rsidRDefault="00F822F9" w:rsidP="00F822F9">
            <w:pPr>
              <w:rPr>
                <w:rFonts w:ascii="Arial" w:hAnsi="Arial" w:cs="Arial"/>
              </w:rPr>
            </w:pPr>
            <w:r w:rsidRPr="001D3563">
              <w:rPr>
                <w:rFonts w:ascii="Arial" w:hAnsi="Arial" w:cs="Arial"/>
                <w:u w:val="single"/>
              </w:rPr>
              <w:t>Reciprocity</w:t>
            </w:r>
          </w:p>
        </w:tc>
        <w:tc>
          <w:tcPr>
            <w:tcW w:w="849" w:type="dxa"/>
            <w:shd w:val="clear" w:color="auto" w:fill="auto"/>
          </w:tcPr>
          <w:p w14:paraId="5AABCD1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BE78A7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CB7463A"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2E0E00DA" w14:textId="77777777" w:rsidR="00F822F9" w:rsidRPr="001D3563" w:rsidRDefault="00F822F9" w:rsidP="00F822F9">
            <w:pPr>
              <w:rPr>
                <w:rFonts w:ascii="Arial" w:hAnsi="Arial" w:cs="Arial"/>
              </w:rPr>
            </w:pPr>
            <w:r w:rsidRPr="001D3563">
              <w:rPr>
                <w:rFonts w:ascii="Arial" w:hAnsi="Arial" w:cs="Arial"/>
              </w:rPr>
              <w:t>.1108</w:t>
            </w:r>
          </w:p>
        </w:tc>
      </w:tr>
      <w:tr w:rsidR="00F822F9" w:rsidRPr="001D3563" w14:paraId="4AE324DF" w14:textId="77777777" w:rsidTr="00F822F9">
        <w:trPr>
          <w:tblCellSpacing w:w="14" w:type="dxa"/>
        </w:trPr>
        <w:tc>
          <w:tcPr>
            <w:tcW w:w="5904" w:type="dxa"/>
            <w:shd w:val="clear" w:color="auto" w:fill="auto"/>
          </w:tcPr>
          <w:p w14:paraId="3B8FD93A" w14:textId="77777777" w:rsidR="00F822F9" w:rsidRPr="001D3563" w:rsidRDefault="00F822F9" w:rsidP="00F822F9">
            <w:pPr>
              <w:rPr>
                <w:rFonts w:ascii="Arial" w:hAnsi="Arial" w:cs="Arial"/>
              </w:rPr>
            </w:pPr>
            <w:r w:rsidRPr="001D3563">
              <w:rPr>
                <w:rFonts w:ascii="Arial" w:hAnsi="Arial" w:cs="Arial"/>
                <w:u w:val="single"/>
              </w:rPr>
              <w:t>Administration</w:t>
            </w:r>
          </w:p>
        </w:tc>
        <w:tc>
          <w:tcPr>
            <w:tcW w:w="849" w:type="dxa"/>
            <w:shd w:val="clear" w:color="auto" w:fill="auto"/>
          </w:tcPr>
          <w:p w14:paraId="188D55A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11B710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4CC34CC"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7912375F" w14:textId="77777777" w:rsidR="00F822F9" w:rsidRPr="001D3563" w:rsidRDefault="00F822F9" w:rsidP="00F822F9">
            <w:pPr>
              <w:rPr>
                <w:rFonts w:ascii="Arial" w:hAnsi="Arial" w:cs="Arial"/>
              </w:rPr>
            </w:pPr>
            <w:r w:rsidRPr="001D3563">
              <w:rPr>
                <w:rFonts w:ascii="Arial" w:hAnsi="Arial" w:cs="Arial"/>
              </w:rPr>
              <w:t>.1109</w:t>
            </w:r>
          </w:p>
        </w:tc>
      </w:tr>
      <w:tr w:rsidR="00F822F9" w:rsidRPr="001D3563" w14:paraId="18AB83BA" w14:textId="77777777" w:rsidTr="00F822F9">
        <w:trPr>
          <w:tblCellSpacing w:w="14" w:type="dxa"/>
        </w:trPr>
        <w:tc>
          <w:tcPr>
            <w:tcW w:w="5904" w:type="dxa"/>
            <w:shd w:val="clear" w:color="auto" w:fill="auto"/>
          </w:tcPr>
          <w:p w14:paraId="070A49B8" w14:textId="77777777" w:rsidR="00F822F9" w:rsidRPr="001D3563" w:rsidRDefault="00F822F9" w:rsidP="00F822F9">
            <w:pPr>
              <w:rPr>
                <w:rFonts w:ascii="Arial" w:hAnsi="Arial" w:cs="Arial"/>
              </w:rPr>
            </w:pPr>
            <w:r w:rsidRPr="001D3563">
              <w:rPr>
                <w:rFonts w:ascii="Arial" w:hAnsi="Arial" w:cs="Arial"/>
                <w:u w:val="single"/>
              </w:rPr>
              <w:t>Implementation</w:t>
            </w:r>
          </w:p>
        </w:tc>
        <w:tc>
          <w:tcPr>
            <w:tcW w:w="849" w:type="dxa"/>
            <w:shd w:val="clear" w:color="auto" w:fill="auto"/>
          </w:tcPr>
          <w:p w14:paraId="30BACEFE"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9A3B42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841FEE6"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46DC9E23" w14:textId="77777777" w:rsidR="00F822F9" w:rsidRPr="001D3563" w:rsidRDefault="00F822F9" w:rsidP="00F822F9">
            <w:pPr>
              <w:rPr>
                <w:rFonts w:ascii="Arial" w:hAnsi="Arial" w:cs="Arial"/>
              </w:rPr>
            </w:pPr>
            <w:r w:rsidRPr="001D3563">
              <w:rPr>
                <w:rFonts w:ascii="Arial" w:hAnsi="Arial" w:cs="Arial"/>
              </w:rPr>
              <w:t>.1110</w:t>
            </w:r>
          </w:p>
        </w:tc>
      </w:tr>
      <w:tr w:rsidR="00F822F9" w:rsidRPr="001D3563" w14:paraId="7FC38ED7" w14:textId="77777777" w:rsidTr="00F822F9">
        <w:trPr>
          <w:tblCellSpacing w:w="14" w:type="dxa"/>
        </w:trPr>
        <w:tc>
          <w:tcPr>
            <w:tcW w:w="5904" w:type="dxa"/>
            <w:shd w:val="clear" w:color="auto" w:fill="auto"/>
          </w:tcPr>
          <w:p w14:paraId="06E93657" w14:textId="77777777" w:rsidR="00F822F9" w:rsidRPr="001D3563" w:rsidRDefault="00F822F9" w:rsidP="00F822F9">
            <w:pPr>
              <w:rPr>
                <w:rFonts w:ascii="Arial" w:hAnsi="Arial" w:cs="Arial"/>
              </w:rPr>
            </w:pPr>
            <w:r w:rsidRPr="001D3563">
              <w:rPr>
                <w:rFonts w:ascii="Arial" w:hAnsi="Arial" w:cs="Arial"/>
                <w:u w:val="single"/>
              </w:rPr>
              <w:t>Biological Laboratory Certification and Quality Assurance</w:t>
            </w:r>
          </w:p>
        </w:tc>
        <w:tc>
          <w:tcPr>
            <w:tcW w:w="849" w:type="dxa"/>
            <w:shd w:val="clear" w:color="auto" w:fill="auto"/>
          </w:tcPr>
          <w:p w14:paraId="3BD64AD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701425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65BCF16" w14:textId="77777777" w:rsidR="00F822F9" w:rsidRPr="001D3563" w:rsidRDefault="00F822F9" w:rsidP="00F822F9">
            <w:pPr>
              <w:rPr>
                <w:rFonts w:ascii="Arial" w:hAnsi="Arial" w:cs="Arial"/>
              </w:rPr>
            </w:pPr>
            <w:r w:rsidRPr="001D3563">
              <w:rPr>
                <w:rFonts w:ascii="Arial" w:hAnsi="Arial" w:cs="Arial"/>
              </w:rPr>
              <w:t>02H</w:t>
            </w:r>
          </w:p>
        </w:tc>
        <w:tc>
          <w:tcPr>
            <w:tcW w:w="2890" w:type="dxa"/>
            <w:shd w:val="clear" w:color="auto" w:fill="auto"/>
          </w:tcPr>
          <w:p w14:paraId="3B246F03" w14:textId="77777777" w:rsidR="00F822F9" w:rsidRPr="001D3563" w:rsidRDefault="00F822F9" w:rsidP="00F822F9">
            <w:pPr>
              <w:rPr>
                <w:rFonts w:ascii="Arial" w:hAnsi="Arial" w:cs="Arial"/>
              </w:rPr>
            </w:pPr>
            <w:r w:rsidRPr="001D3563">
              <w:rPr>
                <w:rFonts w:ascii="Arial" w:hAnsi="Arial" w:cs="Arial"/>
              </w:rPr>
              <w:t>.1111</w:t>
            </w:r>
          </w:p>
        </w:tc>
      </w:tr>
      <w:tr w:rsidR="00F822F9" w:rsidRPr="001D3563" w14:paraId="555B85D2" w14:textId="77777777" w:rsidTr="00F822F9">
        <w:trPr>
          <w:tblCellSpacing w:w="14" w:type="dxa"/>
        </w:trPr>
        <w:tc>
          <w:tcPr>
            <w:tcW w:w="10834" w:type="dxa"/>
            <w:gridSpan w:val="5"/>
            <w:shd w:val="clear" w:color="auto" w:fill="auto"/>
          </w:tcPr>
          <w:p w14:paraId="24AB3440" w14:textId="77777777" w:rsidR="009D5190" w:rsidRDefault="009D5190" w:rsidP="00F822F9">
            <w:pPr>
              <w:rPr>
                <w:rFonts w:ascii="Arial" w:hAnsi="Arial" w:cs="Arial"/>
                <w:b/>
                <w:bCs/>
                <w:caps/>
              </w:rPr>
            </w:pPr>
          </w:p>
          <w:p w14:paraId="0C4BDC9F" w14:textId="2C3C6995" w:rsidR="00F822F9" w:rsidRPr="001D3563" w:rsidRDefault="00F822F9" w:rsidP="00F822F9">
            <w:pPr>
              <w:rPr>
                <w:rFonts w:ascii="Arial" w:hAnsi="Arial" w:cs="Arial"/>
                <w:b/>
                <w:bCs/>
                <w:caps/>
              </w:rPr>
            </w:pPr>
            <w:r w:rsidRPr="001D3563">
              <w:rPr>
                <w:rFonts w:ascii="Arial" w:hAnsi="Arial" w:cs="Arial"/>
                <w:b/>
                <w:bCs/>
                <w:caps/>
              </w:rPr>
              <w:t>Coastal Resources Commission</w:t>
            </w:r>
          </w:p>
        </w:tc>
      </w:tr>
      <w:tr w:rsidR="00F822F9" w:rsidRPr="001D3563" w14:paraId="0630DF62" w14:textId="77777777" w:rsidTr="00F822F9">
        <w:trPr>
          <w:tblCellSpacing w:w="14" w:type="dxa"/>
        </w:trPr>
        <w:tc>
          <w:tcPr>
            <w:tcW w:w="5904" w:type="dxa"/>
            <w:shd w:val="clear" w:color="auto" w:fill="auto"/>
          </w:tcPr>
          <w:p w14:paraId="33299CC3" w14:textId="77777777" w:rsidR="00F822F9" w:rsidRPr="001D3563" w:rsidRDefault="00F822F9" w:rsidP="00F822F9">
            <w:pPr>
              <w:rPr>
                <w:rFonts w:ascii="Arial" w:hAnsi="Arial" w:cs="Arial"/>
              </w:rPr>
            </w:pPr>
            <w:r w:rsidRPr="001D3563">
              <w:rPr>
                <w:rFonts w:ascii="Arial" w:hAnsi="Arial" w:cs="Arial"/>
                <w:u w:val="single"/>
              </w:rPr>
              <w:t>Purpose</w:t>
            </w:r>
          </w:p>
        </w:tc>
        <w:tc>
          <w:tcPr>
            <w:tcW w:w="849" w:type="dxa"/>
            <w:shd w:val="clear" w:color="auto" w:fill="auto"/>
          </w:tcPr>
          <w:p w14:paraId="5E6FA5A7"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C32D61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54B9202" w14:textId="77777777" w:rsidR="00F822F9" w:rsidRPr="001D3563" w:rsidRDefault="00F822F9" w:rsidP="00F822F9">
            <w:pPr>
              <w:rPr>
                <w:rFonts w:ascii="Arial" w:hAnsi="Arial" w:cs="Arial"/>
              </w:rPr>
            </w:pPr>
            <w:r w:rsidRPr="001D3563">
              <w:rPr>
                <w:rFonts w:ascii="Arial" w:hAnsi="Arial" w:cs="Arial"/>
              </w:rPr>
              <w:t>07H</w:t>
            </w:r>
          </w:p>
        </w:tc>
        <w:tc>
          <w:tcPr>
            <w:tcW w:w="2890" w:type="dxa"/>
            <w:shd w:val="clear" w:color="auto" w:fill="auto"/>
          </w:tcPr>
          <w:p w14:paraId="7F2D4159" w14:textId="77777777" w:rsidR="00F822F9" w:rsidRPr="001D3563" w:rsidRDefault="00F822F9" w:rsidP="00F822F9">
            <w:pPr>
              <w:rPr>
                <w:rFonts w:ascii="Arial" w:hAnsi="Arial" w:cs="Arial"/>
              </w:rPr>
            </w:pPr>
            <w:r w:rsidRPr="001D3563">
              <w:rPr>
                <w:rFonts w:ascii="Arial" w:hAnsi="Arial" w:cs="Arial"/>
              </w:rPr>
              <w:t>.2701</w:t>
            </w:r>
          </w:p>
        </w:tc>
      </w:tr>
      <w:tr w:rsidR="00F822F9" w:rsidRPr="001D3563" w14:paraId="7AA5BCF6" w14:textId="77777777" w:rsidTr="00F822F9">
        <w:trPr>
          <w:tblCellSpacing w:w="14" w:type="dxa"/>
        </w:trPr>
        <w:tc>
          <w:tcPr>
            <w:tcW w:w="5904" w:type="dxa"/>
            <w:shd w:val="clear" w:color="auto" w:fill="auto"/>
          </w:tcPr>
          <w:p w14:paraId="1BF66362" w14:textId="77777777" w:rsidR="00F822F9" w:rsidRPr="001D3563" w:rsidRDefault="00F822F9" w:rsidP="00F822F9">
            <w:pPr>
              <w:rPr>
                <w:rFonts w:ascii="Arial" w:hAnsi="Arial" w:cs="Arial"/>
              </w:rPr>
            </w:pPr>
            <w:r w:rsidRPr="001D3563">
              <w:rPr>
                <w:rFonts w:ascii="Arial" w:hAnsi="Arial" w:cs="Arial"/>
                <w:u w:val="single"/>
              </w:rPr>
              <w:t>General Conditions</w:t>
            </w:r>
          </w:p>
        </w:tc>
        <w:tc>
          <w:tcPr>
            <w:tcW w:w="849" w:type="dxa"/>
            <w:shd w:val="clear" w:color="auto" w:fill="auto"/>
          </w:tcPr>
          <w:p w14:paraId="564F639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EAC928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D7D92B0" w14:textId="77777777" w:rsidR="00F822F9" w:rsidRPr="001D3563" w:rsidRDefault="00F822F9" w:rsidP="00F822F9">
            <w:pPr>
              <w:rPr>
                <w:rFonts w:ascii="Arial" w:hAnsi="Arial" w:cs="Arial"/>
              </w:rPr>
            </w:pPr>
            <w:r w:rsidRPr="001D3563">
              <w:rPr>
                <w:rFonts w:ascii="Arial" w:hAnsi="Arial" w:cs="Arial"/>
              </w:rPr>
              <w:t>07H</w:t>
            </w:r>
          </w:p>
        </w:tc>
        <w:tc>
          <w:tcPr>
            <w:tcW w:w="2890" w:type="dxa"/>
            <w:shd w:val="clear" w:color="auto" w:fill="auto"/>
          </w:tcPr>
          <w:p w14:paraId="557167BE" w14:textId="77777777" w:rsidR="00F822F9" w:rsidRPr="001D3563" w:rsidRDefault="00F822F9" w:rsidP="00F822F9">
            <w:pPr>
              <w:rPr>
                <w:rFonts w:ascii="Arial" w:hAnsi="Arial" w:cs="Arial"/>
              </w:rPr>
            </w:pPr>
            <w:r w:rsidRPr="001D3563">
              <w:rPr>
                <w:rFonts w:ascii="Arial" w:hAnsi="Arial" w:cs="Arial"/>
              </w:rPr>
              <w:t>.2704</w:t>
            </w:r>
          </w:p>
        </w:tc>
      </w:tr>
      <w:tr w:rsidR="00F822F9" w:rsidRPr="001D3563" w14:paraId="585FCFB6" w14:textId="77777777" w:rsidTr="00F822F9">
        <w:trPr>
          <w:tblCellSpacing w:w="14" w:type="dxa"/>
        </w:trPr>
        <w:tc>
          <w:tcPr>
            <w:tcW w:w="5904" w:type="dxa"/>
            <w:shd w:val="clear" w:color="auto" w:fill="auto"/>
          </w:tcPr>
          <w:p w14:paraId="434F1A82" w14:textId="77777777" w:rsidR="00F822F9" w:rsidRPr="001D3563" w:rsidRDefault="00F822F9" w:rsidP="00F822F9">
            <w:pPr>
              <w:rPr>
                <w:rFonts w:ascii="Arial" w:hAnsi="Arial" w:cs="Arial"/>
              </w:rPr>
            </w:pPr>
            <w:r w:rsidRPr="001D3563">
              <w:rPr>
                <w:rFonts w:ascii="Arial" w:hAnsi="Arial" w:cs="Arial"/>
                <w:u w:val="single"/>
              </w:rPr>
              <w:t>Specific Conditions</w:t>
            </w:r>
          </w:p>
        </w:tc>
        <w:tc>
          <w:tcPr>
            <w:tcW w:w="849" w:type="dxa"/>
            <w:shd w:val="clear" w:color="auto" w:fill="auto"/>
          </w:tcPr>
          <w:p w14:paraId="4CB8D1D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957963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02AF67A" w14:textId="77777777" w:rsidR="00F822F9" w:rsidRPr="001D3563" w:rsidRDefault="00F822F9" w:rsidP="00F822F9">
            <w:pPr>
              <w:rPr>
                <w:rFonts w:ascii="Arial" w:hAnsi="Arial" w:cs="Arial"/>
              </w:rPr>
            </w:pPr>
            <w:r w:rsidRPr="001D3563">
              <w:rPr>
                <w:rFonts w:ascii="Arial" w:hAnsi="Arial" w:cs="Arial"/>
              </w:rPr>
              <w:t>07H</w:t>
            </w:r>
          </w:p>
        </w:tc>
        <w:tc>
          <w:tcPr>
            <w:tcW w:w="2890" w:type="dxa"/>
            <w:shd w:val="clear" w:color="auto" w:fill="auto"/>
          </w:tcPr>
          <w:p w14:paraId="6B3E8421" w14:textId="77777777" w:rsidR="00F822F9" w:rsidRPr="001D3563" w:rsidRDefault="00F822F9" w:rsidP="00F822F9">
            <w:pPr>
              <w:rPr>
                <w:rFonts w:ascii="Arial" w:hAnsi="Arial" w:cs="Arial"/>
              </w:rPr>
            </w:pPr>
            <w:r w:rsidRPr="001D3563">
              <w:rPr>
                <w:rFonts w:ascii="Arial" w:hAnsi="Arial" w:cs="Arial"/>
              </w:rPr>
              <w:t>.2705</w:t>
            </w:r>
          </w:p>
        </w:tc>
      </w:tr>
      <w:tr w:rsidR="00F822F9" w:rsidRPr="001D3563" w14:paraId="7F203F04" w14:textId="77777777" w:rsidTr="00F822F9">
        <w:trPr>
          <w:tblCellSpacing w:w="14" w:type="dxa"/>
        </w:trPr>
        <w:tc>
          <w:tcPr>
            <w:tcW w:w="10834" w:type="dxa"/>
            <w:gridSpan w:val="5"/>
            <w:shd w:val="clear" w:color="auto" w:fill="auto"/>
          </w:tcPr>
          <w:p w14:paraId="3EDC326C" w14:textId="77777777" w:rsidR="009D5190" w:rsidRDefault="009D5190" w:rsidP="00F822F9">
            <w:pPr>
              <w:rPr>
                <w:rFonts w:ascii="Arial" w:hAnsi="Arial" w:cs="Arial"/>
                <w:b/>
                <w:bCs/>
                <w:caps/>
              </w:rPr>
            </w:pPr>
          </w:p>
          <w:p w14:paraId="6EB05E58" w14:textId="57003ACA" w:rsidR="00F822F9" w:rsidRPr="001D3563" w:rsidRDefault="00F822F9" w:rsidP="00F822F9">
            <w:pPr>
              <w:rPr>
                <w:rFonts w:ascii="Arial" w:hAnsi="Arial" w:cs="Arial"/>
                <w:b/>
                <w:bCs/>
                <w:caps/>
              </w:rPr>
            </w:pPr>
            <w:r w:rsidRPr="001D3563">
              <w:rPr>
                <w:rFonts w:ascii="Arial" w:hAnsi="Arial" w:cs="Arial"/>
                <w:b/>
                <w:bCs/>
                <w:caps/>
              </w:rPr>
              <w:t>Public Health, Commission for</w:t>
            </w:r>
          </w:p>
        </w:tc>
      </w:tr>
      <w:tr w:rsidR="00F822F9" w:rsidRPr="001D3563" w14:paraId="383C9FFF" w14:textId="77777777" w:rsidTr="00F822F9">
        <w:trPr>
          <w:tblCellSpacing w:w="14" w:type="dxa"/>
        </w:trPr>
        <w:tc>
          <w:tcPr>
            <w:tcW w:w="5904" w:type="dxa"/>
            <w:shd w:val="clear" w:color="auto" w:fill="auto"/>
          </w:tcPr>
          <w:p w14:paraId="131E6FC5" w14:textId="77777777" w:rsidR="00F822F9" w:rsidRPr="001D3563" w:rsidRDefault="00F822F9" w:rsidP="00F822F9">
            <w:pPr>
              <w:rPr>
                <w:rFonts w:ascii="Arial" w:hAnsi="Arial" w:cs="Arial"/>
              </w:rPr>
            </w:pPr>
            <w:r w:rsidRPr="001D3563">
              <w:rPr>
                <w:rFonts w:ascii="Arial" w:hAnsi="Arial" w:cs="Arial"/>
                <w:u w:val="single"/>
              </w:rPr>
              <w:t>Definitions</w:t>
            </w:r>
          </w:p>
        </w:tc>
        <w:tc>
          <w:tcPr>
            <w:tcW w:w="849" w:type="dxa"/>
            <w:shd w:val="clear" w:color="auto" w:fill="auto"/>
          </w:tcPr>
          <w:p w14:paraId="11B2A10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CD82F7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CA171E5"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389B4897" w14:textId="77777777" w:rsidR="00F822F9" w:rsidRPr="001D3563" w:rsidRDefault="00F822F9" w:rsidP="00F822F9">
            <w:pPr>
              <w:rPr>
                <w:rFonts w:ascii="Arial" w:hAnsi="Arial" w:cs="Arial"/>
              </w:rPr>
            </w:pPr>
            <w:r w:rsidRPr="001D3563">
              <w:rPr>
                <w:rFonts w:ascii="Arial" w:hAnsi="Arial" w:cs="Arial"/>
              </w:rPr>
              <w:t>.0102</w:t>
            </w:r>
          </w:p>
        </w:tc>
      </w:tr>
      <w:tr w:rsidR="00F822F9" w:rsidRPr="001D3563" w14:paraId="7D7E8611" w14:textId="77777777" w:rsidTr="00F822F9">
        <w:trPr>
          <w:tblCellSpacing w:w="14" w:type="dxa"/>
        </w:trPr>
        <w:tc>
          <w:tcPr>
            <w:tcW w:w="5904" w:type="dxa"/>
            <w:shd w:val="clear" w:color="auto" w:fill="auto"/>
          </w:tcPr>
          <w:p w14:paraId="08D2DCFF" w14:textId="77777777" w:rsidR="00F822F9" w:rsidRPr="001D3563" w:rsidRDefault="00F822F9" w:rsidP="00F822F9">
            <w:pPr>
              <w:rPr>
                <w:rFonts w:ascii="Arial" w:hAnsi="Arial" w:cs="Arial"/>
              </w:rPr>
            </w:pPr>
            <w:r w:rsidRPr="001D3563">
              <w:rPr>
                <w:rFonts w:ascii="Arial" w:hAnsi="Arial" w:cs="Arial"/>
                <w:u w:val="single"/>
              </w:rPr>
              <w:t>Removal of Dissolved Matter and Suspended Matter</w:t>
            </w:r>
          </w:p>
        </w:tc>
        <w:tc>
          <w:tcPr>
            <w:tcW w:w="849" w:type="dxa"/>
            <w:shd w:val="clear" w:color="auto" w:fill="auto"/>
          </w:tcPr>
          <w:p w14:paraId="1C74D092"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87231C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FEC76BC"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D93E32A" w14:textId="77777777" w:rsidR="00F822F9" w:rsidRPr="001D3563" w:rsidRDefault="00F822F9" w:rsidP="00F822F9">
            <w:pPr>
              <w:rPr>
                <w:rFonts w:ascii="Arial" w:hAnsi="Arial" w:cs="Arial"/>
              </w:rPr>
            </w:pPr>
            <w:r w:rsidRPr="001D3563">
              <w:rPr>
                <w:rFonts w:ascii="Arial" w:hAnsi="Arial" w:cs="Arial"/>
              </w:rPr>
              <w:t>.0202</w:t>
            </w:r>
          </w:p>
        </w:tc>
      </w:tr>
      <w:tr w:rsidR="00F822F9" w:rsidRPr="001D3563" w14:paraId="7A79397A" w14:textId="77777777" w:rsidTr="00F822F9">
        <w:trPr>
          <w:tblCellSpacing w:w="14" w:type="dxa"/>
        </w:trPr>
        <w:tc>
          <w:tcPr>
            <w:tcW w:w="5904" w:type="dxa"/>
            <w:shd w:val="clear" w:color="auto" w:fill="auto"/>
          </w:tcPr>
          <w:p w14:paraId="79EA22C6" w14:textId="77777777" w:rsidR="00F822F9" w:rsidRPr="001D3563" w:rsidRDefault="00F822F9" w:rsidP="00F822F9">
            <w:pPr>
              <w:rPr>
                <w:rFonts w:ascii="Arial" w:hAnsi="Arial" w:cs="Arial"/>
              </w:rPr>
            </w:pPr>
            <w:r w:rsidRPr="001D3563">
              <w:rPr>
                <w:rFonts w:ascii="Arial" w:hAnsi="Arial" w:cs="Arial"/>
                <w:u w:val="single"/>
              </w:rPr>
              <w:t>Public Well Water Supplies</w:t>
            </w:r>
          </w:p>
        </w:tc>
        <w:tc>
          <w:tcPr>
            <w:tcW w:w="849" w:type="dxa"/>
            <w:shd w:val="clear" w:color="auto" w:fill="auto"/>
          </w:tcPr>
          <w:p w14:paraId="2644F5A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E90B48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06B577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108678C" w14:textId="77777777" w:rsidR="00F822F9" w:rsidRPr="001D3563" w:rsidRDefault="00F822F9" w:rsidP="00F822F9">
            <w:pPr>
              <w:rPr>
                <w:rFonts w:ascii="Arial" w:hAnsi="Arial" w:cs="Arial"/>
              </w:rPr>
            </w:pPr>
            <w:r w:rsidRPr="001D3563">
              <w:rPr>
                <w:rFonts w:ascii="Arial" w:hAnsi="Arial" w:cs="Arial"/>
              </w:rPr>
              <w:t>.0203</w:t>
            </w:r>
          </w:p>
        </w:tc>
      </w:tr>
      <w:tr w:rsidR="00F822F9" w:rsidRPr="001D3563" w14:paraId="00513B48" w14:textId="77777777" w:rsidTr="00F822F9">
        <w:trPr>
          <w:tblCellSpacing w:w="14" w:type="dxa"/>
        </w:trPr>
        <w:tc>
          <w:tcPr>
            <w:tcW w:w="5904" w:type="dxa"/>
            <w:shd w:val="clear" w:color="auto" w:fill="auto"/>
          </w:tcPr>
          <w:p w14:paraId="179EF270" w14:textId="77777777" w:rsidR="00F822F9" w:rsidRPr="001D3563" w:rsidRDefault="00F822F9" w:rsidP="00F822F9">
            <w:pPr>
              <w:rPr>
                <w:rFonts w:ascii="Arial" w:hAnsi="Arial" w:cs="Arial"/>
              </w:rPr>
            </w:pPr>
            <w:r w:rsidRPr="001D3563">
              <w:rPr>
                <w:rFonts w:ascii="Arial" w:hAnsi="Arial" w:cs="Arial"/>
                <w:u w:val="single"/>
              </w:rPr>
              <w:t>Approvals Necessary Before Contracting or Constructing</w:t>
            </w:r>
          </w:p>
        </w:tc>
        <w:tc>
          <w:tcPr>
            <w:tcW w:w="849" w:type="dxa"/>
            <w:shd w:val="clear" w:color="auto" w:fill="auto"/>
          </w:tcPr>
          <w:p w14:paraId="47C76291"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71D312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5F2EB19"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133200B1" w14:textId="77777777" w:rsidR="00F822F9" w:rsidRPr="001D3563" w:rsidRDefault="00F822F9" w:rsidP="00F822F9">
            <w:pPr>
              <w:rPr>
                <w:rFonts w:ascii="Arial" w:hAnsi="Arial" w:cs="Arial"/>
              </w:rPr>
            </w:pPr>
            <w:r w:rsidRPr="001D3563">
              <w:rPr>
                <w:rFonts w:ascii="Arial" w:hAnsi="Arial" w:cs="Arial"/>
              </w:rPr>
              <w:t>.0305</w:t>
            </w:r>
          </w:p>
        </w:tc>
      </w:tr>
      <w:tr w:rsidR="00F822F9" w:rsidRPr="001D3563" w14:paraId="61F19DB3" w14:textId="77777777" w:rsidTr="00F822F9">
        <w:trPr>
          <w:tblCellSpacing w:w="14" w:type="dxa"/>
        </w:trPr>
        <w:tc>
          <w:tcPr>
            <w:tcW w:w="5904" w:type="dxa"/>
            <w:shd w:val="clear" w:color="auto" w:fill="auto"/>
          </w:tcPr>
          <w:p w14:paraId="475BD661" w14:textId="77777777" w:rsidR="00F822F9" w:rsidRPr="001D3563" w:rsidRDefault="00F822F9" w:rsidP="00F822F9">
            <w:pPr>
              <w:rPr>
                <w:rFonts w:ascii="Arial" w:hAnsi="Arial" w:cs="Arial"/>
              </w:rPr>
            </w:pPr>
            <w:r w:rsidRPr="001D3563">
              <w:rPr>
                <w:rFonts w:ascii="Arial" w:hAnsi="Arial" w:cs="Arial"/>
                <w:u w:val="single"/>
              </w:rPr>
              <w:t>Engineer's Report, Water System Management Plan and Other...</w:t>
            </w:r>
          </w:p>
        </w:tc>
        <w:tc>
          <w:tcPr>
            <w:tcW w:w="849" w:type="dxa"/>
            <w:shd w:val="clear" w:color="auto" w:fill="auto"/>
          </w:tcPr>
          <w:p w14:paraId="293C1AF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1E226E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BFC45B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80B3B5F" w14:textId="77777777" w:rsidR="00F822F9" w:rsidRPr="001D3563" w:rsidRDefault="00F822F9" w:rsidP="00F822F9">
            <w:pPr>
              <w:rPr>
                <w:rFonts w:ascii="Arial" w:hAnsi="Arial" w:cs="Arial"/>
              </w:rPr>
            </w:pPr>
            <w:r w:rsidRPr="001D3563">
              <w:rPr>
                <w:rFonts w:ascii="Arial" w:hAnsi="Arial" w:cs="Arial"/>
              </w:rPr>
              <w:t>.0307</w:t>
            </w:r>
          </w:p>
        </w:tc>
      </w:tr>
      <w:tr w:rsidR="00F822F9" w:rsidRPr="001D3563" w14:paraId="39DC204F" w14:textId="77777777" w:rsidTr="00F822F9">
        <w:trPr>
          <w:tblCellSpacing w:w="14" w:type="dxa"/>
        </w:trPr>
        <w:tc>
          <w:tcPr>
            <w:tcW w:w="5904" w:type="dxa"/>
            <w:shd w:val="clear" w:color="auto" w:fill="auto"/>
          </w:tcPr>
          <w:p w14:paraId="0D3BD557" w14:textId="77777777" w:rsidR="00F822F9" w:rsidRPr="001D3563" w:rsidRDefault="00F822F9" w:rsidP="00F822F9">
            <w:pPr>
              <w:rPr>
                <w:rFonts w:ascii="Arial" w:hAnsi="Arial" w:cs="Arial"/>
              </w:rPr>
            </w:pPr>
            <w:r w:rsidRPr="001D3563">
              <w:rPr>
                <w:rFonts w:ascii="Arial" w:hAnsi="Arial" w:cs="Arial"/>
                <w:u w:val="single"/>
              </w:rPr>
              <w:t>Water Supply Wells</w:t>
            </w:r>
          </w:p>
        </w:tc>
        <w:tc>
          <w:tcPr>
            <w:tcW w:w="849" w:type="dxa"/>
            <w:shd w:val="clear" w:color="auto" w:fill="auto"/>
          </w:tcPr>
          <w:p w14:paraId="4B742101"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122F84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59ACE18"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EE171EB" w14:textId="77777777" w:rsidR="00F822F9" w:rsidRPr="001D3563" w:rsidRDefault="00F822F9" w:rsidP="00F822F9">
            <w:pPr>
              <w:rPr>
                <w:rFonts w:ascii="Arial" w:hAnsi="Arial" w:cs="Arial"/>
              </w:rPr>
            </w:pPr>
            <w:r w:rsidRPr="001D3563">
              <w:rPr>
                <w:rFonts w:ascii="Arial" w:hAnsi="Arial" w:cs="Arial"/>
              </w:rPr>
              <w:t>.0402</w:t>
            </w:r>
          </w:p>
        </w:tc>
      </w:tr>
      <w:tr w:rsidR="00F822F9" w:rsidRPr="001D3563" w14:paraId="5B30DFD8" w14:textId="77777777" w:rsidTr="00F822F9">
        <w:trPr>
          <w:tblCellSpacing w:w="14" w:type="dxa"/>
        </w:trPr>
        <w:tc>
          <w:tcPr>
            <w:tcW w:w="5904" w:type="dxa"/>
            <w:shd w:val="clear" w:color="auto" w:fill="auto"/>
          </w:tcPr>
          <w:p w14:paraId="4CD04BAB" w14:textId="77777777" w:rsidR="00F822F9" w:rsidRPr="001D3563" w:rsidRDefault="00F822F9" w:rsidP="00F822F9">
            <w:pPr>
              <w:rPr>
                <w:rFonts w:ascii="Arial" w:hAnsi="Arial" w:cs="Arial"/>
              </w:rPr>
            </w:pPr>
            <w:r w:rsidRPr="001D3563">
              <w:rPr>
                <w:rFonts w:ascii="Arial" w:hAnsi="Arial" w:cs="Arial"/>
                <w:u w:val="single"/>
              </w:rPr>
              <w:t>Surface Water Facilities</w:t>
            </w:r>
          </w:p>
        </w:tc>
        <w:tc>
          <w:tcPr>
            <w:tcW w:w="849" w:type="dxa"/>
            <w:shd w:val="clear" w:color="auto" w:fill="auto"/>
          </w:tcPr>
          <w:p w14:paraId="6DF3B83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9EEC85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888411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3E36E661" w14:textId="77777777" w:rsidR="00F822F9" w:rsidRPr="001D3563" w:rsidRDefault="00F822F9" w:rsidP="00F822F9">
            <w:pPr>
              <w:rPr>
                <w:rFonts w:ascii="Arial" w:hAnsi="Arial" w:cs="Arial"/>
              </w:rPr>
            </w:pPr>
            <w:r w:rsidRPr="001D3563">
              <w:rPr>
                <w:rFonts w:ascii="Arial" w:hAnsi="Arial" w:cs="Arial"/>
              </w:rPr>
              <w:t>.0403</w:t>
            </w:r>
          </w:p>
        </w:tc>
      </w:tr>
      <w:tr w:rsidR="00F822F9" w:rsidRPr="001D3563" w14:paraId="75867FE0" w14:textId="77777777" w:rsidTr="00F822F9">
        <w:trPr>
          <w:tblCellSpacing w:w="14" w:type="dxa"/>
        </w:trPr>
        <w:tc>
          <w:tcPr>
            <w:tcW w:w="5904" w:type="dxa"/>
            <w:shd w:val="clear" w:color="auto" w:fill="auto"/>
          </w:tcPr>
          <w:p w14:paraId="7D083BAE" w14:textId="77777777" w:rsidR="00F822F9" w:rsidRPr="001D3563" w:rsidRDefault="00F822F9" w:rsidP="00F822F9">
            <w:pPr>
              <w:rPr>
                <w:rFonts w:ascii="Arial" w:hAnsi="Arial" w:cs="Arial"/>
              </w:rPr>
            </w:pPr>
            <w:r w:rsidRPr="001D3563">
              <w:rPr>
                <w:rFonts w:ascii="Arial" w:hAnsi="Arial" w:cs="Arial"/>
                <w:u w:val="single"/>
              </w:rPr>
              <w:t>Water Treatment Facilities</w:t>
            </w:r>
          </w:p>
        </w:tc>
        <w:tc>
          <w:tcPr>
            <w:tcW w:w="849" w:type="dxa"/>
            <w:shd w:val="clear" w:color="auto" w:fill="auto"/>
          </w:tcPr>
          <w:p w14:paraId="3FE676BA"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765826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C498D07"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CB421EF" w14:textId="77777777" w:rsidR="00F822F9" w:rsidRPr="001D3563" w:rsidRDefault="00F822F9" w:rsidP="00F822F9">
            <w:pPr>
              <w:rPr>
                <w:rFonts w:ascii="Arial" w:hAnsi="Arial" w:cs="Arial"/>
              </w:rPr>
            </w:pPr>
            <w:r w:rsidRPr="001D3563">
              <w:rPr>
                <w:rFonts w:ascii="Arial" w:hAnsi="Arial" w:cs="Arial"/>
              </w:rPr>
              <w:t>.0404</w:t>
            </w:r>
          </w:p>
        </w:tc>
      </w:tr>
      <w:tr w:rsidR="00F822F9" w:rsidRPr="001D3563" w14:paraId="5C1BCD33" w14:textId="77777777" w:rsidTr="00F822F9">
        <w:trPr>
          <w:tblCellSpacing w:w="14" w:type="dxa"/>
        </w:trPr>
        <w:tc>
          <w:tcPr>
            <w:tcW w:w="5904" w:type="dxa"/>
            <w:shd w:val="clear" w:color="auto" w:fill="auto"/>
          </w:tcPr>
          <w:p w14:paraId="43E49B1A" w14:textId="77777777" w:rsidR="00F822F9" w:rsidRPr="001D3563" w:rsidRDefault="00F822F9" w:rsidP="00F822F9">
            <w:pPr>
              <w:rPr>
                <w:rFonts w:ascii="Arial" w:hAnsi="Arial" w:cs="Arial"/>
              </w:rPr>
            </w:pPr>
            <w:r w:rsidRPr="001D3563">
              <w:rPr>
                <w:rFonts w:ascii="Arial" w:hAnsi="Arial" w:cs="Arial"/>
                <w:u w:val="single"/>
              </w:rPr>
              <w:t>Storage of Finished Water</w:t>
            </w:r>
          </w:p>
        </w:tc>
        <w:tc>
          <w:tcPr>
            <w:tcW w:w="849" w:type="dxa"/>
            <w:shd w:val="clear" w:color="auto" w:fill="auto"/>
          </w:tcPr>
          <w:p w14:paraId="341F0F7C"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6A1D62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9A04771"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4E18E46" w14:textId="77777777" w:rsidR="00F822F9" w:rsidRPr="001D3563" w:rsidRDefault="00F822F9" w:rsidP="00F822F9">
            <w:pPr>
              <w:rPr>
                <w:rFonts w:ascii="Arial" w:hAnsi="Arial" w:cs="Arial"/>
              </w:rPr>
            </w:pPr>
            <w:r w:rsidRPr="001D3563">
              <w:rPr>
                <w:rFonts w:ascii="Arial" w:hAnsi="Arial" w:cs="Arial"/>
              </w:rPr>
              <w:t>.0405</w:t>
            </w:r>
          </w:p>
        </w:tc>
      </w:tr>
      <w:tr w:rsidR="00F822F9" w:rsidRPr="001D3563" w14:paraId="557D01E0" w14:textId="77777777" w:rsidTr="00F822F9">
        <w:trPr>
          <w:tblCellSpacing w:w="14" w:type="dxa"/>
        </w:trPr>
        <w:tc>
          <w:tcPr>
            <w:tcW w:w="5904" w:type="dxa"/>
            <w:shd w:val="clear" w:color="auto" w:fill="auto"/>
          </w:tcPr>
          <w:p w14:paraId="319BF917" w14:textId="77777777" w:rsidR="00F822F9" w:rsidRPr="001D3563" w:rsidRDefault="00F822F9" w:rsidP="00F822F9">
            <w:pPr>
              <w:rPr>
                <w:rFonts w:ascii="Arial" w:hAnsi="Arial" w:cs="Arial"/>
              </w:rPr>
            </w:pPr>
            <w:r w:rsidRPr="001D3563">
              <w:rPr>
                <w:rFonts w:ascii="Arial" w:hAnsi="Arial" w:cs="Arial"/>
                <w:u w:val="single"/>
              </w:rPr>
              <w:lastRenderedPageBreak/>
              <w:t>Distribution Systems</w:t>
            </w:r>
          </w:p>
        </w:tc>
        <w:tc>
          <w:tcPr>
            <w:tcW w:w="849" w:type="dxa"/>
            <w:shd w:val="clear" w:color="auto" w:fill="auto"/>
          </w:tcPr>
          <w:p w14:paraId="47AFBFD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C5FAF2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DCFB51A"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4636DED" w14:textId="77777777" w:rsidR="00F822F9" w:rsidRPr="001D3563" w:rsidRDefault="00F822F9" w:rsidP="00F822F9">
            <w:pPr>
              <w:rPr>
                <w:rFonts w:ascii="Arial" w:hAnsi="Arial" w:cs="Arial"/>
              </w:rPr>
            </w:pPr>
            <w:r w:rsidRPr="001D3563">
              <w:rPr>
                <w:rFonts w:ascii="Arial" w:hAnsi="Arial" w:cs="Arial"/>
              </w:rPr>
              <w:t>.0406</w:t>
            </w:r>
          </w:p>
        </w:tc>
      </w:tr>
      <w:tr w:rsidR="00F822F9" w:rsidRPr="001D3563" w14:paraId="4A2FBC3C" w14:textId="77777777" w:rsidTr="00F822F9">
        <w:trPr>
          <w:tblCellSpacing w:w="14" w:type="dxa"/>
        </w:trPr>
        <w:tc>
          <w:tcPr>
            <w:tcW w:w="5904" w:type="dxa"/>
            <w:shd w:val="clear" w:color="auto" w:fill="auto"/>
          </w:tcPr>
          <w:p w14:paraId="37BDD3FB" w14:textId="77777777" w:rsidR="00F822F9" w:rsidRPr="001D3563" w:rsidRDefault="00F822F9" w:rsidP="00F822F9">
            <w:pPr>
              <w:rPr>
                <w:rFonts w:ascii="Arial" w:hAnsi="Arial" w:cs="Arial"/>
              </w:rPr>
            </w:pPr>
            <w:r w:rsidRPr="001D3563">
              <w:rPr>
                <w:rFonts w:ascii="Arial" w:hAnsi="Arial" w:cs="Arial"/>
                <w:u w:val="single"/>
              </w:rPr>
              <w:t>Lead Free Construction</w:t>
            </w:r>
          </w:p>
        </w:tc>
        <w:tc>
          <w:tcPr>
            <w:tcW w:w="849" w:type="dxa"/>
            <w:shd w:val="clear" w:color="auto" w:fill="auto"/>
          </w:tcPr>
          <w:p w14:paraId="087A035A"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BDF4BE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06F4C82"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58D6F988" w14:textId="77777777" w:rsidR="00F822F9" w:rsidRPr="001D3563" w:rsidRDefault="00F822F9" w:rsidP="00F822F9">
            <w:pPr>
              <w:rPr>
                <w:rFonts w:ascii="Arial" w:hAnsi="Arial" w:cs="Arial"/>
              </w:rPr>
            </w:pPr>
            <w:r w:rsidRPr="001D3563">
              <w:rPr>
                <w:rFonts w:ascii="Arial" w:hAnsi="Arial" w:cs="Arial"/>
              </w:rPr>
              <w:t>.0408</w:t>
            </w:r>
          </w:p>
        </w:tc>
      </w:tr>
      <w:tr w:rsidR="00F822F9" w:rsidRPr="001D3563" w14:paraId="5B61871C" w14:textId="77777777" w:rsidTr="00F822F9">
        <w:trPr>
          <w:tblCellSpacing w:w="14" w:type="dxa"/>
        </w:trPr>
        <w:tc>
          <w:tcPr>
            <w:tcW w:w="5904" w:type="dxa"/>
            <w:shd w:val="clear" w:color="auto" w:fill="auto"/>
          </w:tcPr>
          <w:p w14:paraId="24551DDE" w14:textId="77777777" w:rsidR="00F822F9" w:rsidRPr="001D3563" w:rsidRDefault="00F822F9" w:rsidP="00F822F9">
            <w:pPr>
              <w:rPr>
                <w:rFonts w:ascii="Arial" w:hAnsi="Arial" w:cs="Arial"/>
              </w:rPr>
            </w:pPr>
            <w:r w:rsidRPr="001D3563">
              <w:rPr>
                <w:rFonts w:ascii="Arial" w:hAnsi="Arial" w:cs="Arial"/>
                <w:u w:val="single"/>
              </w:rPr>
              <w:t>Service Connections</w:t>
            </w:r>
          </w:p>
        </w:tc>
        <w:tc>
          <w:tcPr>
            <w:tcW w:w="849" w:type="dxa"/>
            <w:shd w:val="clear" w:color="auto" w:fill="auto"/>
          </w:tcPr>
          <w:p w14:paraId="70679FD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26C054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513262C"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1AAC345D" w14:textId="77777777" w:rsidR="00F822F9" w:rsidRPr="001D3563" w:rsidRDefault="00F822F9" w:rsidP="00F822F9">
            <w:pPr>
              <w:rPr>
                <w:rFonts w:ascii="Arial" w:hAnsi="Arial" w:cs="Arial"/>
              </w:rPr>
            </w:pPr>
            <w:r w:rsidRPr="001D3563">
              <w:rPr>
                <w:rFonts w:ascii="Arial" w:hAnsi="Arial" w:cs="Arial"/>
              </w:rPr>
              <w:t>.0409</w:t>
            </w:r>
          </w:p>
        </w:tc>
      </w:tr>
      <w:tr w:rsidR="00F822F9" w:rsidRPr="001D3563" w14:paraId="66720142" w14:textId="77777777" w:rsidTr="00F822F9">
        <w:trPr>
          <w:tblCellSpacing w:w="14" w:type="dxa"/>
        </w:trPr>
        <w:tc>
          <w:tcPr>
            <w:tcW w:w="5904" w:type="dxa"/>
            <w:shd w:val="clear" w:color="auto" w:fill="auto"/>
          </w:tcPr>
          <w:p w14:paraId="47892745" w14:textId="77777777" w:rsidR="00F822F9" w:rsidRPr="001D3563" w:rsidRDefault="00F822F9" w:rsidP="00F822F9">
            <w:pPr>
              <w:rPr>
                <w:rFonts w:ascii="Arial" w:hAnsi="Arial" w:cs="Arial"/>
              </w:rPr>
            </w:pPr>
            <w:r w:rsidRPr="001D3563">
              <w:rPr>
                <w:rFonts w:ascii="Arial" w:hAnsi="Arial" w:cs="Arial"/>
                <w:u w:val="single"/>
              </w:rPr>
              <w:t>Other Design Standards</w:t>
            </w:r>
          </w:p>
        </w:tc>
        <w:tc>
          <w:tcPr>
            <w:tcW w:w="849" w:type="dxa"/>
            <w:shd w:val="clear" w:color="auto" w:fill="auto"/>
          </w:tcPr>
          <w:p w14:paraId="73B463B2"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A61978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CFE02CF"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7BE9BF5" w14:textId="77777777" w:rsidR="00F822F9" w:rsidRPr="001D3563" w:rsidRDefault="00F822F9" w:rsidP="00F822F9">
            <w:pPr>
              <w:rPr>
                <w:rFonts w:ascii="Arial" w:hAnsi="Arial" w:cs="Arial"/>
              </w:rPr>
            </w:pPr>
            <w:r w:rsidRPr="001D3563">
              <w:rPr>
                <w:rFonts w:ascii="Arial" w:hAnsi="Arial" w:cs="Arial"/>
              </w:rPr>
              <w:t>.0503</w:t>
            </w:r>
          </w:p>
        </w:tc>
      </w:tr>
      <w:tr w:rsidR="00F822F9" w:rsidRPr="001D3563" w14:paraId="54966C22" w14:textId="77777777" w:rsidTr="00F822F9">
        <w:trPr>
          <w:tblCellSpacing w:w="14" w:type="dxa"/>
        </w:trPr>
        <w:tc>
          <w:tcPr>
            <w:tcW w:w="5904" w:type="dxa"/>
            <w:shd w:val="clear" w:color="auto" w:fill="auto"/>
          </w:tcPr>
          <w:p w14:paraId="3EA73989" w14:textId="77777777" w:rsidR="00F822F9" w:rsidRPr="001D3563" w:rsidRDefault="00F822F9" w:rsidP="00F822F9">
            <w:pPr>
              <w:rPr>
                <w:rFonts w:ascii="Arial" w:hAnsi="Arial" w:cs="Arial"/>
              </w:rPr>
            </w:pPr>
            <w:r w:rsidRPr="001D3563">
              <w:rPr>
                <w:rFonts w:ascii="Arial" w:hAnsi="Arial" w:cs="Arial"/>
                <w:u w:val="single"/>
              </w:rPr>
              <w:t>Impoundments: Pre-Setting Reservoirs</w:t>
            </w:r>
          </w:p>
        </w:tc>
        <w:tc>
          <w:tcPr>
            <w:tcW w:w="849" w:type="dxa"/>
            <w:shd w:val="clear" w:color="auto" w:fill="auto"/>
          </w:tcPr>
          <w:p w14:paraId="3057209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9897F2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ADF7CD1"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AC4379D" w14:textId="77777777" w:rsidR="00F822F9" w:rsidRPr="001D3563" w:rsidRDefault="00F822F9" w:rsidP="00F822F9">
            <w:pPr>
              <w:rPr>
                <w:rFonts w:ascii="Arial" w:hAnsi="Arial" w:cs="Arial"/>
              </w:rPr>
            </w:pPr>
            <w:r w:rsidRPr="001D3563">
              <w:rPr>
                <w:rFonts w:ascii="Arial" w:hAnsi="Arial" w:cs="Arial"/>
              </w:rPr>
              <w:t>.0601</w:t>
            </w:r>
          </w:p>
        </w:tc>
      </w:tr>
      <w:tr w:rsidR="00F822F9" w:rsidRPr="001D3563" w14:paraId="291EE2A4" w14:textId="77777777" w:rsidTr="00F822F9">
        <w:trPr>
          <w:tblCellSpacing w:w="14" w:type="dxa"/>
        </w:trPr>
        <w:tc>
          <w:tcPr>
            <w:tcW w:w="5904" w:type="dxa"/>
            <w:shd w:val="clear" w:color="auto" w:fill="auto"/>
          </w:tcPr>
          <w:p w14:paraId="29BF35FC" w14:textId="77777777" w:rsidR="00F822F9" w:rsidRPr="001D3563" w:rsidRDefault="00F822F9" w:rsidP="00F822F9">
            <w:pPr>
              <w:rPr>
                <w:rFonts w:ascii="Arial" w:hAnsi="Arial" w:cs="Arial"/>
              </w:rPr>
            </w:pPr>
            <w:r w:rsidRPr="001D3563">
              <w:rPr>
                <w:rFonts w:ascii="Arial" w:hAnsi="Arial" w:cs="Arial"/>
                <w:u w:val="single"/>
              </w:rPr>
              <w:t>Mechanical Flocculation</w:t>
            </w:r>
          </w:p>
        </w:tc>
        <w:tc>
          <w:tcPr>
            <w:tcW w:w="849" w:type="dxa"/>
            <w:shd w:val="clear" w:color="auto" w:fill="auto"/>
          </w:tcPr>
          <w:p w14:paraId="2786D20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A3402F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862FFA5"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8F63A14" w14:textId="77777777" w:rsidR="00F822F9" w:rsidRPr="001D3563" w:rsidRDefault="00F822F9" w:rsidP="00F822F9">
            <w:pPr>
              <w:rPr>
                <w:rFonts w:ascii="Arial" w:hAnsi="Arial" w:cs="Arial"/>
              </w:rPr>
            </w:pPr>
            <w:r w:rsidRPr="001D3563">
              <w:rPr>
                <w:rFonts w:ascii="Arial" w:hAnsi="Arial" w:cs="Arial"/>
              </w:rPr>
              <w:t>.0703</w:t>
            </w:r>
          </w:p>
        </w:tc>
      </w:tr>
      <w:tr w:rsidR="00F822F9" w:rsidRPr="001D3563" w14:paraId="23BC1C6E" w14:textId="77777777" w:rsidTr="00F822F9">
        <w:trPr>
          <w:tblCellSpacing w:w="14" w:type="dxa"/>
        </w:trPr>
        <w:tc>
          <w:tcPr>
            <w:tcW w:w="5904" w:type="dxa"/>
            <w:shd w:val="clear" w:color="auto" w:fill="auto"/>
          </w:tcPr>
          <w:p w14:paraId="20E96B19" w14:textId="77777777" w:rsidR="00F822F9" w:rsidRPr="001D3563" w:rsidRDefault="00F822F9" w:rsidP="00F822F9">
            <w:pPr>
              <w:rPr>
                <w:rFonts w:ascii="Arial" w:hAnsi="Arial" w:cs="Arial"/>
              </w:rPr>
            </w:pPr>
            <w:r w:rsidRPr="001D3563">
              <w:rPr>
                <w:rFonts w:ascii="Arial" w:hAnsi="Arial" w:cs="Arial"/>
                <w:u w:val="single"/>
              </w:rPr>
              <w:t>Sedimentation Basin</w:t>
            </w:r>
          </w:p>
        </w:tc>
        <w:tc>
          <w:tcPr>
            <w:tcW w:w="849" w:type="dxa"/>
            <w:shd w:val="clear" w:color="auto" w:fill="auto"/>
          </w:tcPr>
          <w:p w14:paraId="35BE566E"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206843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F0B0C0C"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55D9E892" w14:textId="77777777" w:rsidR="00F822F9" w:rsidRPr="001D3563" w:rsidRDefault="00F822F9" w:rsidP="00F822F9">
            <w:pPr>
              <w:rPr>
                <w:rFonts w:ascii="Arial" w:hAnsi="Arial" w:cs="Arial"/>
              </w:rPr>
            </w:pPr>
            <w:r w:rsidRPr="001D3563">
              <w:rPr>
                <w:rFonts w:ascii="Arial" w:hAnsi="Arial" w:cs="Arial"/>
              </w:rPr>
              <w:t>.0706</w:t>
            </w:r>
          </w:p>
        </w:tc>
      </w:tr>
      <w:tr w:rsidR="00F822F9" w:rsidRPr="001D3563" w14:paraId="67801152" w14:textId="77777777" w:rsidTr="00F822F9">
        <w:trPr>
          <w:tblCellSpacing w:w="14" w:type="dxa"/>
        </w:trPr>
        <w:tc>
          <w:tcPr>
            <w:tcW w:w="5904" w:type="dxa"/>
            <w:shd w:val="clear" w:color="auto" w:fill="auto"/>
          </w:tcPr>
          <w:p w14:paraId="029B7750" w14:textId="77777777" w:rsidR="00F822F9" w:rsidRPr="001D3563" w:rsidRDefault="00F822F9" w:rsidP="00F822F9">
            <w:pPr>
              <w:rPr>
                <w:rFonts w:ascii="Arial" w:hAnsi="Arial" w:cs="Arial"/>
              </w:rPr>
            </w:pPr>
            <w:r w:rsidRPr="001D3563">
              <w:rPr>
                <w:rFonts w:ascii="Arial" w:hAnsi="Arial" w:cs="Arial"/>
                <w:u w:val="single"/>
              </w:rPr>
              <w:t>Solids Contact or Up-Flow Units</w:t>
            </w:r>
          </w:p>
        </w:tc>
        <w:tc>
          <w:tcPr>
            <w:tcW w:w="849" w:type="dxa"/>
            <w:shd w:val="clear" w:color="auto" w:fill="auto"/>
          </w:tcPr>
          <w:p w14:paraId="213CF941"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B32E72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ADA2739"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E1F72B4" w14:textId="77777777" w:rsidR="00F822F9" w:rsidRPr="001D3563" w:rsidRDefault="00F822F9" w:rsidP="00F822F9">
            <w:pPr>
              <w:rPr>
                <w:rFonts w:ascii="Arial" w:hAnsi="Arial" w:cs="Arial"/>
              </w:rPr>
            </w:pPr>
            <w:r w:rsidRPr="001D3563">
              <w:rPr>
                <w:rFonts w:ascii="Arial" w:hAnsi="Arial" w:cs="Arial"/>
              </w:rPr>
              <w:t>.0707</w:t>
            </w:r>
          </w:p>
        </w:tc>
      </w:tr>
      <w:tr w:rsidR="00F822F9" w:rsidRPr="001D3563" w14:paraId="0F401880" w14:textId="77777777" w:rsidTr="00F822F9">
        <w:trPr>
          <w:tblCellSpacing w:w="14" w:type="dxa"/>
        </w:trPr>
        <w:tc>
          <w:tcPr>
            <w:tcW w:w="5904" w:type="dxa"/>
            <w:shd w:val="clear" w:color="auto" w:fill="auto"/>
          </w:tcPr>
          <w:p w14:paraId="37255DE4" w14:textId="77777777" w:rsidR="00F822F9" w:rsidRPr="001D3563" w:rsidRDefault="00F822F9" w:rsidP="00F822F9">
            <w:pPr>
              <w:rPr>
                <w:rFonts w:ascii="Arial" w:hAnsi="Arial" w:cs="Arial"/>
              </w:rPr>
            </w:pPr>
            <w:r w:rsidRPr="001D3563">
              <w:rPr>
                <w:rFonts w:ascii="Arial" w:hAnsi="Arial" w:cs="Arial"/>
                <w:u w:val="single"/>
              </w:rPr>
              <w:t>Gravity Filters</w:t>
            </w:r>
          </w:p>
        </w:tc>
        <w:tc>
          <w:tcPr>
            <w:tcW w:w="849" w:type="dxa"/>
            <w:shd w:val="clear" w:color="auto" w:fill="auto"/>
          </w:tcPr>
          <w:p w14:paraId="2F8FCB4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A75EEE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95C0AA2"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3B10D174" w14:textId="77777777" w:rsidR="00F822F9" w:rsidRPr="001D3563" w:rsidRDefault="00F822F9" w:rsidP="00F822F9">
            <w:pPr>
              <w:rPr>
                <w:rFonts w:ascii="Arial" w:hAnsi="Arial" w:cs="Arial"/>
              </w:rPr>
            </w:pPr>
            <w:r w:rsidRPr="001D3563">
              <w:rPr>
                <w:rFonts w:ascii="Arial" w:hAnsi="Arial" w:cs="Arial"/>
              </w:rPr>
              <w:t>.0708</w:t>
            </w:r>
          </w:p>
        </w:tc>
      </w:tr>
      <w:tr w:rsidR="00F822F9" w:rsidRPr="001D3563" w14:paraId="52F7B6A6" w14:textId="77777777" w:rsidTr="00F822F9">
        <w:trPr>
          <w:tblCellSpacing w:w="14" w:type="dxa"/>
        </w:trPr>
        <w:tc>
          <w:tcPr>
            <w:tcW w:w="5904" w:type="dxa"/>
            <w:shd w:val="clear" w:color="auto" w:fill="auto"/>
          </w:tcPr>
          <w:p w14:paraId="28F8934F" w14:textId="77777777" w:rsidR="00F822F9" w:rsidRPr="001D3563" w:rsidRDefault="00F822F9" w:rsidP="00F822F9">
            <w:pPr>
              <w:rPr>
                <w:rFonts w:ascii="Arial" w:hAnsi="Arial" w:cs="Arial"/>
              </w:rPr>
            </w:pPr>
            <w:r w:rsidRPr="001D3563">
              <w:rPr>
                <w:rFonts w:ascii="Arial" w:hAnsi="Arial" w:cs="Arial"/>
                <w:u w:val="single"/>
              </w:rPr>
              <w:t>Alternative Filtration Treatment Technologies</w:t>
            </w:r>
          </w:p>
        </w:tc>
        <w:tc>
          <w:tcPr>
            <w:tcW w:w="849" w:type="dxa"/>
            <w:shd w:val="clear" w:color="auto" w:fill="auto"/>
          </w:tcPr>
          <w:p w14:paraId="6338090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7BE33E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6D9AB70"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792BA08" w14:textId="77777777" w:rsidR="00F822F9" w:rsidRPr="001D3563" w:rsidRDefault="00F822F9" w:rsidP="00F822F9">
            <w:pPr>
              <w:rPr>
                <w:rFonts w:ascii="Arial" w:hAnsi="Arial" w:cs="Arial"/>
              </w:rPr>
            </w:pPr>
            <w:r w:rsidRPr="001D3563">
              <w:rPr>
                <w:rFonts w:ascii="Arial" w:hAnsi="Arial" w:cs="Arial"/>
              </w:rPr>
              <w:t>.0711</w:t>
            </w:r>
          </w:p>
        </w:tc>
      </w:tr>
      <w:tr w:rsidR="00F822F9" w:rsidRPr="001D3563" w14:paraId="13DFAFFC" w14:textId="77777777" w:rsidTr="00F822F9">
        <w:trPr>
          <w:tblCellSpacing w:w="14" w:type="dxa"/>
        </w:trPr>
        <w:tc>
          <w:tcPr>
            <w:tcW w:w="5904" w:type="dxa"/>
            <w:shd w:val="clear" w:color="auto" w:fill="auto"/>
          </w:tcPr>
          <w:p w14:paraId="0426CDF5" w14:textId="77777777" w:rsidR="00F822F9" w:rsidRPr="001D3563" w:rsidRDefault="00F822F9" w:rsidP="00F822F9">
            <w:pPr>
              <w:rPr>
                <w:rFonts w:ascii="Arial" w:hAnsi="Arial" w:cs="Arial"/>
              </w:rPr>
            </w:pPr>
            <w:r w:rsidRPr="001D3563">
              <w:rPr>
                <w:rFonts w:ascii="Arial" w:hAnsi="Arial" w:cs="Arial"/>
                <w:u w:val="single"/>
              </w:rPr>
              <w:t>Pressure Filters</w:t>
            </w:r>
          </w:p>
        </w:tc>
        <w:tc>
          <w:tcPr>
            <w:tcW w:w="849" w:type="dxa"/>
            <w:shd w:val="clear" w:color="auto" w:fill="auto"/>
          </w:tcPr>
          <w:p w14:paraId="5FB7E6B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D1A51C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5C0C0BF"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2EAF3DB9" w14:textId="77777777" w:rsidR="00F822F9" w:rsidRPr="001D3563" w:rsidRDefault="00F822F9" w:rsidP="00F822F9">
            <w:pPr>
              <w:rPr>
                <w:rFonts w:ascii="Arial" w:hAnsi="Arial" w:cs="Arial"/>
              </w:rPr>
            </w:pPr>
            <w:r w:rsidRPr="001D3563">
              <w:rPr>
                <w:rFonts w:ascii="Arial" w:hAnsi="Arial" w:cs="Arial"/>
              </w:rPr>
              <w:t>.0713</w:t>
            </w:r>
          </w:p>
        </w:tc>
      </w:tr>
      <w:tr w:rsidR="00F822F9" w:rsidRPr="001D3563" w14:paraId="3FAB0C4B" w14:textId="77777777" w:rsidTr="00F822F9">
        <w:trPr>
          <w:tblCellSpacing w:w="14" w:type="dxa"/>
        </w:trPr>
        <w:tc>
          <w:tcPr>
            <w:tcW w:w="5904" w:type="dxa"/>
            <w:shd w:val="clear" w:color="auto" w:fill="auto"/>
          </w:tcPr>
          <w:p w14:paraId="076F1EDB" w14:textId="77777777" w:rsidR="00F822F9" w:rsidRPr="001D3563" w:rsidRDefault="00F822F9" w:rsidP="00F822F9">
            <w:pPr>
              <w:rPr>
                <w:rFonts w:ascii="Arial" w:hAnsi="Arial" w:cs="Arial"/>
              </w:rPr>
            </w:pPr>
            <w:r w:rsidRPr="001D3563">
              <w:rPr>
                <w:rFonts w:ascii="Arial" w:hAnsi="Arial" w:cs="Arial"/>
                <w:u w:val="single"/>
              </w:rPr>
              <w:t>Pilot Plant Studies</w:t>
            </w:r>
          </w:p>
        </w:tc>
        <w:tc>
          <w:tcPr>
            <w:tcW w:w="849" w:type="dxa"/>
            <w:shd w:val="clear" w:color="auto" w:fill="auto"/>
          </w:tcPr>
          <w:p w14:paraId="4CFF75E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F5AD73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AFE361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56DC853" w14:textId="77777777" w:rsidR="00F822F9" w:rsidRPr="001D3563" w:rsidRDefault="00F822F9" w:rsidP="00F822F9">
            <w:pPr>
              <w:rPr>
                <w:rFonts w:ascii="Arial" w:hAnsi="Arial" w:cs="Arial"/>
              </w:rPr>
            </w:pPr>
            <w:r w:rsidRPr="001D3563">
              <w:rPr>
                <w:rFonts w:ascii="Arial" w:hAnsi="Arial" w:cs="Arial"/>
              </w:rPr>
              <w:t>.0714</w:t>
            </w:r>
          </w:p>
        </w:tc>
      </w:tr>
      <w:tr w:rsidR="00F822F9" w:rsidRPr="001D3563" w14:paraId="2A8C8044" w14:textId="77777777" w:rsidTr="00F822F9">
        <w:trPr>
          <w:tblCellSpacing w:w="14" w:type="dxa"/>
        </w:trPr>
        <w:tc>
          <w:tcPr>
            <w:tcW w:w="5904" w:type="dxa"/>
            <w:shd w:val="clear" w:color="auto" w:fill="auto"/>
          </w:tcPr>
          <w:p w14:paraId="2003618E" w14:textId="77777777" w:rsidR="00F822F9" w:rsidRPr="001D3563" w:rsidRDefault="00F822F9" w:rsidP="00F822F9">
            <w:pPr>
              <w:rPr>
                <w:rFonts w:ascii="Arial" w:hAnsi="Arial" w:cs="Arial"/>
              </w:rPr>
            </w:pPr>
            <w:r w:rsidRPr="001D3563">
              <w:rPr>
                <w:rFonts w:ascii="Arial" w:hAnsi="Arial" w:cs="Arial"/>
                <w:u w:val="single"/>
              </w:rPr>
              <w:t>Other Design Standards</w:t>
            </w:r>
          </w:p>
        </w:tc>
        <w:tc>
          <w:tcPr>
            <w:tcW w:w="849" w:type="dxa"/>
            <w:shd w:val="clear" w:color="auto" w:fill="auto"/>
          </w:tcPr>
          <w:p w14:paraId="3CC242ED"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38E5CB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7885B9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152E4151" w14:textId="77777777" w:rsidR="00F822F9" w:rsidRPr="001D3563" w:rsidRDefault="00F822F9" w:rsidP="00F822F9">
            <w:pPr>
              <w:rPr>
                <w:rFonts w:ascii="Arial" w:hAnsi="Arial" w:cs="Arial"/>
              </w:rPr>
            </w:pPr>
            <w:r w:rsidRPr="001D3563">
              <w:rPr>
                <w:rFonts w:ascii="Arial" w:hAnsi="Arial" w:cs="Arial"/>
              </w:rPr>
              <w:t>.0715</w:t>
            </w:r>
          </w:p>
        </w:tc>
      </w:tr>
      <w:tr w:rsidR="00F822F9" w:rsidRPr="001D3563" w14:paraId="05F7ED97" w14:textId="77777777" w:rsidTr="00F822F9">
        <w:trPr>
          <w:tblCellSpacing w:w="14" w:type="dxa"/>
        </w:trPr>
        <w:tc>
          <w:tcPr>
            <w:tcW w:w="5904" w:type="dxa"/>
            <w:shd w:val="clear" w:color="auto" w:fill="auto"/>
          </w:tcPr>
          <w:p w14:paraId="6B218140" w14:textId="77777777" w:rsidR="00F822F9" w:rsidRPr="001D3563" w:rsidRDefault="00F822F9" w:rsidP="00F822F9">
            <w:pPr>
              <w:rPr>
                <w:rFonts w:ascii="Arial" w:hAnsi="Arial" w:cs="Arial"/>
              </w:rPr>
            </w:pPr>
            <w:r w:rsidRPr="001D3563">
              <w:rPr>
                <w:rFonts w:ascii="Arial" w:hAnsi="Arial" w:cs="Arial"/>
                <w:u w:val="single"/>
              </w:rPr>
              <w:t>Capacities: Determining Total Volume</w:t>
            </w:r>
          </w:p>
        </w:tc>
        <w:tc>
          <w:tcPr>
            <w:tcW w:w="849" w:type="dxa"/>
            <w:shd w:val="clear" w:color="auto" w:fill="auto"/>
          </w:tcPr>
          <w:p w14:paraId="7F68583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10CA8B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DB16EFD"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5AFBB913" w14:textId="77777777" w:rsidR="00F822F9" w:rsidRPr="001D3563" w:rsidRDefault="00F822F9" w:rsidP="00F822F9">
            <w:pPr>
              <w:rPr>
                <w:rFonts w:ascii="Arial" w:hAnsi="Arial" w:cs="Arial"/>
              </w:rPr>
            </w:pPr>
            <w:r w:rsidRPr="001D3563">
              <w:rPr>
                <w:rFonts w:ascii="Arial" w:hAnsi="Arial" w:cs="Arial"/>
              </w:rPr>
              <w:t>.0803</w:t>
            </w:r>
          </w:p>
        </w:tc>
      </w:tr>
      <w:tr w:rsidR="00F822F9" w:rsidRPr="001D3563" w14:paraId="7B5B95D8" w14:textId="77777777" w:rsidTr="00F822F9">
        <w:trPr>
          <w:tblCellSpacing w:w="14" w:type="dxa"/>
        </w:trPr>
        <w:tc>
          <w:tcPr>
            <w:tcW w:w="5904" w:type="dxa"/>
            <w:shd w:val="clear" w:color="auto" w:fill="auto"/>
          </w:tcPr>
          <w:p w14:paraId="13626B9C" w14:textId="77777777" w:rsidR="00F822F9" w:rsidRPr="001D3563" w:rsidRDefault="00F822F9" w:rsidP="00F822F9">
            <w:pPr>
              <w:rPr>
                <w:rFonts w:ascii="Arial" w:hAnsi="Arial" w:cs="Arial"/>
              </w:rPr>
            </w:pPr>
            <w:r w:rsidRPr="001D3563">
              <w:rPr>
                <w:rFonts w:ascii="Arial" w:hAnsi="Arial" w:cs="Arial"/>
                <w:u w:val="single"/>
              </w:rPr>
              <w:t>Pipe Laying</w:t>
            </w:r>
          </w:p>
        </w:tc>
        <w:tc>
          <w:tcPr>
            <w:tcW w:w="849" w:type="dxa"/>
            <w:shd w:val="clear" w:color="auto" w:fill="auto"/>
          </w:tcPr>
          <w:p w14:paraId="41C70A87"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BEBA22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9B79198"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2596A9B" w14:textId="77777777" w:rsidR="00F822F9" w:rsidRPr="001D3563" w:rsidRDefault="00F822F9" w:rsidP="00F822F9">
            <w:pPr>
              <w:rPr>
                <w:rFonts w:ascii="Arial" w:hAnsi="Arial" w:cs="Arial"/>
              </w:rPr>
            </w:pPr>
            <w:r w:rsidRPr="001D3563">
              <w:rPr>
                <w:rFonts w:ascii="Arial" w:hAnsi="Arial" w:cs="Arial"/>
              </w:rPr>
              <w:t>.0904</w:t>
            </w:r>
          </w:p>
        </w:tc>
      </w:tr>
      <w:tr w:rsidR="00F822F9" w:rsidRPr="001D3563" w14:paraId="0C704015" w14:textId="77777777" w:rsidTr="00F822F9">
        <w:trPr>
          <w:tblCellSpacing w:w="14" w:type="dxa"/>
        </w:trPr>
        <w:tc>
          <w:tcPr>
            <w:tcW w:w="5904" w:type="dxa"/>
            <w:shd w:val="clear" w:color="auto" w:fill="auto"/>
          </w:tcPr>
          <w:p w14:paraId="039081FF" w14:textId="77777777" w:rsidR="00F822F9" w:rsidRPr="001D3563" w:rsidRDefault="00F822F9" w:rsidP="00F822F9">
            <w:pPr>
              <w:rPr>
                <w:rFonts w:ascii="Arial" w:hAnsi="Arial" w:cs="Arial"/>
              </w:rPr>
            </w:pPr>
            <w:r w:rsidRPr="001D3563">
              <w:rPr>
                <w:rFonts w:ascii="Arial" w:hAnsi="Arial" w:cs="Arial"/>
                <w:u w:val="single"/>
              </w:rPr>
              <w:t>Relation of Water Mains to Sewers</w:t>
            </w:r>
          </w:p>
        </w:tc>
        <w:tc>
          <w:tcPr>
            <w:tcW w:w="849" w:type="dxa"/>
            <w:shd w:val="clear" w:color="auto" w:fill="auto"/>
          </w:tcPr>
          <w:p w14:paraId="59D7D74C"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86B594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94CA40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C3D72F6" w14:textId="77777777" w:rsidR="00F822F9" w:rsidRPr="001D3563" w:rsidRDefault="00F822F9" w:rsidP="00F822F9">
            <w:pPr>
              <w:rPr>
                <w:rFonts w:ascii="Arial" w:hAnsi="Arial" w:cs="Arial"/>
              </w:rPr>
            </w:pPr>
            <w:r w:rsidRPr="001D3563">
              <w:rPr>
                <w:rFonts w:ascii="Arial" w:hAnsi="Arial" w:cs="Arial"/>
              </w:rPr>
              <w:t>.0906</w:t>
            </w:r>
          </w:p>
        </w:tc>
      </w:tr>
      <w:tr w:rsidR="00F822F9" w:rsidRPr="001D3563" w14:paraId="5815D8F7" w14:textId="77777777" w:rsidTr="00F822F9">
        <w:trPr>
          <w:tblCellSpacing w:w="14" w:type="dxa"/>
        </w:trPr>
        <w:tc>
          <w:tcPr>
            <w:tcW w:w="5904" w:type="dxa"/>
            <w:shd w:val="clear" w:color="auto" w:fill="auto"/>
          </w:tcPr>
          <w:p w14:paraId="49570AB8" w14:textId="77777777" w:rsidR="00F822F9" w:rsidRPr="001D3563" w:rsidRDefault="00F822F9" w:rsidP="00F822F9">
            <w:pPr>
              <w:rPr>
                <w:rFonts w:ascii="Arial" w:hAnsi="Arial" w:cs="Arial"/>
              </w:rPr>
            </w:pPr>
            <w:r w:rsidRPr="001D3563">
              <w:rPr>
                <w:rFonts w:ascii="Arial" w:hAnsi="Arial" w:cs="Arial"/>
                <w:u w:val="single"/>
              </w:rPr>
              <w:t>Disinfection of Wells</w:t>
            </w:r>
          </w:p>
        </w:tc>
        <w:tc>
          <w:tcPr>
            <w:tcW w:w="849" w:type="dxa"/>
            <w:shd w:val="clear" w:color="auto" w:fill="auto"/>
          </w:tcPr>
          <w:p w14:paraId="2B430B5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615C71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C82AA32"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BC823E5" w14:textId="77777777" w:rsidR="00F822F9" w:rsidRPr="001D3563" w:rsidRDefault="00F822F9" w:rsidP="00F822F9">
            <w:pPr>
              <w:rPr>
                <w:rFonts w:ascii="Arial" w:hAnsi="Arial" w:cs="Arial"/>
              </w:rPr>
            </w:pPr>
            <w:r w:rsidRPr="001D3563">
              <w:rPr>
                <w:rFonts w:ascii="Arial" w:hAnsi="Arial" w:cs="Arial"/>
              </w:rPr>
              <w:t>.1002</w:t>
            </w:r>
          </w:p>
        </w:tc>
      </w:tr>
      <w:tr w:rsidR="00F822F9" w:rsidRPr="001D3563" w14:paraId="2EF5C857" w14:textId="77777777" w:rsidTr="00F822F9">
        <w:trPr>
          <w:tblCellSpacing w:w="14" w:type="dxa"/>
        </w:trPr>
        <w:tc>
          <w:tcPr>
            <w:tcW w:w="5904" w:type="dxa"/>
            <w:shd w:val="clear" w:color="auto" w:fill="auto"/>
          </w:tcPr>
          <w:p w14:paraId="59314E3A" w14:textId="77777777" w:rsidR="00F822F9" w:rsidRPr="001D3563" w:rsidRDefault="00F822F9" w:rsidP="00F822F9">
            <w:pPr>
              <w:rPr>
                <w:rFonts w:ascii="Arial" w:hAnsi="Arial" w:cs="Arial"/>
              </w:rPr>
            </w:pPr>
            <w:r w:rsidRPr="001D3563">
              <w:rPr>
                <w:rFonts w:ascii="Arial" w:hAnsi="Arial" w:cs="Arial"/>
                <w:u w:val="single"/>
              </w:rPr>
              <w:t>Disinfection of Storage Tanks and Distribution Systems</w:t>
            </w:r>
          </w:p>
        </w:tc>
        <w:tc>
          <w:tcPr>
            <w:tcW w:w="849" w:type="dxa"/>
            <w:shd w:val="clear" w:color="auto" w:fill="auto"/>
          </w:tcPr>
          <w:p w14:paraId="5392E062"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4B6FD3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B1D4395"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CB676BB" w14:textId="77777777" w:rsidR="00F822F9" w:rsidRPr="001D3563" w:rsidRDefault="00F822F9" w:rsidP="00F822F9">
            <w:pPr>
              <w:rPr>
                <w:rFonts w:ascii="Arial" w:hAnsi="Arial" w:cs="Arial"/>
              </w:rPr>
            </w:pPr>
            <w:r w:rsidRPr="001D3563">
              <w:rPr>
                <w:rFonts w:ascii="Arial" w:hAnsi="Arial" w:cs="Arial"/>
              </w:rPr>
              <w:t>.1003</w:t>
            </w:r>
          </w:p>
        </w:tc>
      </w:tr>
      <w:tr w:rsidR="00F822F9" w:rsidRPr="001D3563" w14:paraId="164F465D" w14:textId="77777777" w:rsidTr="00F822F9">
        <w:trPr>
          <w:tblCellSpacing w:w="14" w:type="dxa"/>
        </w:trPr>
        <w:tc>
          <w:tcPr>
            <w:tcW w:w="5904" w:type="dxa"/>
            <w:shd w:val="clear" w:color="auto" w:fill="auto"/>
          </w:tcPr>
          <w:p w14:paraId="2613745E" w14:textId="77777777" w:rsidR="00F822F9" w:rsidRPr="001D3563" w:rsidRDefault="00F822F9" w:rsidP="00F822F9">
            <w:pPr>
              <w:rPr>
                <w:rFonts w:ascii="Arial" w:hAnsi="Arial" w:cs="Arial"/>
              </w:rPr>
            </w:pPr>
            <w:r w:rsidRPr="001D3563">
              <w:rPr>
                <w:rFonts w:ascii="Arial" w:hAnsi="Arial" w:cs="Arial"/>
                <w:u w:val="single"/>
              </w:rPr>
              <w:t>Disinfection of Filters</w:t>
            </w:r>
          </w:p>
        </w:tc>
        <w:tc>
          <w:tcPr>
            <w:tcW w:w="849" w:type="dxa"/>
            <w:shd w:val="clear" w:color="auto" w:fill="auto"/>
          </w:tcPr>
          <w:p w14:paraId="53640DE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076CD0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8A58660"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120E71D" w14:textId="77777777" w:rsidR="00F822F9" w:rsidRPr="001D3563" w:rsidRDefault="00F822F9" w:rsidP="00F822F9">
            <w:pPr>
              <w:rPr>
                <w:rFonts w:ascii="Arial" w:hAnsi="Arial" w:cs="Arial"/>
              </w:rPr>
            </w:pPr>
            <w:r w:rsidRPr="001D3563">
              <w:rPr>
                <w:rFonts w:ascii="Arial" w:hAnsi="Arial" w:cs="Arial"/>
              </w:rPr>
              <w:t>.1004</w:t>
            </w:r>
          </w:p>
        </w:tc>
      </w:tr>
      <w:tr w:rsidR="00F822F9" w:rsidRPr="001D3563" w14:paraId="7906A153" w14:textId="77777777" w:rsidTr="00F822F9">
        <w:trPr>
          <w:tblCellSpacing w:w="14" w:type="dxa"/>
        </w:trPr>
        <w:tc>
          <w:tcPr>
            <w:tcW w:w="5904" w:type="dxa"/>
            <w:shd w:val="clear" w:color="auto" w:fill="auto"/>
          </w:tcPr>
          <w:p w14:paraId="7A4B16F4" w14:textId="77777777" w:rsidR="00F822F9" w:rsidRPr="001D3563" w:rsidRDefault="00F822F9" w:rsidP="00F822F9">
            <w:pPr>
              <w:rPr>
                <w:rFonts w:ascii="Arial" w:hAnsi="Arial" w:cs="Arial"/>
              </w:rPr>
            </w:pPr>
            <w:r w:rsidRPr="001D3563">
              <w:rPr>
                <w:rFonts w:ascii="Arial" w:hAnsi="Arial" w:cs="Arial"/>
                <w:u w:val="single"/>
              </w:rPr>
              <w:t>Control of Treatment Process</w:t>
            </w:r>
          </w:p>
        </w:tc>
        <w:tc>
          <w:tcPr>
            <w:tcW w:w="849" w:type="dxa"/>
            <w:shd w:val="clear" w:color="auto" w:fill="auto"/>
          </w:tcPr>
          <w:p w14:paraId="2DBC7F2F"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368015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8077910"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11BC1F3A" w14:textId="77777777" w:rsidR="00F822F9" w:rsidRPr="001D3563" w:rsidRDefault="00F822F9" w:rsidP="00F822F9">
            <w:pPr>
              <w:rPr>
                <w:rFonts w:ascii="Arial" w:hAnsi="Arial" w:cs="Arial"/>
              </w:rPr>
            </w:pPr>
            <w:r w:rsidRPr="001D3563">
              <w:rPr>
                <w:rFonts w:ascii="Arial" w:hAnsi="Arial" w:cs="Arial"/>
              </w:rPr>
              <w:t>.1406</w:t>
            </w:r>
          </w:p>
        </w:tc>
      </w:tr>
      <w:tr w:rsidR="00F822F9" w:rsidRPr="001D3563" w14:paraId="20408F57" w14:textId="77777777" w:rsidTr="00F822F9">
        <w:trPr>
          <w:tblCellSpacing w:w="14" w:type="dxa"/>
        </w:trPr>
        <w:tc>
          <w:tcPr>
            <w:tcW w:w="5904" w:type="dxa"/>
            <w:shd w:val="clear" w:color="auto" w:fill="auto"/>
          </w:tcPr>
          <w:p w14:paraId="0E67E245" w14:textId="77777777" w:rsidR="00F822F9" w:rsidRPr="001D3563" w:rsidRDefault="00F822F9" w:rsidP="00F822F9">
            <w:pPr>
              <w:rPr>
                <w:rFonts w:ascii="Arial" w:hAnsi="Arial" w:cs="Arial"/>
              </w:rPr>
            </w:pPr>
            <w:r w:rsidRPr="001D3563">
              <w:rPr>
                <w:rFonts w:ascii="Arial" w:hAnsi="Arial" w:cs="Arial"/>
                <w:u w:val="single"/>
              </w:rPr>
              <w:t>Corrosion Control and Lead and Copper Monitoring</w:t>
            </w:r>
          </w:p>
        </w:tc>
        <w:tc>
          <w:tcPr>
            <w:tcW w:w="849" w:type="dxa"/>
            <w:shd w:val="clear" w:color="auto" w:fill="auto"/>
          </w:tcPr>
          <w:p w14:paraId="426020F2"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CDCC05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BCD0242"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2DC80A8" w14:textId="77777777" w:rsidR="00F822F9" w:rsidRPr="001D3563" w:rsidRDefault="00F822F9" w:rsidP="00F822F9">
            <w:pPr>
              <w:rPr>
                <w:rFonts w:ascii="Arial" w:hAnsi="Arial" w:cs="Arial"/>
              </w:rPr>
            </w:pPr>
            <w:r w:rsidRPr="001D3563">
              <w:rPr>
                <w:rFonts w:ascii="Arial" w:hAnsi="Arial" w:cs="Arial"/>
              </w:rPr>
              <w:t>.1507</w:t>
            </w:r>
          </w:p>
        </w:tc>
      </w:tr>
      <w:tr w:rsidR="00F822F9" w:rsidRPr="001D3563" w14:paraId="48027F3D" w14:textId="77777777" w:rsidTr="00F822F9">
        <w:trPr>
          <w:tblCellSpacing w:w="14" w:type="dxa"/>
        </w:trPr>
        <w:tc>
          <w:tcPr>
            <w:tcW w:w="5904" w:type="dxa"/>
            <w:shd w:val="clear" w:color="auto" w:fill="auto"/>
          </w:tcPr>
          <w:p w14:paraId="67C7BC11" w14:textId="77777777" w:rsidR="00F822F9" w:rsidRPr="001D3563" w:rsidRDefault="00F822F9" w:rsidP="00F822F9">
            <w:pPr>
              <w:rPr>
                <w:rFonts w:ascii="Arial" w:hAnsi="Arial" w:cs="Arial"/>
              </w:rPr>
            </w:pPr>
            <w:r w:rsidRPr="001D3563">
              <w:rPr>
                <w:rFonts w:ascii="Arial" w:hAnsi="Arial" w:cs="Arial"/>
                <w:u w:val="single"/>
              </w:rPr>
              <w:t>Inorganic Chemical Sampling and Analysis</w:t>
            </w:r>
          </w:p>
        </w:tc>
        <w:tc>
          <w:tcPr>
            <w:tcW w:w="849" w:type="dxa"/>
            <w:shd w:val="clear" w:color="auto" w:fill="auto"/>
          </w:tcPr>
          <w:p w14:paraId="7486D29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34A7CD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BA53488"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5BDCFDD3" w14:textId="77777777" w:rsidR="00F822F9" w:rsidRPr="001D3563" w:rsidRDefault="00F822F9" w:rsidP="00F822F9">
            <w:pPr>
              <w:rPr>
                <w:rFonts w:ascii="Arial" w:hAnsi="Arial" w:cs="Arial"/>
              </w:rPr>
            </w:pPr>
            <w:r w:rsidRPr="001D3563">
              <w:rPr>
                <w:rFonts w:ascii="Arial" w:hAnsi="Arial" w:cs="Arial"/>
              </w:rPr>
              <w:t>.1508</w:t>
            </w:r>
          </w:p>
        </w:tc>
      </w:tr>
      <w:tr w:rsidR="00F822F9" w:rsidRPr="001D3563" w14:paraId="10E8EADF" w14:textId="77777777" w:rsidTr="00F822F9">
        <w:trPr>
          <w:tblCellSpacing w:w="14" w:type="dxa"/>
        </w:trPr>
        <w:tc>
          <w:tcPr>
            <w:tcW w:w="5904" w:type="dxa"/>
            <w:shd w:val="clear" w:color="auto" w:fill="auto"/>
          </w:tcPr>
          <w:p w14:paraId="22D81D1B" w14:textId="77777777" w:rsidR="00F822F9" w:rsidRPr="001D3563" w:rsidRDefault="00F822F9" w:rsidP="00F822F9">
            <w:pPr>
              <w:rPr>
                <w:rFonts w:ascii="Arial" w:hAnsi="Arial" w:cs="Arial"/>
              </w:rPr>
            </w:pPr>
            <w:r w:rsidRPr="001D3563">
              <w:rPr>
                <w:rFonts w:ascii="Arial" w:hAnsi="Arial" w:cs="Arial"/>
                <w:u w:val="single"/>
              </w:rPr>
              <w:t>Special Monitoring for Sodium</w:t>
            </w:r>
          </w:p>
        </w:tc>
        <w:tc>
          <w:tcPr>
            <w:tcW w:w="849" w:type="dxa"/>
            <w:shd w:val="clear" w:color="auto" w:fill="auto"/>
          </w:tcPr>
          <w:p w14:paraId="57E15565"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A95F38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5AD960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F628082" w14:textId="77777777" w:rsidR="00F822F9" w:rsidRPr="001D3563" w:rsidRDefault="00F822F9" w:rsidP="00F822F9">
            <w:pPr>
              <w:rPr>
                <w:rFonts w:ascii="Arial" w:hAnsi="Arial" w:cs="Arial"/>
              </w:rPr>
            </w:pPr>
            <w:r w:rsidRPr="001D3563">
              <w:rPr>
                <w:rFonts w:ascii="Arial" w:hAnsi="Arial" w:cs="Arial"/>
              </w:rPr>
              <w:t>.1509</w:t>
            </w:r>
          </w:p>
        </w:tc>
      </w:tr>
      <w:tr w:rsidR="00F822F9" w:rsidRPr="001D3563" w14:paraId="261913DB" w14:textId="77777777" w:rsidTr="00F822F9">
        <w:trPr>
          <w:tblCellSpacing w:w="14" w:type="dxa"/>
        </w:trPr>
        <w:tc>
          <w:tcPr>
            <w:tcW w:w="5904" w:type="dxa"/>
            <w:shd w:val="clear" w:color="auto" w:fill="auto"/>
          </w:tcPr>
          <w:p w14:paraId="52873937" w14:textId="77777777" w:rsidR="00F822F9" w:rsidRPr="001D3563" w:rsidRDefault="00F822F9" w:rsidP="00F822F9">
            <w:pPr>
              <w:rPr>
                <w:rFonts w:ascii="Arial" w:hAnsi="Arial" w:cs="Arial"/>
              </w:rPr>
            </w:pPr>
            <w:r w:rsidRPr="001D3563">
              <w:rPr>
                <w:rFonts w:ascii="Arial" w:hAnsi="Arial" w:cs="Arial"/>
                <w:u w:val="single"/>
              </w:rPr>
              <w:t>Concentration of Iron</w:t>
            </w:r>
          </w:p>
        </w:tc>
        <w:tc>
          <w:tcPr>
            <w:tcW w:w="849" w:type="dxa"/>
            <w:shd w:val="clear" w:color="auto" w:fill="auto"/>
          </w:tcPr>
          <w:p w14:paraId="28AAC26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9F0D7F0"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798E8F4"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02DBF84" w14:textId="77777777" w:rsidR="00F822F9" w:rsidRPr="001D3563" w:rsidRDefault="00F822F9" w:rsidP="00F822F9">
            <w:pPr>
              <w:rPr>
                <w:rFonts w:ascii="Arial" w:hAnsi="Arial" w:cs="Arial"/>
              </w:rPr>
            </w:pPr>
            <w:r w:rsidRPr="001D3563">
              <w:rPr>
                <w:rFonts w:ascii="Arial" w:hAnsi="Arial" w:cs="Arial"/>
              </w:rPr>
              <w:t>.1511</w:t>
            </w:r>
          </w:p>
        </w:tc>
      </w:tr>
      <w:tr w:rsidR="00F822F9" w:rsidRPr="001D3563" w14:paraId="1CEB4F1E" w14:textId="77777777" w:rsidTr="00F822F9">
        <w:trPr>
          <w:tblCellSpacing w:w="14" w:type="dxa"/>
        </w:trPr>
        <w:tc>
          <w:tcPr>
            <w:tcW w:w="5904" w:type="dxa"/>
            <w:shd w:val="clear" w:color="auto" w:fill="auto"/>
          </w:tcPr>
          <w:p w14:paraId="2B1B776D" w14:textId="77777777" w:rsidR="00F822F9" w:rsidRPr="001D3563" w:rsidRDefault="00F822F9" w:rsidP="00F822F9">
            <w:pPr>
              <w:rPr>
                <w:rFonts w:ascii="Arial" w:hAnsi="Arial" w:cs="Arial"/>
              </w:rPr>
            </w:pPr>
            <w:r w:rsidRPr="001D3563">
              <w:rPr>
                <w:rFonts w:ascii="Arial" w:hAnsi="Arial" w:cs="Arial"/>
                <w:u w:val="single"/>
              </w:rPr>
              <w:t>Concentration of Manganese</w:t>
            </w:r>
          </w:p>
        </w:tc>
        <w:tc>
          <w:tcPr>
            <w:tcW w:w="849" w:type="dxa"/>
            <w:shd w:val="clear" w:color="auto" w:fill="auto"/>
          </w:tcPr>
          <w:p w14:paraId="57C15348"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2EA4E45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6D7FE9A"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274F0122" w14:textId="77777777" w:rsidR="00F822F9" w:rsidRPr="001D3563" w:rsidRDefault="00F822F9" w:rsidP="00F822F9">
            <w:pPr>
              <w:rPr>
                <w:rFonts w:ascii="Arial" w:hAnsi="Arial" w:cs="Arial"/>
              </w:rPr>
            </w:pPr>
            <w:r w:rsidRPr="001D3563">
              <w:rPr>
                <w:rFonts w:ascii="Arial" w:hAnsi="Arial" w:cs="Arial"/>
              </w:rPr>
              <w:t>.1512</w:t>
            </w:r>
          </w:p>
        </w:tc>
      </w:tr>
      <w:tr w:rsidR="00F822F9" w:rsidRPr="001D3563" w14:paraId="6485D3F3" w14:textId="77777777" w:rsidTr="00F822F9">
        <w:trPr>
          <w:tblCellSpacing w:w="14" w:type="dxa"/>
        </w:trPr>
        <w:tc>
          <w:tcPr>
            <w:tcW w:w="5904" w:type="dxa"/>
            <w:shd w:val="clear" w:color="auto" w:fill="auto"/>
          </w:tcPr>
          <w:p w14:paraId="0A46FC9B" w14:textId="77777777" w:rsidR="00F822F9" w:rsidRPr="001D3563" w:rsidRDefault="00F822F9" w:rsidP="00F822F9">
            <w:pPr>
              <w:rPr>
                <w:rFonts w:ascii="Arial" w:hAnsi="Arial" w:cs="Arial"/>
              </w:rPr>
            </w:pPr>
            <w:r w:rsidRPr="001D3563">
              <w:rPr>
                <w:rFonts w:ascii="Arial" w:hAnsi="Arial" w:cs="Arial"/>
                <w:u w:val="single"/>
              </w:rPr>
              <w:t>Organic Chemicals Other than TTHM, Sampling and Analysis</w:t>
            </w:r>
          </w:p>
        </w:tc>
        <w:tc>
          <w:tcPr>
            <w:tcW w:w="849" w:type="dxa"/>
            <w:shd w:val="clear" w:color="auto" w:fill="auto"/>
          </w:tcPr>
          <w:p w14:paraId="60557D7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ABABF5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94BD554"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D43FE76" w14:textId="77777777" w:rsidR="00F822F9" w:rsidRPr="001D3563" w:rsidRDefault="00F822F9" w:rsidP="00F822F9">
            <w:pPr>
              <w:rPr>
                <w:rFonts w:ascii="Arial" w:hAnsi="Arial" w:cs="Arial"/>
              </w:rPr>
            </w:pPr>
            <w:r w:rsidRPr="001D3563">
              <w:rPr>
                <w:rFonts w:ascii="Arial" w:hAnsi="Arial" w:cs="Arial"/>
              </w:rPr>
              <w:t>.1515</w:t>
            </w:r>
          </w:p>
        </w:tc>
      </w:tr>
      <w:tr w:rsidR="00F822F9" w:rsidRPr="001D3563" w14:paraId="33397F88" w14:textId="77777777" w:rsidTr="00F822F9">
        <w:trPr>
          <w:tblCellSpacing w:w="14" w:type="dxa"/>
        </w:trPr>
        <w:tc>
          <w:tcPr>
            <w:tcW w:w="5904" w:type="dxa"/>
            <w:shd w:val="clear" w:color="auto" w:fill="auto"/>
          </w:tcPr>
          <w:p w14:paraId="7D20FE72" w14:textId="77777777" w:rsidR="00F822F9" w:rsidRPr="001D3563" w:rsidRDefault="00F822F9" w:rsidP="00F822F9">
            <w:pPr>
              <w:rPr>
                <w:rFonts w:ascii="Arial" w:hAnsi="Arial" w:cs="Arial"/>
              </w:rPr>
            </w:pPr>
            <w:r w:rsidRPr="001D3563">
              <w:rPr>
                <w:rFonts w:ascii="Arial" w:hAnsi="Arial" w:cs="Arial"/>
                <w:u w:val="single"/>
              </w:rPr>
              <w:t>Special Monitoring for Inorganic and Organic Chemicals</w:t>
            </w:r>
          </w:p>
        </w:tc>
        <w:tc>
          <w:tcPr>
            <w:tcW w:w="849" w:type="dxa"/>
            <w:shd w:val="clear" w:color="auto" w:fill="auto"/>
          </w:tcPr>
          <w:p w14:paraId="75CE4E3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9B053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4241794"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7A94142" w14:textId="77777777" w:rsidR="00F822F9" w:rsidRPr="001D3563" w:rsidRDefault="00F822F9" w:rsidP="00F822F9">
            <w:pPr>
              <w:rPr>
                <w:rFonts w:ascii="Arial" w:hAnsi="Arial" w:cs="Arial"/>
              </w:rPr>
            </w:pPr>
            <w:r w:rsidRPr="001D3563">
              <w:rPr>
                <w:rFonts w:ascii="Arial" w:hAnsi="Arial" w:cs="Arial"/>
              </w:rPr>
              <w:t>.1516</w:t>
            </w:r>
          </w:p>
        </w:tc>
      </w:tr>
      <w:tr w:rsidR="00F822F9" w:rsidRPr="001D3563" w14:paraId="5EE9C53F" w14:textId="77777777" w:rsidTr="00F822F9">
        <w:trPr>
          <w:tblCellSpacing w:w="14" w:type="dxa"/>
        </w:trPr>
        <w:tc>
          <w:tcPr>
            <w:tcW w:w="5904" w:type="dxa"/>
            <w:shd w:val="clear" w:color="auto" w:fill="auto"/>
          </w:tcPr>
          <w:p w14:paraId="3FDE564E" w14:textId="77777777" w:rsidR="00F822F9" w:rsidRPr="001D3563" w:rsidRDefault="00F822F9" w:rsidP="00F822F9">
            <w:pPr>
              <w:rPr>
                <w:rFonts w:ascii="Arial" w:hAnsi="Arial" w:cs="Arial"/>
              </w:rPr>
            </w:pPr>
            <w:r w:rsidRPr="001D3563">
              <w:rPr>
                <w:rFonts w:ascii="Arial" w:hAnsi="Arial" w:cs="Arial"/>
                <w:u w:val="single"/>
              </w:rPr>
              <w:t>Monitoring Frequency for Radioactivity</w:t>
            </w:r>
          </w:p>
        </w:tc>
        <w:tc>
          <w:tcPr>
            <w:tcW w:w="849" w:type="dxa"/>
            <w:shd w:val="clear" w:color="auto" w:fill="auto"/>
          </w:tcPr>
          <w:p w14:paraId="4FA1B64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9DA36E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37A1557"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D916C04" w14:textId="77777777" w:rsidR="00F822F9" w:rsidRPr="001D3563" w:rsidRDefault="00F822F9" w:rsidP="00F822F9">
            <w:pPr>
              <w:rPr>
                <w:rFonts w:ascii="Arial" w:hAnsi="Arial" w:cs="Arial"/>
              </w:rPr>
            </w:pPr>
            <w:r w:rsidRPr="001D3563">
              <w:rPr>
                <w:rFonts w:ascii="Arial" w:hAnsi="Arial" w:cs="Arial"/>
              </w:rPr>
              <w:t>.1519</w:t>
            </w:r>
          </w:p>
        </w:tc>
      </w:tr>
      <w:tr w:rsidR="00F822F9" w:rsidRPr="001D3563" w14:paraId="03C903D4" w14:textId="77777777" w:rsidTr="00F822F9">
        <w:trPr>
          <w:tblCellSpacing w:w="14" w:type="dxa"/>
        </w:trPr>
        <w:tc>
          <w:tcPr>
            <w:tcW w:w="5904" w:type="dxa"/>
            <w:shd w:val="clear" w:color="auto" w:fill="auto"/>
          </w:tcPr>
          <w:p w14:paraId="4940DC06" w14:textId="77777777" w:rsidR="00F822F9" w:rsidRPr="001D3563" w:rsidRDefault="00F822F9" w:rsidP="00F822F9">
            <w:pPr>
              <w:rPr>
                <w:rFonts w:ascii="Arial" w:hAnsi="Arial" w:cs="Arial"/>
              </w:rPr>
            </w:pPr>
            <w:r w:rsidRPr="001D3563">
              <w:rPr>
                <w:rFonts w:ascii="Arial" w:hAnsi="Arial" w:cs="Arial"/>
                <w:u w:val="single"/>
              </w:rPr>
              <w:t>Public Notification Requirements</w:t>
            </w:r>
          </w:p>
        </w:tc>
        <w:tc>
          <w:tcPr>
            <w:tcW w:w="849" w:type="dxa"/>
            <w:shd w:val="clear" w:color="auto" w:fill="auto"/>
          </w:tcPr>
          <w:p w14:paraId="5845BFB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D90B7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F9A170B"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572E506" w14:textId="77777777" w:rsidR="00F822F9" w:rsidRPr="001D3563" w:rsidRDefault="00F822F9" w:rsidP="00F822F9">
            <w:pPr>
              <w:rPr>
                <w:rFonts w:ascii="Arial" w:hAnsi="Arial" w:cs="Arial"/>
              </w:rPr>
            </w:pPr>
            <w:r w:rsidRPr="001D3563">
              <w:rPr>
                <w:rFonts w:ascii="Arial" w:hAnsi="Arial" w:cs="Arial"/>
              </w:rPr>
              <w:t>.1523</w:t>
            </w:r>
          </w:p>
        </w:tc>
      </w:tr>
      <w:tr w:rsidR="00F822F9" w:rsidRPr="001D3563" w14:paraId="2F380881" w14:textId="77777777" w:rsidTr="00F822F9">
        <w:trPr>
          <w:tblCellSpacing w:w="14" w:type="dxa"/>
        </w:trPr>
        <w:tc>
          <w:tcPr>
            <w:tcW w:w="5904" w:type="dxa"/>
            <w:shd w:val="clear" w:color="auto" w:fill="auto"/>
          </w:tcPr>
          <w:p w14:paraId="51A49E07" w14:textId="77777777" w:rsidR="00F822F9" w:rsidRPr="001D3563" w:rsidRDefault="00F822F9" w:rsidP="00F822F9">
            <w:pPr>
              <w:rPr>
                <w:rFonts w:ascii="Arial" w:hAnsi="Arial" w:cs="Arial"/>
              </w:rPr>
            </w:pPr>
            <w:r w:rsidRPr="001D3563">
              <w:rPr>
                <w:rFonts w:ascii="Arial" w:hAnsi="Arial" w:cs="Arial"/>
                <w:u w:val="single"/>
              </w:rPr>
              <w:t>Reporting for Organic Chemicals</w:t>
            </w:r>
          </w:p>
        </w:tc>
        <w:tc>
          <w:tcPr>
            <w:tcW w:w="849" w:type="dxa"/>
            <w:shd w:val="clear" w:color="auto" w:fill="auto"/>
          </w:tcPr>
          <w:p w14:paraId="334F4D5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4577B9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B2D406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20C5C27" w14:textId="77777777" w:rsidR="00F822F9" w:rsidRPr="001D3563" w:rsidRDefault="00F822F9" w:rsidP="00F822F9">
            <w:pPr>
              <w:rPr>
                <w:rFonts w:ascii="Arial" w:hAnsi="Arial" w:cs="Arial"/>
              </w:rPr>
            </w:pPr>
            <w:r w:rsidRPr="001D3563">
              <w:rPr>
                <w:rFonts w:ascii="Arial" w:hAnsi="Arial" w:cs="Arial"/>
              </w:rPr>
              <w:t>.1524</w:t>
            </w:r>
          </w:p>
        </w:tc>
      </w:tr>
      <w:tr w:rsidR="00F822F9" w:rsidRPr="001D3563" w14:paraId="06587066" w14:textId="77777777" w:rsidTr="00F822F9">
        <w:trPr>
          <w:tblCellSpacing w:w="14" w:type="dxa"/>
        </w:trPr>
        <w:tc>
          <w:tcPr>
            <w:tcW w:w="5904" w:type="dxa"/>
            <w:shd w:val="clear" w:color="auto" w:fill="auto"/>
          </w:tcPr>
          <w:p w14:paraId="13AB0985" w14:textId="77777777" w:rsidR="00F822F9" w:rsidRPr="001D3563" w:rsidRDefault="00F822F9" w:rsidP="00F822F9">
            <w:pPr>
              <w:rPr>
                <w:rFonts w:ascii="Arial" w:hAnsi="Arial" w:cs="Arial"/>
              </w:rPr>
            </w:pPr>
            <w:r w:rsidRPr="001D3563">
              <w:rPr>
                <w:rFonts w:ascii="Arial" w:hAnsi="Arial" w:cs="Arial"/>
                <w:u w:val="single"/>
              </w:rPr>
              <w:t>Reporting Requirements</w:t>
            </w:r>
          </w:p>
        </w:tc>
        <w:tc>
          <w:tcPr>
            <w:tcW w:w="849" w:type="dxa"/>
            <w:shd w:val="clear" w:color="auto" w:fill="auto"/>
          </w:tcPr>
          <w:p w14:paraId="2398F6D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E41EFB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29725D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B9460F4" w14:textId="77777777" w:rsidR="00F822F9" w:rsidRPr="001D3563" w:rsidRDefault="00F822F9" w:rsidP="00F822F9">
            <w:pPr>
              <w:rPr>
                <w:rFonts w:ascii="Arial" w:hAnsi="Arial" w:cs="Arial"/>
              </w:rPr>
            </w:pPr>
            <w:r w:rsidRPr="001D3563">
              <w:rPr>
                <w:rFonts w:ascii="Arial" w:hAnsi="Arial" w:cs="Arial"/>
              </w:rPr>
              <w:t>.1525</w:t>
            </w:r>
          </w:p>
        </w:tc>
      </w:tr>
      <w:tr w:rsidR="00F822F9" w:rsidRPr="001D3563" w14:paraId="44C9B295" w14:textId="77777777" w:rsidTr="00F822F9">
        <w:trPr>
          <w:tblCellSpacing w:w="14" w:type="dxa"/>
        </w:trPr>
        <w:tc>
          <w:tcPr>
            <w:tcW w:w="5904" w:type="dxa"/>
            <w:shd w:val="clear" w:color="auto" w:fill="auto"/>
          </w:tcPr>
          <w:p w14:paraId="09DCB7EC" w14:textId="77777777" w:rsidR="00F822F9" w:rsidRPr="001D3563" w:rsidRDefault="00F822F9" w:rsidP="00F822F9">
            <w:pPr>
              <w:rPr>
                <w:rFonts w:ascii="Arial" w:hAnsi="Arial" w:cs="Arial"/>
              </w:rPr>
            </w:pPr>
            <w:r w:rsidRPr="001D3563">
              <w:rPr>
                <w:rFonts w:ascii="Arial" w:hAnsi="Arial" w:cs="Arial"/>
                <w:u w:val="single"/>
              </w:rPr>
              <w:t>Certified Laboratories</w:t>
            </w:r>
          </w:p>
        </w:tc>
        <w:tc>
          <w:tcPr>
            <w:tcW w:w="849" w:type="dxa"/>
            <w:shd w:val="clear" w:color="auto" w:fill="auto"/>
          </w:tcPr>
          <w:p w14:paraId="73889B6B"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5ABF4B0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7AE7926"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B6AA1AF" w14:textId="77777777" w:rsidR="00F822F9" w:rsidRPr="001D3563" w:rsidRDefault="00F822F9" w:rsidP="00F822F9">
            <w:pPr>
              <w:rPr>
                <w:rFonts w:ascii="Arial" w:hAnsi="Arial" w:cs="Arial"/>
              </w:rPr>
            </w:pPr>
            <w:r w:rsidRPr="001D3563">
              <w:rPr>
                <w:rFonts w:ascii="Arial" w:hAnsi="Arial" w:cs="Arial"/>
              </w:rPr>
              <w:t>.1527</w:t>
            </w:r>
          </w:p>
        </w:tc>
      </w:tr>
      <w:tr w:rsidR="00F822F9" w:rsidRPr="001D3563" w14:paraId="2D46CBF0" w14:textId="77777777" w:rsidTr="00F822F9">
        <w:trPr>
          <w:tblCellSpacing w:w="14" w:type="dxa"/>
        </w:trPr>
        <w:tc>
          <w:tcPr>
            <w:tcW w:w="5904" w:type="dxa"/>
            <w:shd w:val="clear" w:color="auto" w:fill="auto"/>
          </w:tcPr>
          <w:p w14:paraId="08D4C949" w14:textId="77777777" w:rsidR="00F822F9" w:rsidRPr="001D3563" w:rsidRDefault="00F822F9" w:rsidP="00F822F9">
            <w:pPr>
              <w:rPr>
                <w:rFonts w:ascii="Arial" w:hAnsi="Arial" w:cs="Arial"/>
              </w:rPr>
            </w:pPr>
            <w:r w:rsidRPr="001D3563">
              <w:rPr>
                <w:rFonts w:ascii="Arial" w:hAnsi="Arial" w:cs="Arial"/>
                <w:u w:val="single"/>
              </w:rPr>
              <w:t xml:space="preserve">Alternate </w:t>
            </w:r>
            <w:proofErr w:type="spellStart"/>
            <w:r w:rsidRPr="001D3563">
              <w:rPr>
                <w:rFonts w:ascii="Arial" w:hAnsi="Arial" w:cs="Arial"/>
                <w:u w:val="single"/>
              </w:rPr>
              <w:t>Analyitcal</w:t>
            </w:r>
            <w:proofErr w:type="spellEnd"/>
            <w:r w:rsidRPr="001D3563">
              <w:rPr>
                <w:rFonts w:ascii="Arial" w:hAnsi="Arial" w:cs="Arial"/>
                <w:u w:val="single"/>
              </w:rPr>
              <w:t xml:space="preserve"> Techniques</w:t>
            </w:r>
          </w:p>
        </w:tc>
        <w:tc>
          <w:tcPr>
            <w:tcW w:w="849" w:type="dxa"/>
            <w:shd w:val="clear" w:color="auto" w:fill="auto"/>
          </w:tcPr>
          <w:p w14:paraId="663AB01D"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7483240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609CBB3"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20D883D8" w14:textId="77777777" w:rsidR="00F822F9" w:rsidRPr="001D3563" w:rsidRDefault="00F822F9" w:rsidP="00F822F9">
            <w:pPr>
              <w:rPr>
                <w:rFonts w:ascii="Arial" w:hAnsi="Arial" w:cs="Arial"/>
              </w:rPr>
            </w:pPr>
            <w:r w:rsidRPr="001D3563">
              <w:rPr>
                <w:rFonts w:ascii="Arial" w:hAnsi="Arial" w:cs="Arial"/>
              </w:rPr>
              <w:t>.1528</w:t>
            </w:r>
          </w:p>
        </w:tc>
      </w:tr>
      <w:tr w:rsidR="00F822F9" w:rsidRPr="001D3563" w14:paraId="13D919E7" w14:textId="77777777" w:rsidTr="00F822F9">
        <w:trPr>
          <w:tblCellSpacing w:w="14" w:type="dxa"/>
        </w:trPr>
        <w:tc>
          <w:tcPr>
            <w:tcW w:w="5904" w:type="dxa"/>
            <w:shd w:val="clear" w:color="auto" w:fill="auto"/>
          </w:tcPr>
          <w:p w14:paraId="100A8132" w14:textId="77777777" w:rsidR="00F822F9" w:rsidRPr="001D3563" w:rsidRDefault="00F822F9" w:rsidP="00F822F9">
            <w:pPr>
              <w:rPr>
                <w:rFonts w:ascii="Arial" w:hAnsi="Arial" w:cs="Arial"/>
              </w:rPr>
            </w:pPr>
            <w:r w:rsidRPr="001D3563">
              <w:rPr>
                <w:rFonts w:ascii="Arial" w:hAnsi="Arial" w:cs="Arial"/>
                <w:u w:val="single"/>
              </w:rPr>
              <w:t>Point-of-Entry, Bottled Water, and Other Treatment Devices</w:t>
            </w:r>
          </w:p>
        </w:tc>
        <w:tc>
          <w:tcPr>
            <w:tcW w:w="849" w:type="dxa"/>
            <w:shd w:val="clear" w:color="auto" w:fill="auto"/>
          </w:tcPr>
          <w:p w14:paraId="7E0B07D1"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837E70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3A67BAA"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4E3023A" w14:textId="77777777" w:rsidR="00F822F9" w:rsidRPr="001D3563" w:rsidRDefault="00F822F9" w:rsidP="00F822F9">
            <w:pPr>
              <w:rPr>
                <w:rFonts w:ascii="Arial" w:hAnsi="Arial" w:cs="Arial"/>
              </w:rPr>
            </w:pPr>
            <w:r w:rsidRPr="001D3563">
              <w:rPr>
                <w:rFonts w:ascii="Arial" w:hAnsi="Arial" w:cs="Arial"/>
              </w:rPr>
              <w:t>.1529</w:t>
            </w:r>
          </w:p>
        </w:tc>
      </w:tr>
      <w:tr w:rsidR="00F822F9" w:rsidRPr="001D3563" w14:paraId="248E3A58" w14:textId="77777777" w:rsidTr="00F822F9">
        <w:trPr>
          <w:tblCellSpacing w:w="14" w:type="dxa"/>
        </w:trPr>
        <w:tc>
          <w:tcPr>
            <w:tcW w:w="5904" w:type="dxa"/>
            <w:shd w:val="clear" w:color="auto" w:fill="auto"/>
          </w:tcPr>
          <w:p w14:paraId="0AC37A8E" w14:textId="77777777" w:rsidR="00F822F9" w:rsidRPr="001D3563" w:rsidRDefault="00F822F9" w:rsidP="00F822F9">
            <w:pPr>
              <w:rPr>
                <w:rFonts w:ascii="Arial" w:hAnsi="Arial" w:cs="Arial"/>
              </w:rPr>
            </w:pPr>
            <w:r w:rsidRPr="001D3563">
              <w:rPr>
                <w:rFonts w:ascii="Arial" w:hAnsi="Arial" w:cs="Arial"/>
                <w:u w:val="single"/>
              </w:rPr>
              <w:t>Variances and Exemptions</w:t>
            </w:r>
          </w:p>
        </w:tc>
        <w:tc>
          <w:tcPr>
            <w:tcW w:w="849" w:type="dxa"/>
            <w:shd w:val="clear" w:color="auto" w:fill="auto"/>
          </w:tcPr>
          <w:p w14:paraId="08413F94"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4A30C7C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C6C6A1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762FD869" w14:textId="77777777" w:rsidR="00F822F9" w:rsidRPr="001D3563" w:rsidRDefault="00F822F9" w:rsidP="00F822F9">
            <w:pPr>
              <w:rPr>
                <w:rFonts w:ascii="Arial" w:hAnsi="Arial" w:cs="Arial"/>
              </w:rPr>
            </w:pPr>
            <w:r w:rsidRPr="001D3563">
              <w:rPr>
                <w:rFonts w:ascii="Arial" w:hAnsi="Arial" w:cs="Arial"/>
              </w:rPr>
              <w:t>.1532</w:t>
            </w:r>
          </w:p>
        </w:tc>
      </w:tr>
      <w:tr w:rsidR="00F822F9" w:rsidRPr="001D3563" w14:paraId="2BFC2459" w14:textId="77777777" w:rsidTr="00F822F9">
        <w:trPr>
          <w:tblCellSpacing w:w="14" w:type="dxa"/>
        </w:trPr>
        <w:tc>
          <w:tcPr>
            <w:tcW w:w="5904" w:type="dxa"/>
            <w:shd w:val="clear" w:color="auto" w:fill="auto"/>
          </w:tcPr>
          <w:p w14:paraId="7F6101BB" w14:textId="77777777" w:rsidR="00F822F9" w:rsidRPr="001D3563" w:rsidRDefault="00F822F9" w:rsidP="00F822F9">
            <w:pPr>
              <w:rPr>
                <w:rFonts w:ascii="Arial" w:hAnsi="Arial" w:cs="Arial"/>
              </w:rPr>
            </w:pPr>
            <w:r w:rsidRPr="001D3563">
              <w:rPr>
                <w:rFonts w:ascii="Arial" w:hAnsi="Arial" w:cs="Arial"/>
                <w:u w:val="single"/>
              </w:rPr>
              <w:t>Maximum Containment Levels for Coliform Bacteria</w:t>
            </w:r>
          </w:p>
        </w:tc>
        <w:tc>
          <w:tcPr>
            <w:tcW w:w="849" w:type="dxa"/>
            <w:shd w:val="clear" w:color="auto" w:fill="auto"/>
          </w:tcPr>
          <w:p w14:paraId="478C52E0"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6D54439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4B237D2"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54145B37" w14:textId="77777777" w:rsidR="00F822F9" w:rsidRPr="001D3563" w:rsidRDefault="00F822F9" w:rsidP="00F822F9">
            <w:pPr>
              <w:rPr>
                <w:rFonts w:ascii="Arial" w:hAnsi="Arial" w:cs="Arial"/>
              </w:rPr>
            </w:pPr>
            <w:r w:rsidRPr="001D3563">
              <w:rPr>
                <w:rFonts w:ascii="Arial" w:hAnsi="Arial" w:cs="Arial"/>
              </w:rPr>
              <w:t>.1535</w:t>
            </w:r>
          </w:p>
        </w:tc>
      </w:tr>
      <w:tr w:rsidR="00F822F9" w:rsidRPr="001D3563" w14:paraId="3ADBAA17" w14:textId="77777777" w:rsidTr="00F822F9">
        <w:trPr>
          <w:tblCellSpacing w:w="14" w:type="dxa"/>
        </w:trPr>
        <w:tc>
          <w:tcPr>
            <w:tcW w:w="5904" w:type="dxa"/>
            <w:shd w:val="clear" w:color="auto" w:fill="auto"/>
          </w:tcPr>
          <w:p w14:paraId="030B3C3C" w14:textId="77777777" w:rsidR="00F822F9" w:rsidRPr="001D3563" w:rsidRDefault="00F822F9" w:rsidP="00F822F9">
            <w:pPr>
              <w:rPr>
                <w:rFonts w:ascii="Arial" w:hAnsi="Arial" w:cs="Arial"/>
              </w:rPr>
            </w:pPr>
            <w:r w:rsidRPr="001D3563">
              <w:rPr>
                <w:rFonts w:ascii="Arial" w:hAnsi="Arial" w:cs="Arial"/>
                <w:u w:val="single"/>
              </w:rPr>
              <w:t>Drinking Water Additives</w:t>
            </w:r>
          </w:p>
        </w:tc>
        <w:tc>
          <w:tcPr>
            <w:tcW w:w="849" w:type="dxa"/>
            <w:shd w:val="clear" w:color="auto" w:fill="auto"/>
          </w:tcPr>
          <w:p w14:paraId="61126B5D"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AADB70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552D1F9"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254DF5CE" w14:textId="77777777" w:rsidR="00F822F9" w:rsidRPr="001D3563" w:rsidRDefault="00F822F9" w:rsidP="00F822F9">
            <w:pPr>
              <w:rPr>
                <w:rFonts w:ascii="Arial" w:hAnsi="Arial" w:cs="Arial"/>
              </w:rPr>
            </w:pPr>
            <w:r w:rsidRPr="001D3563">
              <w:rPr>
                <w:rFonts w:ascii="Arial" w:hAnsi="Arial" w:cs="Arial"/>
              </w:rPr>
              <w:t>.1537</w:t>
            </w:r>
          </w:p>
        </w:tc>
      </w:tr>
      <w:tr w:rsidR="00F822F9" w:rsidRPr="001D3563" w14:paraId="44299A2A" w14:textId="77777777" w:rsidTr="00F822F9">
        <w:trPr>
          <w:tblCellSpacing w:w="14" w:type="dxa"/>
        </w:trPr>
        <w:tc>
          <w:tcPr>
            <w:tcW w:w="5904" w:type="dxa"/>
            <w:shd w:val="clear" w:color="auto" w:fill="auto"/>
          </w:tcPr>
          <w:p w14:paraId="18190E6C" w14:textId="77777777" w:rsidR="00F822F9" w:rsidRPr="001D3563" w:rsidRDefault="00F822F9" w:rsidP="00F822F9">
            <w:pPr>
              <w:rPr>
                <w:rFonts w:ascii="Arial" w:hAnsi="Arial" w:cs="Arial"/>
              </w:rPr>
            </w:pPr>
            <w:r w:rsidRPr="001D3563">
              <w:rPr>
                <w:rFonts w:ascii="Arial" w:hAnsi="Arial" w:cs="Arial"/>
                <w:u w:val="single"/>
              </w:rPr>
              <w:t>Consumer Confidence Report</w:t>
            </w:r>
          </w:p>
        </w:tc>
        <w:tc>
          <w:tcPr>
            <w:tcW w:w="849" w:type="dxa"/>
            <w:shd w:val="clear" w:color="auto" w:fill="auto"/>
          </w:tcPr>
          <w:p w14:paraId="144B0573"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D1CD9C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6DC832F"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04A189A1" w14:textId="77777777" w:rsidR="00F822F9" w:rsidRPr="001D3563" w:rsidRDefault="00F822F9" w:rsidP="00F822F9">
            <w:pPr>
              <w:rPr>
                <w:rFonts w:ascii="Arial" w:hAnsi="Arial" w:cs="Arial"/>
              </w:rPr>
            </w:pPr>
            <w:r w:rsidRPr="001D3563">
              <w:rPr>
                <w:rFonts w:ascii="Arial" w:hAnsi="Arial" w:cs="Arial"/>
              </w:rPr>
              <w:t>.1538</w:t>
            </w:r>
          </w:p>
        </w:tc>
      </w:tr>
      <w:tr w:rsidR="00F822F9" w:rsidRPr="001D3563" w14:paraId="1DCAAAD7" w14:textId="77777777" w:rsidTr="00F822F9">
        <w:trPr>
          <w:tblCellSpacing w:w="14" w:type="dxa"/>
        </w:trPr>
        <w:tc>
          <w:tcPr>
            <w:tcW w:w="5904" w:type="dxa"/>
            <w:shd w:val="clear" w:color="auto" w:fill="auto"/>
          </w:tcPr>
          <w:p w14:paraId="0B0C0B56" w14:textId="77777777" w:rsidR="00F822F9" w:rsidRPr="001D3563" w:rsidRDefault="00F822F9" w:rsidP="00F822F9">
            <w:pPr>
              <w:rPr>
                <w:rFonts w:ascii="Arial" w:hAnsi="Arial" w:cs="Arial"/>
              </w:rPr>
            </w:pPr>
            <w:r w:rsidRPr="001D3563">
              <w:rPr>
                <w:rFonts w:ascii="Arial" w:hAnsi="Arial" w:cs="Arial"/>
                <w:u w:val="single"/>
              </w:rPr>
              <w:t>Notice</w:t>
            </w:r>
          </w:p>
        </w:tc>
        <w:tc>
          <w:tcPr>
            <w:tcW w:w="849" w:type="dxa"/>
            <w:shd w:val="clear" w:color="auto" w:fill="auto"/>
          </w:tcPr>
          <w:p w14:paraId="681BA00E"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06D833A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F430741"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397A242D" w14:textId="77777777" w:rsidR="00F822F9" w:rsidRPr="001D3563" w:rsidRDefault="00F822F9" w:rsidP="00F822F9">
            <w:pPr>
              <w:rPr>
                <w:rFonts w:ascii="Arial" w:hAnsi="Arial" w:cs="Arial"/>
              </w:rPr>
            </w:pPr>
            <w:r w:rsidRPr="001D3563">
              <w:rPr>
                <w:rFonts w:ascii="Arial" w:hAnsi="Arial" w:cs="Arial"/>
              </w:rPr>
              <w:t>.1804</w:t>
            </w:r>
          </w:p>
        </w:tc>
      </w:tr>
      <w:tr w:rsidR="00F822F9" w:rsidRPr="001D3563" w14:paraId="058B61FF" w14:textId="77777777" w:rsidTr="00F822F9">
        <w:trPr>
          <w:tblCellSpacing w:w="14" w:type="dxa"/>
        </w:trPr>
        <w:tc>
          <w:tcPr>
            <w:tcW w:w="5904" w:type="dxa"/>
            <w:shd w:val="clear" w:color="auto" w:fill="auto"/>
          </w:tcPr>
          <w:p w14:paraId="0308C171" w14:textId="77777777" w:rsidR="00F822F9" w:rsidRPr="001D3563" w:rsidRDefault="00F822F9" w:rsidP="00F822F9">
            <w:pPr>
              <w:rPr>
                <w:rFonts w:ascii="Arial" w:hAnsi="Arial" w:cs="Arial"/>
              </w:rPr>
            </w:pPr>
            <w:r w:rsidRPr="001D3563">
              <w:rPr>
                <w:rFonts w:ascii="Arial" w:hAnsi="Arial" w:cs="Arial"/>
                <w:u w:val="single"/>
              </w:rPr>
              <w:t>General Requirements</w:t>
            </w:r>
          </w:p>
        </w:tc>
        <w:tc>
          <w:tcPr>
            <w:tcW w:w="849" w:type="dxa"/>
            <w:shd w:val="clear" w:color="auto" w:fill="auto"/>
          </w:tcPr>
          <w:p w14:paraId="01F1BC8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1DA74E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4C3243E"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D52336A" w14:textId="77777777" w:rsidR="00F822F9" w:rsidRPr="001D3563" w:rsidRDefault="00F822F9" w:rsidP="00F822F9">
            <w:pPr>
              <w:rPr>
                <w:rFonts w:ascii="Arial" w:hAnsi="Arial" w:cs="Arial"/>
              </w:rPr>
            </w:pPr>
            <w:r w:rsidRPr="001D3563">
              <w:rPr>
                <w:rFonts w:ascii="Arial" w:hAnsi="Arial" w:cs="Arial"/>
              </w:rPr>
              <w:t>.2001</w:t>
            </w:r>
          </w:p>
        </w:tc>
      </w:tr>
      <w:tr w:rsidR="00F822F9" w:rsidRPr="001D3563" w14:paraId="6A88EB1C" w14:textId="77777777" w:rsidTr="00F822F9">
        <w:trPr>
          <w:tblCellSpacing w:w="14" w:type="dxa"/>
        </w:trPr>
        <w:tc>
          <w:tcPr>
            <w:tcW w:w="5904" w:type="dxa"/>
            <w:shd w:val="clear" w:color="auto" w:fill="auto"/>
          </w:tcPr>
          <w:p w14:paraId="4F3B2A1C" w14:textId="77777777" w:rsidR="00F822F9" w:rsidRPr="001D3563" w:rsidRDefault="00F822F9" w:rsidP="00F822F9">
            <w:pPr>
              <w:rPr>
                <w:rFonts w:ascii="Arial" w:hAnsi="Arial" w:cs="Arial"/>
              </w:rPr>
            </w:pPr>
            <w:r w:rsidRPr="001D3563">
              <w:rPr>
                <w:rFonts w:ascii="Arial" w:hAnsi="Arial" w:cs="Arial"/>
                <w:u w:val="single"/>
              </w:rPr>
              <w:t>Disinfection</w:t>
            </w:r>
          </w:p>
        </w:tc>
        <w:tc>
          <w:tcPr>
            <w:tcW w:w="849" w:type="dxa"/>
            <w:shd w:val="clear" w:color="auto" w:fill="auto"/>
          </w:tcPr>
          <w:p w14:paraId="2BCB5009"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1CA374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5B72F47"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4F9D8F22" w14:textId="77777777" w:rsidR="00F822F9" w:rsidRPr="001D3563" w:rsidRDefault="00F822F9" w:rsidP="00F822F9">
            <w:pPr>
              <w:rPr>
                <w:rFonts w:ascii="Arial" w:hAnsi="Arial" w:cs="Arial"/>
              </w:rPr>
            </w:pPr>
            <w:r w:rsidRPr="001D3563">
              <w:rPr>
                <w:rFonts w:ascii="Arial" w:hAnsi="Arial" w:cs="Arial"/>
              </w:rPr>
              <w:t>.2002</w:t>
            </w:r>
          </w:p>
        </w:tc>
      </w:tr>
      <w:tr w:rsidR="00F822F9" w:rsidRPr="001D3563" w14:paraId="6745863B" w14:textId="77777777" w:rsidTr="00F822F9">
        <w:trPr>
          <w:tblCellSpacing w:w="14" w:type="dxa"/>
        </w:trPr>
        <w:tc>
          <w:tcPr>
            <w:tcW w:w="5904" w:type="dxa"/>
            <w:shd w:val="clear" w:color="auto" w:fill="auto"/>
          </w:tcPr>
          <w:p w14:paraId="21B07042" w14:textId="77777777" w:rsidR="00F822F9" w:rsidRPr="001D3563" w:rsidRDefault="00F822F9" w:rsidP="00F822F9">
            <w:pPr>
              <w:rPr>
                <w:rFonts w:ascii="Arial" w:hAnsi="Arial" w:cs="Arial"/>
              </w:rPr>
            </w:pPr>
            <w:r w:rsidRPr="001D3563">
              <w:rPr>
                <w:rFonts w:ascii="Arial" w:hAnsi="Arial" w:cs="Arial"/>
                <w:u w:val="single"/>
              </w:rPr>
              <w:t>Criteria for Avoiding Filtration</w:t>
            </w:r>
          </w:p>
        </w:tc>
        <w:tc>
          <w:tcPr>
            <w:tcW w:w="849" w:type="dxa"/>
            <w:shd w:val="clear" w:color="auto" w:fill="auto"/>
          </w:tcPr>
          <w:p w14:paraId="08CF5AB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15D7BD9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09098DB"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1644C4FB" w14:textId="77777777" w:rsidR="00F822F9" w:rsidRPr="001D3563" w:rsidRDefault="00F822F9" w:rsidP="00F822F9">
            <w:pPr>
              <w:rPr>
                <w:rFonts w:ascii="Arial" w:hAnsi="Arial" w:cs="Arial"/>
              </w:rPr>
            </w:pPr>
            <w:r w:rsidRPr="001D3563">
              <w:rPr>
                <w:rFonts w:ascii="Arial" w:hAnsi="Arial" w:cs="Arial"/>
              </w:rPr>
              <w:t>.2005</w:t>
            </w:r>
          </w:p>
        </w:tc>
      </w:tr>
      <w:tr w:rsidR="00F822F9" w:rsidRPr="001D3563" w14:paraId="747FB065" w14:textId="77777777" w:rsidTr="00F822F9">
        <w:trPr>
          <w:tblCellSpacing w:w="14" w:type="dxa"/>
        </w:trPr>
        <w:tc>
          <w:tcPr>
            <w:tcW w:w="5904" w:type="dxa"/>
            <w:shd w:val="clear" w:color="auto" w:fill="auto"/>
          </w:tcPr>
          <w:p w14:paraId="713B7659" w14:textId="77777777" w:rsidR="00F822F9" w:rsidRPr="001D3563" w:rsidRDefault="00F822F9" w:rsidP="00F822F9">
            <w:pPr>
              <w:rPr>
                <w:rFonts w:ascii="Arial" w:hAnsi="Arial" w:cs="Arial"/>
              </w:rPr>
            </w:pPr>
            <w:r w:rsidRPr="001D3563">
              <w:rPr>
                <w:rFonts w:ascii="Arial" w:hAnsi="Arial" w:cs="Arial"/>
                <w:u w:val="single"/>
              </w:rPr>
              <w:t>Disinfectants and Disinfection Byproducts</w:t>
            </w:r>
          </w:p>
        </w:tc>
        <w:tc>
          <w:tcPr>
            <w:tcW w:w="849" w:type="dxa"/>
            <w:shd w:val="clear" w:color="auto" w:fill="auto"/>
          </w:tcPr>
          <w:p w14:paraId="11382A46" w14:textId="77777777" w:rsidR="00F822F9" w:rsidRPr="001D3563" w:rsidRDefault="00F822F9" w:rsidP="00F822F9">
            <w:pPr>
              <w:jc w:val="right"/>
              <w:rPr>
                <w:rFonts w:ascii="Arial" w:hAnsi="Arial" w:cs="Arial"/>
              </w:rPr>
            </w:pPr>
            <w:r w:rsidRPr="001D3563">
              <w:rPr>
                <w:rFonts w:ascii="Arial" w:hAnsi="Arial" w:cs="Arial"/>
              </w:rPr>
              <w:t>15A</w:t>
            </w:r>
          </w:p>
        </w:tc>
        <w:tc>
          <w:tcPr>
            <w:tcW w:w="633" w:type="dxa"/>
            <w:shd w:val="clear" w:color="auto" w:fill="auto"/>
          </w:tcPr>
          <w:p w14:paraId="32BA6F4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54D0629" w14:textId="77777777" w:rsidR="00F822F9" w:rsidRPr="001D3563" w:rsidRDefault="00F822F9" w:rsidP="00F822F9">
            <w:pPr>
              <w:rPr>
                <w:rFonts w:ascii="Arial" w:hAnsi="Arial" w:cs="Arial"/>
              </w:rPr>
            </w:pPr>
            <w:r w:rsidRPr="001D3563">
              <w:rPr>
                <w:rFonts w:ascii="Arial" w:hAnsi="Arial" w:cs="Arial"/>
              </w:rPr>
              <w:t>18C</w:t>
            </w:r>
          </w:p>
        </w:tc>
        <w:tc>
          <w:tcPr>
            <w:tcW w:w="2890" w:type="dxa"/>
            <w:shd w:val="clear" w:color="auto" w:fill="auto"/>
          </w:tcPr>
          <w:p w14:paraId="66F23247" w14:textId="77777777" w:rsidR="00F822F9" w:rsidRPr="001D3563" w:rsidRDefault="00F822F9" w:rsidP="00F822F9">
            <w:pPr>
              <w:rPr>
                <w:rFonts w:ascii="Arial" w:hAnsi="Arial" w:cs="Arial"/>
              </w:rPr>
            </w:pPr>
            <w:r w:rsidRPr="001D3563">
              <w:rPr>
                <w:rFonts w:ascii="Arial" w:hAnsi="Arial" w:cs="Arial"/>
              </w:rPr>
              <w:t>.2008</w:t>
            </w:r>
          </w:p>
        </w:tc>
      </w:tr>
      <w:tr w:rsidR="00F822F9" w:rsidRPr="001D3563" w14:paraId="2EDE2A5A" w14:textId="77777777" w:rsidTr="00F822F9">
        <w:trPr>
          <w:tblCellSpacing w:w="14" w:type="dxa"/>
        </w:trPr>
        <w:tc>
          <w:tcPr>
            <w:tcW w:w="10834" w:type="dxa"/>
            <w:gridSpan w:val="5"/>
            <w:shd w:val="clear" w:color="auto" w:fill="auto"/>
          </w:tcPr>
          <w:p w14:paraId="7BFBE5E0" w14:textId="77777777" w:rsidR="009D5190" w:rsidRDefault="009D5190" w:rsidP="00F822F9">
            <w:pPr>
              <w:rPr>
                <w:rFonts w:ascii="Arial" w:hAnsi="Arial" w:cs="Arial"/>
                <w:b/>
                <w:bCs/>
                <w:caps/>
              </w:rPr>
            </w:pPr>
          </w:p>
          <w:p w14:paraId="619F1464" w14:textId="20872750" w:rsidR="00F822F9" w:rsidRPr="001D3563" w:rsidRDefault="00F822F9" w:rsidP="00F822F9">
            <w:pPr>
              <w:rPr>
                <w:rFonts w:ascii="Arial" w:hAnsi="Arial" w:cs="Arial"/>
                <w:b/>
                <w:bCs/>
                <w:caps/>
              </w:rPr>
            </w:pPr>
            <w:r w:rsidRPr="001D3563">
              <w:rPr>
                <w:rFonts w:ascii="Arial" w:hAnsi="Arial" w:cs="Arial"/>
                <w:b/>
                <w:bCs/>
                <w:caps/>
              </w:rPr>
              <w:t>Transportation, Department of</w:t>
            </w:r>
          </w:p>
        </w:tc>
      </w:tr>
      <w:tr w:rsidR="00F822F9" w:rsidRPr="001D3563" w14:paraId="6A9FA7CE" w14:textId="77777777" w:rsidTr="00F822F9">
        <w:trPr>
          <w:tblCellSpacing w:w="14" w:type="dxa"/>
        </w:trPr>
        <w:tc>
          <w:tcPr>
            <w:tcW w:w="5904" w:type="dxa"/>
            <w:shd w:val="clear" w:color="auto" w:fill="auto"/>
          </w:tcPr>
          <w:p w14:paraId="1C0B995C" w14:textId="77777777" w:rsidR="00F822F9" w:rsidRPr="001D3563" w:rsidRDefault="00F822F9" w:rsidP="00F822F9">
            <w:pPr>
              <w:rPr>
                <w:rFonts w:ascii="Arial" w:hAnsi="Arial" w:cs="Arial"/>
              </w:rPr>
            </w:pPr>
            <w:r w:rsidRPr="001D3563">
              <w:rPr>
                <w:rFonts w:ascii="Arial" w:hAnsi="Arial" w:cs="Arial"/>
                <w:u w:val="single"/>
              </w:rPr>
              <w:t>Maintenance within Municipalities</w:t>
            </w:r>
          </w:p>
        </w:tc>
        <w:tc>
          <w:tcPr>
            <w:tcW w:w="849" w:type="dxa"/>
            <w:shd w:val="clear" w:color="auto" w:fill="auto"/>
          </w:tcPr>
          <w:p w14:paraId="04073006"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22CA023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AC4B082"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26B4369B" w14:textId="77777777" w:rsidR="00F822F9" w:rsidRPr="001D3563" w:rsidRDefault="00F822F9" w:rsidP="00F822F9">
            <w:pPr>
              <w:rPr>
                <w:rFonts w:ascii="Arial" w:hAnsi="Arial" w:cs="Arial"/>
              </w:rPr>
            </w:pPr>
            <w:r w:rsidRPr="001D3563">
              <w:rPr>
                <w:rFonts w:ascii="Arial" w:hAnsi="Arial" w:cs="Arial"/>
              </w:rPr>
              <w:t>.0404</w:t>
            </w:r>
          </w:p>
        </w:tc>
      </w:tr>
      <w:tr w:rsidR="00F822F9" w:rsidRPr="001D3563" w14:paraId="52B8B8A4" w14:textId="77777777" w:rsidTr="00F822F9">
        <w:trPr>
          <w:tblCellSpacing w:w="14" w:type="dxa"/>
        </w:trPr>
        <w:tc>
          <w:tcPr>
            <w:tcW w:w="5904" w:type="dxa"/>
            <w:shd w:val="clear" w:color="auto" w:fill="auto"/>
          </w:tcPr>
          <w:p w14:paraId="09F57F54" w14:textId="77777777" w:rsidR="00F822F9" w:rsidRPr="001D3563" w:rsidRDefault="00F822F9" w:rsidP="00F822F9">
            <w:pPr>
              <w:rPr>
                <w:rFonts w:ascii="Arial" w:hAnsi="Arial" w:cs="Arial"/>
              </w:rPr>
            </w:pPr>
            <w:r w:rsidRPr="001D3563">
              <w:rPr>
                <w:rFonts w:ascii="Arial" w:hAnsi="Arial" w:cs="Arial"/>
                <w:u w:val="single"/>
              </w:rPr>
              <w:t>Construction and Maintenance of Sidewalks</w:t>
            </w:r>
          </w:p>
        </w:tc>
        <w:tc>
          <w:tcPr>
            <w:tcW w:w="849" w:type="dxa"/>
            <w:shd w:val="clear" w:color="auto" w:fill="auto"/>
          </w:tcPr>
          <w:p w14:paraId="2A2265CD"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04A82A5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26DF0CD"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0EBBB919" w14:textId="77777777" w:rsidR="00F822F9" w:rsidRPr="001D3563" w:rsidRDefault="00F822F9" w:rsidP="00F822F9">
            <w:pPr>
              <w:rPr>
                <w:rFonts w:ascii="Arial" w:hAnsi="Arial" w:cs="Arial"/>
              </w:rPr>
            </w:pPr>
            <w:r w:rsidRPr="001D3563">
              <w:rPr>
                <w:rFonts w:ascii="Arial" w:hAnsi="Arial" w:cs="Arial"/>
              </w:rPr>
              <w:t>.0406</w:t>
            </w:r>
          </w:p>
        </w:tc>
      </w:tr>
      <w:tr w:rsidR="00F822F9" w:rsidRPr="001D3563" w14:paraId="67C8985F" w14:textId="77777777" w:rsidTr="00F822F9">
        <w:trPr>
          <w:tblCellSpacing w:w="14" w:type="dxa"/>
        </w:trPr>
        <w:tc>
          <w:tcPr>
            <w:tcW w:w="5904" w:type="dxa"/>
            <w:shd w:val="clear" w:color="auto" w:fill="auto"/>
          </w:tcPr>
          <w:p w14:paraId="13904D23" w14:textId="77777777" w:rsidR="00F822F9" w:rsidRPr="001D3563" w:rsidRDefault="00F822F9" w:rsidP="00F822F9">
            <w:pPr>
              <w:rPr>
                <w:rFonts w:ascii="Arial" w:hAnsi="Arial" w:cs="Arial"/>
              </w:rPr>
            </w:pPr>
            <w:r w:rsidRPr="001D3563">
              <w:rPr>
                <w:rFonts w:ascii="Arial" w:hAnsi="Arial" w:cs="Arial"/>
                <w:u w:val="single"/>
              </w:rPr>
              <w:t>Permits-Authority, Application and Enforcement</w:t>
            </w:r>
          </w:p>
        </w:tc>
        <w:tc>
          <w:tcPr>
            <w:tcW w:w="849" w:type="dxa"/>
            <w:shd w:val="clear" w:color="auto" w:fill="auto"/>
          </w:tcPr>
          <w:p w14:paraId="21EBFE39"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7584A79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D1F7392"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3AA1AF23" w14:textId="77777777" w:rsidR="00F822F9" w:rsidRPr="001D3563" w:rsidRDefault="00F822F9" w:rsidP="00F822F9">
            <w:pPr>
              <w:rPr>
                <w:rFonts w:ascii="Arial" w:hAnsi="Arial" w:cs="Arial"/>
              </w:rPr>
            </w:pPr>
            <w:r w:rsidRPr="001D3563">
              <w:rPr>
                <w:rFonts w:ascii="Arial" w:hAnsi="Arial" w:cs="Arial"/>
              </w:rPr>
              <w:t>.0601</w:t>
            </w:r>
          </w:p>
        </w:tc>
      </w:tr>
      <w:tr w:rsidR="00F822F9" w:rsidRPr="001D3563" w14:paraId="0DD50194" w14:textId="77777777" w:rsidTr="00F822F9">
        <w:trPr>
          <w:tblCellSpacing w:w="14" w:type="dxa"/>
        </w:trPr>
        <w:tc>
          <w:tcPr>
            <w:tcW w:w="5904" w:type="dxa"/>
            <w:shd w:val="clear" w:color="auto" w:fill="auto"/>
          </w:tcPr>
          <w:p w14:paraId="158A595E" w14:textId="77777777" w:rsidR="00F822F9" w:rsidRPr="001D3563" w:rsidRDefault="00F822F9" w:rsidP="00F822F9">
            <w:pPr>
              <w:rPr>
                <w:rFonts w:ascii="Arial" w:hAnsi="Arial" w:cs="Arial"/>
              </w:rPr>
            </w:pPr>
            <w:r w:rsidRPr="001D3563">
              <w:rPr>
                <w:rFonts w:ascii="Arial" w:hAnsi="Arial" w:cs="Arial"/>
                <w:u w:val="single"/>
              </w:rPr>
              <w:lastRenderedPageBreak/>
              <w:t>Permits-Issuance and Fees</w:t>
            </w:r>
          </w:p>
        </w:tc>
        <w:tc>
          <w:tcPr>
            <w:tcW w:w="849" w:type="dxa"/>
            <w:shd w:val="clear" w:color="auto" w:fill="auto"/>
          </w:tcPr>
          <w:p w14:paraId="7793315A"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64D9517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017212B"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1260276B" w14:textId="77777777" w:rsidR="00F822F9" w:rsidRPr="001D3563" w:rsidRDefault="00F822F9" w:rsidP="00F822F9">
            <w:pPr>
              <w:rPr>
                <w:rFonts w:ascii="Arial" w:hAnsi="Arial" w:cs="Arial"/>
              </w:rPr>
            </w:pPr>
            <w:r w:rsidRPr="001D3563">
              <w:rPr>
                <w:rFonts w:ascii="Arial" w:hAnsi="Arial" w:cs="Arial"/>
              </w:rPr>
              <w:t>.0602</w:t>
            </w:r>
          </w:p>
        </w:tc>
      </w:tr>
      <w:tr w:rsidR="00F822F9" w:rsidRPr="001D3563" w14:paraId="6BB8876D" w14:textId="77777777" w:rsidTr="00F822F9">
        <w:trPr>
          <w:tblCellSpacing w:w="14" w:type="dxa"/>
        </w:trPr>
        <w:tc>
          <w:tcPr>
            <w:tcW w:w="5904" w:type="dxa"/>
            <w:shd w:val="clear" w:color="auto" w:fill="auto"/>
          </w:tcPr>
          <w:p w14:paraId="3FAA3365" w14:textId="77777777" w:rsidR="00F822F9" w:rsidRPr="001D3563" w:rsidRDefault="00F822F9" w:rsidP="00F822F9">
            <w:pPr>
              <w:rPr>
                <w:rFonts w:ascii="Arial" w:hAnsi="Arial" w:cs="Arial"/>
              </w:rPr>
            </w:pPr>
            <w:r w:rsidRPr="001D3563">
              <w:rPr>
                <w:rFonts w:ascii="Arial" w:hAnsi="Arial" w:cs="Arial"/>
                <w:u w:val="single"/>
              </w:rPr>
              <w:t>Permits-Weight, Dimensions and Limitations</w:t>
            </w:r>
          </w:p>
        </w:tc>
        <w:tc>
          <w:tcPr>
            <w:tcW w:w="849" w:type="dxa"/>
            <w:shd w:val="clear" w:color="auto" w:fill="auto"/>
          </w:tcPr>
          <w:p w14:paraId="7F828CE9"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4E64D1D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CD3D1A5"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351E6FEC" w14:textId="77777777" w:rsidR="00F822F9" w:rsidRPr="001D3563" w:rsidRDefault="00F822F9" w:rsidP="00F822F9">
            <w:pPr>
              <w:rPr>
                <w:rFonts w:ascii="Arial" w:hAnsi="Arial" w:cs="Arial"/>
              </w:rPr>
            </w:pPr>
            <w:r w:rsidRPr="001D3563">
              <w:rPr>
                <w:rFonts w:ascii="Arial" w:hAnsi="Arial" w:cs="Arial"/>
              </w:rPr>
              <w:t>.0607</w:t>
            </w:r>
          </w:p>
        </w:tc>
      </w:tr>
      <w:tr w:rsidR="00F822F9" w:rsidRPr="001D3563" w14:paraId="12677A1E" w14:textId="77777777" w:rsidTr="00F822F9">
        <w:trPr>
          <w:tblCellSpacing w:w="14" w:type="dxa"/>
        </w:trPr>
        <w:tc>
          <w:tcPr>
            <w:tcW w:w="5904" w:type="dxa"/>
            <w:shd w:val="clear" w:color="auto" w:fill="auto"/>
          </w:tcPr>
          <w:p w14:paraId="21304082" w14:textId="77777777" w:rsidR="00F822F9" w:rsidRPr="001D3563" w:rsidRDefault="00F822F9" w:rsidP="00F822F9">
            <w:pPr>
              <w:rPr>
                <w:rFonts w:ascii="Arial" w:hAnsi="Arial" w:cs="Arial"/>
              </w:rPr>
            </w:pPr>
            <w:r w:rsidRPr="001D3563">
              <w:rPr>
                <w:rFonts w:ascii="Arial" w:hAnsi="Arial" w:cs="Arial"/>
                <w:u w:val="single"/>
              </w:rPr>
              <w:t>Permits - House Moves</w:t>
            </w:r>
          </w:p>
        </w:tc>
        <w:tc>
          <w:tcPr>
            <w:tcW w:w="849" w:type="dxa"/>
            <w:shd w:val="clear" w:color="auto" w:fill="auto"/>
          </w:tcPr>
          <w:p w14:paraId="532781E2"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2DAE9FF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F3B4037"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3F1B3906" w14:textId="77777777" w:rsidR="00F822F9" w:rsidRPr="001D3563" w:rsidRDefault="00F822F9" w:rsidP="00F822F9">
            <w:pPr>
              <w:rPr>
                <w:rFonts w:ascii="Arial" w:hAnsi="Arial" w:cs="Arial"/>
              </w:rPr>
            </w:pPr>
            <w:r w:rsidRPr="001D3563">
              <w:rPr>
                <w:rFonts w:ascii="Arial" w:hAnsi="Arial" w:cs="Arial"/>
              </w:rPr>
              <w:t>.0612</w:t>
            </w:r>
          </w:p>
        </w:tc>
      </w:tr>
      <w:tr w:rsidR="00F822F9" w:rsidRPr="001D3563" w14:paraId="001D903E" w14:textId="77777777" w:rsidTr="00F822F9">
        <w:trPr>
          <w:tblCellSpacing w:w="14" w:type="dxa"/>
        </w:trPr>
        <w:tc>
          <w:tcPr>
            <w:tcW w:w="5904" w:type="dxa"/>
            <w:shd w:val="clear" w:color="auto" w:fill="auto"/>
          </w:tcPr>
          <w:p w14:paraId="26C489B2" w14:textId="77777777" w:rsidR="00F822F9" w:rsidRPr="001D3563" w:rsidRDefault="00F822F9" w:rsidP="00F822F9">
            <w:pPr>
              <w:rPr>
                <w:rFonts w:ascii="Arial" w:hAnsi="Arial" w:cs="Arial"/>
              </w:rPr>
            </w:pPr>
            <w:r w:rsidRPr="001D3563">
              <w:rPr>
                <w:rFonts w:ascii="Arial" w:hAnsi="Arial" w:cs="Arial"/>
                <w:u w:val="single"/>
              </w:rPr>
              <w:t>Denial: Revocation: Refusal to Review: Appeal: Invalidation</w:t>
            </w:r>
          </w:p>
        </w:tc>
        <w:tc>
          <w:tcPr>
            <w:tcW w:w="849" w:type="dxa"/>
            <w:shd w:val="clear" w:color="auto" w:fill="auto"/>
          </w:tcPr>
          <w:p w14:paraId="5CE33F5D"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1502BA7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4B90FE0"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6AA2BC45" w14:textId="77777777" w:rsidR="00F822F9" w:rsidRPr="001D3563" w:rsidRDefault="00F822F9" w:rsidP="00F822F9">
            <w:pPr>
              <w:rPr>
                <w:rFonts w:ascii="Arial" w:hAnsi="Arial" w:cs="Arial"/>
              </w:rPr>
            </w:pPr>
            <w:r w:rsidRPr="001D3563">
              <w:rPr>
                <w:rFonts w:ascii="Arial" w:hAnsi="Arial" w:cs="Arial"/>
              </w:rPr>
              <w:t>.0633</w:t>
            </w:r>
          </w:p>
        </w:tc>
      </w:tr>
      <w:tr w:rsidR="00F822F9" w:rsidRPr="001D3563" w14:paraId="2A3DCCE5" w14:textId="77777777" w:rsidTr="00F822F9">
        <w:trPr>
          <w:tblCellSpacing w:w="14" w:type="dxa"/>
        </w:trPr>
        <w:tc>
          <w:tcPr>
            <w:tcW w:w="5904" w:type="dxa"/>
            <w:shd w:val="clear" w:color="auto" w:fill="auto"/>
          </w:tcPr>
          <w:p w14:paraId="09334097" w14:textId="77777777" w:rsidR="00F822F9" w:rsidRPr="001D3563" w:rsidRDefault="00F822F9" w:rsidP="00F822F9">
            <w:pPr>
              <w:rPr>
                <w:rFonts w:ascii="Arial" w:hAnsi="Arial" w:cs="Arial"/>
              </w:rPr>
            </w:pPr>
            <w:r w:rsidRPr="001D3563">
              <w:rPr>
                <w:rFonts w:ascii="Arial" w:hAnsi="Arial" w:cs="Arial"/>
                <w:u w:val="single"/>
              </w:rPr>
              <w:t>Escort Vehicle Driver Certification</w:t>
            </w:r>
          </w:p>
        </w:tc>
        <w:tc>
          <w:tcPr>
            <w:tcW w:w="849" w:type="dxa"/>
            <w:shd w:val="clear" w:color="auto" w:fill="auto"/>
          </w:tcPr>
          <w:p w14:paraId="0E419ED3"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0676CED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6E93881"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0C295F68" w14:textId="77777777" w:rsidR="00F822F9" w:rsidRPr="001D3563" w:rsidRDefault="00F822F9" w:rsidP="00F822F9">
            <w:pPr>
              <w:rPr>
                <w:rFonts w:ascii="Arial" w:hAnsi="Arial" w:cs="Arial"/>
              </w:rPr>
            </w:pPr>
            <w:r w:rsidRPr="001D3563">
              <w:rPr>
                <w:rFonts w:ascii="Arial" w:hAnsi="Arial" w:cs="Arial"/>
              </w:rPr>
              <w:t>.0643</w:t>
            </w:r>
          </w:p>
        </w:tc>
      </w:tr>
      <w:tr w:rsidR="00F822F9" w:rsidRPr="001D3563" w14:paraId="73B59AD6" w14:textId="77777777" w:rsidTr="00F822F9">
        <w:trPr>
          <w:tblCellSpacing w:w="14" w:type="dxa"/>
        </w:trPr>
        <w:tc>
          <w:tcPr>
            <w:tcW w:w="5904" w:type="dxa"/>
            <w:shd w:val="clear" w:color="auto" w:fill="auto"/>
          </w:tcPr>
          <w:p w14:paraId="1FEA408D" w14:textId="77777777" w:rsidR="00F822F9" w:rsidRPr="001D3563" w:rsidRDefault="00F822F9" w:rsidP="00F822F9">
            <w:pPr>
              <w:rPr>
                <w:rFonts w:ascii="Arial" w:hAnsi="Arial" w:cs="Arial"/>
              </w:rPr>
            </w:pPr>
            <w:r w:rsidRPr="001D3563">
              <w:rPr>
                <w:rFonts w:ascii="Arial" w:hAnsi="Arial" w:cs="Arial"/>
                <w:u w:val="single"/>
              </w:rPr>
              <w:t xml:space="preserve">Oversize-Overweight Load Escort Vehicle Operator </w:t>
            </w:r>
            <w:proofErr w:type="spellStart"/>
            <w:r w:rsidRPr="001D3563">
              <w:rPr>
                <w:rFonts w:ascii="Arial" w:hAnsi="Arial" w:cs="Arial"/>
                <w:u w:val="single"/>
              </w:rPr>
              <w:t>Certific</w:t>
            </w:r>
            <w:proofErr w:type="spellEnd"/>
            <w:r w:rsidRPr="001D3563">
              <w:rPr>
                <w:rFonts w:ascii="Arial" w:hAnsi="Arial" w:cs="Arial"/>
                <w:u w:val="single"/>
              </w:rPr>
              <w:t>...</w:t>
            </w:r>
          </w:p>
        </w:tc>
        <w:tc>
          <w:tcPr>
            <w:tcW w:w="849" w:type="dxa"/>
            <w:shd w:val="clear" w:color="auto" w:fill="auto"/>
          </w:tcPr>
          <w:p w14:paraId="78BB2AC3"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3F64729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B8DC555" w14:textId="77777777" w:rsidR="00F822F9" w:rsidRPr="001D3563" w:rsidRDefault="00F822F9" w:rsidP="00F822F9">
            <w:pPr>
              <w:rPr>
                <w:rFonts w:ascii="Arial" w:hAnsi="Arial" w:cs="Arial"/>
              </w:rPr>
            </w:pPr>
            <w:r w:rsidRPr="001D3563">
              <w:rPr>
                <w:rFonts w:ascii="Arial" w:hAnsi="Arial" w:cs="Arial"/>
              </w:rPr>
              <w:t>02D</w:t>
            </w:r>
          </w:p>
        </w:tc>
        <w:tc>
          <w:tcPr>
            <w:tcW w:w="2890" w:type="dxa"/>
            <w:shd w:val="clear" w:color="auto" w:fill="auto"/>
          </w:tcPr>
          <w:p w14:paraId="58D80E9E" w14:textId="77777777" w:rsidR="00F822F9" w:rsidRPr="001D3563" w:rsidRDefault="00F822F9" w:rsidP="00F822F9">
            <w:pPr>
              <w:rPr>
                <w:rFonts w:ascii="Arial" w:hAnsi="Arial" w:cs="Arial"/>
              </w:rPr>
            </w:pPr>
            <w:r w:rsidRPr="001D3563">
              <w:rPr>
                <w:rFonts w:ascii="Arial" w:hAnsi="Arial" w:cs="Arial"/>
              </w:rPr>
              <w:t>.0644</w:t>
            </w:r>
          </w:p>
        </w:tc>
      </w:tr>
      <w:tr w:rsidR="00F822F9" w:rsidRPr="001D3563" w14:paraId="5C3870C7" w14:textId="77777777" w:rsidTr="00F822F9">
        <w:trPr>
          <w:tblCellSpacing w:w="14" w:type="dxa"/>
        </w:trPr>
        <w:tc>
          <w:tcPr>
            <w:tcW w:w="5904" w:type="dxa"/>
            <w:shd w:val="clear" w:color="auto" w:fill="auto"/>
          </w:tcPr>
          <w:p w14:paraId="190202F9" w14:textId="77777777" w:rsidR="00F822F9" w:rsidRPr="001D3563" w:rsidRDefault="00F822F9" w:rsidP="00F822F9">
            <w:pPr>
              <w:rPr>
                <w:rFonts w:ascii="Arial" w:hAnsi="Arial" w:cs="Arial"/>
              </w:rPr>
            </w:pPr>
            <w:r w:rsidRPr="001D3563">
              <w:rPr>
                <w:rFonts w:ascii="Arial" w:hAnsi="Arial" w:cs="Arial"/>
                <w:u w:val="single"/>
              </w:rPr>
              <w:t>Piling Obstructions on Highway or Within Right of Way</w:t>
            </w:r>
          </w:p>
        </w:tc>
        <w:tc>
          <w:tcPr>
            <w:tcW w:w="849" w:type="dxa"/>
            <w:shd w:val="clear" w:color="auto" w:fill="auto"/>
          </w:tcPr>
          <w:p w14:paraId="7D38CE6A"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0753AF0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06F20A0"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3243559F" w14:textId="77777777" w:rsidR="00F822F9" w:rsidRPr="001D3563" w:rsidRDefault="00F822F9" w:rsidP="00F822F9">
            <w:pPr>
              <w:rPr>
                <w:rFonts w:ascii="Arial" w:hAnsi="Arial" w:cs="Arial"/>
              </w:rPr>
            </w:pPr>
            <w:r w:rsidRPr="001D3563">
              <w:rPr>
                <w:rFonts w:ascii="Arial" w:hAnsi="Arial" w:cs="Arial"/>
              </w:rPr>
              <w:t>.0402</w:t>
            </w:r>
          </w:p>
        </w:tc>
      </w:tr>
      <w:tr w:rsidR="00F822F9" w:rsidRPr="001D3563" w14:paraId="068AF1DB" w14:textId="77777777" w:rsidTr="00F822F9">
        <w:trPr>
          <w:tblCellSpacing w:w="14" w:type="dxa"/>
        </w:trPr>
        <w:tc>
          <w:tcPr>
            <w:tcW w:w="5904" w:type="dxa"/>
            <w:shd w:val="clear" w:color="auto" w:fill="auto"/>
          </w:tcPr>
          <w:p w14:paraId="7C4B6F16" w14:textId="77777777" w:rsidR="00F822F9" w:rsidRPr="001D3563" w:rsidRDefault="00F822F9" w:rsidP="00F822F9">
            <w:pPr>
              <w:rPr>
                <w:rFonts w:ascii="Arial" w:hAnsi="Arial" w:cs="Arial"/>
              </w:rPr>
            </w:pPr>
            <w:r w:rsidRPr="001D3563">
              <w:rPr>
                <w:rFonts w:ascii="Arial" w:hAnsi="Arial" w:cs="Arial"/>
                <w:u w:val="single"/>
              </w:rPr>
              <w:t>Depositing Mud on State Highways</w:t>
            </w:r>
          </w:p>
        </w:tc>
        <w:tc>
          <w:tcPr>
            <w:tcW w:w="849" w:type="dxa"/>
            <w:shd w:val="clear" w:color="auto" w:fill="auto"/>
          </w:tcPr>
          <w:p w14:paraId="74F1954D"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72F9A3F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E14BB82"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2C6A56A6" w14:textId="77777777" w:rsidR="00F822F9" w:rsidRPr="001D3563" w:rsidRDefault="00F822F9" w:rsidP="00F822F9">
            <w:pPr>
              <w:rPr>
                <w:rFonts w:ascii="Arial" w:hAnsi="Arial" w:cs="Arial"/>
              </w:rPr>
            </w:pPr>
            <w:r w:rsidRPr="001D3563">
              <w:rPr>
                <w:rFonts w:ascii="Arial" w:hAnsi="Arial" w:cs="Arial"/>
              </w:rPr>
              <w:t>.0403</w:t>
            </w:r>
          </w:p>
        </w:tc>
      </w:tr>
      <w:tr w:rsidR="00F822F9" w:rsidRPr="001D3563" w14:paraId="3D6D46E3" w14:textId="77777777" w:rsidTr="00F822F9">
        <w:trPr>
          <w:tblCellSpacing w:w="14" w:type="dxa"/>
        </w:trPr>
        <w:tc>
          <w:tcPr>
            <w:tcW w:w="5904" w:type="dxa"/>
            <w:shd w:val="clear" w:color="auto" w:fill="auto"/>
          </w:tcPr>
          <w:p w14:paraId="1B6CFFFB" w14:textId="77777777" w:rsidR="00F822F9" w:rsidRPr="001D3563" w:rsidRDefault="00F822F9" w:rsidP="00F822F9">
            <w:pPr>
              <w:rPr>
                <w:rFonts w:ascii="Arial" w:hAnsi="Arial" w:cs="Arial"/>
              </w:rPr>
            </w:pPr>
            <w:r w:rsidRPr="001D3563">
              <w:rPr>
                <w:rFonts w:ascii="Arial" w:hAnsi="Arial" w:cs="Arial"/>
                <w:u w:val="single"/>
              </w:rPr>
              <w:t>Highway Obstructions Interfering with Traffic/Maintenance</w:t>
            </w:r>
          </w:p>
        </w:tc>
        <w:tc>
          <w:tcPr>
            <w:tcW w:w="849" w:type="dxa"/>
            <w:shd w:val="clear" w:color="auto" w:fill="auto"/>
          </w:tcPr>
          <w:p w14:paraId="3FA4F41C"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3635AB4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3F91CE9"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46D6E71E" w14:textId="77777777" w:rsidR="00F822F9" w:rsidRPr="001D3563" w:rsidRDefault="00F822F9" w:rsidP="00F822F9">
            <w:pPr>
              <w:rPr>
                <w:rFonts w:ascii="Arial" w:hAnsi="Arial" w:cs="Arial"/>
              </w:rPr>
            </w:pPr>
            <w:r w:rsidRPr="001D3563">
              <w:rPr>
                <w:rFonts w:ascii="Arial" w:hAnsi="Arial" w:cs="Arial"/>
              </w:rPr>
              <w:t>.0404</w:t>
            </w:r>
          </w:p>
        </w:tc>
      </w:tr>
      <w:tr w:rsidR="00F822F9" w:rsidRPr="001D3563" w14:paraId="7120BC30" w14:textId="77777777" w:rsidTr="00F822F9">
        <w:trPr>
          <w:tblCellSpacing w:w="14" w:type="dxa"/>
        </w:trPr>
        <w:tc>
          <w:tcPr>
            <w:tcW w:w="5904" w:type="dxa"/>
            <w:shd w:val="clear" w:color="auto" w:fill="auto"/>
          </w:tcPr>
          <w:p w14:paraId="244535E7" w14:textId="77777777" w:rsidR="00F822F9" w:rsidRPr="001D3563" w:rsidRDefault="00F822F9" w:rsidP="00F822F9">
            <w:pPr>
              <w:rPr>
                <w:rFonts w:ascii="Arial" w:hAnsi="Arial" w:cs="Arial"/>
              </w:rPr>
            </w:pPr>
            <w:r w:rsidRPr="001D3563">
              <w:rPr>
                <w:rFonts w:ascii="Arial" w:hAnsi="Arial" w:cs="Arial"/>
                <w:u w:val="single"/>
              </w:rPr>
              <w:t>Damage to State Highway System Surface or Shoulder</w:t>
            </w:r>
          </w:p>
        </w:tc>
        <w:tc>
          <w:tcPr>
            <w:tcW w:w="849" w:type="dxa"/>
            <w:shd w:val="clear" w:color="auto" w:fill="auto"/>
          </w:tcPr>
          <w:p w14:paraId="0E31A4AE"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21875EC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14CFC7F"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617F710C" w14:textId="77777777" w:rsidR="00F822F9" w:rsidRPr="001D3563" w:rsidRDefault="00F822F9" w:rsidP="00F822F9">
            <w:pPr>
              <w:rPr>
                <w:rFonts w:ascii="Arial" w:hAnsi="Arial" w:cs="Arial"/>
              </w:rPr>
            </w:pPr>
            <w:r w:rsidRPr="001D3563">
              <w:rPr>
                <w:rFonts w:ascii="Arial" w:hAnsi="Arial" w:cs="Arial"/>
              </w:rPr>
              <w:t>.0405</w:t>
            </w:r>
          </w:p>
        </w:tc>
      </w:tr>
      <w:tr w:rsidR="00F822F9" w:rsidRPr="001D3563" w14:paraId="4618B980" w14:textId="77777777" w:rsidTr="00F822F9">
        <w:trPr>
          <w:tblCellSpacing w:w="14" w:type="dxa"/>
        </w:trPr>
        <w:tc>
          <w:tcPr>
            <w:tcW w:w="5904" w:type="dxa"/>
            <w:shd w:val="clear" w:color="auto" w:fill="auto"/>
          </w:tcPr>
          <w:p w14:paraId="0FE06DAF" w14:textId="77777777" w:rsidR="00F822F9" w:rsidRPr="001D3563" w:rsidRDefault="00F822F9" w:rsidP="00F822F9">
            <w:pPr>
              <w:rPr>
                <w:rFonts w:ascii="Arial" w:hAnsi="Arial" w:cs="Arial"/>
              </w:rPr>
            </w:pPr>
            <w:r w:rsidRPr="001D3563">
              <w:rPr>
                <w:rFonts w:ascii="Arial" w:hAnsi="Arial" w:cs="Arial"/>
                <w:u w:val="single"/>
              </w:rPr>
              <w:t>Vehicles Served by Service Station</w:t>
            </w:r>
          </w:p>
        </w:tc>
        <w:tc>
          <w:tcPr>
            <w:tcW w:w="849" w:type="dxa"/>
            <w:shd w:val="clear" w:color="auto" w:fill="auto"/>
          </w:tcPr>
          <w:p w14:paraId="2FDC89F3"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3AA4EBA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3F1E865"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526D4C66" w14:textId="77777777" w:rsidR="00F822F9" w:rsidRPr="001D3563" w:rsidRDefault="00F822F9" w:rsidP="00F822F9">
            <w:pPr>
              <w:rPr>
                <w:rFonts w:ascii="Arial" w:hAnsi="Arial" w:cs="Arial"/>
              </w:rPr>
            </w:pPr>
            <w:r w:rsidRPr="001D3563">
              <w:rPr>
                <w:rFonts w:ascii="Arial" w:hAnsi="Arial" w:cs="Arial"/>
              </w:rPr>
              <w:t>.0406</w:t>
            </w:r>
          </w:p>
        </w:tc>
      </w:tr>
      <w:tr w:rsidR="00F822F9" w:rsidRPr="001D3563" w14:paraId="2A7AB17D" w14:textId="77777777" w:rsidTr="00F822F9">
        <w:trPr>
          <w:tblCellSpacing w:w="14" w:type="dxa"/>
        </w:trPr>
        <w:tc>
          <w:tcPr>
            <w:tcW w:w="5904" w:type="dxa"/>
            <w:shd w:val="clear" w:color="auto" w:fill="auto"/>
          </w:tcPr>
          <w:p w14:paraId="3D91322D" w14:textId="77777777" w:rsidR="00F822F9" w:rsidRPr="001D3563" w:rsidRDefault="00F822F9" w:rsidP="00F822F9">
            <w:pPr>
              <w:rPr>
                <w:rFonts w:ascii="Arial" w:hAnsi="Arial" w:cs="Arial"/>
              </w:rPr>
            </w:pPr>
            <w:r w:rsidRPr="001D3563">
              <w:rPr>
                <w:rFonts w:ascii="Arial" w:hAnsi="Arial" w:cs="Arial"/>
                <w:u w:val="single"/>
              </w:rPr>
              <w:t>Control and Regulation of Roadside Parks and Rest Areas</w:t>
            </w:r>
          </w:p>
        </w:tc>
        <w:tc>
          <w:tcPr>
            <w:tcW w:w="849" w:type="dxa"/>
            <w:shd w:val="clear" w:color="auto" w:fill="auto"/>
          </w:tcPr>
          <w:p w14:paraId="063EB78D"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2F144F7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939B817"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765809BE" w14:textId="77777777" w:rsidR="00F822F9" w:rsidRPr="001D3563" w:rsidRDefault="00F822F9" w:rsidP="00F822F9">
            <w:pPr>
              <w:rPr>
                <w:rFonts w:ascii="Arial" w:hAnsi="Arial" w:cs="Arial"/>
              </w:rPr>
            </w:pPr>
            <w:r w:rsidRPr="001D3563">
              <w:rPr>
                <w:rFonts w:ascii="Arial" w:hAnsi="Arial" w:cs="Arial"/>
              </w:rPr>
              <w:t>.0407</w:t>
            </w:r>
          </w:p>
        </w:tc>
      </w:tr>
      <w:tr w:rsidR="00F822F9" w:rsidRPr="001D3563" w14:paraId="251F648F" w14:textId="77777777" w:rsidTr="00F822F9">
        <w:trPr>
          <w:tblCellSpacing w:w="14" w:type="dxa"/>
        </w:trPr>
        <w:tc>
          <w:tcPr>
            <w:tcW w:w="5904" w:type="dxa"/>
            <w:shd w:val="clear" w:color="auto" w:fill="auto"/>
          </w:tcPr>
          <w:p w14:paraId="3FF7DECE" w14:textId="77777777" w:rsidR="00F822F9" w:rsidRPr="001D3563" w:rsidRDefault="00F822F9" w:rsidP="00F822F9">
            <w:pPr>
              <w:rPr>
                <w:rFonts w:ascii="Arial" w:hAnsi="Arial" w:cs="Arial"/>
              </w:rPr>
            </w:pPr>
            <w:r w:rsidRPr="001D3563">
              <w:rPr>
                <w:rFonts w:ascii="Arial" w:hAnsi="Arial" w:cs="Arial"/>
                <w:u w:val="single"/>
              </w:rPr>
              <w:t>Fishing from Bridges</w:t>
            </w:r>
          </w:p>
        </w:tc>
        <w:tc>
          <w:tcPr>
            <w:tcW w:w="849" w:type="dxa"/>
            <w:shd w:val="clear" w:color="auto" w:fill="auto"/>
          </w:tcPr>
          <w:p w14:paraId="232B48DF"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4E976A2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1D03D86"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4CD511F9" w14:textId="77777777" w:rsidR="00F822F9" w:rsidRPr="001D3563" w:rsidRDefault="00F822F9" w:rsidP="00F822F9">
            <w:pPr>
              <w:rPr>
                <w:rFonts w:ascii="Arial" w:hAnsi="Arial" w:cs="Arial"/>
              </w:rPr>
            </w:pPr>
            <w:r w:rsidRPr="001D3563">
              <w:rPr>
                <w:rFonts w:ascii="Arial" w:hAnsi="Arial" w:cs="Arial"/>
              </w:rPr>
              <w:t>.0408</w:t>
            </w:r>
          </w:p>
        </w:tc>
      </w:tr>
      <w:tr w:rsidR="00F822F9" w:rsidRPr="001D3563" w14:paraId="34EB93E6" w14:textId="77777777" w:rsidTr="00F822F9">
        <w:trPr>
          <w:tblCellSpacing w:w="14" w:type="dxa"/>
        </w:trPr>
        <w:tc>
          <w:tcPr>
            <w:tcW w:w="5904" w:type="dxa"/>
            <w:shd w:val="clear" w:color="auto" w:fill="auto"/>
          </w:tcPr>
          <w:p w14:paraId="40619964" w14:textId="77777777" w:rsidR="00F822F9" w:rsidRPr="001D3563" w:rsidRDefault="00F822F9" w:rsidP="00F822F9">
            <w:pPr>
              <w:rPr>
                <w:rFonts w:ascii="Arial" w:hAnsi="Arial" w:cs="Arial"/>
              </w:rPr>
            </w:pPr>
            <w:r w:rsidRPr="001D3563">
              <w:rPr>
                <w:rFonts w:ascii="Arial" w:hAnsi="Arial" w:cs="Arial"/>
                <w:u w:val="single"/>
              </w:rPr>
              <w:t>Operating Nonmotorized Vehicles</w:t>
            </w:r>
          </w:p>
        </w:tc>
        <w:tc>
          <w:tcPr>
            <w:tcW w:w="849" w:type="dxa"/>
            <w:shd w:val="clear" w:color="auto" w:fill="auto"/>
          </w:tcPr>
          <w:p w14:paraId="7B466A31"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5764C3F9"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FBF1022"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6FDAB8AC" w14:textId="77777777" w:rsidR="00F822F9" w:rsidRPr="001D3563" w:rsidRDefault="00F822F9" w:rsidP="00F822F9">
            <w:pPr>
              <w:rPr>
                <w:rFonts w:ascii="Arial" w:hAnsi="Arial" w:cs="Arial"/>
              </w:rPr>
            </w:pPr>
            <w:r w:rsidRPr="001D3563">
              <w:rPr>
                <w:rFonts w:ascii="Arial" w:hAnsi="Arial" w:cs="Arial"/>
              </w:rPr>
              <w:t>.0409</w:t>
            </w:r>
          </w:p>
        </w:tc>
      </w:tr>
      <w:tr w:rsidR="00F822F9" w:rsidRPr="001D3563" w14:paraId="05EEB41A" w14:textId="77777777" w:rsidTr="00F822F9">
        <w:trPr>
          <w:tblCellSpacing w:w="14" w:type="dxa"/>
        </w:trPr>
        <w:tc>
          <w:tcPr>
            <w:tcW w:w="5904" w:type="dxa"/>
            <w:shd w:val="clear" w:color="auto" w:fill="auto"/>
          </w:tcPr>
          <w:p w14:paraId="4C95AA4F" w14:textId="77777777" w:rsidR="00F822F9" w:rsidRPr="001D3563" w:rsidRDefault="00F822F9" w:rsidP="00F822F9">
            <w:pPr>
              <w:rPr>
                <w:rFonts w:ascii="Arial" w:hAnsi="Arial" w:cs="Arial"/>
              </w:rPr>
            </w:pPr>
            <w:r w:rsidRPr="001D3563">
              <w:rPr>
                <w:rFonts w:ascii="Arial" w:hAnsi="Arial" w:cs="Arial"/>
                <w:u w:val="single"/>
              </w:rPr>
              <w:t>Hitchhiking on Interstate or Controlled Access Highways</w:t>
            </w:r>
          </w:p>
        </w:tc>
        <w:tc>
          <w:tcPr>
            <w:tcW w:w="849" w:type="dxa"/>
            <w:shd w:val="clear" w:color="auto" w:fill="auto"/>
          </w:tcPr>
          <w:p w14:paraId="24B364AE"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112A21BC"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85CD775"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3CC252C9" w14:textId="77777777" w:rsidR="00F822F9" w:rsidRPr="001D3563" w:rsidRDefault="00F822F9" w:rsidP="00F822F9">
            <w:pPr>
              <w:rPr>
                <w:rFonts w:ascii="Arial" w:hAnsi="Arial" w:cs="Arial"/>
              </w:rPr>
            </w:pPr>
            <w:r w:rsidRPr="001D3563">
              <w:rPr>
                <w:rFonts w:ascii="Arial" w:hAnsi="Arial" w:cs="Arial"/>
              </w:rPr>
              <w:t>.0410</w:t>
            </w:r>
          </w:p>
        </w:tc>
      </w:tr>
      <w:tr w:rsidR="00F822F9" w:rsidRPr="001D3563" w14:paraId="13CAF14E" w14:textId="77777777" w:rsidTr="00F822F9">
        <w:trPr>
          <w:tblCellSpacing w:w="14" w:type="dxa"/>
        </w:trPr>
        <w:tc>
          <w:tcPr>
            <w:tcW w:w="5904" w:type="dxa"/>
            <w:shd w:val="clear" w:color="auto" w:fill="auto"/>
          </w:tcPr>
          <w:p w14:paraId="317FFD12" w14:textId="77777777" w:rsidR="00F822F9" w:rsidRPr="001D3563" w:rsidRDefault="00F822F9" w:rsidP="00F822F9">
            <w:pPr>
              <w:rPr>
                <w:rFonts w:ascii="Arial" w:hAnsi="Arial" w:cs="Arial"/>
              </w:rPr>
            </w:pPr>
            <w:r w:rsidRPr="001D3563">
              <w:rPr>
                <w:rFonts w:ascii="Arial" w:hAnsi="Arial" w:cs="Arial"/>
                <w:u w:val="single"/>
              </w:rPr>
              <w:t>Jumping from Bridges</w:t>
            </w:r>
          </w:p>
        </w:tc>
        <w:tc>
          <w:tcPr>
            <w:tcW w:w="849" w:type="dxa"/>
            <w:shd w:val="clear" w:color="auto" w:fill="auto"/>
          </w:tcPr>
          <w:p w14:paraId="161C7B27"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5DAD31F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8622C9D"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49566E1C" w14:textId="77777777" w:rsidR="00F822F9" w:rsidRPr="001D3563" w:rsidRDefault="00F822F9" w:rsidP="00F822F9">
            <w:pPr>
              <w:rPr>
                <w:rFonts w:ascii="Arial" w:hAnsi="Arial" w:cs="Arial"/>
              </w:rPr>
            </w:pPr>
            <w:r w:rsidRPr="001D3563">
              <w:rPr>
                <w:rFonts w:ascii="Arial" w:hAnsi="Arial" w:cs="Arial"/>
              </w:rPr>
              <w:t>.0411</w:t>
            </w:r>
          </w:p>
        </w:tc>
      </w:tr>
      <w:tr w:rsidR="00F822F9" w:rsidRPr="001D3563" w14:paraId="4B5CE880" w14:textId="77777777" w:rsidTr="00F822F9">
        <w:trPr>
          <w:tblCellSpacing w:w="14" w:type="dxa"/>
        </w:trPr>
        <w:tc>
          <w:tcPr>
            <w:tcW w:w="5904" w:type="dxa"/>
            <w:shd w:val="clear" w:color="auto" w:fill="auto"/>
          </w:tcPr>
          <w:p w14:paraId="6B97FB99" w14:textId="77777777" w:rsidR="00F822F9" w:rsidRPr="001D3563" w:rsidRDefault="00F822F9" w:rsidP="00F822F9">
            <w:pPr>
              <w:rPr>
                <w:rFonts w:ascii="Arial" w:hAnsi="Arial" w:cs="Arial"/>
              </w:rPr>
            </w:pPr>
            <w:r w:rsidRPr="001D3563">
              <w:rPr>
                <w:rFonts w:ascii="Arial" w:hAnsi="Arial" w:cs="Arial"/>
                <w:u w:val="single"/>
              </w:rPr>
              <w:t>Regulation of Airport Construction</w:t>
            </w:r>
          </w:p>
        </w:tc>
        <w:tc>
          <w:tcPr>
            <w:tcW w:w="849" w:type="dxa"/>
            <w:shd w:val="clear" w:color="auto" w:fill="auto"/>
          </w:tcPr>
          <w:p w14:paraId="409C1A9D"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3FB5C09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AAA4C9A"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3249916E" w14:textId="77777777" w:rsidR="00F822F9" w:rsidRPr="001D3563" w:rsidRDefault="00F822F9" w:rsidP="00F822F9">
            <w:pPr>
              <w:rPr>
                <w:rFonts w:ascii="Arial" w:hAnsi="Arial" w:cs="Arial"/>
              </w:rPr>
            </w:pPr>
            <w:r w:rsidRPr="001D3563">
              <w:rPr>
                <w:rFonts w:ascii="Arial" w:hAnsi="Arial" w:cs="Arial"/>
              </w:rPr>
              <w:t>.0423</w:t>
            </w:r>
          </w:p>
        </w:tc>
      </w:tr>
      <w:tr w:rsidR="00F822F9" w:rsidRPr="001D3563" w14:paraId="293C6821" w14:textId="77777777" w:rsidTr="00F822F9">
        <w:trPr>
          <w:tblCellSpacing w:w="14" w:type="dxa"/>
        </w:trPr>
        <w:tc>
          <w:tcPr>
            <w:tcW w:w="5904" w:type="dxa"/>
            <w:shd w:val="clear" w:color="auto" w:fill="auto"/>
          </w:tcPr>
          <w:p w14:paraId="4650518A" w14:textId="77777777" w:rsidR="00F822F9" w:rsidRPr="001D3563" w:rsidRDefault="00F822F9" w:rsidP="00F822F9">
            <w:pPr>
              <w:rPr>
                <w:rFonts w:ascii="Arial" w:hAnsi="Arial" w:cs="Arial"/>
              </w:rPr>
            </w:pPr>
            <w:r w:rsidRPr="001D3563">
              <w:rPr>
                <w:rFonts w:ascii="Arial" w:hAnsi="Arial" w:cs="Arial"/>
                <w:u w:val="single"/>
              </w:rPr>
              <w:t>Access Routes for STAA Dimensioned Vehicles</w:t>
            </w:r>
          </w:p>
        </w:tc>
        <w:tc>
          <w:tcPr>
            <w:tcW w:w="849" w:type="dxa"/>
            <w:shd w:val="clear" w:color="auto" w:fill="auto"/>
          </w:tcPr>
          <w:p w14:paraId="1254E936"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5E837A6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4FCC88A"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20A65CA2" w14:textId="77777777" w:rsidR="00F822F9" w:rsidRPr="001D3563" w:rsidRDefault="00F822F9" w:rsidP="00F822F9">
            <w:pPr>
              <w:rPr>
                <w:rFonts w:ascii="Arial" w:hAnsi="Arial" w:cs="Arial"/>
              </w:rPr>
            </w:pPr>
            <w:r w:rsidRPr="001D3563">
              <w:rPr>
                <w:rFonts w:ascii="Arial" w:hAnsi="Arial" w:cs="Arial"/>
              </w:rPr>
              <w:t>.0426</w:t>
            </w:r>
          </w:p>
        </w:tc>
      </w:tr>
      <w:tr w:rsidR="00F822F9" w:rsidRPr="001D3563" w14:paraId="69734A27" w14:textId="77777777" w:rsidTr="00F822F9">
        <w:trPr>
          <w:tblCellSpacing w:w="14" w:type="dxa"/>
        </w:trPr>
        <w:tc>
          <w:tcPr>
            <w:tcW w:w="5904" w:type="dxa"/>
            <w:shd w:val="clear" w:color="auto" w:fill="auto"/>
          </w:tcPr>
          <w:p w14:paraId="0D737316" w14:textId="77777777" w:rsidR="00F822F9" w:rsidRPr="001D3563" w:rsidRDefault="00F822F9" w:rsidP="00F822F9">
            <w:pPr>
              <w:rPr>
                <w:rFonts w:ascii="Arial" w:hAnsi="Arial" w:cs="Arial"/>
              </w:rPr>
            </w:pPr>
            <w:r w:rsidRPr="001D3563">
              <w:rPr>
                <w:rFonts w:ascii="Arial" w:hAnsi="Arial" w:cs="Arial"/>
                <w:u w:val="single"/>
              </w:rPr>
              <w:t>Bicycle Trails</w:t>
            </w:r>
          </w:p>
        </w:tc>
        <w:tc>
          <w:tcPr>
            <w:tcW w:w="849" w:type="dxa"/>
            <w:shd w:val="clear" w:color="auto" w:fill="auto"/>
          </w:tcPr>
          <w:p w14:paraId="2112D635" w14:textId="77777777" w:rsidR="00F822F9" w:rsidRPr="001D3563" w:rsidRDefault="00F822F9" w:rsidP="00F822F9">
            <w:pPr>
              <w:jc w:val="right"/>
              <w:rPr>
                <w:rFonts w:ascii="Arial" w:hAnsi="Arial" w:cs="Arial"/>
              </w:rPr>
            </w:pPr>
            <w:r w:rsidRPr="001D3563">
              <w:rPr>
                <w:rFonts w:ascii="Arial" w:hAnsi="Arial" w:cs="Arial"/>
              </w:rPr>
              <w:t>19A</w:t>
            </w:r>
          </w:p>
        </w:tc>
        <w:tc>
          <w:tcPr>
            <w:tcW w:w="633" w:type="dxa"/>
            <w:shd w:val="clear" w:color="auto" w:fill="auto"/>
          </w:tcPr>
          <w:p w14:paraId="6AB0601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B63D623" w14:textId="77777777" w:rsidR="00F822F9" w:rsidRPr="001D3563" w:rsidRDefault="00F822F9" w:rsidP="00F822F9">
            <w:pPr>
              <w:rPr>
                <w:rFonts w:ascii="Arial" w:hAnsi="Arial" w:cs="Arial"/>
              </w:rPr>
            </w:pPr>
            <w:r w:rsidRPr="001D3563">
              <w:rPr>
                <w:rFonts w:ascii="Arial" w:hAnsi="Arial" w:cs="Arial"/>
              </w:rPr>
              <w:t>02E</w:t>
            </w:r>
          </w:p>
        </w:tc>
        <w:tc>
          <w:tcPr>
            <w:tcW w:w="2890" w:type="dxa"/>
            <w:shd w:val="clear" w:color="auto" w:fill="auto"/>
          </w:tcPr>
          <w:p w14:paraId="101AA687" w14:textId="77777777" w:rsidR="00F822F9" w:rsidRPr="001D3563" w:rsidRDefault="00F822F9" w:rsidP="00F822F9">
            <w:pPr>
              <w:rPr>
                <w:rFonts w:ascii="Arial" w:hAnsi="Arial" w:cs="Arial"/>
              </w:rPr>
            </w:pPr>
            <w:r w:rsidRPr="001D3563">
              <w:rPr>
                <w:rFonts w:ascii="Arial" w:hAnsi="Arial" w:cs="Arial"/>
              </w:rPr>
              <w:t>.0427</w:t>
            </w:r>
          </w:p>
        </w:tc>
      </w:tr>
      <w:tr w:rsidR="00F822F9" w:rsidRPr="001D3563" w14:paraId="5B478A66" w14:textId="77777777" w:rsidTr="00F822F9">
        <w:trPr>
          <w:tblCellSpacing w:w="14" w:type="dxa"/>
        </w:trPr>
        <w:tc>
          <w:tcPr>
            <w:tcW w:w="10834" w:type="dxa"/>
            <w:gridSpan w:val="5"/>
            <w:shd w:val="clear" w:color="auto" w:fill="auto"/>
          </w:tcPr>
          <w:p w14:paraId="0F93E324" w14:textId="77777777" w:rsidR="009D5190" w:rsidRDefault="009D5190" w:rsidP="00F822F9">
            <w:pPr>
              <w:rPr>
                <w:rFonts w:ascii="Arial" w:hAnsi="Arial" w:cs="Arial"/>
                <w:b/>
                <w:bCs/>
                <w:caps/>
              </w:rPr>
            </w:pPr>
          </w:p>
          <w:p w14:paraId="06F0B474" w14:textId="09AEBCF6" w:rsidR="00F822F9" w:rsidRPr="001D3563" w:rsidRDefault="00F822F9" w:rsidP="00F822F9">
            <w:pPr>
              <w:rPr>
                <w:rFonts w:ascii="Arial" w:hAnsi="Arial" w:cs="Arial"/>
                <w:b/>
                <w:bCs/>
                <w:caps/>
              </w:rPr>
            </w:pPr>
            <w:r w:rsidRPr="001D3563">
              <w:rPr>
                <w:rFonts w:ascii="Arial" w:hAnsi="Arial" w:cs="Arial"/>
                <w:b/>
                <w:bCs/>
                <w:caps/>
              </w:rPr>
              <w:t>Marriage and Family Therapy Licensure Board</w:t>
            </w:r>
          </w:p>
        </w:tc>
      </w:tr>
      <w:tr w:rsidR="00F822F9" w:rsidRPr="001D3563" w14:paraId="71DF4B24" w14:textId="77777777" w:rsidTr="00F822F9">
        <w:trPr>
          <w:tblCellSpacing w:w="14" w:type="dxa"/>
        </w:trPr>
        <w:tc>
          <w:tcPr>
            <w:tcW w:w="5904" w:type="dxa"/>
            <w:shd w:val="clear" w:color="auto" w:fill="auto"/>
          </w:tcPr>
          <w:p w14:paraId="62955719" w14:textId="77777777" w:rsidR="00F822F9" w:rsidRPr="001D3563" w:rsidRDefault="00F822F9" w:rsidP="00F822F9">
            <w:pPr>
              <w:rPr>
                <w:rFonts w:ascii="Arial" w:hAnsi="Arial" w:cs="Arial"/>
              </w:rPr>
            </w:pPr>
            <w:r w:rsidRPr="001D3563">
              <w:rPr>
                <w:rFonts w:ascii="Arial" w:hAnsi="Arial" w:cs="Arial"/>
                <w:u w:val="single"/>
              </w:rPr>
              <w:t>Credentials Required</w:t>
            </w:r>
          </w:p>
        </w:tc>
        <w:tc>
          <w:tcPr>
            <w:tcW w:w="849" w:type="dxa"/>
            <w:shd w:val="clear" w:color="auto" w:fill="auto"/>
          </w:tcPr>
          <w:p w14:paraId="163B5771"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D96391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7199D59"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7CB61F64" w14:textId="77777777" w:rsidR="00F822F9" w:rsidRPr="001D3563" w:rsidRDefault="00F822F9" w:rsidP="00F822F9">
            <w:pPr>
              <w:rPr>
                <w:rFonts w:ascii="Arial" w:hAnsi="Arial" w:cs="Arial"/>
              </w:rPr>
            </w:pPr>
            <w:r w:rsidRPr="001D3563">
              <w:rPr>
                <w:rFonts w:ascii="Arial" w:hAnsi="Arial" w:cs="Arial"/>
              </w:rPr>
              <w:t>.0201</w:t>
            </w:r>
          </w:p>
        </w:tc>
      </w:tr>
      <w:tr w:rsidR="00F822F9" w:rsidRPr="001D3563" w14:paraId="2CE471A7" w14:textId="77777777" w:rsidTr="00F822F9">
        <w:trPr>
          <w:tblCellSpacing w:w="14" w:type="dxa"/>
        </w:trPr>
        <w:tc>
          <w:tcPr>
            <w:tcW w:w="5904" w:type="dxa"/>
            <w:shd w:val="clear" w:color="auto" w:fill="auto"/>
          </w:tcPr>
          <w:p w14:paraId="1E52A22F" w14:textId="77777777" w:rsidR="00F822F9" w:rsidRPr="001D3563" w:rsidRDefault="00F822F9" w:rsidP="00F822F9">
            <w:pPr>
              <w:rPr>
                <w:rFonts w:ascii="Arial" w:hAnsi="Arial" w:cs="Arial"/>
              </w:rPr>
            </w:pPr>
            <w:r w:rsidRPr="001D3563">
              <w:rPr>
                <w:rFonts w:ascii="Arial" w:hAnsi="Arial" w:cs="Arial"/>
                <w:u w:val="single"/>
              </w:rPr>
              <w:t>Review Procedure</w:t>
            </w:r>
          </w:p>
        </w:tc>
        <w:tc>
          <w:tcPr>
            <w:tcW w:w="849" w:type="dxa"/>
            <w:shd w:val="clear" w:color="auto" w:fill="auto"/>
          </w:tcPr>
          <w:p w14:paraId="6324B386"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1207FC5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7685538"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589A2759" w14:textId="77777777" w:rsidR="00F822F9" w:rsidRPr="001D3563" w:rsidRDefault="00F822F9" w:rsidP="00F822F9">
            <w:pPr>
              <w:rPr>
                <w:rFonts w:ascii="Arial" w:hAnsi="Arial" w:cs="Arial"/>
              </w:rPr>
            </w:pPr>
            <w:r w:rsidRPr="001D3563">
              <w:rPr>
                <w:rFonts w:ascii="Arial" w:hAnsi="Arial" w:cs="Arial"/>
              </w:rPr>
              <w:t>.0202</w:t>
            </w:r>
          </w:p>
        </w:tc>
      </w:tr>
      <w:tr w:rsidR="00F822F9" w:rsidRPr="001D3563" w14:paraId="4260DDE1" w14:textId="77777777" w:rsidTr="00F822F9">
        <w:trPr>
          <w:tblCellSpacing w:w="14" w:type="dxa"/>
        </w:trPr>
        <w:tc>
          <w:tcPr>
            <w:tcW w:w="5904" w:type="dxa"/>
            <w:shd w:val="clear" w:color="auto" w:fill="auto"/>
          </w:tcPr>
          <w:p w14:paraId="52E8D1DC" w14:textId="77777777" w:rsidR="00F822F9" w:rsidRPr="001D3563" w:rsidRDefault="00F822F9" w:rsidP="00F822F9">
            <w:pPr>
              <w:rPr>
                <w:rFonts w:ascii="Arial" w:hAnsi="Arial" w:cs="Arial"/>
              </w:rPr>
            </w:pPr>
            <w:r w:rsidRPr="001D3563">
              <w:rPr>
                <w:rFonts w:ascii="Arial" w:hAnsi="Arial" w:cs="Arial"/>
                <w:u w:val="single"/>
              </w:rPr>
              <w:t>Issuance of License</w:t>
            </w:r>
          </w:p>
        </w:tc>
        <w:tc>
          <w:tcPr>
            <w:tcW w:w="849" w:type="dxa"/>
            <w:shd w:val="clear" w:color="auto" w:fill="auto"/>
          </w:tcPr>
          <w:p w14:paraId="48C7B59F"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308F604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76DD452"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1B7714AC" w14:textId="77777777" w:rsidR="00F822F9" w:rsidRPr="001D3563" w:rsidRDefault="00F822F9" w:rsidP="00F822F9">
            <w:pPr>
              <w:rPr>
                <w:rFonts w:ascii="Arial" w:hAnsi="Arial" w:cs="Arial"/>
              </w:rPr>
            </w:pPr>
            <w:r w:rsidRPr="001D3563">
              <w:rPr>
                <w:rFonts w:ascii="Arial" w:hAnsi="Arial" w:cs="Arial"/>
              </w:rPr>
              <w:t>.0203</w:t>
            </w:r>
          </w:p>
        </w:tc>
      </w:tr>
      <w:tr w:rsidR="00F822F9" w:rsidRPr="001D3563" w14:paraId="4AF33711" w14:textId="77777777" w:rsidTr="00F822F9">
        <w:trPr>
          <w:tblCellSpacing w:w="14" w:type="dxa"/>
        </w:trPr>
        <w:tc>
          <w:tcPr>
            <w:tcW w:w="5904" w:type="dxa"/>
            <w:shd w:val="clear" w:color="auto" w:fill="auto"/>
          </w:tcPr>
          <w:p w14:paraId="192CE0F3" w14:textId="77777777" w:rsidR="00F822F9" w:rsidRPr="001D3563" w:rsidRDefault="00F822F9" w:rsidP="00F822F9">
            <w:pPr>
              <w:rPr>
                <w:rFonts w:ascii="Arial" w:hAnsi="Arial" w:cs="Arial"/>
              </w:rPr>
            </w:pPr>
            <w:r w:rsidRPr="001D3563">
              <w:rPr>
                <w:rFonts w:ascii="Arial" w:hAnsi="Arial" w:cs="Arial"/>
                <w:u w:val="single"/>
              </w:rPr>
              <w:t>Written Examination</w:t>
            </w:r>
          </w:p>
        </w:tc>
        <w:tc>
          <w:tcPr>
            <w:tcW w:w="849" w:type="dxa"/>
            <w:shd w:val="clear" w:color="auto" w:fill="auto"/>
          </w:tcPr>
          <w:p w14:paraId="69BE8671"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D3897C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F23C1BB"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69CBCFE3" w14:textId="77777777" w:rsidR="00F822F9" w:rsidRPr="001D3563" w:rsidRDefault="00F822F9" w:rsidP="00F822F9">
            <w:pPr>
              <w:rPr>
                <w:rFonts w:ascii="Arial" w:hAnsi="Arial" w:cs="Arial"/>
              </w:rPr>
            </w:pPr>
            <w:r w:rsidRPr="001D3563">
              <w:rPr>
                <w:rFonts w:ascii="Arial" w:hAnsi="Arial" w:cs="Arial"/>
              </w:rPr>
              <w:t>.0301</w:t>
            </w:r>
          </w:p>
        </w:tc>
      </w:tr>
      <w:tr w:rsidR="00F822F9" w:rsidRPr="001D3563" w14:paraId="754BB6E9" w14:textId="77777777" w:rsidTr="00F822F9">
        <w:trPr>
          <w:tblCellSpacing w:w="14" w:type="dxa"/>
        </w:trPr>
        <w:tc>
          <w:tcPr>
            <w:tcW w:w="5904" w:type="dxa"/>
            <w:shd w:val="clear" w:color="auto" w:fill="auto"/>
          </w:tcPr>
          <w:p w14:paraId="6F946DD3" w14:textId="77777777" w:rsidR="00F822F9" w:rsidRPr="001D3563" w:rsidRDefault="00F822F9" w:rsidP="00F822F9">
            <w:pPr>
              <w:rPr>
                <w:rFonts w:ascii="Arial" w:hAnsi="Arial" w:cs="Arial"/>
              </w:rPr>
            </w:pPr>
            <w:r w:rsidRPr="001D3563">
              <w:rPr>
                <w:rFonts w:ascii="Arial" w:hAnsi="Arial" w:cs="Arial"/>
                <w:u w:val="single"/>
              </w:rPr>
              <w:t>Licensure Renewal Form</w:t>
            </w:r>
          </w:p>
        </w:tc>
        <w:tc>
          <w:tcPr>
            <w:tcW w:w="849" w:type="dxa"/>
            <w:shd w:val="clear" w:color="auto" w:fill="auto"/>
          </w:tcPr>
          <w:p w14:paraId="2C463203"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1BF9686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A26B339"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49B664F4" w14:textId="77777777" w:rsidR="00F822F9" w:rsidRPr="001D3563" w:rsidRDefault="00F822F9" w:rsidP="00F822F9">
            <w:pPr>
              <w:rPr>
                <w:rFonts w:ascii="Arial" w:hAnsi="Arial" w:cs="Arial"/>
              </w:rPr>
            </w:pPr>
            <w:r w:rsidRPr="001D3563">
              <w:rPr>
                <w:rFonts w:ascii="Arial" w:hAnsi="Arial" w:cs="Arial"/>
              </w:rPr>
              <w:t>.0401</w:t>
            </w:r>
          </w:p>
        </w:tc>
      </w:tr>
      <w:tr w:rsidR="00F822F9" w:rsidRPr="001D3563" w14:paraId="1FA0EA3B" w14:textId="77777777" w:rsidTr="00F822F9">
        <w:trPr>
          <w:tblCellSpacing w:w="14" w:type="dxa"/>
        </w:trPr>
        <w:tc>
          <w:tcPr>
            <w:tcW w:w="5904" w:type="dxa"/>
            <w:shd w:val="clear" w:color="auto" w:fill="auto"/>
          </w:tcPr>
          <w:p w14:paraId="74B4F36A" w14:textId="77777777" w:rsidR="00F822F9" w:rsidRPr="001D3563" w:rsidRDefault="00F822F9" w:rsidP="00F822F9">
            <w:pPr>
              <w:rPr>
                <w:rFonts w:ascii="Arial" w:hAnsi="Arial" w:cs="Arial"/>
              </w:rPr>
            </w:pPr>
            <w:r w:rsidRPr="001D3563">
              <w:rPr>
                <w:rFonts w:ascii="Arial" w:hAnsi="Arial" w:cs="Arial"/>
                <w:u w:val="single"/>
              </w:rPr>
              <w:t>Reinstatement after Expiration</w:t>
            </w:r>
          </w:p>
        </w:tc>
        <w:tc>
          <w:tcPr>
            <w:tcW w:w="849" w:type="dxa"/>
            <w:shd w:val="clear" w:color="auto" w:fill="auto"/>
          </w:tcPr>
          <w:p w14:paraId="5CEB2391"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3C0477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2829F9C"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2831F56C" w14:textId="77777777" w:rsidR="00F822F9" w:rsidRPr="001D3563" w:rsidRDefault="00F822F9" w:rsidP="00F822F9">
            <w:pPr>
              <w:rPr>
                <w:rFonts w:ascii="Arial" w:hAnsi="Arial" w:cs="Arial"/>
              </w:rPr>
            </w:pPr>
            <w:r w:rsidRPr="001D3563">
              <w:rPr>
                <w:rFonts w:ascii="Arial" w:hAnsi="Arial" w:cs="Arial"/>
              </w:rPr>
              <w:t>.0403</w:t>
            </w:r>
          </w:p>
        </w:tc>
      </w:tr>
      <w:tr w:rsidR="00F822F9" w:rsidRPr="001D3563" w14:paraId="252E3233" w14:textId="77777777" w:rsidTr="00F822F9">
        <w:trPr>
          <w:tblCellSpacing w:w="14" w:type="dxa"/>
        </w:trPr>
        <w:tc>
          <w:tcPr>
            <w:tcW w:w="5904" w:type="dxa"/>
            <w:shd w:val="clear" w:color="auto" w:fill="auto"/>
          </w:tcPr>
          <w:p w14:paraId="7B46A389" w14:textId="77777777" w:rsidR="00F822F9" w:rsidRPr="001D3563" w:rsidRDefault="00F822F9" w:rsidP="00F822F9">
            <w:pPr>
              <w:rPr>
                <w:rFonts w:ascii="Arial" w:hAnsi="Arial" w:cs="Arial"/>
              </w:rPr>
            </w:pPr>
            <w:r w:rsidRPr="001D3563">
              <w:rPr>
                <w:rFonts w:ascii="Arial" w:hAnsi="Arial" w:cs="Arial"/>
                <w:u w:val="single"/>
              </w:rPr>
              <w:t>Return from Inactive Status</w:t>
            </w:r>
          </w:p>
        </w:tc>
        <w:tc>
          <w:tcPr>
            <w:tcW w:w="849" w:type="dxa"/>
            <w:shd w:val="clear" w:color="auto" w:fill="auto"/>
          </w:tcPr>
          <w:p w14:paraId="5FFCB142"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C291FC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0B5A163"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62FD2981" w14:textId="77777777" w:rsidR="00F822F9" w:rsidRPr="001D3563" w:rsidRDefault="00F822F9" w:rsidP="00F822F9">
            <w:pPr>
              <w:rPr>
                <w:rFonts w:ascii="Arial" w:hAnsi="Arial" w:cs="Arial"/>
              </w:rPr>
            </w:pPr>
            <w:r w:rsidRPr="001D3563">
              <w:rPr>
                <w:rFonts w:ascii="Arial" w:hAnsi="Arial" w:cs="Arial"/>
              </w:rPr>
              <w:t>.0404</w:t>
            </w:r>
          </w:p>
        </w:tc>
      </w:tr>
      <w:tr w:rsidR="00F822F9" w:rsidRPr="001D3563" w14:paraId="17DC736F" w14:textId="77777777" w:rsidTr="00F822F9">
        <w:trPr>
          <w:tblCellSpacing w:w="14" w:type="dxa"/>
        </w:trPr>
        <w:tc>
          <w:tcPr>
            <w:tcW w:w="5904" w:type="dxa"/>
            <w:shd w:val="clear" w:color="auto" w:fill="auto"/>
          </w:tcPr>
          <w:p w14:paraId="78489D6C" w14:textId="77777777" w:rsidR="00F822F9" w:rsidRPr="001D3563" w:rsidRDefault="00F822F9" w:rsidP="00F822F9">
            <w:pPr>
              <w:rPr>
                <w:rFonts w:ascii="Arial" w:hAnsi="Arial" w:cs="Arial"/>
              </w:rPr>
            </w:pPr>
            <w:r w:rsidRPr="001D3563">
              <w:rPr>
                <w:rFonts w:ascii="Arial" w:hAnsi="Arial" w:cs="Arial"/>
                <w:u w:val="single"/>
              </w:rPr>
              <w:t>Appropriate Course of Study</w:t>
            </w:r>
          </w:p>
        </w:tc>
        <w:tc>
          <w:tcPr>
            <w:tcW w:w="849" w:type="dxa"/>
            <w:shd w:val="clear" w:color="auto" w:fill="auto"/>
          </w:tcPr>
          <w:p w14:paraId="14CC42B4"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B27C0A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F1637D5"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5268C1B7" w14:textId="77777777" w:rsidR="00F822F9" w:rsidRPr="001D3563" w:rsidRDefault="00F822F9" w:rsidP="00F822F9">
            <w:pPr>
              <w:rPr>
                <w:rFonts w:ascii="Arial" w:hAnsi="Arial" w:cs="Arial"/>
              </w:rPr>
            </w:pPr>
            <w:r w:rsidRPr="001D3563">
              <w:rPr>
                <w:rFonts w:ascii="Arial" w:hAnsi="Arial" w:cs="Arial"/>
              </w:rPr>
              <w:t>.0501</w:t>
            </w:r>
          </w:p>
        </w:tc>
      </w:tr>
      <w:tr w:rsidR="00F822F9" w:rsidRPr="001D3563" w14:paraId="61187C34" w14:textId="77777777" w:rsidTr="00F822F9">
        <w:trPr>
          <w:tblCellSpacing w:w="14" w:type="dxa"/>
        </w:trPr>
        <w:tc>
          <w:tcPr>
            <w:tcW w:w="5904" w:type="dxa"/>
            <w:shd w:val="clear" w:color="auto" w:fill="auto"/>
          </w:tcPr>
          <w:p w14:paraId="7F4516A7" w14:textId="77777777" w:rsidR="00F822F9" w:rsidRPr="001D3563" w:rsidRDefault="00F822F9" w:rsidP="00F822F9">
            <w:pPr>
              <w:rPr>
                <w:rFonts w:ascii="Arial" w:hAnsi="Arial" w:cs="Arial"/>
              </w:rPr>
            </w:pPr>
            <w:r w:rsidRPr="001D3563">
              <w:rPr>
                <w:rFonts w:ascii="Arial" w:hAnsi="Arial" w:cs="Arial"/>
                <w:u w:val="single"/>
              </w:rPr>
              <w:t>Ongoing Supervision</w:t>
            </w:r>
          </w:p>
        </w:tc>
        <w:tc>
          <w:tcPr>
            <w:tcW w:w="849" w:type="dxa"/>
            <w:shd w:val="clear" w:color="auto" w:fill="auto"/>
          </w:tcPr>
          <w:p w14:paraId="188300C0"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4C097C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1B8C42FB"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6EF250F3" w14:textId="77777777" w:rsidR="00F822F9" w:rsidRPr="001D3563" w:rsidRDefault="00F822F9" w:rsidP="00F822F9">
            <w:pPr>
              <w:rPr>
                <w:rFonts w:ascii="Arial" w:hAnsi="Arial" w:cs="Arial"/>
              </w:rPr>
            </w:pPr>
            <w:r w:rsidRPr="001D3563">
              <w:rPr>
                <w:rFonts w:ascii="Arial" w:hAnsi="Arial" w:cs="Arial"/>
              </w:rPr>
              <w:t>.0502</w:t>
            </w:r>
          </w:p>
        </w:tc>
      </w:tr>
      <w:tr w:rsidR="00F822F9" w:rsidRPr="001D3563" w14:paraId="504BB7B2" w14:textId="77777777" w:rsidTr="00F822F9">
        <w:trPr>
          <w:tblCellSpacing w:w="14" w:type="dxa"/>
        </w:trPr>
        <w:tc>
          <w:tcPr>
            <w:tcW w:w="5904" w:type="dxa"/>
            <w:shd w:val="clear" w:color="auto" w:fill="auto"/>
          </w:tcPr>
          <w:p w14:paraId="0361AF89" w14:textId="77777777" w:rsidR="00F822F9" w:rsidRPr="001D3563" w:rsidRDefault="00F822F9" w:rsidP="00F822F9">
            <w:pPr>
              <w:rPr>
                <w:rFonts w:ascii="Arial" w:hAnsi="Arial" w:cs="Arial"/>
              </w:rPr>
            </w:pPr>
            <w:r w:rsidRPr="001D3563">
              <w:rPr>
                <w:rFonts w:ascii="Arial" w:hAnsi="Arial" w:cs="Arial"/>
                <w:u w:val="single"/>
              </w:rPr>
              <w:t>Equivalency</w:t>
            </w:r>
          </w:p>
        </w:tc>
        <w:tc>
          <w:tcPr>
            <w:tcW w:w="849" w:type="dxa"/>
            <w:shd w:val="clear" w:color="auto" w:fill="auto"/>
          </w:tcPr>
          <w:p w14:paraId="5597C9AC"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3B20C07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283C401"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44035E76" w14:textId="77777777" w:rsidR="00F822F9" w:rsidRPr="001D3563" w:rsidRDefault="00F822F9" w:rsidP="00F822F9">
            <w:pPr>
              <w:rPr>
                <w:rFonts w:ascii="Arial" w:hAnsi="Arial" w:cs="Arial"/>
              </w:rPr>
            </w:pPr>
            <w:r w:rsidRPr="001D3563">
              <w:rPr>
                <w:rFonts w:ascii="Arial" w:hAnsi="Arial" w:cs="Arial"/>
              </w:rPr>
              <w:t>.0503</w:t>
            </w:r>
          </w:p>
        </w:tc>
      </w:tr>
      <w:tr w:rsidR="00F822F9" w:rsidRPr="001D3563" w14:paraId="32ED3A75" w14:textId="77777777" w:rsidTr="00F822F9">
        <w:trPr>
          <w:tblCellSpacing w:w="14" w:type="dxa"/>
        </w:trPr>
        <w:tc>
          <w:tcPr>
            <w:tcW w:w="5904" w:type="dxa"/>
            <w:shd w:val="clear" w:color="auto" w:fill="auto"/>
          </w:tcPr>
          <w:p w14:paraId="03D317E9" w14:textId="77777777" w:rsidR="00F822F9" w:rsidRPr="001D3563" w:rsidRDefault="00F822F9" w:rsidP="00F822F9">
            <w:pPr>
              <w:rPr>
                <w:rFonts w:ascii="Arial" w:hAnsi="Arial" w:cs="Arial"/>
              </w:rPr>
            </w:pPr>
            <w:r w:rsidRPr="001D3563">
              <w:rPr>
                <w:rFonts w:ascii="Arial" w:hAnsi="Arial" w:cs="Arial"/>
                <w:u w:val="single"/>
              </w:rPr>
              <w:t>Alternative to Clinical Practicum</w:t>
            </w:r>
          </w:p>
        </w:tc>
        <w:tc>
          <w:tcPr>
            <w:tcW w:w="849" w:type="dxa"/>
            <w:shd w:val="clear" w:color="auto" w:fill="auto"/>
          </w:tcPr>
          <w:p w14:paraId="5448FCDE"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0F19A57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5EDB7BF"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6BAEFB57" w14:textId="77777777" w:rsidR="00F822F9" w:rsidRPr="001D3563" w:rsidRDefault="00F822F9" w:rsidP="00F822F9">
            <w:pPr>
              <w:rPr>
                <w:rFonts w:ascii="Arial" w:hAnsi="Arial" w:cs="Arial"/>
              </w:rPr>
            </w:pPr>
            <w:r w:rsidRPr="001D3563">
              <w:rPr>
                <w:rFonts w:ascii="Arial" w:hAnsi="Arial" w:cs="Arial"/>
              </w:rPr>
              <w:t>.0504</w:t>
            </w:r>
          </w:p>
        </w:tc>
      </w:tr>
      <w:tr w:rsidR="00F822F9" w:rsidRPr="001D3563" w14:paraId="36DF8AC4" w14:textId="77777777" w:rsidTr="00F822F9">
        <w:trPr>
          <w:tblCellSpacing w:w="14" w:type="dxa"/>
        </w:trPr>
        <w:tc>
          <w:tcPr>
            <w:tcW w:w="5904" w:type="dxa"/>
            <w:shd w:val="clear" w:color="auto" w:fill="auto"/>
          </w:tcPr>
          <w:p w14:paraId="51E86C1A" w14:textId="77777777" w:rsidR="00F822F9" w:rsidRPr="001D3563" w:rsidRDefault="00F822F9" w:rsidP="00F822F9">
            <w:pPr>
              <w:rPr>
                <w:rFonts w:ascii="Arial" w:hAnsi="Arial" w:cs="Arial"/>
              </w:rPr>
            </w:pPr>
            <w:r w:rsidRPr="001D3563">
              <w:rPr>
                <w:rFonts w:ascii="Arial" w:hAnsi="Arial" w:cs="Arial"/>
                <w:u w:val="single"/>
              </w:rPr>
              <w:t>Non-Degree Granting Post Graduate Training Programs</w:t>
            </w:r>
          </w:p>
        </w:tc>
        <w:tc>
          <w:tcPr>
            <w:tcW w:w="849" w:type="dxa"/>
            <w:shd w:val="clear" w:color="auto" w:fill="auto"/>
          </w:tcPr>
          <w:p w14:paraId="5C87F3DD"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66A35DF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459CB04"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23CE27F4" w14:textId="77777777" w:rsidR="00F822F9" w:rsidRPr="001D3563" w:rsidRDefault="00F822F9" w:rsidP="00F822F9">
            <w:pPr>
              <w:rPr>
                <w:rFonts w:ascii="Arial" w:hAnsi="Arial" w:cs="Arial"/>
              </w:rPr>
            </w:pPr>
            <w:r w:rsidRPr="001D3563">
              <w:rPr>
                <w:rFonts w:ascii="Arial" w:hAnsi="Arial" w:cs="Arial"/>
              </w:rPr>
              <w:t>.0505</w:t>
            </w:r>
          </w:p>
        </w:tc>
      </w:tr>
      <w:tr w:rsidR="00F822F9" w:rsidRPr="001D3563" w14:paraId="1D6C3B2C" w14:textId="77777777" w:rsidTr="00F822F9">
        <w:trPr>
          <w:tblCellSpacing w:w="14" w:type="dxa"/>
        </w:trPr>
        <w:tc>
          <w:tcPr>
            <w:tcW w:w="5904" w:type="dxa"/>
            <w:shd w:val="clear" w:color="auto" w:fill="auto"/>
          </w:tcPr>
          <w:p w14:paraId="38DB53DA" w14:textId="77777777" w:rsidR="00F822F9" w:rsidRPr="001D3563" w:rsidRDefault="00F822F9" w:rsidP="00F822F9">
            <w:pPr>
              <w:rPr>
                <w:rFonts w:ascii="Arial" w:hAnsi="Arial" w:cs="Arial"/>
              </w:rPr>
            </w:pPr>
            <w:r w:rsidRPr="001D3563">
              <w:rPr>
                <w:rFonts w:ascii="Arial" w:hAnsi="Arial" w:cs="Arial"/>
                <w:u w:val="single"/>
              </w:rPr>
              <w:t>Direct Client Contact</w:t>
            </w:r>
          </w:p>
        </w:tc>
        <w:tc>
          <w:tcPr>
            <w:tcW w:w="849" w:type="dxa"/>
            <w:shd w:val="clear" w:color="auto" w:fill="auto"/>
          </w:tcPr>
          <w:p w14:paraId="512C9315"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3613720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309875A"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3F9A4C41" w14:textId="77777777" w:rsidR="00F822F9" w:rsidRPr="001D3563" w:rsidRDefault="00F822F9" w:rsidP="00F822F9">
            <w:pPr>
              <w:rPr>
                <w:rFonts w:ascii="Arial" w:hAnsi="Arial" w:cs="Arial"/>
              </w:rPr>
            </w:pPr>
            <w:r w:rsidRPr="001D3563">
              <w:rPr>
                <w:rFonts w:ascii="Arial" w:hAnsi="Arial" w:cs="Arial"/>
              </w:rPr>
              <w:t>.0506</w:t>
            </w:r>
          </w:p>
        </w:tc>
      </w:tr>
      <w:tr w:rsidR="00F822F9" w:rsidRPr="001D3563" w14:paraId="25CF9E7C" w14:textId="77777777" w:rsidTr="00F822F9">
        <w:trPr>
          <w:tblCellSpacing w:w="14" w:type="dxa"/>
        </w:trPr>
        <w:tc>
          <w:tcPr>
            <w:tcW w:w="5904" w:type="dxa"/>
            <w:shd w:val="clear" w:color="auto" w:fill="auto"/>
          </w:tcPr>
          <w:p w14:paraId="5C26CD7E" w14:textId="77777777" w:rsidR="00F822F9" w:rsidRPr="001D3563" w:rsidRDefault="00F822F9" w:rsidP="00F822F9">
            <w:pPr>
              <w:rPr>
                <w:rFonts w:ascii="Arial" w:hAnsi="Arial" w:cs="Arial"/>
              </w:rPr>
            </w:pPr>
            <w:r w:rsidRPr="001D3563">
              <w:rPr>
                <w:rFonts w:ascii="Arial" w:hAnsi="Arial" w:cs="Arial"/>
                <w:u w:val="single"/>
              </w:rPr>
              <w:t>Ethical Principles</w:t>
            </w:r>
          </w:p>
        </w:tc>
        <w:tc>
          <w:tcPr>
            <w:tcW w:w="849" w:type="dxa"/>
            <w:shd w:val="clear" w:color="auto" w:fill="auto"/>
          </w:tcPr>
          <w:p w14:paraId="57A631B0"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1DCD21C1"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194A368"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1E4DB2C3" w14:textId="77777777" w:rsidR="00F822F9" w:rsidRPr="001D3563" w:rsidRDefault="00F822F9" w:rsidP="00F822F9">
            <w:pPr>
              <w:rPr>
                <w:rFonts w:ascii="Arial" w:hAnsi="Arial" w:cs="Arial"/>
              </w:rPr>
            </w:pPr>
            <w:r w:rsidRPr="001D3563">
              <w:rPr>
                <w:rFonts w:ascii="Arial" w:hAnsi="Arial" w:cs="Arial"/>
              </w:rPr>
              <w:t>.0609</w:t>
            </w:r>
          </w:p>
        </w:tc>
      </w:tr>
      <w:tr w:rsidR="00F822F9" w:rsidRPr="001D3563" w14:paraId="016BC0E3" w14:textId="77777777" w:rsidTr="00F822F9">
        <w:trPr>
          <w:tblCellSpacing w:w="14" w:type="dxa"/>
        </w:trPr>
        <w:tc>
          <w:tcPr>
            <w:tcW w:w="5904" w:type="dxa"/>
            <w:shd w:val="clear" w:color="auto" w:fill="auto"/>
          </w:tcPr>
          <w:p w14:paraId="28FFC501" w14:textId="77777777" w:rsidR="00F822F9" w:rsidRPr="001D3563" w:rsidRDefault="00F822F9" w:rsidP="00F822F9">
            <w:pPr>
              <w:rPr>
                <w:rFonts w:ascii="Arial" w:hAnsi="Arial" w:cs="Arial"/>
              </w:rPr>
            </w:pPr>
            <w:r w:rsidRPr="001D3563">
              <w:rPr>
                <w:rFonts w:ascii="Arial" w:hAnsi="Arial" w:cs="Arial"/>
                <w:u w:val="single"/>
              </w:rPr>
              <w:t>Requirements for Continuing Education</w:t>
            </w:r>
          </w:p>
        </w:tc>
        <w:tc>
          <w:tcPr>
            <w:tcW w:w="849" w:type="dxa"/>
            <w:shd w:val="clear" w:color="auto" w:fill="auto"/>
          </w:tcPr>
          <w:p w14:paraId="7735758D"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58EB994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164511F"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6088F6AA" w14:textId="77777777" w:rsidR="00F822F9" w:rsidRPr="001D3563" w:rsidRDefault="00F822F9" w:rsidP="00F822F9">
            <w:pPr>
              <w:rPr>
                <w:rFonts w:ascii="Arial" w:hAnsi="Arial" w:cs="Arial"/>
              </w:rPr>
            </w:pPr>
            <w:r w:rsidRPr="001D3563">
              <w:rPr>
                <w:rFonts w:ascii="Arial" w:hAnsi="Arial" w:cs="Arial"/>
              </w:rPr>
              <w:t>.0701</w:t>
            </w:r>
          </w:p>
        </w:tc>
      </w:tr>
      <w:tr w:rsidR="00F822F9" w:rsidRPr="001D3563" w14:paraId="17C8B1E1" w14:textId="77777777" w:rsidTr="00F822F9">
        <w:trPr>
          <w:tblCellSpacing w:w="14" w:type="dxa"/>
        </w:trPr>
        <w:tc>
          <w:tcPr>
            <w:tcW w:w="5904" w:type="dxa"/>
            <w:shd w:val="clear" w:color="auto" w:fill="auto"/>
          </w:tcPr>
          <w:p w14:paraId="1DD371E0" w14:textId="77777777" w:rsidR="00F822F9" w:rsidRPr="001D3563" w:rsidRDefault="00F822F9" w:rsidP="00F822F9">
            <w:pPr>
              <w:rPr>
                <w:rFonts w:ascii="Arial" w:hAnsi="Arial" w:cs="Arial"/>
              </w:rPr>
            </w:pPr>
            <w:r w:rsidRPr="001D3563">
              <w:rPr>
                <w:rFonts w:ascii="Arial" w:hAnsi="Arial" w:cs="Arial"/>
                <w:u w:val="single"/>
              </w:rPr>
              <w:t>Licensed Marriage and Family Therapy Associate Credential...</w:t>
            </w:r>
          </w:p>
        </w:tc>
        <w:tc>
          <w:tcPr>
            <w:tcW w:w="849" w:type="dxa"/>
            <w:shd w:val="clear" w:color="auto" w:fill="auto"/>
          </w:tcPr>
          <w:p w14:paraId="53C454B3"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2DF2307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F39B6FF"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242E1AD9" w14:textId="77777777" w:rsidR="00F822F9" w:rsidRPr="001D3563" w:rsidRDefault="00F822F9" w:rsidP="00F822F9">
            <w:pPr>
              <w:rPr>
                <w:rFonts w:ascii="Arial" w:hAnsi="Arial" w:cs="Arial"/>
              </w:rPr>
            </w:pPr>
            <w:r w:rsidRPr="001D3563">
              <w:rPr>
                <w:rFonts w:ascii="Arial" w:hAnsi="Arial" w:cs="Arial"/>
              </w:rPr>
              <w:t>.0801</w:t>
            </w:r>
          </w:p>
        </w:tc>
      </w:tr>
      <w:tr w:rsidR="00F822F9" w:rsidRPr="001D3563" w14:paraId="0706A990" w14:textId="77777777" w:rsidTr="00F822F9">
        <w:trPr>
          <w:tblCellSpacing w:w="14" w:type="dxa"/>
        </w:trPr>
        <w:tc>
          <w:tcPr>
            <w:tcW w:w="5904" w:type="dxa"/>
            <w:shd w:val="clear" w:color="auto" w:fill="auto"/>
          </w:tcPr>
          <w:p w14:paraId="095CBD50" w14:textId="77777777" w:rsidR="00F822F9" w:rsidRPr="001D3563" w:rsidRDefault="00F822F9" w:rsidP="00F822F9">
            <w:pPr>
              <w:rPr>
                <w:rFonts w:ascii="Arial" w:hAnsi="Arial" w:cs="Arial"/>
              </w:rPr>
            </w:pPr>
            <w:r w:rsidRPr="001D3563">
              <w:rPr>
                <w:rFonts w:ascii="Arial" w:hAnsi="Arial" w:cs="Arial"/>
                <w:u w:val="single"/>
              </w:rPr>
              <w:t>Licensed Marriage and Family Therapy Associate</w:t>
            </w:r>
          </w:p>
        </w:tc>
        <w:tc>
          <w:tcPr>
            <w:tcW w:w="849" w:type="dxa"/>
            <w:shd w:val="clear" w:color="auto" w:fill="auto"/>
          </w:tcPr>
          <w:p w14:paraId="45D75EDC"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25EEB9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E821A76"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203E09B2" w14:textId="77777777" w:rsidR="00F822F9" w:rsidRPr="001D3563" w:rsidRDefault="00F822F9" w:rsidP="00F822F9">
            <w:pPr>
              <w:rPr>
                <w:rFonts w:ascii="Arial" w:hAnsi="Arial" w:cs="Arial"/>
              </w:rPr>
            </w:pPr>
            <w:r w:rsidRPr="001D3563">
              <w:rPr>
                <w:rFonts w:ascii="Arial" w:hAnsi="Arial" w:cs="Arial"/>
              </w:rPr>
              <w:t>.0802</w:t>
            </w:r>
          </w:p>
        </w:tc>
      </w:tr>
      <w:tr w:rsidR="00F822F9" w:rsidRPr="001D3563" w14:paraId="1B22B1E0" w14:textId="77777777" w:rsidTr="00F822F9">
        <w:trPr>
          <w:tblCellSpacing w:w="14" w:type="dxa"/>
        </w:trPr>
        <w:tc>
          <w:tcPr>
            <w:tcW w:w="5904" w:type="dxa"/>
            <w:shd w:val="clear" w:color="auto" w:fill="auto"/>
          </w:tcPr>
          <w:p w14:paraId="25A3C01F" w14:textId="77777777" w:rsidR="00F822F9" w:rsidRPr="001D3563" w:rsidRDefault="00F822F9" w:rsidP="00F822F9">
            <w:pPr>
              <w:rPr>
                <w:rFonts w:ascii="Arial" w:hAnsi="Arial" w:cs="Arial"/>
              </w:rPr>
            </w:pPr>
            <w:r w:rsidRPr="001D3563">
              <w:rPr>
                <w:rFonts w:ascii="Arial" w:hAnsi="Arial" w:cs="Arial"/>
                <w:u w:val="single"/>
              </w:rPr>
              <w:t>Fees</w:t>
            </w:r>
          </w:p>
        </w:tc>
        <w:tc>
          <w:tcPr>
            <w:tcW w:w="849" w:type="dxa"/>
            <w:shd w:val="clear" w:color="auto" w:fill="auto"/>
          </w:tcPr>
          <w:p w14:paraId="160E31B1"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39951144"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6C43FDC"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51D2B2D0" w14:textId="77777777" w:rsidR="00F822F9" w:rsidRPr="001D3563" w:rsidRDefault="00F822F9" w:rsidP="00F822F9">
            <w:pPr>
              <w:rPr>
                <w:rFonts w:ascii="Arial" w:hAnsi="Arial" w:cs="Arial"/>
              </w:rPr>
            </w:pPr>
            <w:r w:rsidRPr="001D3563">
              <w:rPr>
                <w:rFonts w:ascii="Arial" w:hAnsi="Arial" w:cs="Arial"/>
              </w:rPr>
              <w:t>.1001</w:t>
            </w:r>
          </w:p>
        </w:tc>
      </w:tr>
      <w:tr w:rsidR="00F822F9" w:rsidRPr="001D3563" w14:paraId="12E99E68" w14:textId="77777777" w:rsidTr="00F822F9">
        <w:trPr>
          <w:tblCellSpacing w:w="14" w:type="dxa"/>
        </w:trPr>
        <w:tc>
          <w:tcPr>
            <w:tcW w:w="5904" w:type="dxa"/>
            <w:shd w:val="clear" w:color="auto" w:fill="auto"/>
          </w:tcPr>
          <w:p w14:paraId="1D0EAFD3" w14:textId="77777777" w:rsidR="00F822F9" w:rsidRPr="001D3563" w:rsidRDefault="00F822F9" w:rsidP="00F822F9">
            <w:pPr>
              <w:rPr>
                <w:rFonts w:ascii="Arial" w:hAnsi="Arial" w:cs="Arial"/>
              </w:rPr>
            </w:pPr>
            <w:r w:rsidRPr="001D3563">
              <w:rPr>
                <w:rFonts w:ascii="Arial" w:hAnsi="Arial" w:cs="Arial"/>
                <w:u w:val="single"/>
              </w:rPr>
              <w:t>Fund Suspension</w:t>
            </w:r>
          </w:p>
        </w:tc>
        <w:tc>
          <w:tcPr>
            <w:tcW w:w="849" w:type="dxa"/>
            <w:shd w:val="clear" w:color="auto" w:fill="auto"/>
          </w:tcPr>
          <w:p w14:paraId="577BF623"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99E774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F53B5F7" w14:textId="77777777" w:rsidR="00F822F9" w:rsidRPr="001D3563" w:rsidRDefault="00F822F9" w:rsidP="00F822F9">
            <w:pPr>
              <w:rPr>
                <w:rFonts w:ascii="Arial" w:hAnsi="Arial" w:cs="Arial"/>
              </w:rPr>
            </w:pPr>
            <w:r w:rsidRPr="001D3563">
              <w:rPr>
                <w:rFonts w:ascii="Arial" w:hAnsi="Arial" w:cs="Arial"/>
              </w:rPr>
              <w:t>31</w:t>
            </w:r>
          </w:p>
        </w:tc>
        <w:tc>
          <w:tcPr>
            <w:tcW w:w="2890" w:type="dxa"/>
            <w:shd w:val="clear" w:color="auto" w:fill="auto"/>
          </w:tcPr>
          <w:p w14:paraId="29789B46" w14:textId="77777777" w:rsidR="00F822F9" w:rsidRPr="001D3563" w:rsidRDefault="00F822F9" w:rsidP="00F822F9">
            <w:pPr>
              <w:rPr>
                <w:rFonts w:ascii="Arial" w:hAnsi="Arial" w:cs="Arial"/>
              </w:rPr>
            </w:pPr>
            <w:r w:rsidRPr="001D3563">
              <w:rPr>
                <w:rFonts w:ascii="Arial" w:hAnsi="Arial" w:cs="Arial"/>
              </w:rPr>
              <w:t>.1002</w:t>
            </w:r>
          </w:p>
        </w:tc>
      </w:tr>
      <w:tr w:rsidR="00F822F9" w:rsidRPr="001D3563" w14:paraId="5AA29B87" w14:textId="77777777" w:rsidTr="00F822F9">
        <w:trPr>
          <w:tblCellSpacing w:w="14" w:type="dxa"/>
        </w:trPr>
        <w:tc>
          <w:tcPr>
            <w:tcW w:w="10834" w:type="dxa"/>
            <w:gridSpan w:val="5"/>
            <w:shd w:val="clear" w:color="auto" w:fill="auto"/>
          </w:tcPr>
          <w:p w14:paraId="4F61283A" w14:textId="77777777" w:rsidR="009B5279" w:rsidRDefault="009B5279" w:rsidP="00F822F9">
            <w:pPr>
              <w:rPr>
                <w:rFonts w:ascii="Arial" w:hAnsi="Arial" w:cs="Arial"/>
                <w:b/>
                <w:bCs/>
                <w:caps/>
              </w:rPr>
            </w:pPr>
          </w:p>
          <w:p w14:paraId="276EA452" w14:textId="2FE06A77" w:rsidR="00F822F9" w:rsidRPr="001D3563" w:rsidRDefault="00F822F9" w:rsidP="00F822F9">
            <w:pPr>
              <w:rPr>
                <w:rFonts w:ascii="Arial" w:hAnsi="Arial" w:cs="Arial"/>
                <w:b/>
                <w:bCs/>
                <w:caps/>
              </w:rPr>
            </w:pPr>
            <w:r w:rsidRPr="001D3563">
              <w:rPr>
                <w:rFonts w:ascii="Arial" w:hAnsi="Arial" w:cs="Arial"/>
                <w:b/>
                <w:bCs/>
                <w:caps/>
              </w:rPr>
              <w:t>Medical Board</w:t>
            </w:r>
          </w:p>
        </w:tc>
      </w:tr>
      <w:tr w:rsidR="00F822F9" w:rsidRPr="001D3563" w14:paraId="22294D0D" w14:textId="77777777" w:rsidTr="00F822F9">
        <w:trPr>
          <w:tblCellSpacing w:w="14" w:type="dxa"/>
        </w:trPr>
        <w:tc>
          <w:tcPr>
            <w:tcW w:w="5904" w:type="dxa"/>
            <w:shd w:val="clear" w:color="auto" w:fill="auto"/>
          </w:tcPr>
          <w:p w14:paraId="2B357DA9" w14:textId="77777777" w:rsidR="00F822F9" w:rsidRPr="001D3563" w:rsidRDefault="00F822F9" w:rsidP="00F822F9">
            <w:pPr>
              <w:rPr>
                <w:rFonts w:ascii="Arial" w:hAnsi="Arial" w:cs="Arial"/>
              </w:rPr>
            </w:pPr>
            <w:r w:rsidRPr="001D3563">
              <w:rPr>
                <w:rFonts w:ascii="Arial" w:hAnsi="Arial" w:cs="Arial"/>
                <w:u w:val="single"/>
              </w:rPr>
              <w:t>Application for Physician License</w:t>
            </w:r>
          </w:p>
        </w:tc>
        <w:tc>
          <w:tcPr>
            <w:tcW w:w="849" w:type="dxa"/>
            <w:shd w:val="clear" w:color="auto" w:fill="auto"/>
          </w:tcPr>
          <w:p w14:paraId="3E227A49"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BBA1DB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E1284C4" w14:textId="77777777" w:rsidR="00F822F9" w:rsidRPr="001D3563" w:rsidRDefault="00F822F9" w:rsidP="00F822F9">
            <w:pPr>
              <w:rPr>
                <w:rFonts w:ascii="Arial" w:hAnsi="Arial" w:cs="Arial"/>
              </w:rPr>
            </w:pPr>
            <w:r w:rsidRPr="001D3563">
              <w:rPr>
                <w:rFonts w:ascii="Arial" w:hAnsi="Arial" w:cs="Arial"/>
              </w:rPr>
              <w:t>32B</w:t>
            </w:r>
          </w:p>
        </w:tc>
        <w:tc>
          <w:tcPr>
            <w:tcW w:w="2890" w:type="dxa"/>
            <w:shd w:val="clear" w:color="auto" w:fill="auto"/>
          </w:tcPr>
          <w:p w14:paraId="677C2F23" w14:textId="77777777" w:rsidR="00F822F9" w:rsidRPr="001D3563" w:rsidRDefault="00F822F9" w:rsidP="00F822F9">
            <w:pPr>
              <w:rPr>
                <w:rFonts w:ascii="Arial" w:hAnsi="Arial" w:cs="Arial"/>
              </w:rPr>
            </w:pPr>
            <w:r w:rsidRPr="001D3563">
              <w:rPr>
                <w:rFonts w:ascii="Arial" w:hAnsi="Arial" w:cs="Arial"/>
              </w:rPr>
              <w:t>.1303</w:t>
            </w:r>
          </w:p>
        </w:tc>
      </w:tr>
      <w:tr w:rsidR="00F822F9" w:rsidRPr="001D3563" w14:paraId="2742EDE6" w14:textId="77777777" w:rsidTr="00F822F9">
        <w:trPr>
          <w:tblCellSpacing w:w="14" w:type="dxa"/>
        </w:trPr>
        <w:tc>
          <w:tcPr>
            <w:tcW w:w="5904" w:type="dxa"/>
            <w:shd w:val="clear" w:color="auto" w:fill="auto"/>
          </w:tcPr>
          <w:p w14:paraId="257D9E73" w14:textId="77777777" w:rsidR="00F822F9" w:rsidRPr="001D3563" w:rsidRDefault="00F822F9" w:rsidP="00F822F9">
            <w:pPr>
              <w:rPr>
                <w:rFonts w:ascii="Arial" w:hAnsi="Arial" w:cs="Arial"/>
              </w:rPr>
            </w:pPr>
            <w:r w:rsidRPr="001D3563">
              <w:rPr>
                <w:rFonts w:ascii="Arial" w:hAnsi="Arial" w:cs="Arial"/>
                <w:u w:val="single"/>
              </w:rPr>
              <w:t>Reinstatement of Physician License</w:t>
            </w:r>
          </w:p>
        </w:tc>
        <w:tc>
          <w:tcPr>
            <w:tcW w:w="849" w:type="dxa"/>
            <w:shd w:val="clear" w:color="auto" w:fill="auto"/>
          </w:tcPr>
          <w:p w14:paraId="5F347A7E"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B4C100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00F0D92" w14:textId="77777777" w:rsidR="00F822F9" w:rsidRPr="001D3563" w:rsidRDefault="00F822F9" w:rsidP="00F822F9">
            <w:pPr>
              <w:rPr>
                <w:rFonts w:ascii="Arial" w:hAnsi="Arial" w:cs="Arial"/>
              </w:rPr>
            </w:pPr>
            <w:r w:rsidRPr="001D3563">
              <w:rPr>
                <w:rFonts w:ascii="Arial" w:hAnsi="Arial" w:cs="Arial"/>
              </w:rPr>
              <w:t>32B</w:t>
            </w:r>
          </w:p>
        </w:tc>
        <w:tc>
          <w:tcPr>
            <w:tcW w:w="2890" w:type="dxa"/>
            <w:shd w:val="clear" w:color="auto" w:fill="auto"/>
          </w:tcPr>
          <w:p w14:paraId="4C8862CB" w14:textId="77777777" w:rsidR="00F822F9" w:rsidRPr="001D3563" w:rsidRDefault="00F822F9" w:rsidP="00F822F9">
            <w:pPr>
              <w:rPr>
                <w:rFonts w:ascii="Arial" w:hAnsi="Arial" w:cs="Arial"/>
              </w:rPr>
            </w:pPr>
            <w:r w:rsidRPr="001D3563">
              <w:rPr>
                <w:rFonts w:ascii="Arial" w:hAnsi="Arial" w:cs="Arial"/>
              </w:rPr>
              <w:t>.1350</w:t>
            </w:r>
          </w:p>
        </w:tc>
      </w:tr>
      <w:tr w:rsidR="00F822F9" w:rsidRPr="001D3563" w14:paraId="5C6E1B65" w14:textId="77777777" w:rsidTr="00F822F9">
        <w:trPr>
          <w:tblCellSpacing w:w="14" w:type="dxa"/>
        </w:trPr>
        <w:tc>
          <w:tcPr>
            <w:tcW w:w="5904" w:type="dxa"/>
            <w:shd w:val="clear" w:color="auto" w:fill="auto"/>
          </w:tcPr>
          <w:p w14:paraId="4DAD5676" w14:textId="77777777" w:rsidR="00F822F9" w:rsidRPr="001D3563" w:rsidRDefault="00F822F9" w:rsidP="00F822F9">
            <w:pPr>
              <w:rPr>
                <w:rFonts w:ascii="Arial" w:hAnsi="Arial" w:cs="Arial"/>
              </w:rPr>
            </w:pPr>
            <w:r w:rsidRPr="001D3563">
              <w:rPr>
                <w:rFonts w:ascii="Arial" w:hAnsi="Arial" w:cs="Arial"/>
                <w:u w:val="single"/>
              </w:rPr>
              <w:t>Application for Medical School Faculty License</w:t>
            </w:r>
          </w:p>
        </w:tc>
        <w:tc>
          <w:tcPr>
            <w:tcW w:w="849" w:type="dxa"/>
            <w:shd w:val="clear" w:color="auto" w:fill="auto"/>
          </w:tcPr>
          <w:p w14:paraId="0DDAD8C4"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1FBAA04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5A2E1A3" w14:textId="77777777" w:rsidR="00F822F9" w:rsidRPr="001D3563" w:rsidRDefault="00F822F9" w:rsidP="00F822F9">
            <w:pPr>
              <w:rPr>
                <w:rFonts w:ascii="Arial" w:hAnsi="Arial" w:cs="Arial"/>
              </w:rPr>
            </w:pPr>
            <w:r w:rsidRPr="001D3563">
              <w:rPr>
                <w:rFonts w:ascii="Arial" w:hAnsi="Arial" w:cs="Arial"/>
              </w:rPr>
              <w:t>32B</w:t>
            </w:r>
          </w:p>
        </w:tc>
        <w:tc>
          <w:tcPr>
            <w:tcW w:w="2890" w:type="dxa"/>
            <w:shd w:val="clear" w:color="auto" w:fill="auto"/>
          </w:tcPr>
          <w:p w14:paraId="64B70600" w14:textId="77777777" w:rsidR="00F822F9" w:rsidRPr="001D3563" w:rsidRDefault="00F822F9" w:rsidP="00F822F9">
            <w:pPr>
              <w:rPr>
                <w:rFonts w:ascii="Arial" w:hAnsi="Arial" w:cs="Arial"/>
              </w:rPr>
            </w:pPr>
            <w:r w:rsidRPr="001D3563">
              <w:rPr>
                <w:rFonts w:ascii="Arial" w:hAnsi="Arial" w:cs="Arial"/>
              </w:rPr>
              <w:t>.1502</w:t>
            </w:r>
          </w:p>
        </w:tc>
      </w:tr>
      <w:tr w:rsidR="00F822F9" w:rsidRPr="001D3563" w14:paraId="7BCB700E" w14:textId="77777777" w:rsidTr="00F822F9">
        <w:trPr>
          <w:tblCellSpacing w:w="14" w:type="dxa"/>
        </w:trPr>
        <w:tc>
          <w:tcPr>
            <w:tcW w:w="5904" w:type="dxa"/>
            <w:shd w:val="clear" w:color="auto" w:fill="auto"/>
          </w:tcPr>
          <w:p w14:paraId="071DD307" w14:textId="77777777" w:rsidR="00F822F9" w:rsidRPr="001D3563" w:rsidRDefault="00F822F9" w:rsidP="00F822F9">
            <w:pPr>
              <w:rPr>
                <w:rFonts w:ascii="Arial" w:hAnsi="Arial" w:cs="Arial"/>
              </w:rPr>
            </w:pPr>
            <w:r w:rsidRPr="001D3563">
              <w:rPr>
                <w:rFonts w:ascii="Arial" w:hAnsi="Arial" w:cs="Arial"/>
                <w:u w:val="single"/>
              </w:rPr>
              <w:t>Physician Practice and Limited License for Disasters and ...</w:t>
            </w:r>
          </w:p>
        </w:tc>
        <w:tc>
          <w:tcPr>
            <w:tcW w:w="849" w:type="dxa"/>
            <w:shd w:val="clear" w:color="auto" w:fill="auto"/>
          </w:tcPr>
          <w:p w14:paraId="1E356526"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01761FBA"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2BABC989" w14:textId="77777777" w:rsidR="00F822F9" w:rsidRPr="001D3563" w:rsidRDefault="00F822F9" w:rsidP="00F822F9">
            <w:pPr>
              <w:rPr>
                <w:rFonts w:ascii="Arial" w:hAnsi="Arial" w:cs="Arial"/>
              </w:rPr>
            </w:pPr>
            <w:r w:rsidRPr="001D3563">
              <w:rPr>
                <w:rFonts w:ascii="Arial" w:hAnsi="Arial" w:cs="Arial"/>
              </w:rPr>
              <w:t>32B</w:t>
            </w:r>
          </w:p>
        </w:tc>
        <w:tc>
          <w:tcPr>
            <w:tcW w:w="2890" w:type="dxa"/>
            <w:shd w:val="clear" w:color="auto" w:fill="auto"/>
          </w:tcPr>
          <w:p w14:paraId="785F51A0" w14:textId="77777777" w:rsidR="00F822F9" w:rsidRPr="001D3563" w:rsidRDefault="00F822F9" w:rsidP="00F822F9">
            <w:pPr>
              <w:rPr>
                <w:rFonts w:ascii="Arial" w:hAnsi="Arial" w:cs="Arial"/>
              </w:rPr>
            </w:pPr>
            <w:r w:rsidRPr="001D3563">
              <w:rPr>
                <w:rFonts w:ascii="Arial" w:hAnsi="Arial" w:cs="Arial"/>
              </w:rPr>
              <w:t>.1706</w:t>
            </w:r>
          </w:p>
        </w:tc>
      </w:tr>
      <w:tr w:rsidR="00F822F9" w:rsidRPr="001D3563" w14:paraId="530DCA44" w14:textId="77777777" w:rsidTr="00F822F9">
        <w:trPr>
          <w:tblCellSpacing w:w="14" w:type="dxa"/>
        </w:trPr>
        <w:tc>
          <w:tcPr>
            <w:tcW w:w="5904" w:type="dxa"/>
            <w:shd w:val="clear" w:color="auto" w:fill="auto"/>
          </w:tcPr>
          <w:p w14:paraId="4696B429" w14:textId="77777777" w:rsidR="00F822F9" w:rsidRPr="001D3563" w:rsidRDefault="00F822F9" w:rsidP="00F822F9">
            <w:pPr>
              <w:rPr>
                <w:rFonts w:ascii="Arial" w:hAnsi="Arial" w:cs="Arial"/>
              </w:rPr>
            </w:pPr>
            <w:r w:rsidRPr="001D3563">
              <w:rPr>
                <w:rFonts w:ascii="Arial" w:hAnsi="Arial" w:cs="Arial"/>
                <w:u w:val="single"/>
              </w:rPr>
              <w:t>Expedited Application for Physician License</w:t>
            </w:r>
          </w:p>
        </w:tc>
        <w:tc>
          <w:tcPr>
            <w:tcW w:w="849" w:type="dxa"/>
            <w:shd w:val="clear" w:color="auto" w:fill="auto"/>
          </w:tcPr>
          <w:p w14:paraId="1E8A521A"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3B7C74A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0950AC2" w14:textId="77777777" w:rsidR="00F822F9" w:rsidRPr="001D3563" w:rsidRDefault="00F822F9" w:rsidP="00F822F9">
            <w:pPr>
              <w:rPr>
                <w:rFonts w:ascii="Arial" w:hAnsi="Arial" w:cs="Arial"/>
              </w:rPr>
            </w:pPr>
            <w:r w:rsidRPr="001D3563">
              <w:rPr>
                <w:rFonts w:ascii="Arial" w:hAnsi="Arial" w:cs="Arial"/>
              </w:rPr>
              <w:t>32B</w:t>
            </w:r>
          </w:p>
        </w:tc>
        <w:tc>
          <w:tcPr>
            <w:tcW w:w="2890" w:type="dxa"/>
            <w:shd w:val="clear" w:color="auto" w:fill="auto"/>
          </w:tcPr>
          <w:p w14:paraId="60CA7C42" w14:textId="77777777" w:rsidR="00F822F9" w:rsidRPr="001D3563" w:rsidRDefault="00F822F9" w:rsidP="00F822F9">
            <w:pPr>
              <w:rPr>
                <w:rFonts w:ascii="Arial" w:hAnsi="Arial" w:cs="Arial"/>
              </w:rPr>
            </w:pPr>
            <w:r w:rsidRPr="001D3563">
              <w:rPr>
                <w:rFonts w:ascii="Arial" w:hAnsi="Arial" w:cs="Arial"/>
              </w:rPr>
              <w:t>.2001</w:t>
            </w:r>
          </w:p>
        </w:tc>
      </w:tr>
      <w:tr w:rsidR="00F822F9" w:rsidRPr="001D3563" w14:paraId="20C6C23D" w14:textId="77777777" w:rsidTr="00F822F9">
        <w:trPr>
          <w:tblCellSpacing w:w="14" w:type="dxa"/>
        </w:trPr>
        <w:tc>
          <w:tcPr>
            <w:tcW w:w="5904" w:type="dxa"/>
            <w:shd w:val="clear" w:color="auto" w:fill="auto"/>
          </w:tcPr>
          <w:p w14:paraId="531567D2" w14:textId="77777777" w:rsidR="00F822F9" w:rsidRPr="001D3563" w:rsidRDefault="00F822F9" w:rsidP="00F822F9">
            <w:pPr>
              <w:rPr>
                <w:rFonts w:ascii="Arial" w:hAnsi="Arial" w:cs="Arial"/>
              </w:rPr>
            </w:pPr>
            <w:r w:rsidRPr="001D3563">
              <w:rPr>
                <w:rFonts w:ascii="Arial" w:hAnsi="Arial" w:cs="Arial"/>
                <w:u w:val="single"/>
              </w:rPr>
              <w:t>Initiation of Disciplinary Hearings</w:t>
            </w:r>
          </w:p>
        </w:tc>
        <w:tc>
          <w:tcPr>
            <w:tcW w:w="849" w:type="dxa"/>
            <w:shd w:val="clear" w:color="auto" w:fill="auto"/>
          </w:tcPr>
          <w:p w14:paraId="773CCA50"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22A55E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D2E35B0" w14:textId="77777777" w:rsidR="00F822F9" w:rsidRPr="001D3563" w:rsidRDefault="00F822F9" w:rsidP="00F822F9">
            <w:pPr>
              <w:rPr>
                <w:rFonts w:ascii="Arial" w:hAnsi="Arial" w:cs="Arial"/>
              </w:rPr>
            </w:pPr>
            <w:r w:rsidRPr="001D3563">
              <w:rPr>
                <w:rFonts w:ascii="Arial" w:hAnsi="Arial" w:cs="Arial"/>
              </w:rPr>
              <w:t>32N</w:t>
            </w:r>
          </w:p>
        </w:tc>
        <w:tc>
          <w:tcPr>
            <w:tcW w:w="2890" w:type="dxa"/>
            <w:shd w:val="clear" w:color="auto" w:fill="auto"/>
          </w:tcPr>
          <w:p w14:paraId="50CE98BF" w14:textId="77777777" w:rsidR="00F822F9" w:rsidRPr="001D3563" w:rsidRDefault="00F822F9" w:rsidP="00F822F9">
            <w:pPr>
              <w:rPr>
                <w:rFonts w:ascii="Arial" w:hAnsi="Arial" w:cs="Arial"/>
              </w:rPr>
            </w:pPr>
            <w:r w:rsidRPr="001D3563">
              <w:rPr>
                <w:rFonts w:ascii="Arial" w:hAnsi="Arial" w:cs="Arial"/>
              </w:rPr>
              <w:t>.0110</w:t>
            </w:r>
          </w:p>
        </w:tc>
      </w:tr>
      <w:tr w:rsidR="00F822F9" w:rsidRPr="001D3563" w14:paraId="3DC799B7" w14:textId="77777777" w:rsidTr="00F822F9">
        <w:trPr>
          <w:tblCellSpacing w:w="14" w:type="dxa"/>
        </w:trPr>
        <w:tc>
          <w:tcPr>
            <w:tcW w:w="5904" w:type="dxa"/>
            <w:shd w:val="clear" w:color="auto" w:fill="auto"/>
          </w:tcPr>
          <w:p w14:paraId="04165264" w14:textId="77777777" w:rsidR="00F822F9" w:rsidRPr="001D3563" w:rsidRDefault="00F822F9" w:rsidP="00F822F9">
            <w:pPr>
              <w:rPr>
                <w:rFonts w:ascii="Arial" w:hAnsi="Arial" w:cs="Arial"/>
              </w:rPr>
            </w:pPr>
            <w:r w:rsidRPr="001D3563">
              <w:rPr>
                <w:rFonts w:ascii="Arial" w:hAnsi="Arial" w:cs="Arial"/>
                <w:u w:val="single"/>
              </w:rPr>
              <w:lastRenderedPageBreak/>
              <w:t>Summary Suspension</w:t>
            </w:r>
          </w:p>
        </w:tc>
        <w:tc>
          <w:tcPr>
            <w:tcW w:w="849" w:type="dxa"/>
            <w:shd w:val="clear" w:color="auto" w:fill="auto"/>
          </w:tcPr>
          <w:p w14:paraId="67636A97"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6BFD1FC2"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8B84DCF" w14:textId="77777777" w:rsidR="00F822F9" w:rsidRPr="001D3563" w:rsidRDefault="00F822F9" w:rsidP="00F822F9">
            <w:pPr>
              <w:rPr>
                <w:rFonts w:ascii="Arial" w:hAnsi="Arial" w:cs="Arial"/>
              </w:rPr>
            </w:pPr>
            <w:r w:rsidRPr="001D3563">
              <w:rPr>
                <w:rFonts w:ascii="Arial" w:hAnsi="Arial" w:cs="Arial"/>
              </w:rPr>
              <w:t>32N</w:t>
            </w:r>
          </w:p>
        </w:tc>
        <w:tc>
          <w:tcPr>
            <w:tcW w:w="2890" w:type="dxa"/>
            <w:shd w:val="clear" w:color="auto" w:fill="auto"/>
          </w:tcPr>
          <w:p w14:paraId="018DF39E" w14:textId="77777777" w:rsidR="00F822F9" w:rsidRPr="001D3563" w:rsidRDefault="00F822F9" w:rsidP="00F822F9">
            <w:pPr>
              <w:rPr>
                <w:rFonts w:ascii="Arial" w:hAnsi="Arial" w:cs="Arial"/>
              </w:rPr>
            </w:pPr>
            <w:r w:rsidRPr="001D3563">
              <w:rPr>
                <w:rFonts w:ascii="Arial" w:hAnsi="Arial" w:cs="Arial"/>
              </w:rPr>
              <w:t>.0114</w:t>
            </w:r>
          </w:p>
        </w:tc>
      </w:tr>
      <w:tr w:rsidR="00F822F9" w:rsidRPr="001D3563" w14:paraId="3BEA2741" w14:textId="77777777" w:rsidTr="00F822F9">
        <w:trPr>
          <w:tblCellSpacing w:w="14" w:type="dxa"/>
        </w:trPr>
        <w:tc>
          <w:tcPr>
            <w:tcW w:w="5904" w:type="dxa"/>
            <w:shd w:val="clear" w:color="auto" w:fill="auto"/>
          </w:tcPr>
          <w:p w14:paraId="2D60C67E" w14:textId="77777777" w:rsidR="00F822F9" w:rsidRPr="001D3563" w:rsidRDefault="00F822F9" w:rsidP="00F822F9">
            <w:pPr>
              <w:rPr>
                <w:rFonts w:ascii="Arial" w:hAnsi="Arial" w:cs="Arial"/>
              </w:rPr>
            </w:pPr>
            <w:r w:rsidRPr="001D3563">
              <w:rPr>
                <w:rFonts w:ascii="Arial" w:hAnsi="Arial" w:cs="Arial"/>
                <w:u w:val="single"/>
              </w:rPr>
              <w:t>Limited Physician Assistant Practice and Limited License ...</w:t>
            </w:r>
          </w:p>
        </w:tc>
        <w:tc>
          <w:tcPr>
            <w:tcW w:w="849" w:type="dxa"/>
            <w:shd w:val="clear" w:color="auto" w:fill="auto"/>
          </w:tcPr>
          <w:p w14:paraId="74AB99E0"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63B18D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435C51A" w14:textId="77777777" w:rsidR="00F822F9" w:rsidRPr="001D3563" w:rsidRDefault="00F822F9" w:rsidP="00F822F9">
            <w:pPr>
              <w:rPr>
                <w:rFonts w:ascii="Arial" w:hAnsi="Arial" w:cs="Arial"/>
              </w:rPr>
            </w:pPr>
            <w:r w:rsidRPr="001D3563">
              <w:rPr>
                <w:rFonts w:ascii="Arial" w:hAnsi="Arial" w:cs="Arial"/>
              </w:rPr>
              <w:t>32S</w:t>
            </w:r>
          </w:p>
        </w:tc>
        <w:tc>
          <w:tcPr>
            <w:tcW w:w="2890" w:type="dxa"/>
            <w:shd w:val="clear" w:color="auto" w:fill="auto"/>
          </w:tcPr>
          <w:p w14:paraId="2DD76929" w14:textId="77777777" w:rsidR="00F822F9" w:rsidRPr="001D3563" w:rsidRDefault="00F822F9" w:rsidP="00F822F9">
            <w:pPr>
              <w:rPr>
                <w:rFonts w:ascii="Arial" w:hAnsi="Arial" w:cs="Arial"/>
              </w:rPr>
            </w:pPr>
            <w:r w:rsidRPr="001D3563">
              <w:rPr>
                <w:rFonts w:ascii="Arial" w:hAnsi="Arial" w:cs="Arial"/>
              </w:rPr>
              <w:t>.0219</w:t>
            </w:r>
          </w:p>
        </w:tc>
      </w:tr>
      <w:tr w:rsidR="00F822F9" w:rsidRPr="001D3563" w14:paraId="3C348CF1" w14:textId="77777777" w:rsidTr="00F822F9">
        <w:trPr>
          <w:tblCellSpacing w:w="14" w:type="dxa"/>
        </w:trPr>
        <w:tc>
          <w:tcPr>
            <w:tcW w:w="5904" w:type="dxa"/>
            <w:shd w:val="clear" w:color="auto" w:fill="auto"/>
          </w:tcPr>
          <w:p w14:paraId="20F0CEE5" w14:textId="77777777" w:rsidR="00F822F9" w:rsidRPr="001D3563" w:rsidRDefault="00F822F9" w:rsidP="00F822F9">
            <w:pPr>
              <w:rPr>
                <w:rFonts w:ascii="Arial" w:hAnsi="Arial" w:cs="Arial"/>
              </w:rPr>
            </w:pPr>
            <w:r w:rsidRPr="001D3563">
              <w:rPr>
                <w:rFonts w:ascii="Arial" w:hAnsi="Arial" w:cs="Arial"/>
                <w:u w:val="single"/>
              </w:rPr>
              <w:t>Anesthesiologist Assistant Practice and Limited License f...</w:t>
            </w:r>
          </w:p>
        </w:tc>
        <w:tc>
          <w:tcPr>
            <w:tcW w:w="849" w:type="dxa"/>
            <w:shd w:val="clear" w:color="auto" w:fill="auto"/>
          </w:tcPr>
          <w:p w14:paraId="513DD858"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CA187CD"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6BE3A986" w14:textId="77777777" w:rsidR="00F822F9" w:rsidRPr="001D3563" w:rsidRDefault="00F822F9" w:rsidP="00F822F9">
            <w:pPr>
              <w:rPr>
                <w:rFonts w:ascii="Arial" w:hAnsi="Arial" w:cs="Arial"/>
              </w:rPr>
            </w:pPr>
            <w:r w:rsidRPr="001D3563">
              <w:rPr>
                <w:rFonts w:ascii="Arial" w:hAnsi="Arial" w:cs="Arial"/>
              </w:rPr>
              <w:t>32W</w:t>
            </w:r>
          </w:p>
        </w:tc>
        <w:tc>
          <w:tcPr>
            <w:tcW w:w="2890" w:type="dxa"/>
            <w:shd w:val="clear" w:color="auto" w:fill="auto"/>
          </w:tcPr>
          <w:p w14:paraId="17EB62A8" w14:textId="77777777" w:rsidR="00F822F9" w:rsidRPr="001D3563" w:rsidRDefault="00F822F9" w:rsidP="00F822F9">
            <w:pPr>
              <w:rPr>
                <w:rFonts w:ascii="Arial" w:hAnsi="Arial" w:cs="Arial"/>
              </w:rPr>
            </w:pPr>
            <w:r w:rsidRPr="001D3563">
              <w:rPr>
                <w:rFonts w:ascii="Arial" w:hAnsi="Arial" w:cs="Arial"/>
              </w:rPr>
              <w:t>.0116</w:t>
            </w:r>
          </w:p>
        </w:tc>
      </w:tr>
      <w:tr w:rsidR="00F822F9" w:rsidRPr="001D3563" w14:paraId="4222780C" w14:textId="77777777" w:rsidTr="00F822F9">
        <w:trPr>
          <w:tblCellSpacing w:w="14" w:type="dxa"/>
        </w:trPr>
        <w:tc>
          <w:tcPr>
            <w:tcW w:w="10834" w:type="dxa"/>
            <w:gridSpan w:val="5"/>
            <w:shd w:val="clear" w:color="auto" w:fill="auto"/>
          </w:tcPr>
          <w:p w14:paraId="0C578EE9" w14:textId="77777777" w:rsidR="009B5279" w:rsidRDefault="009B5279" w:rsidP="00F822F9">
            <w:pPr>
              <w:rPr>
                <w:rFonts w:ascii="Arial" w:hAnsi="Arial" w:cs="Arial"/>
                <w:b/>
                <w:bCs/>
                <w:caps/>
              </w:rPr>
            </w:pPr>
          </w:p>
          <w:p w14:paraId="470FBF16" w14:textId="5D512078" w:rsidR="00F822F9" w:rsidRPr="001D3563" w:rsidRDefault="00F822F9" w:rsidP="00F822F9">
            <w:pPr>
              <w:rPr>
                <w:rFonts w:ascii="Arial" w:hAnsi="Arial" w:cs="Arial"/>
                <w:b/>
                <w:bCs/>
                <w:caps/>
              </w:rPr>
            </w:pPr>
            <w:r w:rsidRPr="001D3563">
              <w:rPr>
                <w:rFonts w:ascii="Arial" w:hAnsi="Arial" w:cs="Arial"/>
                <w:b/>
                <w:bCs/>
                <w:caps/>
              </w:rPr>
              <w:t>Onsite Wastewater Contractors and Inspectors Certification Board</w:t>
            </w:r>
          </w:p>
        </w:tc>
      </w:tr>
      <w:tr w:rsidR="00F822F9" w:rsidRPr="001D3563" w14:paraId="50E33251" w14:textId="77777777" w:rsidTr="00F822F9">
        <w:trPr>
          <w:tblCellSpacing w:w="14" w:type="dxa"/>
        </w:trPr>
        <w:tc>
          <w:tcPr>
            <w:tcW w:w="5904" w:type="dxa"/>
            <w:shd w:val="clear" w:color="auto" w:fill="auto"/>
          </w:tcPr>
          <w:p w14:paraId="3F644205" w14:textId="77777777" w:rsidR="00F822F9" w:rsidRPr="001D3563" w:rsidRDefault="00F822F9" w:rsidP="00F822F9">
            <w:pPr>
              <w:rPr>
                <w:rFonts w:ascii="Arial" w:hAnsi="Arial" w:cs="Arial"/>
              </w:rPr>
            </w:pPr>
            <w:r w:rsidRPr="001D3563">
              <w:rPr>
                <w:rFonts w:ascii="Arial" w:hAnsi="Arial" w:cs="Arial"/>
                <w:u w:val="single"/>
              </w:rPr>
              <w:t>Annual Reports</w:t>
            </w:r>
          </w:p>
        </w:tc>
        <w:tc>
          <w:tcPr>
            <w:tcW w:w="849" w:type="dxa"/>
            <w:shd w:val="clear" w:color="auto" w:fill="auto"/>
          </w:tcPr>
          <w:p w14:paraId="0445959C"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C892256"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3F744F0"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301C833B" w14:textId="77777777" w:rsidR="00F822F9" w:rsidRPr="001D3563" w:rsidRDefault="00F822F9" w:rsidP="00F822F9">
            <w:pPr>
              <w:rPr>
                <w:rFonts w:ascii="Arial" w:hAnsi="Arial" w:cs="Arial"/>
              </w:rPr>
            </w:pPr>
            <w:r w:rsidRPr="001D3563">
              <w:rPr>
                <w:rFonts w:ascii="Arial" w:hAnsi="Arial" w:cs="Arial"/>
              </w:rPr>
              <w:t>.0103</w:t>
            </w:r>
          </w:p>
        </w:tc>
      </w:tr>
      <w:tr w:rsidR="00F822F9" w:rsidRPr="001D3563" w14:paraId="325C09D4" w14:textId="77777777" w:rsidTr="00F822F9">
        <w:trPr>
          <w:tblCellSpacing w:w="14" w:type="dxa"/>
        </w:trPr>
        <w:tc>
          <w:tcPr>
            <w:tcW w:w="5904" w:type="dxa"/>
            <w:shd w:val="clear" w:color="auto" w:fill="auto"/>
          </w:tcPr>
          <w:p w14:paraId="370E3CFF" w14:textId="77777777" w:rsidR="00F822F9" w:rsidRPr="001D3563" w:rsidRDefault="00F822F9" w:rsidP="00F822F9">
            <w:pPr>
              <w:rPr>
                <w:rFonts w:ascii="Arial" w:hAnsi="Arial" w:cs="Arial"/>
              </w:rPr>
            </w:pPr>
            <w:r w:rsidRPr="001D3563">
              <w:rPr>
                <w:rFonts w:ascii="Arial" w:hAnsi="Arial" w:cs="Arial"/>
                <w:u w:val="single"/>
              </w:rPr>
              <w:t>Cooperation with Board Inquiry</w:t>
            </w:r>
          </w:p>
        </w:tc>
        <w:tc>
          <w:tcPr>
            <w:tcW w:w="849" w:type="dxa"/>
            <w:shd w:val="clear" w:color="auto" w:fill="auto"/>
          </w:tcPr>
          <w:p w14:paraId="3846C7DF"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0E6E898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19FFABB"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3162B239" w14:textId="77777777" w:rsidR="00F822F9" w:rsidRPr="001D3563" w:rsidRDefault="00F822F9" w:rsidP="00F822F9">
            <w:pPr>
              <w:rPr>
                <w:rFonts w:ascii="Arial" w:hAnsi="Arial" w:cs="Arial"/>
              </w:rPr>
            </w:pPr>
            <w:r w:rsidRPr="001D3563">
              <w:rPr>
                <w:rFonts w:ascii="Arial" w:hAnsi="Arial" w:cs="Arial"/>
              </w:rPr>
              <w:t>.0802</w:t>
            </w:r>
          </w:p>
        </w:tc>
      </w:tr>
      <w:tr w:rsidR="00F822F9" w:rsidRPr="001D3563" w14:paraId="3742EA30" w14:textId="77777777" w:rsidTr="00F822F9">
        <w:trPr>
          <w:tblCellSpacing w:w="14" w:type="dxa"/>
        </w:trPr>
        <w:tc>
          <w:tcPr>
            <w:tcW w:w="5904" w:type="dxa"/>
            <w:shd w:val="clear" w:color="auto" w:fill="auto"/>
          </w:tcPr>
          <w:p w14:paraId="0FF1CAAF" w14:textId="77777777" w:rsidR="00F822F9" w:rsidRPr="001D3563" w:rsidRDefault="00F822F9" w:rsidP="00F822F9">
            <w:pPr>
              <w:rPr>
                <w:rFonts w:ascii="Arial" w:hAnsi="Arial" w:cs="Arial"/>
              </w:rPr>
            </w:pPr>
            <w:r w:rsidRPr="001D3563">
              <w:rPr>
                <w:rFonts w:ascii="Arial" w:hAnsi="Arial" w:cs="Arial"/>
                <w:u w:val="single"/>
              </w:rPr>
              <w:t>Delegating to Third-Party Service Providers</w:t>
            </w:r>
          </w:p>
        </w:tc>
        <w:tc>
          <w:tcPr>
            <w:tcW w:w="849" w:type="dxa"/>
            <w:shd w:val="clear" w:color="auto" w:fill="auto"/>
          </w:tcPr>
          <w:p w14:paraId="49F945AF"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AF3278F"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5D4182BF"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3541C582" w14:textId="77777777" w:rsidR="00F822F9" w:rsidRPr="001D3563" w:rsidRDefault="00F822F9" w:rsidP="00F822F9">
            <w:pPr>
              <w:rPr>
                <w:rFonts w:ascii="Arial" w:hAnsi="Arial" w:cs="Arial"/>
              </w:rPr>
            </w:pPr>
            <w:r w:rsidRPr="001D3563">
              <w:rPr>
                <w:rFonts w:ascii="Arial" w:hAnsi="Arial" w:cs="Arial"/>
              </w:rPr>
              <w:t>.0803</w:t>
            </w:r>
          </w:p>
        </w:tc>
      </w:tr>
      <w:tr w:rsidR="00F822F9" w:rsidRPr="001D3563" w14:paraId="70939879" w14:textId="77777777" w:rsidTr="00F822F9">
        <w:trPr>
          <w:tblCellSpacing w:w="14" w:type="dxa"/>
        </w:trPr>
        <w:tc>
          <w:tcPr>
            <w:tcW w:w="5904" w:type="dxa"/>
            <w:shd w:val="clear" w:color="auto" w:fill="auto"/>
          </w:tcPr>
          <w:p w14:paraId="1D1F04BD" w14:textId="77777777" w:rsidR="00F822F9" w:rsidRPr="001D3563" w:rsidRDefault="00F822F9" w:rsidP="00F822F9">
            <w:pPr>
              <w:rPr>
                <w:rFonts w:ascii="Arial" w:hAnsi="Arial" w:cs="Arial"/>
              </w:rPr>
            </w:pPr>
            <w:r w:rsidRPr="001D3563">
              <w:rPr>
                <w:rFonts w:ascii="Arial" w:hAnsi="Arial" w:cs="Arial"/>
                <w:u w:val="single"/>
              </w:rPr>
              <w:t>Petition for Rule-Making</w:t>
            </w:r>
          </w:p>
        </w:tc>
        <w:tc>
          <w:tcPr>
            <w:tcW w:w="849" w:type="dxa"/>
            <w:shd w:val="clear" w:color="auto" w:fill="auto"/>
          </w:tcPr>
          <w:p w14:paraId="4A057D35"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4FA13D15"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77B13EDE"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65C5CE98" w14:textId="77777777" w:rsidR="00F822F9" w:rsidRPr="001D3563" w:rsidRDefault="00F822F9" w:rsidP="00F822F9">
            <w:pPr>
              <w:rPr>
                <w:rFonts w:ascii="Arial" w:hAnsi="Arial" w:cs="Arial"/>
              </w:rPr>
            </w:pPr>
            <w:r w:rsidRPr="001D3563">
              <w:rPr>
                <w:rFonts w:ascii="Arial" w:hAnsi="Arial" w:cs="Arial"/>
              </w:rPr>
              <w:t>.0901</w:t>
            </w:r>
          </w:p>
        </w:tc>
      </w:tr>
      <w:tr w:rsidR="00F822F9" w:rsidRPr="001D3563" w14:paraId="37E79D99" w14:textId="77777777" w:rsidTr="00F822F9">
        <w:trPr>
          <w:tblCellSpacing w:w="14" w:type="dxa"/>
        </w:trPr>
        <w:tc>
          <w:tcPr>
            <w:tcW w:w="5904" w:type="dxa"/>
            <w:shd w:val="clear" w:color="auto" w:fill="auto"/>
          </w:tcPr>
          <w:p w14:paraId="694D5271" w14:textId="77777777" w:rsidR="00F822F9" w:rsidRPr="001D3563" w:rsidRDefault="00F822F9" w:rsidP="00F822F9">
            <w:pPr>
              <w:rPr>
                <w:rFonts w:ascii="Arial" w:hAnsi="Arial" w:cs="Arial"/>
              </w:rPr>
            </w:pPr>
            <w:r w:rsidRPr="001D3563">
              <w:rPr>
                <w:rFonts w:ascii="Arial" w:hAnsi="Arial" w:cs="Arial"/>
                <w:u w:val="single"/>
              </w:rPr>
              <w:t>Request for Declaratory Ruling</w:t>
            </w:r>
          </w:p>
        </w:tc>
        <w:tc>
          <w:tcPr>
            <w:tcW w:w="849" w:type="dxa"/>
            <w:shd w:val="clear" w:color="auto" w:fill="auto"/>
          </w:tcPr>
          <w:p w14:paraId="566095E3"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52630153"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B36C184"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3EAAC22A" w14:textId="77777777" w:rsidR="00F822F9" w:rsidRPr="001D3563" w:rsidRDefault="00F822F9" w:rsidP="00F822F9">
            <w:pPr>
              <w:rPr>
                <w:rFonts w:ascii="Arial" w:hAnsi="Arial" w:cs="Arial"/>
              </w:rPr>
            </w:pPr>
            <w:r w:rsidRPr="001D3563">
              <w:rPr>
                <w:rFonts w:ascii="Arial" w:hAnsi="Arial" w:cs="Arial"/>
              </w:rPr>
              <w:t>.0902</w:t>
            </w:r>
          </w:p>
        </w:tc>
      </w:tr>
      <w:tr w:rsidR="00F822F9" w:rsidRPr="001D3563" w14:paraId="4916BE78" w14:textId="77777777" w:rsidTr="00F822F9">
        <w:trPr>
          <w:tblCellSpacing w:w="14" w:type="dxa"/>
        </w:trPr>
        <w:tc>
          <w:tcPr>
            <w:tcW w:w="5904" w:type="dxa"/>
            <w:shd w:val="clear" w:color="auto" w:fill="auto"/>
          </w:tcPr>
          <w:p w14:paraId="4B95D657" w14:textId="77777777" w:rsidR="00F822F9" w:rsidRPr="001D3563" w:rsidRDefault="00F822F9" w:rsidP="00F822F9">
            <w:pPr>
              <w:rPr>
                <w:rFonts w:ascii="Arial" w:hAnsi="Arial" w:cs="Arial"/>
              </w:rPr>
            </w:pPr>
            <w:r w:rsidRPr="001D3563">
              <w:rPr>
                <w:rFonts w:ascii="Arial" w:hAnsi="Arial" w:cs="Arial"/>
                <w:u w:val="single"/>
              </w:rPr>
              <w:t>Refusal to Issue Declaratory Ruling</w:t>
            </w:r>
          </w:p>
        </w:tc>
        <w:tc>
          <w:tcPr>
            <w:tcW w:w="849" w:type="dxa"/>
            <w:shd w:val="clear" w:color="auto" w:fill="auto"/>
          </w:tcPr>
          <w:p w14:paraId="4E4CA6B0"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6DA39B08"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87F6DBB"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0BA16119" w14:textId="77777777" w:rsidR="00F822F9" w:rsidRPr="001D3563" w:rsidRDefault="00F822F9" w:rsidP="00F822F9">
            <w:pPr>
              <w:rPr>
                <w:rFonts w:ascii="Arial" w:hAnsi="Arial" w:cs="Arial"/>
              </w:rPr>
            </w:pPr>
            <w:r w:rsidRPr="001D3563">
              <w:rPr>
                <w:rFonts w:ascii="Arial" w:hAnsi="Arial" w:cs="Arial"/>
              </w:rPr>
              <w:t>.0903</w:t>
            </w:r>
          </w:p>
        </w:tc>
      </w:tr>
      <w:tr w:rsidR="00F822F9" w:rsidRPr="001D3563" w14:paraId="026405B6" w14:textId="77777777" w:rsidTr="00F822F9">
        <w:trPr>
          <w:tblCellSpacing w:w="14" w:type="dxa"/>
        </w:trPr>
        <w:tc>
          <w:tcPr>
            <w:tcW w:w="5904" w:type="dxa"/>
            <w:shd w:val="clear" w:color="auto" w:fill="auto"/>
          </w:tcPr>
          <w:p w14:paraId="0895D8E4" w14:textId="77777777" w:rsidR="00F822F9" w:rsidRPr="001D3563" w:rsidRDefault="00F822F9" w:rsidP="00F822F9">
            <w:pPr>
              <w:rPr>
                <w:rFonts w:ascii="Arial" w:hAnsi="Arial" w:cs="Arial"/>
              </w:rPr>
            </w:pPr>
            <w:r w:rsidRPr="001D3563">
              <w:rPr>
                <w:rFonts w:ascii="Arial" w:hAnsi="Arial" w:cs="Arial"/>
                <w:u w:val="single"/>
              </w:rPr>
              <w:t>On-Site Wastewater System Components</w:t>
            </w:r>
          </w:p>
        </w:tc>
        <w:tc>
          <w:tcPr>
            <w:tcW w:w="849" w:type="dxa"/>
            <w:shd w:val="clear" w:color="auto" w:fill="auto"/>
          </w:tcPr>
          <w:p w14:paraId="77AE4764" w14:textId="77777777" w:rsidR="00F822F9" w:rsidRPr="001D3563" w:rsidRDefault="00F822F9" w:rsidP="00F822F9">
            <w:pPr>
              <w:jc w:val="right"/>
              <w:rPr>
                <w:rFonts w:ascii="Arial" w:hAnsi="Arial" w:cs="Arial"/>
              </w:rPr>
            </w:pPr>
            <w:r w:rsidRPr="001D3563">
              <w:rPr>
                <w:rFonts w:ascii="Arial" w:hAnsi="Arial" w:cs="Arial"/>
              </w:rPr>
              <w:t>21</w:t>
            </w:r>
          </w:p>
        </w:tc>
        <w:tc>
          <w:tcPr>
            <w:tcW w:w="633" w:type="dxa"/>
            <w:shd w:val="clear" w:color="auto" w:fill="auto"/>
          </w:tcPr>
          <w:p w14:paraId="73F5B9BE"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34E395F3" w14:textId="77777777" w:rsidR="00F822F9" w:rsidRPr="001D3563" w:rsidRDefault="00F822F9" w:rsidP="00F822F9">
            <w:pPr>
              <w:rPr>
                <w:rFonts w:ascii="Arial" w:hAnsi="Arial" w:cs="Arial"/>
              </w:rPr>
            </w:pPr>
            <w:r w:rsidRPr="001D3563">
              <w:rPr>
                <w:rFonts w:ascii="Arial" w:hAnsi="Arial" w:cs="Arial"/>
              </w:rPr>
              <w:t>39</w:t>
            </w:r>
          </w:p>
        </w:tc>
        <w:tc>
          <w:tcPr>
            <w:tcW w:w="2890" w:type="dxa"/>
            <w:shd w:val="clear" w:color="auto" w:fill="auto"/>
          </w:tcPr>
          <w:p w14:paraId="19FC62B9" w14:textId="77777777" w:rsidR="00F822F9" w:rsidRPr="001D3563" w:rsidRDefault="00F822F9" w:rsidP="00F822F9">
            <w:pPr>
              <w:rPr>
                <w:rFonts w:ascii="Arial" w:hAnsi="Arial" w:cs="Arial"/>
              </w:rPr>
            </w:pPr>
            <w:r w:rsidRPr="001D3563">
              <w:rPr>
                <w:rFonts w:ascii="Arial" w:hAnsi="Arial" w:cs="Arial"/>
              </w:rPr>
              <w:t>.1005</w:t>
            </w:r>
          </w:p>
        </w:tc>
      </w:tr>
      <w:tr w:rsidR="00F822F9" w:rsidRPr="001D3563" w14:paraId="5D4A9EB3" w14:textId="77777777" w:rsidTr="00F822F9">
        <w:trPr>
          <w:tblCellSpacing w:w="14" w:type="dxa"/>
        </w:trPr>
        <w:tc>
          <w:tcPr>
            <w:tcW w:w="10834" w:type="dxa"/>
            <w:gridSpan w:val="5"/>
            <w:shd w:val="clear" w:color="auto" w:fill="auto"/>
          </w:tcPr>
          <w:p w14:paraId="568856DA" w14:textId="77777777" w:rsidR="009B5279" w:rsidRDefault="009B5279" w:rsidP="00F822F9">
            <w:pPr>
              <w:rPr>
                <w:rFonts w:ascii="Arial" w:hAnsi="Arial" w:cs="Arial"/>
                <w:b/>
                <w:bCs/>
                <w:caps/>
              </w:rPr>
            </w:pPr>
          </w:p>
          <w:p w14:paraId="523BDAED" w14:textId="16124907" w:rsidR="00F822F9" w:rsidRPr="001D3563" w:rsidRDefault="00F822F9" w:rsidP="00F822F9">
            <w:pPr>
              <w:rPr>
                <w:rFonts w:ascii="Arial" w:hAnsi="Arial" w:cs="Arial"/>
                <w:b/>
                <w:bCs/>
                <w:caps/>
              </w:rPr>
            </w:pPr>
            <w:r w:rsidRPr="001D3563">
              <w:rPr>
                <w:rFonts w:ascii="Arial" w:hAnsi="Arial" w:cs="Arial"/>
                <w:b/>
                <w:bCs/>
                <w:caps/>
              </w:rPr>
              <w:t>State Human Resources Commission</w:t>
            </w:r>
          </w:p>
        </w:tc>
      </w:tr>
      <w:tr w:rsidR="00F822F9" w:rsidRPr="001D3563" w14:paraId="6E583163" w14:textId="77777777" w:rsidTr="00F822F9">
        <w:trPr>
          <w:tblCellSpacing w:w="14" w:type="dxa"/>
        </w:trPr>
        <w:tc>
          <w:tcPr>
            <w:tcW w:w="5904" w:type="dxa"/>
            <w:shd w:val="clear" w:color="auto" w:fill="auto"/>
          </w:tcPr>
          <w:p w14:paraId="12B71963" w14:textId="77777777" w:rsidR="00F822F9" w:rsidRPr="001D3563" w:rsidRDefault="00F822F9" w:rsidP="00F822F9">
            <w:pPr>
              <w:rPr>
                <w:rFonts w:ascii="Arial" w:hAnsi="Arial" w:cs="Arial"/>
              </w:rPr>
            </w:pPr>
            <w:r w:rsidRPr="001D3563">
              <w:rPr>
                <w:rFonts w:ascii="Arial" w:hAnsi="Arial" w:cs="Arial"/>
                <w:u w:val="single"/>
              </w:rPr>
              <w:t>Coverage</w:t>
            </w:r>
          </w:p>
        </w:tc>
        <w:tc>
          <w:tcPr>
            <w:tcW w:w="849" w:type="dxa"/>
            <w:shd w:val="clear" w:color="auto" w:fill="auto"/>
          </w:tcPr>
          <w:p w14:paraId="1555B512" w14:textId="77777777" w:rsidR="00F822F9" w:rsidRPr="001D3563" w:rsidRDefault="00F822F9" w:rsidP="00F822F9">
            <w:pPr>
              <w:jc w:val="right"/>
              <w:rPr>
                <w:rFonts w:ascii="Arial" w:hAnsi="Arial" w:cs="Arial"/>
              </w:rPr>
            </w:pPr>
            <w:r w:rsidRPr="001D3563">
              <w:rPr>
                <w:rFonts w:ascii="Arial" w:hAnsi="Arial" w:cs="Arial"/>
              </w:rPr>
              <w:t>25</w:t>
            </w:r>
          </w:p>
        </w:tc>
        <w:tc>
          <w:tcPr>
            <w:tcW w:w="633" w:type="dxa"/>
            <w:shd w:val="clear" w:color="auto" w:fill="auto"/>
          </w:tcPr>
          <w:p w14:paraId="14103FAB"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4E674B94" w14:textId="77777777" w:rsidR="00F822F9" w:rsidRPr="001D3563" w:rsidRDefault="00F822F9" w:rsidP="00F822F9">
            <w:pPr>
              <w:rPr>
                <w:rFonts w:ascii="Arial" w:hAnsi="Arial" w:cs="Arial"/>
              </w:rPr>
            </w:pPr>
            <w:r w:rsidRPr="001D3563">
              <w:rPr>
                <w:rFonts w:ascii="Arial" w:hAnsi="Arial" w:cs="Arial"/>
              </w:rPr>
              <w:t>01E</w:t>
            </w:r>
          </w:p>
        </w:tc>
        <w:tc>
          <w:tcPr>
            <w:tcW w:w="2890" w:type="dxa"/>
            <w:shd w:val="clear" w:color="auto" w:fill="auto"/>
          </w:tcPr>
          <w:p w14:paraId="6BCB390A" w14:textId="77777777" w:rsidR="00F822F9" w:rsidRPr="001D3563" w:rsidRDefault="00F822F9" w:rsidP="00F822F9">
            <w:pPr>
              <w:rPr>
                <w:rFonts w:ascii="Arial" w:hAnsi="Arial" w:cs="Arial"/>
              </w:rPr>
            </w:pPr>
            <w:r w:rsidRPr="001D3563">
              <w:rPr>
                <w:rFonts w:ascii="Arial" w:hAnsi="Arial" w:cs="Arial"/>
              </w:rPr>
              <w:t>.0704</w:t>
            </w:r>
          </w:p>
        </w:tc>
      </w:tr>
      <w:tr w:rsidR="00F822F9" w:rsidRPr="001D3563" w14:paraId="49D8A450" w14:textId="77777777" w:rsidTr="00F822F9">
        <w:trPr>
          <w:tblCellSpacing w:w="14" w:type="dxa"/>
        </w:trPr>
        <w:tc>
          <w:tcPr>
            <w:tcW w:w="5904" w:type="dxa"/>
            <w:shd w:val="clear" w:color="auto" w:fill="auto"/>
          </w:tcPr>
          <w:p w14:paraId="486B8D70" w14:textId="77777777" w:rsidR="00F822F9" w:rsidRPr="001D3563" w:rsidRDefault="00F822F9" w:rsidP="00F822F9">
            <w:pPr>
              <w:rPr>
                <w:rFonts w:ascii="Arial" w:hAnsi="Arial" w:cs="Arial"/>
              </w:rPr>
            </w:pPr>
            <w:r w:rsidRPr="001D3563">
              <w:rPr>
                <w:rFonts w:ascii="Arial" w:hAnsi="Arial" w:cs="Arial"/>
                <w:u w:val="single"/>
              </w:rPr>
              <w:t>Administration</w:t>
            </w:r>
          </w:p>
        </w:tc>
        <w:tc>
          <w:tcPr>
            <w:tcW w:w="849" w:type="dxa"/>
            <w:shd w:val="clear" w:color="auto" w:fill="auto"/>
          </w:tcPr>
          <w:p w14:paraId="611DDFDF" w14:textId="77777777" w:rsidR="00F822F9" w:rsidRPr="001D3563" w:rsidRDefault="00F822F9" w:rsidP="00F822F9">
            <w:pPr>
              <w:jc w:val="right"/>
              <w:rPr>
                <w:rFonts w:ascii="Arial" w:hAnsi="Arial" w:cs="Arial"/>
              </w:rPr>
            </w:pPr>
            <w:r w:rsidRPr="001D3563">
              <w:rPr>
                <w:rFonts w:ascii="Arial" w:hAnsi="Arial" w:cs="Arial"/>
              </w:rPr>
              <w:t>25</w:t>
            </w:r>
          </w:p>
        </w:tc>
        <w:tc>
          <w:tcPr>
            <w:tcW w:w="633" w:type="dxa"/>
            <w:shd w:val="clear" w:color="auto" w:fill="auto"/>
          </w:tcPr>
          <w:p w14:paraId="52225437" w14:textId="77777777" w:rsidR="00F822F9" w:rsidRPr="001D3563" w:rsidRDefault="00F822F9" w:rsidP="00F822F9">
            <w:pPr>
              <w:rPr>
                <w:rFonts w:ascii="Arial" w:hAnsi="Arial" w:cs="Arial"/>
              </w:rPr>
            </w:pPr>
            <w:r w:rsidRPr="001D3563">
              <w:rPr>
                <w:rFonts w:ascii="Arial" w:hAnsi="Arial" w:cs="Arial"/>
              </w:rPr>
              <w:t>NCAC</w:t>
            </w:r>
          </w:p>
        </w:tc>
        <w:tc>
          <w:tcPr>
            <w:tcW w:w="446" w:type="dxa"/>
            <w:shd w:val="clear" w:color="auto" w:fill="auto"/>
          </w:tcPr>
          <w:p w14:paraId="0A059288" w14:textId="77777777" w:rsidR="00F822F9" w:rsidRPr="001D3563" w:rsidRDefault="00F822F9" w:rsidP="00F822F9">
            <w:pPr>
              <w:rPr>
                <w:rFonts w:ascii="Arial" w:hAnsi="Arial" w:cs="Arial"/>
              </w:rPr>
            </w:pPr>
            <w:r w:rsidRPr="001D3563">
              <w:rPr>
                <w:rFonts w:ascii="Arial" w:hAnsi="Arial" w:cs="Arial"/>
              </w:rPr>
              <w:t>01E</w:t>
            </w:r>
          </w:p>
        </w:tc>
        <w:tc>
          <w:tcPr>
            <w:tcW w:w="2890" w:type="dxa"/>
            <w:shd w:val="clear" w:color="auto" w:fill="auto"/>
          </w:tcPr>
          <w:p w14:paraId="12D32900" w14:textId="77777777" w:rsidR="00F822F9" w:rsidRPr="001D3563" w:rsidRDefault="00F822F9" w:rsidP="00F822F9">
            <w:pPr>
              <w:rPr>
                <w:rFonts w:ascii="Arial" w:hAnsi="Arial" w:cs="Arial"/>
              </w:rPr>
            </w:pPr>
            <w:r w:rsidRPr="001D3563">
              <w:rPr>
                <w:rFonts w:ascii="Arial" w:hAnsi="Arial" w:cs="Arial"/>
              </w:rPr>
              <w:t>.0705</w:t>
            </w:r>
          </w:p>
        </w:tc>
      </w:tr>
    </w:tbl>
    <w:p w14:paraId="17247D90" w14:textId="77777777" w:rsidR="00F822F9" w:rsidRPr="001D3563" w:rsidRDefault="00F822F9" w:rsidP="00F822F9">
      <w:pPr>
        <w:rPr>
          <w:rFonts w:ascii="Arial" w:hAnsi="Arial" w:cs="Arial"/>
        </w:rPr>
      </w:pPr>
    </w:p>
    <w:p w14:paraId="6DF1B163" w14:textId="77777777" w:rsidR="00F822F9" w:rsidRDefault="00F822F9" w:rsidP="00F822F9">
      <w:pPr>
        <w:pBdr>
          <w:top w:val="single" w:sz="18" w:space="1" w:color="auto"/>
        </w:pBdr>
      </w:pPr>
    </w:p>
    <w:p w14:paraId="6C2F0605" w14:textId="01924F6F" w:rsidR="00F822F9" w:rsidRPr="00101828" w:rsidRDefault="00F822F9" w:rsidP="00F822F9">
      <w:pPr>
        <w:jc w:val="center"/>
        <w:rPr>
          <w:rFonts w:ascii="Arial" w:hAnsi="Arial" w:cs="Arial"/>
          <w:b/>
          <w:bCs/>
          <w:caps/>
          <w:color w:val="000000"/>
          <w:szCs w:val="33"/>
        </w:rPr>
      </w:pPr>
      <w:r>
        <w:rPr>
          <w:rFonts w:ascii="Arial" w:hAnsi="Arial" w:cs="Arial"/>
          <w:b/>
          <w:bCs/>
          <w:color w:val="000000"/>
          <w:szCs w:val="33"/>
        </w:rPr>
        <w:t>RRC Determination</w:t>
      </w:r>
      <w:r w:rsidRPr="00101828">
        <w:rPr>
          <w:rFonts w:ascii="Arial" w:hAnsi="Arial" w:cs="Arial"/>
          <w:b/>
          <w:bCs/>
          <w:caps/>
          <w:color w:val="000000"/>
          <w:szCs w:val="33"/>
        </w:rPr>
        <w:br/>
      </w:r>
      <w:r>
        <w:rPr>
          <w:rFonts w:ascii="Arial" w:hAnsi="Arial" w:cs="Arial"/>
          <w:b/>
          <w:bCs/>
          <w:color w:val="000000"/>
          <w:szCs w:val="33"/>
        </w:rPr>
        <w:t>Periodic Rule Review</w:t>
      </w:r>
    </w:p>
    <w:p w14:paraId="6306CCC0" w14:textId="77777777" w:rsidR="00F822F9" w:rsidRPr="00101828" w:rsidRDefault="00F822F9" w:rsidP="00F822F9">
      <w:pPr>
        <w:jc w:val="center"/>
        <w:rPr>
          <w:rFonts w:ascii="Arial" w:hAnsi="Arial" w:cs="Arial"/>
          <w:b/>
          <w:bCs/>
          <w:color w:val="000000"/>
          <w:szCs w:val="30"/>
        </w:rPr>
      </w:pPr>
      <w:r w:rsidRPr="00101828">
        <w:rPr>
          <w:rFonts w:ascii="Arial" w:hAnsi="Arial" w:cs="Arial"/>
          <w:b/>
          <w:bCs/>
          <w:color w:val="000000"/>
          <w:szCs w:val="30"/>
        </w:rPr>
        <w:t>June 20, 2019</w:t>
      </w:r>
    </w:p>
    <w:p w14:paraId="16E9C0FD" w14:textId="77777777" w:rsidR="00F822F9" w:rsidRPr="00101828" w:rsidRDefault="00F822F9" w:rsidP="00F822F9">
      <w:pPr>
        <w:jc w:val="center"/>
        <w:rPr>
          <w:rFonts w:ascii="Arial" w:hAnsi="Arial" w:cs="Arial"/>
          <w:b/>
          <w:bCs/>
          <w:color w:val="000000"/>
          <w:szCs w:val="30"/>
        </w:rPr>
      </w:pPr>
      <w:r w:rsidRPr="00101828">
        <w:rPr>
          <w:rFonts w:ascii="Arial" w:hAnsi="Arial" w:cs="Arial"/>
          <w:b/>
          <w:bCs/>
          <w:color w:val="000000"/>
          <w:szCs w:val="30"/>
        </w:rPr>
        <w:t>Necessary with substantive public interest</w:t>
      </w:r>
    </w:p>
    <w:p w14:paraId="209D5838" w14:textId="77777777" w:rsidR="00F822F9" w:rsidRPr="00101828" w:rsidRDefault="00F822F9" w:rsidP="00F822F9">
      <w:pPr>
        <w:rPr>
          <w:rFonts w:ascii="Arial" w:hAnsi="Arial" w:cs="Arial"/>
          <w:b/>
          <w:bCs/>
          <w:color w:val="000000"/>
          <w:szCs w:val="30"/>
        </w:rPr>
      </w:pPr>
    </w:p>
    <w:p w14:paraId="4F4E198F" w14:textId="77777777" w:rsidR="00F822F9" w:rsidRPr="00101828" w:rsidRDefault="00F822F9" w:rsidP="00F822F9">
      <w:pPr>
        <w:rPr>
          <w:rFonts w:ascii="Arial" w:hAnsi="Arial" w:cs="Arial"/>
          <w:b/>
          <w:bCs/>
          <w:color w:val="000000"/>
          <w:szCs w:val="27"/>
        </w:rPr>
      </w:pPr>
      <w:r w:rsidRPr="00101828">
        <w:rPr>
          <w:rFonts w:ascii="Arial" w:hAnsi="Arial" w:cs="Arial"/>
          <w:b/>
          <w:bCs/>
          <w:color w:val="000000"/>
          <w:szCs w:val="27"/>
        </w:rPr>
        <w:t>HHS - Health Service Regulation, Division of</w:t>
      </w:r>
    </w:p>
    <w:p w14:paraId="02376C27" w14:textId="77777777" w:rsidR="00F822F9" w:rsidRPr="00101828" w:rsidRDefault="00B32AF8" w:rsidP="00F822F9">
      <w:pPr>
        <w:rPr>
          <w:rFonts w:ascii="Arial" w:hAnsi="Arial" w:cs="Arial"/>
          <w:color w:val="000000"/>
        </w:rPr>
      </w:pPr>
      <w:hyperlink r:id="rId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34" w:history="1">
        <w:r w:rsidR="00F822F9" w:rsidRPr="00101828">
          <w:rPr>
            <w:rStyle w:val="Hyperlink"/>
            <w:rFonts w:ascii="Arial" w:hAnsi="Arial" w:cs="Arial"/>
            <w:color w:val="000000"/>
          </w:rPr>
          <w:t>.0105</w:t>
        </w:r>
      </w:hyperlink>
    </w:p>
    <w:p w14:paraId="233CC88C" w14:textId="77777777" w:rsidR="00F822F9" w:rsidRPr="00101828" w:rsidRDefault="00B32AF8" w:rsidP="00F822F9">
      <w:pPr>
        <w:rPr>
          <w:rFonts w:ascii="Arial" w:hAnsi="Arial" w:cs="Arial"/>
          <w:color w:val="000000"/>
        </w:rPr>
      </w:pPr>
      <w:hyperlink r:id="rId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38" w:history="1">
        <w:r w:rsidR="00F822F9" w:rsidRPr="00101828">
          <w:rPr>
            <w:rStyle w:val="Hyperlink"/>
            <w:rFonts w:ascii="Arial" w:hAnsi="Arial" w:cs="Arial"/>
            <w:color w:val="000000"/>
          </w:rPr>
          <w:t>.0312</w:t>
        </w:r>
      </w:hyperlink>
    </w:p>
    <w:p w14:paraId="6DE65510" w14:textId="77777777" w:rsidR="00F822F9" w:rsidRPr="00101828" w:rsidRDefault="00B32AF8" w:rsidP="00F822F9">
      <w:pPr>
        <w:rPr>
          <w:rFonts w:ascii="Arial" w:hAnsi="Arial" w:cs="Arial"/>
          <w:color w:val="000000"/>
        </w:rPr>
      </w:pPr>
      <w:hyperlink r:id="rId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42" w:history="1">
        <w:r w:rsidR="00F822F9" w:rsidRPr="00101828">
          <w:rPr>
            <w:rStyle w:val="Hyperlink"/>
            <w:rFonts w:ascii="Arial" w:hAnsi="Arial" w:cs="Arial"/>
            <w:color w:val="000000"/>
          </w:rPr>
          <w:t>.0316</w:t>
        </w:r>
      </w:hyperlink>
    </w:p>
    <w:p w14:paraId="385A2C1E" w14:textId="77777777" w:rsidR="00F822F9" w:rsidRDefault="00F822F9" w:rsidP="00F822F9">
      <w:pPr>
        <w:rPr>
          <w:rFonts w:ascii="Arial" w:hAnsi="Arial" w:cs="Arial"/>
          <w:color w:val="000000"/>
        </w:rPr>
      </w:pPr>
    </w:p>
    <w:p w14:paraId="765B448D" w14:textId="77777777" w:rsidR="00F822F9" w:rsidRPr="00101828" w:rsidRDefault="00F822F9" w:rsidP="00F822F9">
      <w:pPr>
        <w:pBdr>
          <w:top w:val="single" w:sz="18" w:space="1" w:color="auto"/>
        </w:pBdr>
        <w:rPr>
          <w:rFonts w:ascii="Arial" w:hAnsi="Arial" w:cs="Arial"/>
          <w:color w:val="000000"/>
        </w:rPr>
      </w:pPr>
    </w:p>
    <w:p w14:paraId="2661C445" w14:textId="77777777" w:rsidR="00F822F9" w:rsidRPr="00101828" w:rsidRDefault="00F822F9" w:rsidP="00F822F9">
      <w:pPr>
        <w:jc w:val="center"/>
        <w:rPr>
          <w:rFonts w:ascii="Arial" w:hAnsi="Arial" w:cs="Arial"/>
          <w:b/>
          <w:bCs/>
          <w:caps/>
          <w:color w:val="000000"/>
          <w:szCs w:val="33"/>
        </w:rPr>
      </w:pPr>
      <w:r>
        <w:rPr>
          <w:rFonts w:ascii="Arial" w:hAnsi="Arial" w:cs="Arial"/>
          <w:b/>
          <w:bCs/>
          <w:color w:val="000000"/>
          <w:szCs w:val="33"/>
        </w:rPr>
        <w:t>RRC Determination</w:t>
      </w:r>
      <w:r w:rsidRPr="00101828">
        <w:rPr>
          <w:rFonts w:ascii="Arial" w:hAnsi="Arial" w:cs="Arial"/>
          <w:b/>
          <w:bCs/>
          <w:caps/>
          <w:color w:val="000000"/>
          <w:szCs w:val="33"/>
        </w:rPr>
        <w:br/>
      </w:r>
      <w:r>
        <w:rPr>
          <w:rFonts w:ascii="Arial" w:hAnsi="Arial" w:cs="Arial"/>
          <w:b/>
          <w:bCs/>
          <w:color w:val="000000"/>
          <w:szCs w:val="33"/>
        </w:rPr>
        <w:t>Periodic Rule Review</w:t>
      </w:r>
    </w:p>
    <w:p w14:paraId="0FB3460A" w14:textId="77777777" w:rsidR="00F822F9" w:rsidRPr="00101828" w:rsidRDefault="00F822F9" w:rsidP="00F822F9">
      <w:pPr>
        <w:jc w:val="center"/>
        <w:rPr>
          <w:rFonts w:ascii="Arial" w:hAnsi="Arial" w:cs="Arial"/>
          <w:b/>
          <w:bCs/>
          <w:color w:val="000000"/>
          <w:szCs w:val="30"/>
        </w:rPr>
      </w:pPr>
      <w:r w:rsidRPr="00101828">
        <w:rPr>
          <w:rFonts w:ascii="Arial" w:hAnsi="Arial" w:cs="Arial"/>
          <w:b/>
          <w:bCs/>
          <w:color w:val="000000"/>
          <w:szCs w:val="30"/>
        </w:rPr>
        <w:t>June 20, 2019</w:t>
      </w:r>
    </w:p>
    <w:p w14:paraId="6B929F3C" w14:textId="77777777" w:rsidR="00F822F9" w:rsidRPr="00101828" w:rsidRDefault="00F822F9" w:rsidP="00F822F9">
      <w:pPr>
        <w:jc w:val="center"/>
        <w:rPr>
          <w:rFonts w:ascii="Arial" w:hAnsi="Arial" w:cs="Arial"/>
          <w:b/>
          <w:bCs/>
          <w:color w:val="000000"/>
          <w:szCs w:val="30"/>
        </w:rPr>
      </w:pPr>
      <w:r w:rsidRPr="00101828">
        <w:rPr>
          <w:rFonts w:ascii="Arial" w:hAnsi="Arial" w:cs="Arial"/>
          <w:b/>
          <w:bCs/>
          <w:color w:val="000000"/>
          <w:szCs w:val="30"/>
        </w:rPr>
        <w:t>Necessary without substantive public interest</w:t>
      </w:r>
    </w:p>
    <w:p w14:paraId="72F3A413" w14:textId="77777777" w:rsidR="00F822F9" w:rsidRPr="00101828" w:rsidRDefault="00F822F9" w:rsidP="00F822F9">
      <w:pPr>
        <w:rPr>
          <w:rFonts w:ascii="Arial" w:hAnsi="Arial" w:cs="Arial"/>
          <w:b/>
          <w:bCs/>
          <w:color w:val="000000"/>
          <w:szCs w:val="30"/>
        </w:rPr>
      </w:pPr>
    </w:p>
    <w:p w14:paraId="07EA60AC" w14:textId="77777777" w:rsidR="00F822F9" w:rsidRPr="00101828" w:rsidRDefault="00F822F9" w:rsidP="00F822F9">
      <w:pPr>
        <w:divId w:val="192501123"/>
        <w:rPr>
          <w:rFonts w:ascii="Arial" w:hAnsi="Arial" w:cs="Arial"/>
          <w:b/>
          <w:bCs/>
          <w:color w:val="000000"/>
          <w:szCs w:val="27"/>
        </w:rPr>
        <w:sectPr w:rsidR="00F822F9" w:rsidRPr="00101828" w:rsidSect="00F822F9">
          <w:type w:val="continuous"/>
          <w:pgSz w:w="12240" w:h="15840"/>
          <w:pgMar w:top="360" w:right="720" w:bottom="360" w:left="720" w:header="360" w:footer="360" w:gutter="0"/>
          <w:cols w:space="720"/>
        </w:sectPr>
      </w:pPr>
    </w:p>
    <w:p w14:paraId="458B4C06" w14:textId="77777777"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HHS - Health Service Regulation, Division of</w:t>
      </w:r>
    </w:p>
    <w:p w14:paraId="0BF05C19" w14:textId="77777777" w:rsidR="00F822F9" w:rsidRPr="00101828" w:rsidRDefault="00B32AF8" w:rsidP="00F822F9">
      <w:pPr>
        <w:divId w:val="192501123"/>
        <w:rPr>
          <w:rFonts w:ascii="Arial" w:hAnsi="Arial" w:cs="Arial"/>
          <w:color w:val="000000"/>
        </w:rPr>
      </w:pPr>
      <w:hyperlink r:id="rId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46" w:history="1">
        <w:r w:rsidR="00F822F9" w:rsidRPr="00101828">
          <w:rPr>
            <w:rStyle w:val="Hyperlink"/>
            <w:rFonts w:ascii="Arial" w:hAnsi="Arial" w:cs="Arial"/>
            <w:color w:val="000000"/>
          </w:rPr>
          <w:t>.0101</w:t>
        </w:r>
      </w:hyperlink>
    </w:p>
    <w:p w14:paraId="1F09DD5C" w14:textId="77777777" w:rsidR="00F822F9" w:rsidRPr="00101828" w:rsidRDefault="00B32AF8" w:rsidP="00F822F9">
      <w:pPr>
        <w:divId w:val="192501123"/>
        <w:rPr>
          <w:rFonts w:ascii="Arial" w:hAnsi="Arial" w:cs="Arial"/>
          <w:color w:val="000000"/>
        </w:rPr>
      </w:pPr>
      <w:hyperlink r:id="rId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50" w:history="1">
        <w:r w:rsidR="00F822F9" w:rsidRPr="00101828">
          <w:rPr>
            <w:rStyle w:val="Hyperlink"/>
            <w:rFonts w:ascii="Arial" w:hAnsi="Arial" w:cs="Arial"/>
            <w:color w:val="000000"/>
          </w:rPr>
          <w:t>.0102</w:t>
        </w:r>
      </w:hyperlink>
    </w:p>
    <w:p w14:paraId="587DE7B0" w14:textId="77777777" w:rsidR="00F822F9" w:rsidRPr="00101828" w:rsidRDefault="00B32AF8" w:rsidP="00F822F9">
      <w:pPr>
        <w:divId w:val="192501123"/>
        <w:rPr>
          <w:rFonts w:ascii="Arial" w:hAnsi="Arial" w:cs="Arial"/>
          <w:color w:val="000000"/>
        </w:rPr>
      </w:pPr>
      <w:hyperlink r:id="rId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54" w:history="1">
        <w:r w:rsidR="00F822F9" w:rsidRPr="00101828">
          <w:rPr>
            <w:rStyle w:val="Hyperlink"/>
            <w:rFonts w:ascii="Arial" w:hAnsi="Arial" w:cs="Arial"/>
            <w:color w:val="000000"/>
          </w:rPr>
          <w:t>.0103</w:t>
        </w:r>
      </w:hyperlink>
    </w:p>
    <w:p w14:paraId="712E3FE6" w14:textId="77777777" w:rsidR="00F822F9" w:rsidRPr="00101828" w:rsidRDefault="00B32AF8" w:rsidP="00F822F9">
      <w:pPr>
        <w:divId w:val="192501123"/>
        <w:rPr>
          <w:rFonts w:ascii="Arial" w:hAnsi="Arial" w:cs="Arial"/>
          <w:color w:val="000000"/>
        </w:rPr>
      </w:pPr>
      <w:hyperlink r:id="rId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58" w:history="1">
        <w:r w:rsidR="00F822F9" w:rsidRPr="00101828">
          <w:rPr>
            <w:rStyle w:val="Hyperlink"/>
            <w:rFonts w:ascii="Arial" w:hAnsi="Arial" w:cs="Arial"/>
            <w:color w:val="000000"/>
          </w:rPr>
          <w:t>.0104</w:t>
        </w:r>
      </w:hyperlink>
    </w:p>
    <w:p w14:paraId="16564927" w14:textId="77777777" w:rsidR="00F822F9" w:rsidRPr="00101828" w:rsidRDefault="00B32AF8" w:rsidP="00F822F9">
      <w:pPr>
        <w:divId w:val="192501123"/>
        <w:rPr>
          <w:rFonts w:ascii="Arial" w:hAnsi="Arial" w:cs="Arial"/>
          <w:color w:val="000000"/>
        </w:rPr>
      </w:pPr>
      <w:hyperlink r:id="rId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62" w:history="1">
        <w:r w:rsidR="00F822F9" w:rsidRPr="00101828">
          <w:rPr>
            <w:rStyle w:val="Hyperlink"/>
            <w:rFonts w:ascii="Arial" w:hAnsi="Arial" w:cs="Arial"/>
            <w:color w:val="000000"/>
          </w:rPr>
          <w:t>.0106</w:t>
        </w:r>
      </w:hyperlink>
    </w:p>
    <w:p w14:paraId="0741148B" w14:textId="77777777" w:rsidR="00F822F9" w:rsidRPr="00101828" w:rsidRDefault="00B32AF8" w:rsidP="00F822F9">
      <w:pPr>
        <w:divId w:val="192501123"/>
        <w:rPr>
          <w:rFonts w:ascii="Arial" w:hAnsi="Arial" w:cs="Arial"/>
          <w:color w:val="000000"/>
        </w:rPr>
      </w:pPr>
      <w:hyperlink r:id="rId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66" w:history="1">
        <w:r w:rsidR="00F822F9" w:rsidRPr="00101828">
          <w:rPr>
            <w:rStyle w:val="Hyperlink"/>
            <w:rFonts w:ascii="Arial" w:hAnsi="Arial" w:cs="Arial"/>
            <w:color w:val="000000"/>
          </w:rPr>
          <w:t>.0107</w:t>
        </w:r>
      </w:hyperlink>
    </w:p>
    <w:p w14:paraId="66BDD4E3" w14:textId="77777777" w:rsidR="00F822F9" w:rsidRPr="00101828" w:rsidRDefault="00B32AF8" w:rsidP="00F822F9">
      <w:pPr>
        <w:divId w:val="192501123"/>
        <w:rPr>
          <w:rFonts w:ascii="Arial" w:hAnsi="Arial" w:cs="Arial"/>
          <w:color w:val="000000"/>
        </w:rPr>
      </w:pPr>
      <w:hyperlink r:id="rId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70" w:history="1">
        <w:r w:rsidR="00F822F9" w:rsidRPr="00101828">
          <w:rPr>
            <w:rStyle w:val="Hyperlink"/>
            <w:rFonts w:ascii="Arial" w:hAnsi="Arial" w:cs="Arial"/>
            <w:color w:val="000000"/>
          </w:rPr>
          <w:t>.0108</w:t>
        </w:r>
      </w:hyperlink>
    </w:p>
    <w:p w14:paraId="1B9CF1BE" w14:textId="77777777" w:rsidR="00F822F9" w:rsidRPr="00101828" w:rsidRDefault="00B32AF8" w:rsidP="00F822F9">
      <w:pPr>
        <w:divId w:val="192501123"/>
        <w:rPr>
          <w:rFonts w:ascii="Arial" w:hAnsi="Arial" w:cs="Arial"/>
          <w:color w:val="000000"/>
        </w:rPr>
      </w:pPr>
      <w:hyperlink r:id="rId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74" w:history="1">
        <w:r w:rsidR="00F822F9" w:rsidRPr="00101828">
          <w:rPr>
            <w:rStyle w:val="Hyperlink"/>
            <w:rFonts w:ascii="Arial" w:hAnsi="Arial" w:cs="Arial"/>
            <w:color w:val="000000"/>
          </w:rPr>
          <w:t>.0109</w:t>
        </w:r>
      </w:hyperlink>
    </w:p>
    <w:p w14:paraId="6EF2C15D" w14:textId="77777777" w:rsidR="00F822F9" w:rsidRPr="00101828" w:rsidRDefault="00B32AF8" w:rsidP="00F822F9">
      <w:pPr>
        <w:divId w:val="192501123"/>
        <w:rPr>
          <w:rFonts w:ascii="Arial" w:hAnsi="Arial" w:cs="Arial"/>
          <w:color w:val="000000"/>
        </w:rPr>
      </w:pPr>
      <w:hyperlink r:id="rId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78" w:history="1">
        <w:r w:rsidR="00F822F9" w:rsidRPr="00101828">
          <w:rPr>
            <w:rStyle w:val="Hyperlink"/>
            <w:rFonts w:ascii="Arial" w:hAnsi="Arial" w:cs="Arial"/>
            <w:color w:val="000000"/>
          </w:rPr>
          <w:t>.0110</w:t>
        </w:r>
      </w:hyperlink>
    </w:p>
    <w:p w14:paraId="71F10797" w14:textId="77777777" w:rsidR="00F822F9" w:rsidRPr="00101828" w:rsidRDefault="00B32AF8" w:rsidP="00F822F9">
      <w:pPr>
        <w:divId w:val="192501123"/>
        <w:rPr>
          <w:rFonts w:ascii="Arial" w:hAnsi="Arial" w:cs="Arial"/>
          <w:color w:val="000000"/>
        </w:rPr>
      </w:pPr>
      <w:hyperlink r:id="rId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82" w:history="1">
        <w:r w:rsidR="00F822F9" w:rsidRPr="00101828">
          <w:rPr>
            <w:rStyle w:val="Hyperlink"/>
            <w:rFonts w:ascii="Arial" w:hAnsi="Arial" w:cs="Arial"/>
            <w:color w:val="000000"/>
          </w:rPr>
          <w:t>.0111</w:t>
        </w:r>
      </w:hyperlink>
    </w:p>
    <w:p w14:paraId="46BD20F8" w14:textId="77777777" w:rsidR="00F822F9" w:rsidRPr="00101828" w:rsidRDefault="00B32AF8" w:rsidP="00F822F9">
      <w:pPr>
        <w:divId w:val="192501123"/>
        <w:rPr>
          <w:rFonts w:ascii="Arial" w:hAnsi="Arial" w:cs="Arial"/>
          <w:color w:val="000000"/>
        </w:rPr>
      </w:pPr>
      <w:hyperlink r:id="rId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86" w:history="1">
        <w:r w:rsidR="00F822F9" w:rsidRPr="00101828">
          <w:rPr>
            <w:rStyle w:val="Hyperlink"/>
            <w:rFonts w:ascii="Arial" w:hAnsi="Arial" w:cs="Arial"/>
            <w:color w:val="000000"/>
          </w:rPr>
          <w:t>.0112</w:t>
        </w:r>
      </w:hyperlink>
    </w:p>
    <w:p w14:paraId="60A6A056" w14:textId="77777777" w:rsidR="00F822F9" w:rsidRPr="00101828" w:rsidRDefault="00B32AF8" w:rsidP="00F822F9">
      <w:pPr>
        <w:divId w:val="192501123"/>
        <w:rPr>
          <w:rFonts w:ascii="Arial" w:hAnsi="Arial" w:cs="Arial"/>
          <w:color w:val="000000"/>
        </w:rPr>
      </w:pPr>
      <w:hyperlink r:id="rId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90" w:history="1">
        <w:r w:rsidR="00F822F9" w:rsidRPr="00101828">
          <w:rPr>
            <w:rStyle w:val="Hyperlink"/>
            <w:rFonts w:ascii="Arial" w:hAnsi="Arial" w:cs="Arial"/>
            <w:color w:val="000000"/>
          </w:rPr>
          <w:t>.0201</w:t>
        </w:r>
      </w:hyperlink>
    </w:p>
    <w:p w14:paraId="7361DFB3" w14:textId="77777777" w:rsidR="00F822F9" w:rsidRPr="00101828" w:rsidRDefault="00B32AF8" w:rsidP="00F822F9">
      <w:pPr>
        <w:divId w:val="192501123"/>
        <w:rPr>
          <w:rFonts w:ascii="Arial" w:hAnsi="Arial" w:cs="Arial"/>
          <w:color w:val="000000"/>
        </w:rPr>
      </w:pPr>
      <w:hyperlink r:id="rId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94" w:history="1">
        <w:r w:rsidR="00F822F9" w:rsidRPr="00101828">
          <w:rPr>
            <w:rStyle w:val="Hyperlink"/>
            <w:rFonts w:ascii="Arial" w:hAnsi="Arial" w:cs="Arial"/>
            <w:color w:val="000000"/>
          </w:rPr>
          <w:t>.0202</w:t>
        </w:r>
      </w:hyperlink>
    </w:p>
    <w:p w14:paraId="0CCFDBC7" w14:textId="77777777" w:rsidR="00F822F9" w:rsidRPr="00101828" w:rsidRDefault="00B32AF8" w:rsidP="00F822F9">
      <w:pPr>
        <w:divId w:val="192501123"/>
        <w:rPr>
          <w:rFonts w:ascii="Arial" w:hAnsi="Arial" w:cs="Arial"/>
          <w:color w:val="000000"/>
        </w:rPr>
      </w:pPr>
      <w:hyperlink r:id="rId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98" w:history="1">
        <w:r w:rsidR="00F822F9" w:rsidRPr="00101828">
          <w:rPr>
            <w:rStyle w:val="Hyperlink"/>
            <w:rFonts w:ascii="Arial" w:hAnsi="Arial" w:cs="Arial"/>
            <w:color w:val="000000"/>
          </w:rPr>
          <w:t>.0203</w:t>
        </w:r>
      </w:hyperlink>
    </w:p>
    <w:p w14:paraId="1D2F1D9D" w14:textId="77777777" w:rsidR="00F822F9" w:rsidRPr="00101828" w:rsidRDefault="00B32AF8" w:rsidP="00F822F9">
      <w:pPr>
        <w:divId w:val="192501123"/>
        <w:rPr>
          <w:rFonts w:ascii="Arial" w:hAnsi="Arial" w:cs="Arial"/>
          <w:color w:val="000000"/>
        </w:rPr>
      </w:pPr>
      <w:hyperlink r:id="rId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0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02" w:history="1">
        <w:r w:rsidR="00F822F9" w:rsidRPr="00101828">
          <w:rPr>
            <w:rStyle w:val="Hyperlink"/>
            <w:rFonts w:ascii="Arial" w:hAnsi="Arial" w:cs="Arial"/>
            <w:color w:val="000000"/>
          </w:rPr>
          <w:t>.0204</w:t>
        </w:r>
      </w:hyperlink>
    </w:p>
    <w:p w14:paraId="338FCBFB" w14:textId="77777777" w:rsidR="00F822F9" w:rsidRPr="00101828" w:rsidRDefault="00B32AF8" w:rsidP="00F822F9">
      <w:pPr>
        <w:divId w:val="192501123"/>
        <w:rPr>
          <w:rFonts w:ascii="Arial" w:hAnsi="Arial" w:cs="Arial"/>
          <w:color w:val="000000"/>
        </w:rPr>
      </w:pPr>
      <w:hyperlink r:id="rId1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0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06" w:history="1">
        <w:r w:rsidR="00F822F9" w:rsidRPr="00101828">
          <w:rPr>
            <w:rStyle w:val="Hyperlink"/>
            <w:rFonts w:ascii="Arial" w:hAnsi="Arial" w:cs="Arial"/>
            <w:color w:val="000000"/>
          </w:rPr>
          <w:t>.0205</w:t>
        </w:r>
      </w:hyperlink>
    </w:p>
    <w:p w14:paraId="2E911BA6" w14:textId="77777777" w:rsidR="00F822F9" w:rsidRPr="00101828" w:rsidRDefault="00B32AF8" w:rsidP="00F822F9">
      <w:pPr>
        <w:divId w:val="192501123"/>
        <w:rPr>
          <w:rFonts w:ascii="Arial" w:hAnsi="Arial" w:cs="Arial"/>
          <w:color w:val="000000"/>
        </w:rPr>
      </w:pPr>
      <w:hyperlink r:id="rId1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0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10" w:history="1">
        <w:r w:rsidR="00F822F9" w:rsidRPr="00101828">
          <w:rPr>
            <w:rStyle w:val="Hyperlink"/>
            <w:rFonts w:ascii="Arial" w:hAnsi="Arial" w:cs="Arial"/>
            <w:color w:val="000000"/>
          </w:rPr>
          <w:t>.0206</w:t>
        </w:r>
      </w:hyperlink>
    </w:p>
    <w:p w14:paraId="0FDE8361" w14:textId="77777777" w:rsidR="00F822F9" w:rsidRPr="00101828" w:rsidRDefault="00B32AF8" w:rsidP="00F822F9">
      <w:pPr>
        <w:divId w:val="192501123"/>
        <w:rPr>
          <w:rFonts w:ascii="Arial" w:hAnsi="Arial" w:cs="Arial"/>
          <w:color w:val="000000"/>
        </w:rPr>
      </w:pPr>
      <w:hyperlink r:id="rId1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1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14" w:history="1">
        <w:r w:rsidR="00F822F9" w:rsidRPr="00101828">
          <w:rPr>
            <w:rStyle w:val="Hyperlink"/>
            <w:rFonts w:ascii="Arial" w:hAnsi="Arial" w:cs="Arial"/>
            <w:color w:val="000000"/>
          </w:rPr>
          <w:t>.0207</w:t>
        </w:r>
      </w:hyperlink>
    </w:p>
    <w:p w14:paraId="6662CC12" w14:textId="77777777" w:rsidR="00F822F9" w:rsidRPr="00101828" w:rsidRDefault="00B32AF8" w:rsidP="00F822F9">
      <w:pPr>
        <w:divId w:val="192501123"/>
        <w:rPr>
          <w:rFonts w:ascii="Arial" w:hAnsi="Arial" w:cs="Arial"/>
          <w:color w:val="000000"/>
        </w:rPr>
      </w:pPr>
      <w:hyperlink r:id="rId1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1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18" w:history="1">
        <w:r w:rsidR="00F822F9" w:rsidRPr="00101828">
          <w:rPr>
            <w:rStyle w:val="Hyperlink"/>
            <w:rFonts w:ascii="Arial" w:hAnsi="Arial" w:cs="Arial"/>
            <w:color w:val="000000"/>
          </w:rPr>
          <w:t>.0208</w:t>
        </w:r>
      </w:hyperlink>
    </w:p>
    <w:p w14:paraId="773BB257" w14:textId="77777777" w:rsidR="00F822F9" w:rsidRPr="00101828" w:rsidRDefault="00B32AF8" w:rsidP="00F822F9">
      <w:pPr>
        <w:divId w:val="192501123"/>
        <w:rPr>
          <w:rFonts w:ascii="Arial" w:hAnsi="Arial" w:cs="Arial"/>
          <w:color w:val="000000"/>
        </w:rPr>
      </w:pPr>
      <w:hyperlink r:id="rId1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2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22" w:history="1">
        <w:r w:rsidR="00F822F9" w:rsidRPr="00101828">
          <w:rPr>
            <w:rStyle w:val="Hyperlink"/>
            <w:rFonts w:ascii="Arial" w:hAnsi="Arial" w:cs="Arial"/>
            <w:color w:val="000000"/>
          </w:rPr>
          <w:t>.0301</w:t>
        </w:r>
      </w:hyperlink>
    </w:p>
    <w:p w14:paraId="4835B1B6" w14:textId="77777777" w:rsidR="00F822F9" w:rsidRPr="00101828" w:rsidRDefault="00B32AF8" w:rsidP="00F822F9">
      <w:pPr>
        <w:divId w:val="192501123"/>
        <w:rPr>
          <w:rFonts w:ascii="Arial" w:hAnsi="Arial" w:cs="Arial"/>
          <w:color w:val="000000"/>
        </w:rPr>
      </w:pPr>
      <w:hyperlink r:id="rId1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2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26" w:history="1">
        <w:r w:rsidR="00F822F9" w:rsidRPr="00101828">
          <w:rPr>
            <w:rStyle w:val="Hyperlink"/>
            <w:rFonts w:ascii="Arial" w:hAnsi="Arial" w:cs="Arial"/>
            <w:color w:val="000000"/>
          </w:rPr>
          <w:t>.0302</w:t>
        </w:r>
      </w:hyperlink>
    </w:p>
    <w:p w14:paraId="4EEF6191" w14:textId="77777777" w:rsidR="00F822F9" w:rsidRPr="00101828" w:rsidRDefault="00B32AF8" w:rsidP="00F822F9">
      <w:pPr>
        <w:divId w:val="192501123"/>
        <w:rPr>
          <w:rFonts w:ascii="Arial" w:hAnsi="Arial" w:cs="Arial"/>
          <w:color w:val="000000"/>
        </w:rPr>
      </w:pPr>
      <w:hyperlink r:id="rId1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2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30" w:history="1">
        <w:r w:rsidR="00F822F9" w:rsidRPr="00101828">
          <w:rPr>
            <w:rStyle w:val="Hyperlink"/>
            <w:rFonts w:ascii="Arial" w:hAnsi="Arial" w:cs="Arial"/>
            <w:color w:val="000000"/>
          </w:rPr>
          <w:t>.0303</w:t>
        </w:r>
      </w:hyperlink>
    </w:p>
    <w:p w14:paraId="507ED855" w14:textId="77777777" w:rsidR="00F822F9" w:rsidRPr="00101828" w:rsidRDefault="00B32AF8" w:rsidP="00F822F9">
      <w:pPr>
        <w:divId w:val="192501123"/>
        <w:rPr>
          <w:rFonts w:ascii="Arial" w:hAnsi="Arial" w:cs="Arial"/>
          <w:color w:val="000000"/>
        </w:rPr>
      </w:pPr>
      <w:hyperlink r:id="rId1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3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34" w:history="1">
        <w:r w:rsidR="00F822F9" w:rsidRPr="00101828">
          <w:rPr>
            <w:rStyle w:val="Hyperlink"/>
            <w:rFonts w:ascii="Arial" w:hAnsi="Arial" w:cs="Arial"/>
            <w:color w:val="000000"/>
          </w:rPr>
          <w:t>.0304</w:t>
        </w:r>
      </w:hyperlink>
    </w:p>
    <w:p w14:paraId="2D3E1ADC" w14:textId="77777777" w:rsidR="00F822F9" w:rsidRPr="00101828" w:rsidRDefault="00B32AF8" w:rsidP="00F822F9">
      <w:pPr>
        <w:divId w:val="192501123"/>
        <w:rPr>
          <w:rFonts w:ascii="Arial" w:hAnsi="Arial" w:cs="Arial"/>
          <w:color w:val="000000"/>
        </w:rPr>
      </w:pPr>
      <w:hyperlink r:id="rId1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3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38" w:history="1">
        <w:r w:rsidR="00F822F9" w:rsidRPr="00101828">
          <w:rPr>
            <w:rStyle w:val="Hyperlink"/>
            <w:rFonts w:ascii="Arial" w:hAnsi="Arial" w:cs="Arial"/>
            <w:color w:val="000000"/>
          </w:rPr>
          <w:t>.0305</w:t>
        </w:r>
      </w:hyperlink>
    </w:p>
    <w:p w14:paraId="42992591" w14:textId="77777777" w:rsidR="00F822F9" w:rsidRPr="00101828" w:rsidRDefault="00B32AF8" w:rsidP="00F822F9">
      <w:pPr>
        <w:divId w:val="192501123"/>
        <w:rPr>
          <w:rFonts w:ascii="Arial" w:hAnsi="Arial" w:cs="Arial"/>
          <w:color w:val="000000"/>
        </w:rPr>
      </w:pPr>
      <w:hyperlink r:id="rId1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4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42" w:history="1">
        <w:r w:rsidR="00F822F9" w:rsidRPr="00101828">
          <w:rPr>
            <w:rStyle w:val="Hyperlink"/>
            <w:rFonts w:ascii="Arial" w:hAnsi="Arial" w:cs="Arial"/>
            <w:color w:val="000000"/>
          </w:rPr>
          <w:t>.0306</w:t>
        </w:r>
      </w:hyperlink>
    </w:p>
    <w:p w14:paraId="0842F5A2" w14:textId="77777777" w:rsidR="00F822F9" w:rsidRPr="00101828" w:rsidRDefault="00B32AF8" w:rsidP="00F822F9">
      <w:pPr>
        <w:divId w:val="192501123"/>
        <w:rPr>
          <w:rFonts w:ascii="Arial" w:hAnsi="Arial" w:cs="Arial"/>
          <w:color w:val="000000"/>
        </w:rPr>
      </w:pPr>
      <w:hyperlink r:id="rId1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4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46" w:history="1">
        <w:r w:rsidR="00F822F9" w:rsidRPr="00101828">
          <w:rPr>
            <w:rStyle w:val="Hyperlink"/>
            <w:rFonts w:ascii="Arial" w:hAnsi="Arial" w:cs="Arial"/>
            <w:color w:val="000000"/>
          </w:rPr>
          <w:t>.0307</w:t>
        </w:r>
      </w:hyperlink>
    </w:p>
    <w:p w14:paraId="0BD6060C" w14:textId="77777777" w:rsidR="00F822F9" w:rsidRPr="00101828" w:rsidRDefault="00B32AF8" w:rsidP="00F822F9">
      <w:pPr>
        <w:divId w:val="192501123"/>
        <w:rPr>
          <w:rFonts w:ascii="Arial" w:hAnsi="Arial" w:cs="Arial"/>
          <w:color w:val="000000"/>
        </w:rPr>
      </w:pPr>
      <w:hyperlink r:id="rId1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4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50" w:history="1">
        <w:r w:rsidR="00F822F9" w:rsidRPr="00101828">
          <w:rPr>
            <w:rStyle w:val="Hyperlink"/>
            <w:rFonts w:ascii="Arial" w:hAnsi="Arial" w:cs="Arial"/>
            <w:color w:val="000000"/>
          </w:rPr>
          <w:t>.0309</w:t>
        </w:r>
      </w:hyperlink>
    </w:p>
    <w:p w14:paraId="2CB2A4B2" w14:textId="77777777" w:rsidR="00F822F9" w:rsidRPr="00101828" w:rsidRDefault="00B32AF8" w:rsidP="00F822F9">
      <w:pPr>
        <w:divId w:val="192501123"/>
        <w:rPr>
          <w:rFonts w:ascii="Arial" w:hAnsi="Arial" w:cs="Arial"/>
          <w:color w:val="000000"/>
        </w:rPr>
      </w:pPr>
      <w:hyperlink r:id="rId1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5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54" w:history="1">
        <w:r w:rsidR="00F822F9" w:rsidRPr="00101828">
          <w:rPr>
            <w:rStyle w:val="Hyperlink"/>
            <w:rFonts w:ascii="Arial" w:hAnsi="Arial" w:cs="Arial"/>
            <w:color w:val="000000"/>
          </w:rPr>
          <w:t>.0310</w:t>
        </w:r>
      </w:hyperlink>
    </w:p>
    <w:p w14:paraId="5C650C31" w14:textId="77777777" w:rsidR="00F822F9" w:rsidRPr="00101828" w:rsidRDefault="00B32AF8" w:rsidP="00F822F9">
      <w:pPr>
        <w:divId w:val="192501123"/>
        <w:rPr>
          <w:rFonts w:ascii="Arial" w:hAnsi="Arial" w:cs="Arial"/>
          <w:color w:val="000000"/>
        </w:rPr>
      </w:pPr>
      <w:hyperlink r:id="rId1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5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58" w:history="1">
        <w:r w:rsidR="00F822F9" w:rsidRPr="00101828">
          <w:rPr>
            <w:rStyle w:val="Hyperlink"/>
            <w:rFonts w:ascii="Arial" w:hAnsi="Arial" w:cs="Arial"/>
            <w:color w:val="000000"/>
          </w:rPr>
          <w:t>.0311</w:t>
        </w:r>
      </w:hyperlink>
    </w:p>
    <w:p w14:paraId="2B91913D" w14:textId="77777777" w:rsidR="00F822F9" w:rsidRPr="00101828" w:rsidRDefault="00B32AF8" w:rsidP="00F822F9">
      <w:pPr>
        <w:divId w:val="192501123"/>
        <w:rPr>
          <w:rFonts w:ascii="Arial" w:hAnsi="Arial" w:cs="Arial"/>
          <w:color w:val="000000"/>
        </w:rPr>
      </w:pPr>
      <w:hyperlink r:id="rId1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61"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62" w:history="1">
        <w:r w:rsidR="00F822F9" w:rsidRPr="00101828">
          <w:rPr>
            <w:rStyle w:val="Hyperlink"/>
            <w:rFonts w:ascii="Arial" w:hAnsi="Arial" w:cs="Arial"/>
            <w:color w:val="000000"/>
          </w:rPr>
          <w:t>.0313</w:t>
        </w:r>
      </w:hyperlink>
    </w:p>
    <w:p w14:paraId="0A7D980C" w14:textId="77777777" w:rsidR="00F822F9" w:rsidRPr="00101828" w:rsidRDefault="00B32AF8" w:rsidP="00F822F9">
      <w:pPr>
        <w:divId w:val="192501123"/>
        <w:rPr>
          <w:rFonts w:ascii="Arial" w:hAnsi="Arial" w:cs="Arial"/>
          <w:color w:val="000000"/>
        </w:rPr>
      </w:pPr>
      <w:hyperlink r:id="rId1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65"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66" w:history="1">
        <w:r w:rsidR="00F822F9" w:rsidRPr="00101828">
          <w:rPr>
            <w:rStyle w:val="Hyperlink"/>
            <w:rFonts w:ascii="Arial" w:hAnsi="Arial" w:cs="Arial"/>
            <w:color w:val="000000"/>
          </w:rPr>
          <w:t>.0314</w:t>
        </w:r>
      </w:hyperlink>
    </w:p>
    <w:p w14:paraId="0F3EB165" w14:textId="77777777" w:rsidR="00F822F9" w:rsidRPr="00101828" w:rsidRDefault="00B32AF8" w:rsidP="00F822F9">
      <w:pPr>
        <w:divId w:val="192501123"/>
        <w:rPr>
          <w:rFonts w:ascii="Arial" w:hAnsi="Arial" w:cs="Arial"/>
          <w:color w:val="000000"/>
        </w:rPr>
      </w:pPr>
      <w:hyperlink r:id="rId1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69"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70" w:history="1">
        <w:r w:rsidR="00F822F9" w:rsidRPr="00101828">
          <w:rPr>
            <w:rStyle w:val="Hyperlink"/>
            <w:rFonts w:ascii="Arial" w:hAnsi="Arial" w:cs="Arial"/>
            <w:color w:val="000000"/>
          </w:rPr>
          <w:t>.0315</w:t>
        </w:r>
      </w:hyperlink>
    </w:p>
    <w:p w14:paraId="73282989" w14:textId="77777777" w:rsidR="00F822F9" w:rsidRPr="00101828" w:rsidRDefault="00B32AF8" w:rsidP="00F822F9">
      <w:pPr>
        <w:divId w:val="192501123"/>
        <w:rPr>
          <w:rFonts w:ascii="Arial" w:hAnsi="Arial" w:cs="Arial"/>
          <w:color w:val="000000"/>
        </w:rPr>
      </w:pPr>
      <w:hyperlink r:id="rId1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73"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74" w:history="1">
        <w:r w:rsidR="00F822F9" w:rsidRPr="00101828">
          <w:rPr>
            <w:rStyle w:val="Hyperlink"/>
            <w:rFonts w:ascii="Arial" w:hAnsi="Arial" w:cs="Arial"/>
            <w:color w:val="000000"/>
          </w:rPr>
          <w:t>.0401</w:t>
        </w:r>
      </w:hyperlink>
    </w:p>
    <w:p w14:paraId="66CE4F4C" w14:textId="77777777" w:rsidR="00F822F9" w:rsidRPr="00101828" w:rsidRDefault="00B32AF8" w:rsidP="00F822F9">
      <w:pPr>
        <w:divId w:val="192501123"/>
        <w:rPr>
          <w:rFonts w:ascii="Arial" w:hAnsi="Arial" w:cs="Arial"/>
          <w:color w:val="000000"/>
        </w:rPr>
      </w:pPr>
      <w:hyperlink r:id="rId1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77" w:history="1">
        <w:r w:rsidR="00F822F9" w:rsidRPr="00101828">
          <w:rPr>
            <w:rStyle w:val="Hyperlink"/>
            <w:rFonts w:ascii="Arial" w:hAnsi="Arial" w:cs="Arial"/>
            <w:color w:val="000000"/>
          </w:rPr>
          <w:t>14E</w:t>
        </w:r>
      </w:hyperlink>
      <w:r w:rsidR="00F822F9" w:rsidRPr="00101828">
        <w:rPr>
          <w:rFonts w:ascii="Arial" w:hAnsi="Arial" w:cs="Arial"/>
          <w:color w:val="000000"/>
        </w:rPr>
        <w:t xml:space="preserve"> </w:t>
      </w:r>
      <w:hyperlink r:id="rId178" w:history="1">
        <w:r w:rsidR="00F822F9" w:rsidRPr="00101828">
          <w:rPr>
            <w:rStyle w:val="Hyperlink"/>
            <w:rFonts w:ascii="Arial" w:hAnsi="Arial" w:cs="Arial"/>
            <w:color w:val="000000"/>
          </w:rPr>
          <w:t>.0402</w:t>
        </w:r>
      </w:hyperlink>
    </w:p>
    <w:p w14:paraId="13C5116B" w14:textId="77777777" w:rsidR="00F822F9" w:rsidRPr="00101828" w:rsidRDefault="00F822F9" w:rsidP="00F822F9">
      <w:pPr>
        <w:divId w:val="192501123"/>
        <w:rPr>
          <w:rFonts w:ascii="Arial" w:hAnsi="Arial" w:cs="Arial"/>
          <w:b/>
          <w:bCs/>
          <w:color w:val="000000"/>
          <w:szCs w:val="27"/>
        </w:rPr>
      </w:pPr>
    </w:p>
    <w:p w14:paraId="003CF6CE"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0A3A048D" w14:textId="64FE061A"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6ECD3E0E" w14:textId="77777777" w:rsidR="00F822F9" w:rsidRPr="00101828" w:rsidRDefault="00B32AF8" w:rsidP="00F822F9">
      <w:pPr>
        <w:divId w:val="192501123"/>
        <w:rPr>
          <w:rFonts w:ascii="Arial" w:hAnsi="Arial" w:cs="Arial"/>
          <w:color w:val="000000"/>
        </w:rPr>
      </w:pPr>
      <w:hyperlink r:id="rId1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8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182" w:history="1">
        <w:r w:rsidR="00F822F9" w:rsidRPr="00101828">
          <w:rPr>
            <w:rStyle w:val="Hyperlink"/>
            <w:rFonts w:ascii="Arial" w:hAnsi="Arial" w:cs="Arial"/>
            <w:color w:val="000000"/>
          </w:rPr>
          <w:t>.0101</w:t>
        </w:r>
      </w:hyperlink>
    </w:p>
    <w:p w14:paraId="52D29F10" w14:textId="77777777" w:rsidR="00F822F9" w:rsidRPr="00101828" w:rsidRDefault="00B32AF8" w:rsidP="00F822F9">
      <w:pPr>
        <w:divId w:val="192501123"/>
        <w:rPr>
          <w:rFonts w:ascii="Arial" w:hAnsi="Arial" w:cs="Arial"/>
          <w:color w:val="000000"/>
        </w:rPr>
      </w:pPr>
      <w:hyperlink r:id="rId1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8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186" w:history="1">
        <w:r w:rsidR="00F822F9" w:rsidRPr="00101828">
          <w:rPr>
            <w:rStyle w:val="Hyperlink"/>
            <w:rFonts w:ascii="Arial" w:hAnsi="Arial" w:cs="Arial"/>
            <w:color w:val="000000"/>
          </w:rPr>
          <w:t>.0201</w:t>
        </w:r>
      </w:hyperlink>
    </w:p>
    <w:p w14:paraId="752D0BF1" w14:textId="77777777" w:rsidR="00F822F9" w:rsidRPr="00101828" w:rsidRDefault="00B32AF8" w:rsidP="00F822F9">
      <w:pPr>
        <w:divId w:val="192501123"/>
        <w:rPr>
          <w:rFonts w:ascii="Arial" w:hAnsi="Arial" w:cs="Arial"/>
          <w:color w:val="000000"/>
        </w:rPr>
      </w:pPr>
      <w:hyperlink r:id="rId1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8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190" w:history="1">
        <w:r w:rsidR="00F822F9" w:rsidRPr="00101828">
          <w:rPr>
            <w:rStyle w:val="Hyperlink"/>
            <w:rFonts w:ascii="Arial" w:hAnsi="Arial" w:cs="Arial"/>
            <w:color w:val="000000"/>
          </w:rPr>
          <w:t>.0202</w:t>
        </w:r>
      </w:hyperlink>
    </w:p>
    <w:p w14:paraId="5C30024D" w14:textId="77777777" w:rsidR="00F822F9" w:rsidRPr="00101828" w:rsidRDefault="00B32AF8" w:rsidP="00F822F9">
      <w:pPr>
        <w:divId w:val="192501123"/>
        <w:rPr>
          <w:rFonts w:ascii="Arial" w:hAnsi="Arial" w:cs="Arial"/>
          <w:color w:val="000000"/>
        </w:rPr>
      </w:pPr>
      <w:hyperlink r:id="rId1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9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194" w:history="1">
        <w:r w:rsidR="00F822F9" w:rsidRPr="00101828">
          <w:rPr>
            <w:rStyle w:val="Hyperlink"/>
            <w:rFonts w:ascii="Arial" w:hAnsi="Arial" w:cs="Arial"/>
            <w:color w:val="000000"/>
          </w:rPr>
          <w:t>.0203</w:t>
        </w:r>
      </w:hyperlink>
    </w:p>
    <w:p w14:paraId="38D53796" w14:textId="77777777" w:rsidR="00F822F9" w:rsidRPr="00101828" w:rsidRDefault="00B32AF8" w:rsidP="00F822F9">
      <w:pPr>
        <w:divId w:val="192501123"/>
        <w:rPr>
          <w:rFonts w:ascii="Arial" w:hAnsi="Arial" w:cs="Arial"/>
          <w:color w:val="000000"/>
        </w:rPr>
      </w:pPr>
      <w:hyperlink r:id="rId1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1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19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198" w:history="1">
        <w:r w:rsidR="00F822F9" w:rsidRPr="00101828">
          <w:rPr>
            <w:rStyle w:val="Hyperlink"/>
            <w:rFonts w:ascii="Arial" w:hAnsi="Arial" w:cs="Arial"/>
            <w:color w:val="000000"/>
          </w:rPr>
          <w:t>.0204</w:t>
        </w:r>
      </w:hyperlink>
    </w:p>
    <w:p w14:paraId="66C259BF" w14:textId="77777777" w:rsidR="00F822F9" w:rsidRPr="00101828" w:rsidRDefault="00B32AF8" w:rsidP="00F822F9">
      <w:pPr>
        <w:divId w:val="192501123"/>
        <w:rPr>
          <w:rFonts w:ascii="Arial" w:hAnsi="Arial" w:cs="Arial"/>
          <w:color w:val="000000"/>
        </w:rPr>
      </w:pPr>
      <w:hyperlink r:id="rId1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0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02" w:history="1">
        <w:r w:rsidR="00F822F9" w:rsidRPr="00101828">
          <w:rPr>
            <w:rStyle w:val="Hyperlink"/>
            <w:rFonts w:ascii="Arial" w:hAnsi="Arial" w:cs="Arial"/>
            <w:color w:val="000000"/>
          </w:rPr>
          <w:t>.0205</w:t>
        </w:r>
      </w:hyperlink>
    </w:p>
    <w:p w14:paraId="48F9CF93" w14:textId="77777777" w:rsidR="00F822F9" w:rsidRPr="00101828" w:rsidRDefault="00B32AF8" w:rsidP="00F822F9">
      <w:pPr>
        <w:divId w:val="192501123"/>
        <w:rPr>
          <w:rFonts w:ascii="Arial" w:hAnsi="Arial" w:cs="Arial"/>
          <w:color w:val="000000"/>
        </w:rPr>
      </w:pPr>
      <w:hyperlink r:id="rId2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0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06" w:history="1">
        <w:r w:rsidR="00F822F9" w:rsidRPr="00101828">
          <w:rPr>
            <w:rStyle w:val="Hyperlink"/>
            <w:rFonts w:ascii="Arial" w:hAnsi="Arial" w:cs="Arial"/>
            <w:color w:val="000000"/>
          </w:rPr>
          <w:t>.0206</w:t>
        </w:r>
      </w:hyperlink>
    </w:p>
    <w:p w14:paraId="329D166A" w14:textId="77777777" w:rsidR="00F822F9" w:rsidRPr="00101828" w:rsidRDefault="00B32AF8" w:rsidP="00F822F9">
      <w:pPr>
        <w:divId w:val="192501123"/>
        <w:rPr>
          <w:rFonts w:ascii="Arial" w:hAnsi="Arial" w:cs="Arial"/>
          <w:color w:val="000000"/>
        </w:rPr>
      </w:pPr>
      <w:hyperlink r:id="rId2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0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10" w:history="1">
        <w:r w:rsidR="00F822F9" w:rsidRPr="00101828">
          <w:rPr>
            <w:rStyle w:val="Hyperlink"/>
            <w:rFonts w:ascii="Arial" w:hAnsi="Arial" w:cs="Arial"/>
            <w:color w:val="000000"/>
          </w:rPr>
          <w:t>.0207</w:t>
        </w:r>
      </w:hyperlink>
    </w:p>
    <w:p w14:paraId="4F71BC72" w14:textId="77777777" w:rsidR="00F822F9" w:rsidRPr="00101828" w:rsidRDefault="00B32AF8" w:rsidP="00F822F9">
      <w:pPr>
        <w:divId w:val="192501123"/>
        <w:rPr>
          <w:rFonts w:ascii="Arial" w:hAnsi="Arial" w:cs="Arial"/>
          <w:color w:val="000000"/>
        </w:rPr>
      </w:pPr>
      <w:hyperlink r:id="rId2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1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14" w:history="1">
        <w:r w:rsidR="00F822F9" w:rsidRPr="00101828">
          <w:rPr>
            <w:rStyle w:val="Hyperlink"/>
            <w:rFonts w:ascii="Arial" w:hAnsi="Arial" w:cs="Arial"/>
            <w:color w:val="000000"/>
          </w:rPr>
          <w:t>.0208</w:t>
        </w:r>
      </w:hyperlink>
    </w:p>
    <w:p w14:paraId="59573662" w14:textId="77777777" w:rsidR="00F822F9" w:rsidRPr="00101828" w:rsidRDefault="00B32AF8" w:rsidP="00F822F9">
      <w:pPr>
        <w:divId w:val="192501123"/>
        <w:rPr>
          <w:rFonts w:ascii="Arial" w:hAnsi="Arial" w:cs="Arial"/>
          <w:color w:val="000000"/>
        </w:rPr>
      </w:pPr>
      <w:hyperlink r:id="rId2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1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18" w:history="1">
        <w:r w:rsidR="00F822F9" w:rsidRPr="00101828">
          <w:rPr>
            <w:rStyle w:val="Hyperlink"/>
            <w:rFonts w:ascii="Arial" w:hAnsi="Arial" w:cs="Arial"/>
            <w:color w:val="000000"/>
          </w:rPr>
          <w:t>.0209</w:t>
        </w:r>
      </w:hyperlink>
    </w:p>
    <w:p w14:paraId="7A81D6C5" w14:textId="77777777" w:rsidR="005616BE" w:rsidRDefault="005616BE" w:rsidP="00F822F9">
      <w:pPr>
        <w:divId w:val="192501123"/>
        <w:rPr>
          <w:rFonts w:ascii="Arial" w:hAnsi="Arial" w:cs="Arial"/>
          <w:b/>
          <w:bCs/>
          <w:color w:val="000000"/>
          <w:szCs w:val="27"/>
        </w:rPr>
      </w:pPr>
    </w:p>
    <w:p w14:paraId="2DF71485" w14:textId="37E58090"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3FB9145A"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Commission for/Mental </w:t>
      </w:r>
    </w:p>
    <w:p w14:paraId="01CE26B2" w14:textId="7ADB076F"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Health/DD/SAS, Division of</w:t>
      </w:r>
    </w:p>
    <w:p w14:paraId="5CAF2D04" w14:textId="77777777" w:rsidR="00F822F9" w:rsidRPr="00101828" w:rsidRDefault="00B32AF8" w:rsidP="00F822F9">
      <w:pPr>
        <w:divId w:val="192501123"/>
        <w:rPr>
          <w:rFonts w:ascii="Arial" w:hAnsi="Arial" w:cs="Arial"/>
          <w:color w:val="000000"/>
        </w:rPr>
      </w:pPr>
      <w:hyperlink r:id="rId2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2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22" w:history="1">
        <w:r w:rsidR="00F822F9" w:rsidRPr="00101828">
          <w:rPr>
            <w:rStyle w:val="Hyperlink"/>
            <w:rFonts w:ascii="Arial" w:hAnsi="Arial" w:cs="Arial"/>
            <w:color w:val="000000"/>
          </w:rPr>
          <w:t>.0210</w:t>
        </w:r>
      </w:hyperlink>
    </w:p>
    <w:p w14:paraId="475ECEB1" w14:textId="77777777" w:rsidR="00F822F9" w:rsidRPr="00101828" w:rsidRDefault="00B32AF8" w:rsidP="00F822F9">
      <w:pPr>
        <w:divId w:val="192501123"/>
        <w:rPr>
          <w:rFonts w:ascii="Arial" w:hAnsi="Arial" w:cs="Arial"/>
          <w:color w:val="000000"/>
        </w:rPr>
      </w:pPr>
      <w:hyperlink r:id="rId2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2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26" w:history="1">
        <w:r w:rsidR="00F822F9" w:rsidRPr="00101828">
          <w:rPr>
            <w:rStyle w:val="Hyperlink"/>
            <w:rFonts w:ascii="Arial" w:hAnsi="Arial" w:cs="Arial"/>
            <w:color w:val="000000"/>
          </w:rPr>
          <w:t>.0211</w:t>
        </w:r>
      </w:hyperlink>
    </w:p>
    <w:p w14:paraId="1B2C3DC9" w14:textId="77777777" w:rsidR="00F822F9" w:rsidRPr="00101828" w:rsidRDefault="00F822F9" w:rsidP="00F822F9">
      <w:pPr>
        <w:divId w:val="192501123"/>
        <w:rPr>
          <w:rFonts w:ascii="Arial" w:hAnsi="Arial" w:cs="Arial"/>
          <w:b/>
          <w:bCs/>
          <w:color w:val="000000"/>
          <w:szCs w:val="27"/>
        </w:rPr>
      </w:pPr>
    </w:p>
    <w:p w14:paraId="7326DB7A"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0B4B0790" w14:textId="3A4E913E"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586DD3FC" w14:textId="77777777" w:rsidR="00F822F9" w:rsidRPr="00101828" w:rsidRDefault="00B32AF8" w:rsidP="00F822F9">
      <w:pPr>
        <w:divId w:val="192501123"/>
        <w:rPr>
          <w:rFonts w:ascii="Arial" w:hAnsi="Arial" w:cs="Arial"/>
          <w:color w:val="000000"/>
        </w:rPr>
      </w:pPr>
      <w:hyperlink r:id="rId2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2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30" w:history="1">
        <w:r w:rsidR="00F822F9" w:rsidRPr="00101828">
          <w:rPr>
            <w:rStyle w:val="Hyperlink"/>
            <w:rFonts w:ascii="Arial" w:hAnsi="Arial" w:cs="Arial"/>
            <w:color w:val="000000"/>
          </w:rPr>
          <w:t>.0212</w:t>
        </w:r>
      </w:hyperlink>
    </w:p>
    <w:p w14:paraId="086A5EFD" w14:textId="77777777" w:rsidR="00F822F9" w:rsidRPr="00101828" w:rsidRDefault="00F822F9" w:rsidP="00F822F9">
      <w:pPr>
        <w:divId w:val="192501123"/>
        <w:rPr>
          <w:rFonts w:ascii="Arial" w:hAnsi="Arial" w:cs="Arial"/>
          <w:b/>
          <w:bCs/>
          <w:color w:val="000000"/>
          <w:szCs w:val="27"/>
        </w:rPr>
      </w:pPr>
    </w:p>
    <w:p w14:paraId="14656F36"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4079A354"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Commission for/Mental </w:t>
      </w:r>
    </w:p>
    <w:p w14:paraId="73CACDB9" w14:textId="126825AA"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Health/DD/SAS, Division of</w:t>
      </w:r>
    </w:p>
    <w:p w14:paraId="46432CCA" w14:textId="77777777" w:rsidR="00F822F9" w:rsidRPr="00101828" w:rsidRDefault="00B32AF8" w:rsidP="00F822F9">
      <w:pPr>
        <w:divId w:val="192501123"/>
        <w:rPr>
          <w:rFonts w:ascii="Arial" w:hAnsi="Arial" w:cs="Arial"/>
          <w:color w:val="000000"/>
        </w:rPr>
      </w:pPr>
      <w:hyperlink r:id="rId2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3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34" w:history="1">
        <w:r w:rsidR="00F822F9" w:rsidRPr="00101828">
          <w:rPr>
            <w:rStyle w:val="Hyperlink"/>
            <w:rFonts w:ascii="Arial" w:hAnsi="Arial" w:cs="Arial"/>
            <w:color w:val="000000"/>
          </w:rPr>
          <w:t>.0213</w:t>
        </w:r>
      </w:hyperlink>
    </w:p>
    <w:p w14:paraId="1A1A2185" w14:textId="62194830" w:rsidR="00F822F9" w:rsidRDefault="00F822F9" w:rsidP="00F822F9">
      <w:pPr>
        <w:divId w:val="192501123"/>
        <w:rPr>
          <w:rFonts w:ascii="Arial" w:hAnsi="Arial" w:cs="Arial"/>
          <w:b/>
          <w:bCs/>
          <w:color w:val="000000"/>
          <w:szCs w:val="27"/>
        </w:rPr>
      </w:pPr>
    </w:p>
    <w:p w14:paraId="7EF346C1" w14:textId="77777777" w:rsidR="005616BE" w:rsidRPr="00101828" w:rsidRDefault="005616BE" w:rsidP="00F822F9">
      <w:pPr>
        <w:divId w:val="192501123"/>
        <w:rPr>
          <w:rFonts w:ascii="Arial" w:hAnsi="Arial" w:cs="Arial"/>
          <w:b/>
          <w:bCs/>
          <w:color w:val="000000"/>
          <w:szCs w:val="27"/>
        </w:rPr>
      </w:pPr>
    </w:p>
    <w:p w14:paraId="449C368C"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7784A083" w14:textId="157BACAD"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360EC072" w14:textId="77777777" w:rsidR="00F822F9" w:rsidRPr="00101828" w:rsidRDefault="00B32AF8" w:rsidP="00F822F9">
      <w:pPr>
        <w:divId w:val="192501123"/>
        <w:rPr>
          <w:rFonts w:ascii="Arial" w:hAnsi="Arial" w:cs="Arial"/>
          <w:color w:val="000000"/>
        </w:rPr>
      </w:pPr>
      <w:hyperlink r:id="rId2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3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38" w:history="1">
        <w:r w:rsidR="00F822F9" w:rsidRPr="00101828">
          <w:rPr>
            <w:rStyle w:val="Hyperlink"/>
            <w:rFonts w:ascii="Arial" w:hAnsi="Arial" w:cs="Arial"/>
            <w:color w:val="000000"/>
          </w:rPr>
          <w:t>.0301</w:t>
        </w:r>
      </w:hyperlink>
    </w:p>
    <w:p w14:paraId="6EF99CD1" w14:textId="77777777" w:rsidR="00F822F9" w:rsidRPr="00101828" w:rsidRDefault="00B32AF8" w:rsidP="00F822F9">
      <w:pPr>
        <w:divId w:val="192501123"/>
        <w:rPr>
          <w:rFonts w:ascii="Arial" w:hAnsi="Arial" w:cs="Arial"/>
          <w:color w:val="000000"/>
        </w:rPr>
      </w:pPr>
      <w:hyperlink r:id="rId2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4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42" w:history="1">
        <w:r w:rsidR="00F822F9" w:rsidRPr="00101828">
          <w:rPr>
            <w:rStyle w:val="Hyperlink"/>
            <w:rFonts w:ascii="Arial" w:hAnsi="Arial" w:cs="Arial"/>
            <w:color w:val="000000"/>
          </w:rPr>
          <w:t>.0302</w:t>
        </w:r>
      </w:hyperlink>
    </w:p>
    <w:p w14:paraId="79020219" w14:textId="77777777" w:rsidR="00F822F9" w:rsidRPr="00101828" w:rsidRDefault="00B32AF8" w:rsidP="00F822F9">
      <w:pPr>
        <w:divId w:val="192501123"/>
        <w:rPr>
          <w:rFonts w:ascii="Arial" w:hAnsi="Arial" w:cs="Arial"/>
          <w:color w:val="000000"/>
        </w:rPr>
      </w:pPr>
      <w:hyperlink r:id="rId2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4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46" w:history="1">
        <w:r w:rsidR="00F822F9" w:rsidRPr="00101828">
          <w:rPr>
            <w:rStyle w:val="Hyperlink"/>
            <w:rFonts w:ascii="Arial" w:hAnsi="Arial" w:cs="Arial"/>
            <w:color w:val="000000"/>
          </w:rPr>
          <w:t>.0303</w:t>
        </w:r>
      </w:hyperlink>
    </w:p>
    <w:p w14:paraId="5D1762CE" w14:textId="77777777" w:rsidR="00F822F9" w:rsidRPr="00101828" w:rsidRDefault="00B32AF8" w:rsidP="00F822F9">
      <w:pPr>
        <w:divId w:val="192501123"/>
        <w:rPr>
          <w:rFonts w:ascii="Arial" w:hAnsi="Arial" w:cs="Arial"/>
          <w:color w:val="000000"/>
        </w:rPr>
      </w:pPr>
      <w:hyperlink r:id="rId2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4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50" w:history="1">
        <w:r w:rsidR="00F822F9" w:rsidRPr="00101828">
          <w:rPr>
            <w:rStyle w:val="Hyperlink"/>
            <w:rFonts w:ascii="Arial" w:hAnsi="Arial" w:cs="Arial"/>
            <w:color w:val="000000"/>
          </w:rPr>
          <w:t>.0304</w:t>
        </w:r>
      </w:hyperlink>
    </w:p>
    <w:p w14:paraId="65365E10" w14:textId="77777777" w:rsidR="00F822F9" w:rsidRPr="00101828" w:rsidRDefault="00B32AF8" w:rsidP="00F822F9">
      <w:pPr>
        <w:divId w:val="192501123"/>
        <w:rPr>
          <w:rFonts w:ascii="Arial" w:hAnsi="Arial" w:cs="Arial"/>
          <w:color w:val="000000"/>
        </w:rPr>
      </w:pPr>
      <w:hyperlink r:id="rId2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5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54" w:history="1">
        <w:r w:rsidR="00F822F9" w:rsidRPr="00101828">
          <w:rPr>
            <w:rStyle w:val="Hyperlink"/>
            <w:rFonts w:ascii="Arial" w:hAnsi="Arial" w:cs="Arial"/>
            <w:color w:val="000000"/>
          </w:rPr>
          <w:t>.0305</w:t>
        </w:r>
      </w:hyperlink>
    </w:p>
    <w:p w14:paraId="71C374DC" w14:textId="77777777" w:rsidR="00F822F9" w:rsidRPr="00101828" w:rsidRDefault="00B32AF8" w:rsidP="00F822F9">
      <w:pPr>
        <w:divId w:val="192501123"/>
        <w:rPr>
          <w:rFonts w:ascii="Arial" w:hAnsi="Arial" w:cs="Arial"/>
          <w:color w:val="000000"/>
        </w:rPr>
      </w:pPr>
      <w:hyperlink r:id="rId2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5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58" w:history="1">
        <w:r w:rsidR="00F822F9" w:rsidRPr="00101828">
          <w:rPr>
            <w:rStyle w:val="Hyperlink"/>
            <w:rFonts w:ascii="Arial" w:hAnsi="Arial" w:cs="Arial"/>
            <w:color w:val="000000"/>
          </w:rPr>
          <w:t>.0306</w:t>
        </w:r>
      </w:hyperlink>
    </w:p>
    <w:p w14:paraId="72670F15" w14:textId="77777777" w:rsidR="00F822F9" w:rsidRPr="00101828" w:rsidRDefault="00B32AF8" w:rsidP="00F822F9">
      <w:pPr>
        <w:divId w:val="192501123"/>
        <w:rPr>
          <w:rFonts w:ascii="Arial" w:hAnsi="Arial" w:cs="Arial"/>
          <w:color w:val="000000"/>
        </w:rPr>
      </w:pPr>
      <w:hyperlink r:id="rId2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6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62" w:history="1">
        <w:r w:rsidR="00F822F9" w:rsidRPr="00101828">
          <w:rPr>
            <w:rStyle w:val="Hyperlink"/>
            <w:rFonts w:ascii="Arial" w:hAnsi="Arial" w:cs="Arial"/>
            <w:color w:val="000000"/>
          </w:rPr>
          <w:t>.0307</w:t>
        </w:r>
      </w:hyperlink>
    </w:p>
    <w:p w14:paraId="76BA9FDF" w14:textId="77777777" w:rsidR="00F822F9" w:rsidRPr="00101828" w:rsidRDefault="00B32AF8" w:rsidP="00F822F9">
      <w:pPr>
        <w:divId w:val="192501123"/>
        <w:rPr>
          <w:rFonts w:ascii="Arial" w:hAnsi="Arial" w:cs="Arial"/>
          <w:color w:val="000000"/>
        </w:rPr>
      </w:pPr>
      <w:hyperlink r:id="rId2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6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66" w:history="1">
        <w:r w:rsidR="00F822F9" w:rsidRPr="00101828">
          <w:rPr>
            <w:rStyle w:val="Hyperlink"/>
            <w:rFonts w:ascii="Arial" w:hAnsi="Arial" w:cs="Arial"/>
            <w:color w:val="000000"/>
          </w:rPr>
          <w:t>.0308</w:t>
        </w:r>
      </w:hyperlink>
    </w:p>
    <w:p w14:paraId="709428F7" w14:textId="77777777" w:rsidR="00F822F9" w:rsidRPr="00101828" w:rsidRDefault="00B32AF8" w:rsidP="00F822F9">
      <w:pPr>
        <w:divId w:val="192501123"/>
        <w:rPr>
          <w:rFonts w:ascii="Arial" w:hAnsi="Arial" w:cs="Arial"/>
          <w:color w:val="000000"/>
        </w:rPr>
      </w:pPr>
      <w:hyperlink r:id="rId2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6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70" w:history="1">
        <w:r w:rsidR="00F822F9" w:rsidRPr="00101828">
          <w:rPr>
            <w:rStyle w:val="Hyperlink"/>
            <w:rFonts w:ascii="Arial" w:hAnsi="Arial" w:cs="Arial"/>
            <w:color w:val="000000"/>
          </w:rPr>
          <w:t>.0401</w:t>
        </w:r>
      </w:hyperlink>
    </w:p>
    <w:p w14:paraId="7EF48EC7" w14:textId="77777777" w:rsidR="00F822F9" w:rsidRPr="00101828" w:rsidRDefault="00B32AF8" w:rsidP="00F822F9">
      <w:pPr>
        <w:divId w:val="192501123"/>
        <w:rPr>
          <w:rFonts w:ascii="Arial" w:hAnsi="Arial" w:cs="Arial"/>
          <w:color w:val="000000"/>
        </w:rPr>
      </w:pPr>
      <w:hyperlink r:id="rId2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7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74" w:history="1">
        <w:r w:rsidR="00F822F9" w:rsidRPr="00101828">
          <w:rPr>
            <w:rStyle w:val="Hyperlink"/>
            <w:rFonts w:ascii="Arial" w:hAnsi="Arial" w:cs="Arial"/>
            <w:color w:val="000000"/>
          </w:rPr>
          <w:t>.0402</w:t>
        </w:r>
      </w:hyperlink>
    </w:p>
    <w:p w14:paraId="07165CA9" w14:textId="77777777" w:rsidR="00F822F9" w:rsidRPr="00101828" w:rsidRDefault="00B32AF8" w:rsidP="00F822F9">
      <w:pPr>
        <w:divId w:val="192501123"/>
        <w:rPr>
          <w:rFonts w:ascii="Arial" w:hAnsi="Arial" w:cs="Arial"/>
          <w:color w:val="000000"/>
        </w:rPr>
      </w:pPr>
      <w:hyperlink r:id="rId2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7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78" w:history="1">
        <w:r w:rsidR="00F822F9" w:rsidRPr="00101828">
          <w:rPr>
            <w:rStyle w:val="Hyperlink"/>
            <w:rFonts w:ascii="Arial" w:hAnsi="Arial" w:cs="Arial"/>
            <w:color w:val="000000"/>
          </w:rPr>
          <w:t>.0403</w:t>
        </w:r>
      </w:hyperlink>
    </w:p>
    <w:p w14:paraId="7FED7650" w14:textId="77777777" w:rsidR="00F822F9" w:rsidRPr="00101828" w:rsidRDefault="00B32AF8" w:rsidP="00F822F9">
      <w:pPr>
        <w:divId w:val="192501123"/>
        <w:rPr>
          <w:rFonts w:ascii="Arial" w:hAnsi="Arial" w:cs="Arial"/>
          <w:color w:val="000000"/>
        </w:rPr>
      </w:pPr>
      <w:hyperlink r:id="rId2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8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82" w:history="1">
        <w:r w:rsidR="00F822F9" w:rsidRPr="00101828">
          <w:rPr>
            <w:rStyle w:val="Hyperlink"/>
            <w:rFonts w:ascii="Arial" w:hAnsi="Arial" w:cs="Arial"/>
            <w:color w:val="000000"/>
          </w:rPr>
          <w:t>.0404</w:t>
        </w:r>
      </w:hyperlink>
    </w:p>
    <w:p w14:paraId="53E0E0BC" w14:textId="77777777" w:rsidR="00F822F9" w:rsidRPr="00101828" w:rsidRDefault="00B32AF8" w:rsidP="00F822F9">
      <w:pPr>
        <w:divId w:val="192501123"/>
        <w:rPr>
          <w:rFonts w:ascii="Arial" w:hAnsi="Arial" w:cs="Arial"/>
          <w:color w:val="000000"/>
        </w:rPr>
      </w:pPr>
      <w:hyperlink r:id="rId2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8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86" w:history="1">
        <w:r w:rsidR="00F822F9" w:rsidRPr="00101828">
          <w:rPr>
            <w:rStyle w:val="Hyperlink"/>
            <w:rFonts w:ascii="Arial" w:hAnsi="Arial" w:cs="Arial"/>
            <w:color w:val="000000"/>
          </w:rPr>
          <w:t>.0405</w:t>
        </w:r>
      </w:hyperlink>
    </w:p>
    <w:p w14:paraId="751A67EE" w14:textId="77777777" w:rsidR="00F822F9" w:rsidRPr="00101828" w:rsidRDefault="00B32AF8" w:rsidP="00F822F9">
      <w:pPr>
        <w:divId w:val="192501123"/>
        <w:rPr>
          <w:rFonts w:ascii="Arial" w:hAnsi="Arial" w:cs="Arial"/>
          <w:color w:val="000000"/>
        </w:rPr>
      </w:pPr>
      <w:hyperlink r:id="rId2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8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90" w:history="1">
        <w:r w:rsidR="00F822F9" w:rsidRPr="00101828">
          <w:rPr>
            <w:rStyle w:val="Hyperlink"/>
            <w:rFonts w:ascii="Arial" w:hAnsi="Arial" w:cs="Arial"/>
            <w:color w:val="000000"/>
          </w:rPr>
          <w:t>.0406</w:t>
        </w:r>
      </w:hyperlink>
    </w:p>
    <w:p w14:paraId="11121B49" w14:textId="77777777" w:rsidR="00F822F9" w:rsidRPr="00101828" w:rsidRDefault="00F822F9" w:rsidP="00F822F9">
      <w:pPr>
        <w:divId w:val="192501123"/>
        <w:rPr>
          <w:rFonts w:ascii="Arial" w:hAnsi="Arial" w:cs="Arial"/>
          <w:b/>
          <w:bCs/>
          <w:color w:val="000000"/>
          <w:szCs w:val="27"/>
        </w:rPr>
      </w:pPr>
    </w:p>
    <w:p w14:paraId="341FC658"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6ACA4C61"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Commission for/Mental </w:t>
      </w:r>
    </w:p>
    <w:p w14:paraId="7EAD82E0" w14:textId="4208E873"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Health/DD/SAS, Division of</w:t>
      </w:r>
    </w:p>
    <w:p w14:paraId="6182D6E4" w14:textId="77777777" w:rsidR="00F822F9" w:rsidRPr="00101828" w:rsidRDefault="00B32AF8" w:rsidP="00F822F9">
      <w:pPr>
        <w:divId w:val="192501123"/>
        <w:rPr>
          <w:rFonts w:ascii="Arial" w:hAnsi="Arial" w:cs="Arial"/>
          <w:color w:val="000000"/>
        </w:rPr>
      </w:pPr>
      <w:hyperlink r:id="rId2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9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94" w:history="1">
        <w:r w:rsidR="00F822F9" w:rsidRPr="00101828">
          <w:rPr>
            <w:rStyle w:val="Hyperlink"/>
            <w:rFonts w:ascii="Arial" w:hAnsi="Arial" w:cs="Arial"/>
            <w:color w:val="000000"/>
          </w:rPr>
          <w:t>.0501</w:t>
        </w:r>
      </w:hyperlink>
    </w:p>
    <w:p w14:paraId="737ACB0E" w14:textId="77777777" w:rsidR="00F822F9" w:rsidRPr="00101828" w:rsidRDefault="00B32AF8" w:rsidP="00F822F9">
      <w:pPr>
        <w:divId w:val="192501123"/>
        <w:rPr>
          <w:rFonts w:ascii="Arial" w:hAnsi="Arial" w:cs="Arial"/>
          <w:color w:val="000000"/>
        </w:rPr>
      </w:pPr>
      <w:hyperlink r:id="rId2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2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29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298" w:history="1">
        <w:r w:rsidR="00F822F9" w:rsidRPr="00101828">
          <w:rPr>
            <w:rStyle w:val="Hyperlink"/>
            <w:rFonts w:ascii="Arial" w:hAnsi="Arial" w:cs="Arial"/>
            <w:color w:val="000000"/>
          </w:rPr>
          <w:t>.0502</w:t>
        </w:r>
      </w:hyperlink>
    </w:p>
    <w:p w14:paraId="48CCDD4F" w14:textId="77777777" w:rsidR="00F822F9" w:rsidRPr="00101828" w:rsidRDefault="00B32AF8" w:rsidP="00F822F9">
      <w:pPr>
        <w:divId w:val="192501123"/>
        <w:rPr>
          <w:rFonts w:ascii="Arial" w:hAnsi="Arial" w:cs="Arial"/>
          <w:color w:val="000000"/>
        </w:rPr>
      </w:pPr>
      <w:hyperlink r:id="rId2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0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02" w:history="1">
        <w:r w:rsidR="00F822F9" w:rsidRPr="00101828">
          <w:rPr>
            <w:rStyle w:val="Hyperlink"/>
            <w:rFonts w:ascii="Arial" w:hAnsi="Arial" w:cs="Arial"/>
            <w:color w:val="000000"/>
          </w:rPr>
          <w:t>.0503</w:t>
        </w:r>
      </w:hyperlink>
    </w:p>
    <w:p w14:paraId="7652F809" w14:textId="77777777" w:rsidR="00F822F9" w:rsidRPr="00101828" w:rsidRDefault="00B32AF8" w:rsidP="00F822F9">
      <w:pPr>
        <w:divId w:val="192501123"/>
        <w:rPr>
          <w:rFonts w:ascii="Arial" w:hAnsi="Arial" w:cs="Arial"/>
          <w:color w:val="000000"/>
        </w:rPr>
      </w:pPr>
      <w:hyperlink r:id="rId3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0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06" w:history="1">
        <w:r w:rsidR="00F822F9" w:rsidRPr="00101828">
          <w:rPr>
            <w:rStyle w:val="Hyperlink"/>
            <w:rFonts w:ascii="Arial" w:hAnsi="Arial" w:cs="Arial"/>
            <w:color w:val="000000"/>
          </w:rPr>
          <w:t>.0504</w:t>
        </w:r>
      </w:hyperlink>
    </w:p>
    <w:p w14:paraId="68027764" w14:textId="77777777" w:rsidR="00F822F9" w:rsidRPr="00101828" w:rsidRDefault="00B32AF8" w:rsidP="00F822F9">
      <w:pPr>
        <w:divId w:val="192501123"/>
        <w:rPr>
          <w:rFonts w:ascii="Arial" w:hAnsi="Arial" w:cs="Arial"/>
          <w:color w:val="000000"/>
        </w:rPr>
      </w:pPr>
      <w:hyperlink r:id="rId3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0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10" w:history="1">
        <w:r w:rsidR="00F822F9" w:rsidRPr="00101828">
          <w:rPr>
            <w:rStyle w:val="Hyperlink"/>
            <w:rFonts w:ascii="Arial" w:hAnsi="Arial" w:cs="Arial"/>
            <w:color w:val="000000"/>
          </w:rPr>
          <w:t>.0601</w:t>
        </w:r>
      </w:hyperlink>
    </w:p>
    <w:p w14:paraId="41AB1690" w14:textId="77777777" w:rsidR="00F822F9" w:rsidRPr="00101828" w:rsidRDefault="00B32AF8" w:rsidP="00F822F9">
      <w:pPr>
        <w:divId w:val="192501123"/>
        <w:rPr>
          <w:rFonts w:ascii="Arial" w:hAnsi="Arial" w:cs="Arial"/>
          <w:color w:val="000000"/>
        </w:rPr>
      </w:pPr>
      <w:hyperlink r:id="rId3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1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14" w:history="1">
        <w:r w:rsidR="00F822F9" w:rsidRPr="00101828">
          <w:rPr>
            <w:rStyle w:val="Hyperlink"/>
            <w:rFonts w:ascii="Arial" w:hAnsi="Arial" w:cs="Arial"/>
            <w:color w:val="000000"/>
          </w:rPr>
          <w:t>.0602</w:t>
        </w:r>
      </w:hyperlink>
    </w:p>
    <w:p w14:paraId="5B8D66FB" w14:textId="77777777" w:rsidR="00F822F9" w:rsidRPr="00101828" w:rsidRDefault="00B32AF8" w:rsidP="00F822F9">
      <w:pPr>
        <w:divId w:val="192501123"/>
        <w:rPr>
          <w:rFonts w:ascii="Arial" w:hAnsi="Arial" w:cs="Arial"/>
          <w:color w:val="000000"/>
        </w:rPr>
      </w:pPr>
      <w:hyperlink r:id="rId3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1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18" w:history="1">
        <w:r w:rsidR="00F822F9" w:rsidRPr="00101828">
          <w:rPr>
            <w:rStyle w:val="Hyperlink"/>
            <w:rFonts w:ascii="Arial" w:hAnsi="Arial" w:cs="Arial"/>
            <w:color w:val="000000"/>
          </w:rPr>
          <w:t>.0603</w:t>
        </w:r>
      </w:hyperlink>
    </w:p>
    <w:p w14:paraId="5AB48EC3" w14:textId="77777777" w:rsidR="00F822F9" w:rsidRPr="00101828" w:rsidRDefault="00B32AF8" w:rsidP="00F822F9">
      <w:pPr>
        <w:divId w:val="192501123"/>
        <w:rPr>
          <w:rFonts w:ascii="Arial" w:hAnsi="Arial" w:cs="Arial"/>
          <w:color w:val="000000"/>
        </w:rPr>
      </w:pPr>
      <w:hyperlink r:id="rId3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2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22" w:history="1">
        <w:r w:rsidR="00F822F9" w:rsidRPr="00101828">
          <w:rPr>
            <w:rStyle w:val="Hyperlink"/>
            <w:rFonts w:ascii="Arial" w:hAnsi="Arial" w:cs="Arial"/>
            <w:color w:val="000000"/>
          </w:rPr>
          <w:t>.0604</w:t>
        </w:r>
      </w:hyperlink>
    </w:p>
    <w:p w14:paraId="5BD5B80A" w14:textId="77777777" w:rsidR="00F822F9" w:rsidRPr="00101828" w:rsidRDefault="00B32AF8" w:rsidP="00F822F9">
      <w:pPr>
        <w:divId w:val="192501123"/>
        <w:rPr>
          <w:rFonts w:ascii="Arial" w:hAnsi="Arial" w:cs="Arial"/>
          <w:color w:val="000000"/>
        </w:rPr>
      </w:pPr>
      <w:hyperlink r:id="rId3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2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26" w:history="1">
        <w:r w:rsidR="00F822F9" w:rsidRPr="00101828">
          <w:rPr>
            <w:rStyle w:val="Hyperlink"/>
            <w:rFonts w:ascii="Arial" w:hAnsi="Arial" w:cs="Arial"/>
            <w:color w:val="000000"/>
          </w:rPr>
          <w:t>.0605</w:t>
        </w:r>
      </w:hyperlink>
    </w:p>
    <w:p w14:paraId="3102325F" w14:textId="77777777" w:rsidR="00F822F9" w:rsidRPr="00101828" w:rsidRDefault="00B32AF8" w:rsidP="00F822F9">
      <w:pPr>
        <w:divId w:val="192501123"/>
        <w:rPr>
          <w:rFonts w:ascii="Arial" w:hAnsi="Arial" w:cs="Arial"/>
          <w:color w:val="000000"/>
        </w:rPr>
      </w:pPr>
      <w:hyperlink r:id="rId3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2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30" w:history="1">
        <w:r w:rsidR="00F822F9" w:rsidRPr="00101828">
          <w:rPr>
            <w:rStyle w:val="Hyperlink"/>
            <w:rFonts w:ascii="Arial" w:hAnsi="Arial" w:cs="Arial"/>
            <w:color w:val="000000"/>
          </w:rPr>
          <w:t>.0606</w:t>
        </w:r>
      </w:hyperlink>
    </w:p>
    <w:p w14:paraId="3C533F14" w14:textId="77777777" w:rsidR="00F822F9" w:rsidRPr="00101828" w:rsidRDefault="00B32AF8" w:rsidP="00F822F9">
      <w:pPr>
        <w:divId w:val="192501123"/>
        <w:rPr>
          <w:rFonts w:ascii="Arial" w:hAnsi="Arial" w:cs="Arial"/>
          <w:color w:val="000000"/>
        </w:rPr>
      </w:pPr>
      <w:hyperlink r:id="rId3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3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34" w:history="1">
        <w:r w:rsidR="00F822F9" w:rsidRPr="00101828">
          <w:rPr>
            <w:rStyle w:val="Hyperlink"/>
            <w:rFonts w:ascii="Arial" w:hAnsi="Arial" w:cs="Arial"/>
            <w:color w:val="000000"/>
          </w:rPr>
          <w:t>.0607</w:t>
        </w:r>
      </w:hyperlink>
    </w:p>
    <w:p w14:paraId="60A7B090" w14:textId="77777777" w:rsidR="00F822F9" w:rsidRPr="00101828" w:rsidRDefault="00F822F9" w:rsidP="00F822F9">
      <w:pPr>
        <w:divId w:val="192501123"/>
        <w:rPr>
          <w:rFonts w:ascii="Arial" w:hAnsi="Arial" w:cs="Arial"/>
          <w:b/>
          <w:bCs/>
          <w:color w:val="000000"/>
          <w:szCs w:val="27"/>
        </w:rPr>
      </w:pPr>
    </w:p>
    <w:p w14:paraId="1976AFC5"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1C2D7D66" w14:textId="1FEE7121"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183079EA" w14:textId="77777777" w:rsidR="00F822F9" w:rsidRPr="00101828" w:rsidRDefault="00B32AF8" w:rsidP="00F822F9">
      <w:pPr>
        <w:divId w:val="192501123"/>
        <w:rPr>
          <w:rFonts w:ascii="Arial" w:hAnsi="Arial" w:cs="Arial"/>
          <w:color w:val="000000"/>
        </w:rPr>
      </w:pPr>
      <w:hyperlink r:id="rId3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3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38" w:history="1">
        <w:r w:rsidR="00F822F9" w:rsidRPr="00101828">
          <w:rPr>
            <w:rStyle w:val="Hyperlink"/>
            <w:rFonts w:ascii="Arial" w:hAnsi="Arial" w:cs="Arial"/>
            <w:color w:val="000000"/>
          </w:rPr>
          <w:t>.0701</w:t>
        </w:r>
      </w:hyperlink>
    </w:p>
    <w:p w14:paraId="16C1C0E7" w14:textId="77777777" w:rsidR="00F822F9" w:rsidRPr="00101828" w:rsidRDefault="00B32AF8" w:rsidP="00F822F9">
      <w:pPr>
        <w:divId w:val="192501123"/>
        <w:rPr>
          <w:rFonts w:ascii="Arial" w:hAnsi="Arial" w:cs="Arial"/>
          <w:color w:val="000000"/>
        </w:rPr>
      </w:pPr>
      <w:hyperlink r:id="rId3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4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42" w:history="1">
        <w:r w:rsidR="00F822F9" w:rsidRPr="00101828">
          <w:rPr>
            <w:rStyle w:val="Hyperlink"/>
            <w:rFonts w:ascii="Arial" w:hAnsi="Arial" w:cs="Arial"/>
            <w:color w:val="000000"/>
          </w:rPr>
          <w:t>.0702</w:t>
        </w:r>
      </w:hyperlink>
    </w:p>
    <w:p w14:paraId="22122EEB" w14:textId="77777777" w:rsidR="00F822F9" w:rsidRPr="00101828" w:rsidRDefault="00B32AF8" w:rsidP="00F822F9">
      <w:pPr>
        <w:divId w:val="192501123"/>
        <w:rPr>
          <w:rFonts w:ascii="Arial" w:hAnsi="Arial" w:cs="Arial"/>
          <w:color w:val="000000"/>
        </w:rPr>
      </w:pPr>
      <w:hyperlink r:id="rId3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4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46" w:history="1">
        <w:r w:rsidR="00F822F9" w:rsidRPr="00101828">
          <w:rPr>
            <w:rStyle w:val="Hyperlink"/>
            <w:rFonts w:ascii="Arial" w:hAnsi="Arial" w:cs="Arial"/>
            <w:color w:val="000000"/>
          </w:rPr>
          <w:t>.0703</w:t>
        </w:r>
      </w:hyperlink>
    </w:p>
    <w:p w14:paraId="2E9EAE69" w14:textId="77777777" w:rsidR="00F822F9" w:rsidRPr="00101828" w:rsidRDefault="00B32AF8" w:rsidP="00F822F9">
      <w:pPr>
        <w:divId w:val="192501123"/>
        <w:rPr>
          <w:rFonts w:ascii="Arial" w:hAnsi="Arial" w:cs="Arial"/>
          <w:color w:val="000000"/>
        </w:rPr>
      </w:pPr>
      <w:hyperlink r:id="rId3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4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50" w:history="1">
        <w:r w:rsidR="00F822F9" w:rsidRPr="00101828">
          <w:rPr>
            <w:rStyle w:val="Hyperlink"/>
            <w:rFonts w:ascii="Arial" w:hAnsi="Arial" w:cs="Arial"/>
            <w:color w:val="000000"/>
          </w:rPr>
          <w:t>.0704</w:t>
        </w:r>
      </w:hyperlink>
    </w:p>
    <w:p w14:paraId="1895BF19" w14:textId="77777777" w:rsidR="00F822F9" w:rsidRPr="00101828" w:rsidRDefault="00B32AF8" w:rsidP="00F822F9">
      <w:pPr>
        <w:divId w:val="192501123"/>
        <w:rPr>
          <w:rFonts w:ascii="Arial" w:hAnsi="Arial" w:cs="Arial"/>
          <w:color w:val="000000"/>
        </w:rPr>
      </w:pPr>
      <w:hyperlink r:id="rId3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5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54" w:history="1">
        <w:r w:rsidR="00F822F9" w:rsidRPr="00101828">
          <w:rPr>
            <w:rStyle w:val="Hyperlink"/>
            <w:rFonts w:ascii="Arial" w:hAnsi="Arial" w:cs="Arial"/>
            <w:color w:val="000000"/>
          </w:rPr>
          <w:t>.0705</w:t>
        </w:r>
      </w:hyperlink>
    </w:p>
    <w:p w14:paraId="43D0EA76" w14:textId="77777777" w:rsidR="00F822F9" w:rsidRPr="00101828" w:rsidRDefault="00F822F9" w:rsidP="00F822F9">
      <w:pPr>
        <w:divId w:val="192501123"/>
        <w:rPr>
          <w:rFonts w:ascii="Arial" w:hAnsi="Arial" w:cs="Arial"/>
          <w:b/>
          <w:bCs/>
          <w:color w:val="000000"/>
          <w:szCs w:val="27"/>
        </w:rPr>
      </w:pPr>
    </w:p>
    <w:p w14:paraId="6DAAA33E"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6FCE7982"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Commission for/Mental </w:t>
      </w:r>
    </w:p>
    <w:p w14:paraId="40BF9C8A" w14:textId="464568B3"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Health/DD/SAS, Division of</w:t>
      </w:r>
    </w:p>
    <w:p w14:paraId="11E534A6" w14:textId="77777777" w:rsidR="00F822F9" w:rsidRPr="00101828" w:rsidRDefault="00B32AF8" w:rsidP="00F822F9">
      <w:pPr>
        <w:divId w:val="192501123"/>
        <w:rPr>
          <w:rFonts w:ascii="Arial" w:hAnsi="Arial" w:cs="Arial"/>
          <w:color w:val="000000"/>
        </w:rPr>
      </w:pPr>
      <w:hyperlink r:id="rId3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5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58" w:history="1">
        <w:r w:rsidR="00F822F9" w:rsidRPr="00101828">
          <w:rPr>
            <w:rStyle w:val="Hyperlink"/>
            <w:rFonts w:ascii="Arial" w:hAnsi="Arial" w:cs="Arial"/>
            <w:color w:val="000000"/>
          </w:rPr>
          <w:t>.0801</w:t>
        </w:r>
      </w:hyperlink>
    </w:p>
    <w:p w14:paraId="212187F8" w14:textId="77777777" w:rsidR="00F822F9" w:rsidRPr="00101828" w:rsidRDefault="00B32AF8" w:rsidP="00F822F9">
      <w:pPr>
        <w:divId w:val="192501123"/>
        <w:rPr>
          <w:rFonts w:ascii="Arial" w:hAnsi="Arial" w:cs="Arial"/>
          <w:color w:val="000000"/>
        </w:rPr>
      </w:pPr>
      <w:hyperlink r:id="rId3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6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62" w:history="1">
        <w:r w:rsidR="00F822F9" w:rsidRPr="00101828">
          <w:rPr>
            <w:rStyle w:val="Hyperlink"/>
            <w:rFonts w:ascii="Arial" w:hAnsi="Arial" w:cs="Arial"/>
            <w:color w:val="000000"/>
          </w:rPr>
          <w:t>.0802</w:t>
        </w:r>
      </w:hyperlink>
    </w:p>
    <w:p w14:paraId="1E69E965" w14:textId="77777777" w:rsidR="00F822F9" w:rsidRPr="00101828" w:rsidRDefault="00B32AF8" w:rsidP="00F822F9">
      <w:pPr>
        <w:divId w:val="192501123"/>
        <w:rPr>
          <w:rFonts w:ascii="Arial" w:hAnsi="Arial" w:cs="Arial"/>
          <w:color w:val="000000"/>
        </w:rPr>
      </w:pPr>
      <w:hyperlink r:id="rId3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6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66" w:history="1">
        <w:r w:rsidR="00F822F9" w:rsidRPr="00101828">
          <w:rPr>
            <w:rStyle w:val="Hyperlink"/>
            <w:rFonts w:ascii="Arial" w:hAnsi="Arial" w:cs="Arial"/>
            <w:color w:val="000000"/>
          </w:rPr>
          <w:t>.0803</w:t>
        </w:r>
      </w:hyperlink>
    </w:p>
    <w:p w14:paraId="602B9949" w14:textId="77777777" w:rsidR="00F822F9" w:rsidRPr="00101828" w:rsidRDefault="00B32AF8" w:rsidP="00F822F9">
      <w:pPr>
        <w:divId w:val="192501123"/>
        <w:rPr>
          <w:rFonts w:ascii="Arial" w:hAnsi="Arial" w:cs="Arial"/>
          <w:color w:val="000000"/>
        </w:rPr>
      </w:pPr>
      <w:hyperlink r:id="rId3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6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70" w:history="1">
        <w:r w:rsidR="00F822F9" w:rsidRPr="00101828">
          <w:rPr>
            <w:rStyle w:val="Hyperlink"/>
            <w:rFonts w:ascii="Arial" w:hAnsi="Arial" w:cs="Arial"/>
            <w:color w:val="000000"/>
          </w:rPr>
          <w:t>.0804</w:t>
        </w:r>
      </w:hyperlink>
    </w:p>
    <w:p w14:paraId="03A47E4F" w14:textId="77777777" w:rsidR="00F822F9" w:rsidRPr="00101828" w:rsidRDefault="00B32AF8" w:rsidP="00F822F9">
      <w:pPr>
        <w:divId w:val="192501123"/>
        <w:rPr>
          <w:rFonts w:ascii="Arial" w:hAnsi="Arial" w:cs="Arial"/>
          <w:color w:val="000000"/>
        </w:rPr>
      </w:pPr>
      <w:hyperlink r:id="rId3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7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74" w:history="1">
        <w:r w:rsidR="00F822F9" w:rsidRPr="00101828">
          <w:rPr>
            <w:rStyle w:val="Hyperlink"/>
            <w:rFonts w:ascii="Arial" w:hAnsi="Arial" w:cs="Arial"/>
            <w:color w:val="000000"/>
          </w:rPr>
          <w:t>.0805</w:t>
        </w:r>
      </w:hyperlink>
    </w:p>
    <w:p w14:paraId="588E48AE" w14:textId="77777777" w:rsidR="00F822F9" w:rsidRPr="00101828" w:rsidRDefault="00B32AF8" w:rsidP="00F822F9">
      <w:pPr>
        <w:divId w:val="192501123"/>
        <w:rPr>
          <w:rFonts w:ascii="Arial" w:hAnsi="Arial" w:cs="Arial"/>
          <w:color w:val="000000"/>
        </w:rPr>
      </w:pPr>
      <w:hyperlink r:id="rId3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7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78" w:history="1">
        <w:r w:rsidR="00F822F9" w:rsidRPr="00101828">
          <w:rPr>
            <w:rStyle w:val="Hyperlink"/>
            <w:rFonts w:ascii="Arial" w:hAnsi="Arial" w:cs="Arial"/>
            <w:color w:val="000000"/>
          </w:rPr>
          <w:t>.0806</w:t>
        </w:r>
      </w:hyperlink>
    </w:p>
    <w:p w14:paraId="65872CF3" w14:textId="77777777" w:rsidR="00F822F9" w:rsidRPr="00101828" w:rsidRDefault="00B32AF8" w:rsidP="00F822F9">
      <w:pPr>
        <w:divId w:val="192501123"/>
        <w:rPr>
          <w:rFonts w:ascii="Arial" w:hAnsi="Arial" w:cs="Arial"/>
          <w:color w:val="000000"/>
        </w:rPr>
      </w:pPr>
      <w:hyperlink r:id="rId3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81"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82" w:history="1">
        <w:r w:rsidR="00F822F9" w:rsidRPr="00101828">
          <w:rPr>
            <w:rStyle w:val="Hyperlink"/>
            <w:rFonts w:ascii="Arial" w:hAnsi="Arial" w:cs="Arial"/>
            <w:color w:val="000000"/>
          </w:rPr>
          <w:t>.0901</w:t>
        </w:r>
      </w:hyperlink>
    </w:p>
    <w:p w14:paraId="0DD45C25" w14:textId="77777777" w:rsidR="00F822F9" w:rsidRPr="00101828" w:rsidRDefault="00B32AF8" w:rsidP="00F822F9">
      <w:pPr>
        <w:divId w:val="192501123"/>
        <w:rPr>
          <w:rFonts w:ascii="Arial" w:hAnsi="Arial" w:cs="Arial"/>
          <w:color w:val="000000"/>
        </w:rPr>
      </w:pPr>
      <w:hyperlink r:id="rId3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85"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86" w:history="1">
        <w:r w:rsidR="00F822F9" w:rsidRPr="00101828">
          <w:rPr>
            <w:rStyle w:val="Hyperlink"/>
            <w:rFonts w:ascii="Arial" w:hAnsi="Arial" w:cs="Arial"/>
            <w:color w:val="000000"/>
          </w:rPr>
          <w:t>.0902</w:t>
        </w:r>
      </w:hyperlink>
    </w:p>
    <w:p w14:paraId="26DFA034" w14:textId="77777777" w:rsidR="00F822F9" w:rsidRPr="00101828" w:rsidRDefault="00B32AF8" w:rsidP="00F822F9">
      <w:pPr>
        <w:divId w:val="192501123"/>
        <w:rPr>
          <w:rFonts w:ascii="Arial" w:hAnsi="Arial" w:cs="Arial"/>
          <w:color w:val="000000"/>
        </w:rPr>
      </w:pPr>
      <w:hyperlink r:id="rId3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89"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90" w:history="1">
        <w:r w:rsidR="00F822F9" w:rsidRPr="00101828">
          <w:rPr>
            <w:rStyle w:val="Hyperlink"/>
            <w:rFonts w:ascii="Arial" w:hAnsi="Arial" w:cs="Arial"/>
            <w:color w:val="000000"/>
          </w:rPr>
          <w:t>.0903</w:t>
        </w:r>
      </w:hyperlink>
    </w:p>
    <w:p w14:paraId="6C11BD89" w14:textId="77777777" w:rsidR="00F822F9" w:rsidRPr="00101828" w:rsidRDefault="00F822F9" w:rsidP="00F822F9">
      <w:pPr>
        <w:divId w:val="192501123"/>
        <w:rPr>
          <w:rFonts w:ascii="Arial" w:hAnsi="Arial" w:cs="Arial"/>
          <w:b/>
          <w:bCs/>
          <w:color w:val="000000"/>
          <w:szCs w:val="27"/>
        </w:rPr>
      </w:pPr>
    </w:p>
    <w:p w14:paraId="5B2B3B81"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7FA11804" w14:textId="66BC26D9"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62235D58" w14:textId="77777777" w:rsidR="00F822F9" w:rsidRPr="00101828" w:rsidRDefault="00B32AF8" w:rsidP="00F822F9">
      <w:pPr>
        <w:divId w:val="192501123"/>
        <w:rPr>
          <w:rFonts w:ascii="Arial" w:hAnsi="Arial" w:cs="Arial"/>
          <w:color w:val="000000"/>
        </w:rPr>
      </w:pPr>
      <w:hyperlink r:id="rId3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93"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94" w:history="1">
        <w:r w:rsidR="00F822F9" w:rsidRPr="00101828">
          <w:rPr>
            <w:rStyle w:val="Hyperlink"/>
            <w:rFonts w:ascii="Arial" w:hAnsi="Arial" w:cs="Arial"/>
            <w:color w:val="000000"/>
          </w:rPr>
          <w:t>.1001</w:t>
        </w:r>
      </w:hyperlink>
    </w:p>
    <w:p w14:paraId="01C0D79B" w14:textId="77777777" w:rsidR="00F822F9" w:rsidRPr="00101828" w:rsidRDefault="00B32AF8" w:rsidP="00F822F9">
      <w:pPr>
        <w:divId w:val="192501123"/>
        <w:rPr>
          <w:rFonts w:ascii="Arial" w:hAnsi="Arial" w:cs="Arial"/>
          <w:color w:val="000000"/>
        </w:rPr>
      </w:pPr>
      <w:hyperlink r:id="rId3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3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397" w:history="1">
        <w:r w:rsidR="00F822F9" w:rsidRPr="00101828">
          <w:rPr>
            <w:rStyle w:val="Hyperlink"/>
            <w:rFonts w:ascii="Arial" w:hAnsi="Arial" w:cs="Arial"/>
            <w:color w:val="000000"/>
          </w:rPr>
          <w:t>28F</w:t>
        </w:r>
      </w:hyperlink>
      <w:r w:rsidR="00F822F9" w:rsidRPr="00101828">
        <w:rPr>
          <w:rFonts w:ascii="Arial" w:hAnsi="Arial" w:cs="Arial"/>
          <w:color w:val="000000"/>
        </w:rPr>
        <w:t xml:space="preserve"> </w:t>
      </w:r>
      <w:hyperlink r:id="rId398" w:history="1">
        <w:r w:rsidR="00F822F9" w:rsidRPr="00101828">
          <w:rPr>
            <w:rStyle w:val="Hyperlink"/>
            <w:rFonts w:ascii="Arial" w:hAnsi="Arial" w:cs="Arial"/>
            <w:color w:val="000000"/>
          </w:rPr>
          <w:t>.1002</w:t>
        </w:r>
      </w:hyperlink>
    </w:p>
    <w:p w14:paraId="5E1C1898" w14:textId="77777777" w:rsidR="00F822F9" w:rsidRPr="00101828" w:rsidRDefault="00B32AF8" w:rsidP="00F822F9">
      <w:pPr>
        <w:divId w:val="192501123"/>
        <w:rPr>
          <w:rFonts w:ascii="Arial" w:hAnsi="Arial" w:cs="Arial"/>
          <w:color w:val="000000"/>
        </w:rPr>
      </w:pPr>
      <w:hyperlink r:id="rId3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01"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02" w:history="1">
        <w:r w:rsidR="00F822F9" w:rsidRPr="00101828">
          <w:rPr>
            <w:rStyle w:val="Hyperlink"/>
            <w:rFonts w:ascii="Arial" w:hAnsi="Arial" w:cs="Arial"/>
            <w:color w:val="000000"/>
          </w:rPr>
          <w:t>.0101</w:t>
        </w:r>
      </w:hyperlink>
    </w:p>
    <w:p w14:paraId="76E85D67" w14:textId="77777777" w:rsidR="00F822F9" w:rsidRPr="00101828" w:rsidRDefault="00B32AF8" w:rsidP="00F822F9">
      <w:pPr>
        <w:divId w:val="192501123"/>
        <w:rPr>
          <w:rFonts w:ascii="Arial" w:hAnsi="Arial" w:cs="Arial"/>
          <w:color w:val="000000"/>
        </w:rPr>
      </w:pPr>
      <w:hyperlink r:id="rId4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05"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06" w:history="1">
        <w:r w:rsidR="00F822F9" w:rsidRPr="00101828">
          <w:rPr>
            <w:rStyle w:val="Hyperlink"/>
            <w:rFonts w:ascii="Arial" w:hAnsi="Arial" w:cs="Arial"/>
            <w:color w:val="000000"/>
          </w:rPr>
          <w:t>.0102</w:t>
        </w:r>
      </w:hyperlink>
    </w:p>
    <w:p w14:paraId="4B54359F" w14:textId="77777777" w:rsidR="00F822F9" w:rsidRPr="00101828" w:rsidRDefault="00B32AF8" w:rsidP="00F822F9">
      <w:pPr>
        <w:divId w:val="192501123"/>
        <w:rPr>
          <w:rFonts w:ascii="Arial" w:hAnsi="Arial" w:cs="Arial"/>
          <w:color w:val="000000"/>
        </w:rPr>
      </w:pPr>
      <w:hyperlink r:id="rId4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09"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10" w:history="1">
        <w:r w:rsidR="00F822F9" w:rsidRPr="00101828">
          <w:rPr>
            <w:rStyle w:val="Hyperlink"/>
            <w:rFonts w:ascii="Arial" w:hAnsi="Arial" w:cs="Arial"/>
            <w:color w:val="000000"/>
          </w:rPr>
          <w:t>.0103</w:t>
        </w:r>
      </w:hyperlink>
    </w:p>
    <w:p w14:paraId="789A02AE" w14:textId="77777777" w:rsidR="00F822F9" w:rsidRPr="00101828" w:rsidRDefault="00B32AF8" w:rsidP="00F822F9">
      <w:pPr>
        <w:divId w:val="192501123"/>
        <w:rPr>
          <w:rFonts w:ascii="Arial" w:hAnsi="Arial" w:cs="Arial"/>
          <w:color w:val="000000"/>
        </w:rPr>
      </w:pPr>
      <w:hyperlink r:id="rId4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13"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14" w:history="1">
        <w:r w:rsidR="00F822F9" w:rsidRPr="00101828">
          <w:rPr>
            <w:rStyle w:val="Hyperlink"/>
            <w:rFonts w:ascii="Arial" w:hAnsi="Arial" w:cs="Arial"/>
            <w:color w:val="000000"/>
          </w:rPr>
          <w:t>.0104</w:t>
        </w:r>
      </w:hyperlink>
    </w:p>
    <w:p w14:paraId="4765B8F5" w14:textId="77777777" w:rsidR="00F822F9" w:rsidRPr="00101828" w:rsidRDefault="00B32AF8" w:rsidP="00F822F9">
      <w:pPr>
        <w:divId w:val="192501123"/>
        <w:rPr>
          <w:rFonts w:ascii="Arial" w:hAnsi="Arial" w:cs="Arial"/>
          <w:color w:val="000000"/>
        </w:rPr>
      </w:pPr>
      <w:hyperlink r:id="rId4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17"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18" w:history="1">
        <w:r w:rsidR="00F822F9" w:rsidRPr="00101828">
          <w:rPr>
            <w:rStyle w:val="Hyperlink"/>
            <w:rFonts w:ascii="Arial" w:hAnsi="Arial" w:cs="Arial"/>
            <w:color w:val="000000"/>
          </w:rPr>
          <w:t>.0105</w:t>
        </w:r>
      </w:hyperlink>
    </w:p>
    <w:p w14:paraId="247570A3" w14:textId="77777777" w:rsidR="00F822F9" w:rsidRPr="00101828" w:rsidRDefault="00B32AF8" w:rsidP="00F822F9">
      <w:pPr>
        <w:divId w:val="192501123"/>
        <w:rPr>
          <w:rFonts w:ascii="Arial" w:hAnsi="Arial" w:cs="Arial"/>
          <w:color w:val="000000"/>
        </w:rPr>
      </w:pPr>
      <w:hyperlink r:id="rId4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21"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22" w:history="1">
        <w:r w:rsidR="00F822F9" w:rsidRPr="00101828">
          <w:rPr>
            <w:rStyle w:val="Hyperlink"/>
            <w:rFonts w:ascii="Arial" w:hAnsi="Arial" w:cs="Arial"/>
            <w:color w:val="000000"/>
          </w:rPr>
          <w:t>.0106</w:t>
        </w:r>
      </w:hyperlink>
    </w:p>
    <w:p w14:paraId="486EEAB1" w14:textId="77777777" w:rsidR="00F822F9" w:rsidRPr="00101828" w:rsidRDefault="00B32AF8" w:rsidP="00F822F9">
      <w:pPr>
        <w:divId w:val="192501123"/>
        <w:rPr>
          <w:rFonts w:ascii="Arial" w:hAnsi="Arial" w:cs="Arial"/>
          <w:color w:val="000000"/>
        </w:rPr>
      </w:pPr>
      <w:hyperlink r:id="rId4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25"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26" w:history="1">
        <w:r w:rsidR="00F822F9" w:rsidRPr="00101828">
          <w:rPr>
            <w:rStyle w:val="Hyperlink"/>
            <w:rFonts w:ascii="Arial" w:hAnsi="Arial" w:cs="Arial"/>
            <w:color w:val="000000"/>
          </w:rPr>
          <w:t>.0107</w:t>
        </w:r>
      </w:hyperlink>
    </w:p>
    <w:p w14:paraId="622E5B18" w14:textId="77777777" w:rsidR="00F822F9" w:rsidRPr="00101828" w:rsidRDefault="00B32AF8" w:rsidP="00F822F9">
      <w:pPr>
        <w:divId w:val="192501123"/>
        <w:rPr>
          <w:rFonts w:ascii="Arial" w:hAnsi="Arial" w:cs="Arial"/>
          <w:color w:val="000000"/>
        </w:rPr>
      </w:pPr>
      <w:hyperlink r:id="rId4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29"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30" w:history="1">
        <w:r w:rsidR="00F822F9" w:rsidRPr="00101828">
          <w:rPr>
            <w:rStyle w:val="Hyperlink"/>
            <w:rFonts w:ascii="Arial" w:hAnsi="Arial" w:cs="Arial"/>
            <w:color w:val="000000"/>
          </w:rPr>
          <w:t>.0108</w:t>
        </w:r>
      </w:hyperlink>
    </w:p>
    <w:p w14:paraId="27699CE9" w14:textId="77777777" w:rsidR="00F822F9" w:rsidRPr="00101828" w:rsidRDefault="00B32AF8" w:rsidP="00F822F9">
      <w:pPr>
        <w:divId w:val="192501123"/>
        <w:rPr>
          <w:rFonts w:ascii="Arial" w:hAnsi="Arial" w:cs="Arial"/>
          <w:color w:val="000000"/>
        </w:rPr>
      </w:pPr>
      <w:hyperlink r:id="rId4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33"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34" w:history="1">
        <w:r w:rsidR="00F822F9" w:rsidRPr="00101828">
          <w:rPr>
            <w:rStyle w:val="Hyperlink"/>
            <w:rFonts w:ascii="Arial" w:hAnsi="Arial" w:cs="Arial"/>
            <w:color w:val="000000"/>
          </w:rPr>
          <w:t>.0109</w:t>
        </w:r>
      </w:hyperlink>
    </w:p>
    <w:p w14:paraId="19B54D6B" w14:textId="77777777" w:rsidR="00F822F9" w:rsidRPr="00101828" w:rsidRDefault="00B32AF8" w:rsidP="00F822F9">
      <w:pPr>
        <w:divId w:val="192501123"/>
        <w:rPr>
          <w:rFonts w:ascii="Arial" w:hAnsi="Arial" w:cs="Arial"/>
          <w:color w:val="000000"/>
        </w:rPr>
      </w:pPr>
      <w:hyperlink r:id="rId4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37" w:history="1">
        <w:r w:rsidR="00F822F9" w:rsidRPr="00101828">
          <w:rPr>
            <w:rStyle w:val="Hyperlink"/>
            <w:rFonts w:ascii="Arial" w:hAnsi="Arial" w:cs="Arial"/>
            <w:color w:val="000000"/>
          </w:rPr>
          <w:t>28G</w:t>
        </w:r>
      </w:hyperlink>
      <w:r w:rsidR="00F822F9" w:rsidRPr="00101828">
        <w:rPr>
          <w:rFonts w:ascii="Arial" w:hAnsi="Arial" w:cs="Arial"/>
          <w:color w:val="000000"/>
        </w:rPr>
        <w:t xml:space="preserve"> </w:t>
      </w:r>
      <w:hyperlink r:id="rId438" w:history="1">
        <w:r w:rsidR="00F822F9" w:rsidRPr="00101828">
          <w:rPr>
            <w:rStyle w:val="Hyperlink"/>
            <w:rFonts w:ascii="Arial" w:hAnsi="Arial" w:cs="Arial"/>
            <w:color w:val="000000"/>
          </w:rPr>
          <w:t>.0110</w:t>
        </w:r>
      </w:hyperlink>
    </w:p>
    <w:p w14:paraId="5B67D33E" w14:textId="77777777" w:rsidR="00F822F9" w:rsidRPr="00101828" w:rsidRDefault="00B32AF8" w:rsidP="00F822F9">
      <w:pPr>
        <w:divId w:val="192501123"/>
        <w:rPr>
          <w:rFonts w:ascii="Arial" w:hAnsi="Arial" w:cs="Arial"/>
          <w:color w:val="000000"/>
        </w:rPr>
      </w:pPr>
      <w:hyperlink r:id="rId4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41"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42" w:history="1">
        <w:r w:rsidR="00F822F9" w:rsidRPr="00101828">
          <w:rPr>
            <w:rStyle w:val="Hyperlink"/>
            <w:rFonts w:ascii="Arial" w:hAnsi="Arial" w:cs="Arial"/>
            <w:color w:val="000000"/>
          </w:rPr>
          <w:t>.0101</w:t>
        </w:r>
      </w:hyperlink>
    </w:p>
    <w:p w14:paraId="391FD567" w14:textId="77777777" w:rsidR="00F822F9" w:rsidRPr="00101828" w:rsidRDefault="00B32AF8" w:rsidP="00F822F9">
      <w:pPr>
        <w:divId w:val="192501123"/>
        <w:rPr>
          <w:rFonts w:ascii="Arial" w:hAnsi="Arial" w:cs="Arial"/>
          <w:color w:val="000000"/>
        </w:rPr>
      </w:pPr>
      <w:hyperlink r:id="rId4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45"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46" w:history="1">
        <w:r w:rsidR="00F822F9" w:rsidRPr="00101828">
          <w:rPr>
            <w:rStyle w:val="Hyperlink"/>
            <w:rFonts w:ascii="Arial" w:hAnsi="Arial" w:cs="Arial"/>
            <w:color w:val="000000"/>
          </w:rPr>
          <w:t>.0102</w:t>
        </w:r>
      </w:hyperlink>
    </w:p>
    <w:p w14:paraId="154AAF21" w14:textId="77777777" w:rsidR="00F822F9" w:rsidRPr="00101828" w:rsidRDefault="00B32AF8" w:rsidP="00F822F9">
      <w:pPr>
        <w:divId w:val="192501123"/>
        <w:rPr>
          <w:rFonts w:ascii="Arial" w:hAnsi="Arial" w:cs="Arial"/>
          <w:color w:val="000000"/>
        </w:rPr>
      </w:pPr>
      <w:hyperlink r:id="rId4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49"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50" w:history="1">
        <w:r w:rsidR="00F822F9" w:rsidRPr="00101828">
          <w:rPr>
            <w:rStyle w:val="Hyperlink"/>
            <w:rFonts w:ascii="Arial" w:hAnsi="Arial" w:cs="Arial"/>
            <w:color w:val="000000"/>
          </w:rPr>
          <w:t>.0103</w:t>
        </w:r>
      </w:hyperlink>
    </w:p>
    <w:p w14:paraId="6D2D4F3D" w14:textId="77777777" w:rsidR="00F822F9" w:rsidRPr="00101828" w:rsidRDefault="00B32AF8" w:rsidP="00F822F9">
      <w:pPr>
        <w:divId w:val="192501123"/>
        <w:rPr>
          <w:rFonts w:ascii="Arial" w:hAnsi="Arial" w:cs="Arial"/>
          <w:color w:val="000000"/>
        </w:rPr>
      </w:pPr>
      <w:hyperlink r:id="rId4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53"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54" w:history="1">
        <w:r w:rsidR="00F822F9" w:rsidRPr="00101828">
          <w:rPr>
            <w:rStyle w:val="Hyperlink"/>
            <w:rFonts w:ascii="Arial" w:hAnsi="Arial" w:cs="Arial"/>
            <w:color w:val="000000"/>
          </w:rPr>
          <w:t>.0104</w:t>
        </w:r>
      </w:hyperlink>
    </w:p>
    <w:p w14:paraId="7E45D795" w14:textId="77777777" w:rsidR="00F822F9" w:rsidRPr="00101828" w:rsidRDefault="00B32AF8" w:rsidP="00F822F9">
      <w:pPr>
        <w:divId w:val="192501123"/>
        <w:rPr>
          <w:rFonts w:ascii="Arial" w:hAnsi="Arial" w:cs="Arial"/>
          <w:color w:val="000000"/>
        </w:rPr>
      </w:pPr>
      <w:hyperlink r:id="rId4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57"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58" w:history="1">
        <w:r w:rsidR="00F822F9" w:rsidRPr="00101828">
          <w:rPr>
            <w:rStyle w:val="Hyperlink"/>
            <w:rFonts w:ascii="Arial" w:hAnsi="Arial" w:cs="Arial"/>
            <w:color w:val="000000"/>
          </w:rPr>
          <w:t>.0105</w:t>
        </w:r>
      </w:hyperlink>
    </w:p>
    <w:p w14:paraId="586C7C38" w14:textId="77777777" w:rsidR="00F822F9" w:rsidRPr="00101828" w:rsidRDefault="00B32AF8" w:rsidP="00F822F9">
      <w:pPr>
        <w:divId w:val="192501123"/>
        <w:rPr>
          <w:rFonts w:ascii="Arial" w:hAnsi="Arial" w:cs="Arial"/>
          <w:color w:val="000000"/>
        </w:rPr>
      </w:pPr>
      <w:hyperlink r:id="rId4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61"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62" w:history="1">
        <w:r w:rsidR="00F822F9" w:rsidRPr="00101828">
          <w:rPr>
            <w:rStyle w:val="Hyperlink"/>
            <w:rFonts w:ascii="Arial" w:hAnsi="Arial" w:cs="Arial"/>
            <w:color w:val="000000"/>
          </w:rPr>
          <w:t>.0106</w:t>
        </w:r>
      </w:hyperlink>
    </w:p>
    <w:p w14:paraId="54E64B61" w14:textId="77777777" w:rsidR="00F822F9" w:rsidRPr="00101828" w:rsidRDefault="00B32AF8" w:rsidP="00F822F9">
      <w:pPr>
        <w:divId w:val="192501123"/>
        <w:rPr>
          <w:rFonts w:ascii="Arial" w:hAnsi="Arial" w:cs="Arial"/>
          <w:color w:val="000000"/>
        </w:rPr>
      </w:pPr>
      <w:hyperlink r:id="rId4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65"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66" w:history="1">
        <w:r w:rsidR="00F822F9" w:rsidRPr="00101828">
          <w:rPr>
            <w:rStyle w:val="Hyperlink"/>
            <w:rFonts w:ascii="Arial" w:hAnsi="Arial" w:cs="Arial"/>
            <w:color w:val="000000"/>
          </w:rPr>
          <w:t>.0107</w:t>
        </w:r>
      </w:hyperlink>
    </w:p>
    <w:p w14:paraId="21E6BCAE" w14:textId="77777777" w:rsidR="00F822F9" w:rsidRPr="00101828" w:rsidRDefault="00B32AF8" w:rsidP="00F822F9">
      <w:pPr>
        <w:divId w:val="192501123"/>
        <w:rPr>
          <w:rFonts w:ascii="Arial" w:hAnsi="Arial" w:cs="Arial"/>
          <w:color w:val="000000"/>
        </w:rPr>
      </w:pPr>
      <w:hyperlink r:id="rId4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69"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70" w:history="1">
        <w:r w:rsidR="00F822F9" w:rsidRPr="00101828">
          <w:rPr>
            <w:rStyle w:val="Hyperlink"/>
            <w:rFonts w:ascii="Arial" w:hAnsi="Arial" w:cs="Arial"/>
            <w:color w:val="000000"/>
          </w:rPr>
          <w:t>.0108</w:t>
        </w:r>
      </w:hyperlink>
    </w:p>
    <w:p w14:paraId="2BE11D07" w14:textId="77777777" w:rsidR="00F822F9" w:rsidRPr="00101828" w:rsidRDefault="00B32AF8" w:rsidP="00F822F9">
      <w:pPr>
        <w:divId w:val="192501123"/>
        <w:rPr>
          <w:rFonts w:ascii="Arial" w:hAnsi="Arial" w:cs="Arial"/>
          <w:color w:val="000000"/>
        </w:rPr>
      </w:pPr>
      <w:hyperlink r:id="rId4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73"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74" w:history="1">
        <w:r w:rsidR="00F822F9" w:rsidRPr="00101828">
          <w:rPr>
            <w:rStyle w:val="Hyperlink"/>
            <w:rFonts w:ascii="Arial" w:hAnsi="Arial" w:cs="Arial"/>
            <w:color w:val="000000"/>
          </w:rPr>
          <w:t>.0201</w:t>
        </w:r>
      </w:hyperlink>
    </w:p>
    <w:p w14:paraId="762369C2" w14:textId="77777777" w:rsidR="00F822F9" w:rsidRPr="00101828" w:rsidRDefault="00B32AF8" w:rsidP="00F822F9">
      <w:pPr>
        <w:divId w:val="192501123"/>
        <w:rPr>
          <w:rFonts w:ascii="Arial" w:hAnsi="Arial" w:cs="Arial"/>
          <w:color w:val="000000"/>
        </w:rPr>
      </w:pPr>
      <w:hyperlink r:id="rId4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77" w:history="1">
        <w:r w:rsidR="00F822F9" w:rsidRPr="00101828">
          <w:rPr>
            <w:rStyle w:val="Hyperlink"/>
            <w:rFonts w:ascii="Arial" w:hAnsi="Arial" w:cs="Arial"/>
            <w:color w:val="000000"/>
          </w:rPr>
          <w:t>28H</w:t>
        </w:r>
      </w:hyperlink>
      <w:r w:rsidR="00F822F9" w:rsidRPr="00101828">
        <w:rPr>
          <w:rFonts w:ascii="Arial" w:hAnsi="Arial" w:cs="Arial"/>
          <w:color w:val="000000"/>
        </w:rPr>
        <w:t xml:space="preserve"> </w:t>
      </w:r>
      <w:hyperlink r:id="rId478" w:history="1">
        <w:r w:rsidR="00F822F9" w:rsidRPr="00101828">
          <w:rPr>
            <w:rStyle w:val="Hyperlink"/>
            <w:rFonts w:ascii="Arial" w:hAnsi="Arial" w:cs="Arial"/>
            <w:color w:val="000000"/>
          </w:rPr>
          <w:t>.0202</w:t>
        </w:r>
      </w:hyperlink>
    </w:p>
    <w:p w14:paraId="479D3DF9" w14:textId="77777777" w:rsidR="00F822F9" w:rsidRPr="00101828" w:rsidRDefault="00F822F9" w:rsidP="00F822F9">
      <w:pPr>
        <w:divId w:val="192501123"/>
        <w:rPr>
          <w:rFonts w:ascii="Arial" w:hAnsi="Arial" w:cs="Arial"/>
          <w:b/>
          <w:bCs/>
          <w:color w:val="000000"/>
          <w:szCs w:val="27"/>
        </w:rPr>
      </w:pPr>
    </w:p>
    <w:p w14:paraId="71749113"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HHS - Mental Health/DD/SAS, </w:t>
      </w:r>
    </w:p>
    <w:p w14:paraId="765F5517" w14:textId="6DE125D0"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Division of</w:t>
      </w:r>
    </w:p>
    <w:p w14:paraId="4250592D" w14:textId="77777777" w:rsidR="00F822F9" w:rsidRPr="00101828" w:rsidRDefault="00B32AF8" w:rsidP="00F822F9">
      <w:pPr>
        <w:divId w:val="192501123"/>
        <w:rPr>
          <w:rFonts w:ascii="Arial" w:hAnsi="Arial" w:cs="Arial"/>
          <w:color w:val="000000"/>
        </w:rPr>
      </w:pPr>
      <w:hyperlink r:id="rId4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8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482" w:history="1">
        <w:r w:rsidR="00F822F9" w:rsidRPr="00101828">
          <w:rPr>
            <w:rStyle w:val="Hyperlink"/>
            <w:rFonts w:ascii="Arial" w:hAnsi="Arial" w:cs="Arial"/>
            <w:color w:val="000000"/>
          </w:rPr>
          <w:t>.0101</w:t>
        </w:r>
      </w:hyperlink>
    </w:p>
    <w:p w14:paraId="1F79FD13" w14:textId="77777777" w:rsidR="00F822F9" w:rsidRPr="00101828" w:rsidRDefault="00B32AF8" w:rsidP="00F822F9">
      <w:pPr>
        <w:divId w:val="192501123"/>
        <w:rPr>
          <w:rFonts w:ascii="Arial" w:hAnsi="Arial" w:cs="Arial"/>
          <w:color w:val="000000"/>
        </w:rPr>
      </w:pPr>
      <w:hyperlink r:id="rId4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8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486" w:history="1">
        <w:r w:rsidR="00F822F9" w:rsidRPr="00101828">
          <w:rPr>
            <w:rStyle w:val="Hyperlink"/>
            <w:rFonts w:ascii="Arial" w:hAnsi="Arial" w:cs="Arial"/>
            <w:color w:val="000000"/>
          </w:rPr>
          <w:t>.0102</w:t>
        </w:r>
      </w:hyperlink>
    </w:p>
    <w:p w14:paraId="25EE80B2" w14:textId="77777777" w:rsidR="00F822F9" w:rsidRPr="00101828" w:rsidRDefault="00B32AF8" w:rsidP="00F822F9">
      <w:pPr>
        <w:divId w:val="192501123"/>
        <w:rPr>
          <w:rFonts w:ascii="Arial" w:hAnsi="Arial" w:cs="Arial"/>
          <w:color w:val="000000"/>
        </w:rPr>
      </w:pPr>
      <w:hyperlink r:id="rId4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89"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490" w:history="1">
        <w:r w:rsidR="00F822F9" w:rsidRPr="00101828">
          <w:rPr>
            <w:rStyle w:val="Hyperlink"/>
            <w:rFonts w:ascii="Arial" w:hAnsi="Arial" w:cs="Arial"/>
            <w:color w:val="000000"/>
          </w:rPr>
          <w:t>.0103</w:t>
        </w:r>
      </w:hyperlink>
    </w:p>
    <w:p w14:paraId="49CBE862" w14:textId="77777777" w:rsidR="00F822F9" w:rsidRPr="00101828" w:rsidRDefault="00B32AF8" w:rsidP="00F822F9">
      <w:pPr>
        <w:divId w:val="192501123"/>
        <w:rPr>
          <w:rFonts w:ascii="Arial" w:hAnsi="Arial" w:cs="Arial"/>
          <w:color w:val="000000"/>
        </w:rPr>
      </w:pPr>
      <w:hyperlink r:id="rId4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93"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494" w:history="1">
        <w:r w:rsidR="00F822F9" w:rsidRPr="00101828">
          <w:rPr>
            <w:rStyle w:val="Hyperlink"/>
            <w:rFonts w:ascii="Arial" w:hAnsi="Arial" w:cs="Arial"/>
            <w:color w:val="000000"/>
          </w:rPr>
          <w:t>.0104</w:t>
        </w:r>
      </w:hyperlink>
    </w:p>
    <w:p w14:paraId="2E9EC887" w14:textId="77777777" w:rsidR="00F822F9" w:rsidRPr="00101828" w:rsidRDefault="00B32AF8" w:rsidP="00F822F9">
      <w:pPr>
        <w:divId w:val="192501123"/>
        <w:rPr>
          <w:rFonts w:ascii="Arial" w:hAnsi="Arial" w:cs="Arial"/>
          <w:color w:val="000000"/>
        </w:rPr>
      </w:pPr>
      <w:hyperlink r:id="rId4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4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497"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498" w:history="1">
        <w:r w:rsidR="00F822F9" w:rsidRPr="00101828">
          <w:rPr>
            <w:rStyle w:val="Hyperlink"/>
            <w:rFonts w:ascii="Arial" w:hAnsi="Arial" w:cs="Arial"/>
            <w:color w:val="000000"/>
          </w:rPr>
          <w:t>.0105</w:t>
        </w:r>
      </w:hyperlink>
    </w:p>
    <w:p w14:paraId="1C7F9D1D" w14:textId="77777777" w:rsidR="00F822F9" w:rsidRPr="00101828" w:rsidRDefault="00B32AF8" w:rsidP="00F822F9">
      <w:pPr>
        <w:divId w:val="192501123"/>
        <w:rPr>
          <w:rFonts w:ascii="Arial" w:hAnsi="Arial" w:cs="Arial"/>
          <w:color w:val="000000"/>
        </w:rPr>
      </w:pPr>
      <w:hyperlink r:id="rId4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0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02" w:history="1">
        <w:r w:rsidR="00F822F9" w:rsidRPr="00101828">
          <w:rPr>
            <w:rStyle w:val="Hyperlink"/>
            <w:rFonts w:ascii="Arial" w:hAnsi="Arial" w:cs="Arial"/>
            <w:color w:val="000000"/>
          </w:rPr>
          <w:t>.0106</w:t>
        </w:r>
      </w:hyperlink>
    </w:p>
    <w:p w14:paraId="66BB329B" w14:textId="77777777" w:rsidR="00F822F9" w:rsidRPr="00101828" w:rsidRDefault="00B32AF8" w:rsidP="00F822F9">
      <w:pPr>
        <w:divId w:val="192501123"/>
        <w:rPr>
          <w:rFonts w:ascii="Arial" w:hAnsi="Arial" w:cs="Arial"/>
          <w:color w:val="000000"/>
        </w:rPr>
      </w:pPr>
      <w:hyperlink r:id="rId5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0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06" w:history="1">
        <w:r w:rsidR="00F822F9" w:rsidRPr="00101828">
          <w:rPr>
            <w:rStyle w:val="Hyperlink"/>
            <w:rFonts w:ascii="Arial" w:hAnsi="Arial" w:cs="Arial"/>
            <w:color w:val="000000"/>
          </w:rPr>
          <w:t>.0107</w:t>
        </w:r>
      </w:hyperlink>
    </w:p>
    <w:p w14:paraId="369152AE" w14:textId="77777777" w:rsidR="00F822F9" w:rsidRPr="00101828" w:rsidRDefault="00B32AF8" w:rsidP="00F822F9">
      <w:pPr>
        <w:divId w:val="192501123"/>
        <w:rPr>
          <w:rFonts w:ascii="Arial" w:hAnsi="Arial" w:cs="Arial"/>
          <w:color w:val="000000"/>
        </w:rPr>
      </w:pPr>
      <w:hyperlink r:id="rId5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09"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10" w:history="1">
        <w:r w:rsidR="00F822F9" w:rsidRPr="00101828">
          <w:rPr>
            <w:rStyle w:val="Hyperlink"/>
            <w:rFonts w:ascii="Arial" w:hAnsi="Arial" w:cs="Arial"/>
            <w:color w:val="000000"/>
          </w:rPr>
          <w:t>.0108</w:t>
        </w:r>
      </w:hyperlink>
    </w:p>
    <w:p w14:paraId="001DA60C" w14:textId="77777777" w:rsidR="00F822F9" w:rsidRPr="00101828" w:rsidRDefault="00B32AF8" w:rsidP="00F822F9">
      <w:pPr>
        <w:divId w:val="192501123"/>
        <w:rPr>
          <w:rFonts w:ascii="Arial" w:hAnsi="Arial" w:cs="Arial"/>
          <w:color w:val="000000"/>
        </w:rPr>
      </w:pPr>
      <w:hyperlink r:id="rId5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13"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14" w:history="1">
        <w:r w:rsidR="00F822F9" w:rsidRPr="00101828">
          <w:rPr>
            <w:rStyle w:val="Hyperlink"/>
            <w:rFonts w:ascii="Arial" w:hAnsi="Arial" w:cs="Arial"/>
            <w:color w:val="000000"/>
          </w:rPr>
          <w:t>.0109</w:t>
        </w:r>
      </w:hyperlink>
    </w:p>
    <w:p w14:paraId="0C77BCC1" w14:textId="77777777" w:rsidR="00F822F9" w:rsidRPr="00101828" w:rsidRDefault="00B32AF8" w:rsidP="00F822F9">
      <w:pPr>
        <w:divId w:val="192501123"/>
        <w:rPr>
          <w:rFonts w:ascii="Arial" w:hAnsi="Arial" w:cs="Arial"/>
          <w:color w:val="000000"/>
        </w:rPr>
      </w:pPr>
      <w:hyperlink r:id="rId5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17"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18" w:history="1">
        <w:r w:rsidR="00F822F9" w:rsidRPr="00101828">
          <w:rPr>
            <w:rStyle w:val="Hyperlink"/>
            <w:rFonts w:ascii="Arial" w:hAnsi="Arial" w:cs="Arial"/>
            <w:color w:val="000000"/>
          </w:rPr>
          <w:t>.0110</w:t>
        </w:r>
      </w:hyperlink>
    </w:p>
    <w:p w14:paraId="6890F9E6" w14:textId="77777777" w:rsidR="00F822F9" w:rsidRPr="00101828" w:rsidRDefault="00B32AF8" w:rsidP="00F822F9">
      <w:pPr>
        <w:divId w:val="192501123"/>
        <w:rPr>
          <w:rFonts w:ascii="Arial" w:hAnsi="Arial" w:cs="Arial"/>
          <w:color w:val="000000"/>
        </w:rPr>
      </w:pPr>
      <w:hyperlink r:id="rId5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2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22" w:history="1">
        <w:r w:rsidR="00F822F9" w:rsidRPr="00101828">
          <w:rPr>
            <w:rStyle w:val="Hyperlink"/>
            <w:rFonts w:ascii="Arial" w:hAnsi="Arial" w:cs="Arial"/>
            <w:color w:val="000000"/>
          </w:rPr>
          <w:t>.0111</w:t>
        </w:r>
      </w:hyperlink>
    </w:p>
    <w:p w14:paraId="1CCFE735" w14:textId="77777777" w:rsidR="00F822F9" w:rsidRPr="00101828" w:rsidRDefault="00B32AF8" w:rsidP="00F822F9">
      <w:pPr>
        <w:divId w:val="192501123"/>
        <w:rPr>
          <w:rFonts w:ascii="Arial" w:hAnsi="Arial" w:cs="Arial"/>
          <w:color w:val="000000"/>
        </w:rPr>
      </w:pPr>
      <w:hyperlink r:id="rId5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2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26" w:history="1">
        <w:r w:rsidR="00F822F9" w:rsidRPr="00101828">
          <w:rPr>
            <w:rStyle w:val="Hyperlink"/>
            <w:rFonts w:ascii="Arial" w:hAnsi="Arial" w:cs="Arial"/>
            <w:color w:val="000000"/>
          </w:rPr>
          <w:t>.0112</w:t>
        </w:r>
      </w:hyperlink>
    </w:p>
    <w:p w14:paraId="6EE58DB4" w14:textId="77777777" w:rsidR="00F822F9" w:rsidRPr="00101828" w:rsidRDefault="00F822F9" w:rsidP="00F822F9">
      <w:pPr>
        <w:divId w:val="192501123"/>
        <w:rPr>
          <w:rFonts w:ascii="Arial" w:hAnsi="Arial" w:cs="Arial"/>
          <w:b/>
          <w:bCs/>
          <w:color w:val="000000"/>
          <w:szCs w:val="27"/>
        </w:rPr>
      </w:pPr>
    </w:p>
    <w:p w14:paraId="47E5DA66"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6E9B32D1"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Commission for/Mental </w:t>
      </w:r>
    </w:p>
    <w:p w14:paraId="777A2E18" w14:textId="57F86082"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Health/DD/SAS, Division of</w:t>
      </w:r>
    </w:p>
    <w:p w14:paraId="25474ABA" w14:textId="77777777" w:rsidR="00F822F9" w:rsidRPr="00101828" w:rsidRDefault="00B32AF8" w:rsidP="00F822F9">
      <w:pPr>
        <w:divId w:val="192501123"/>
        <w:rPr>
          <w:rFonts w:ascii="Arial" w:hAnsi="Arial" w:cs="Arial"/>
          <w:color w:val="000000"/>
        </w:rPr>
      </w:pPr>
      <w:hyperlink r:id="rId5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29"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30" w:history="1">
        <w:r w:rsidR="00F822F9" w:rsidRPr="00101828">
          <w:rPr>
            <w:rStyle w:val="Hyperlink"/>
            <w:rFonts w:ascii="Arial" w:hAnsi="Arial" w:cs="Arial"/>
            <w:color w:val="000000"/>
          </w:rPr>
          <w:t>.0201</w:t>
        </w:r>
      </w:hyperlink>
    </w:p>
    <w:p w14:paraId="3B0A8CB9" w14:textId="77777777" w:rsidR="00F822F9" w:rsidRPr="00101828" w:rsidRDefault="00B32AF8" w:rsidP="00F822F9">
      <w:pPr>
        <w:divId w:val="192501123"/>
        <w:rPr>
          <w:rFonts w:ascii="Arial" w:hAnsi="Arial" w:cs="Arial"/>
          <w:color w:val="000000"/>
        </w:rPr>
      </w:pPr>
      <w:hyperlink r:id="rId5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33"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34" w:history="1">
        <w:r w:rsidR="00F822F9" w:rsidRPr="00101828">
          <w:rPr>
            <w:rStyle w:val="Hyperlink"/>
            <w:rFonts w:ascii="Arial" w:hAnsi="Arial" w:cs="Arial"/>
            <w:color w:val="000000"/>
          </w:rPr>
          <w:t>.0202</w:t>
        </w:r>
      </w:hyperlink>
    </w:p>
    <w:p w14:paraId="1EC5762B" w14:textId="77777777" w:rsidR="00F822F9" w:rsidRPr="00101828" w:rsidRDefault="00B32AF8" w:rsidP="00F822F9">
      <w:pPr>
        <w:divId w:val="192501123"/>
        <w:rPr>
          <w:rFonts w:ascii="Arial" w:hAnsi="Arial" w:cs="Arial"/>
          <w:color w:val="000000"/>
        </w:rPr>
      </w:pPr>
      <w:hyperlink r:id="rId5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37"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38" w:history="1">
        <w:r w:rsidR="00F822F9" w:rsidRPr="00101828">
          <w:rPr>
            <w:rStyle w:val="Hyperlink"/>
            <w:rFonts w:ascii="Arial" w:hAnsi="Arial" w:cs="Arial"/>
            <w:color w:val="000000"/>
          </w:rPr>
          <w:t>.0203</w:t>
        </w:r>
      </w:hyperlink>
    </w:p>
    <w:p w14:paraId="185304BF" w14:textId="77777777" w:rsidR="00F822F9" w:rsidRPr="00101828" w:rsidRDefault="00B32AF8" w:rsidP="00F822F9">
      <w:pPr>
        <w:divId w:val="192501123"/>
        <w:rPr>
          <w:rFonts w:ascii="Arial" w:hAnsi="Arial" w:cs="Arial"/>
          <w:color w:val="000000"/>
        </w:rPr>
      </w:pPr>
      <w:hyperlink r:id="rId5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4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42" w:history="1">
        <w:r w:rsidR="00F822F9" w:rsidRPr="00101828">
          <w:rPr>
            <w:rStyle w:val="Hyperlink"/>
            <w:rFonts w:ascii="Arial" w:hAnsi="Arial" w:cs="Arial"/>
            <w:color w:val="000000"/>
          </w:rPr>
          <w:t>.0204</w:t>
        </w:r>
      </w:hyperlink>
    </w:p>
    <w:p w14:paraId="43E9E4E9" w14:textId="77777777" w:rsidR="00F822F9" w:rsidRPr="00101828" w:rsidRDefault="00B32AF8" w:rsidP="00F822F9">
      <w:pPr>
        <w:divId w:val="192501123"/>
        <w:rPr>
          <w:rFonts w:ascii="Arial" w:hAnsi="Arial" w:cs="Arial"/>
          <w:color w:val="000000"/>
        </w:rPr>
      </w:pPr>
      <w:hyperlink r:id="rId5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4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46" w:history="1">
        <w:r w:rsidR="00F822F9" w:rsidRPr="00101828">
          <w:rPr>
            <w:rStyle w:val="Hyperlink"/>
            <w:rFonts w:ascii="Arial" w:hAnsi="Arial" w:cs="Arial"/>
            <w:color w:val="000000"/>
          </w:rPr>
          <w:t>.0205</w:t>
        </w:r>
      </w:hyperlink>
    </w:p>
    <w:p w14:paraId="7EFF8A18" w14:textId="77777777" w:rsidR="00F822F9" w:rsidRPr="00101828" w:rsidRDefault="00B32AF8" w:rsidP="00F822F9">
      <w:pPr>
        <w:divId w:val="192501123"/>
        <w:rPr>
          <w:rFonts w:ascii="Arial" w:hAnsi="Arial" w:cs="Arial"/>
          <w:color w:val="000000"/>
        </w:rPr>
      </w:pPr>
      <w:hyperlink r:id="rId5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49"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50" w:history="1">
        <w:r w:rsidR="00F822F9" w:rsidRPr="00101828">
          <w:rPr>
            <w:rStyle w:val="Hyperlink"/>
            <w:rFonts w:ascii="Arial" w:hAnsi="Arial" w:cs="Arial"/>
            <w:color w:val="000000"/>
          </w:rPr>
          <w:t>.0206</w:t>
        </w:r>
      </w:hyperlink>
    </w:p>
    <w:p w14:paraId="2C61B78D" w14:textId="77777777" w:rsidR="00F822F9" w:rsidRPr="00101828" w:rsidRDefault="00B32AF8" w:rsidP="00F822F9">
      <w:pPr>
        <w:divId w:val="192501123"/>
        <w:rPr>
          <w:rFonts w:ascii="Arial" w:hAnsi="Arial" w:cs="Arial"/>
          <w:color w:val="000000"/>
        </w:rPr>
      </w:pPr>
      <w:hyperlink r:id="rId5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53"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54" w:history="1">
        <w:r w:rsidR="00F822F9" w:rsidRPr="00101828">
          <w:rPr>
            <w:rStyle w:val="Hyperlink"/>
            <w:rFonts w:ascii="Arial" w:hAnsi="Arial" w:cs="Arial"/>
            <w:color w:val="000000"/>
          </w:rPr>
          <w:t>.0207</w:t>
        </w:r>
      </w:hyperlink>
    </w:p>
    <w:p w14:paraId="3BCB6760" w14:textId="77777777" w:rsidR="00F822F9" w:rsidRPr="00101828" w:rsidRDefault="00B32AF8" w:rsidP="00F822F9">
      <w:pPr>
        <w:divId w:val="192501123"/>
        <w:rPr>
          <w:rFonts w:ascii="Arial" w:hAnsi="Arial" w:cs="Arial"/>
          <w:color w:val="000000"/>
        </w:rPr>
      </w:pPr>
      <w:hyperlink r:id="rId5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57"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58" w:history="1">
        <w:r w:rsidR="00F822F9" w:rsidRPr="00101828">
          <w:rPr>
            <w:rStyle w:val="Hyperlink"/>
            <w:rFonts w:ascii="Arial" w:hAnsi="Arial" w:cs="Arial"/>
            <w:color w:val="000000"/>
          </w:rPr>
          <w:t>.0208</w:t>
        </w:r>
      </w:hyperlink>
    </w:p>
    <w:p w14:paraId="0549AED6" w14:textId="77777777" w:rsidR="00F822F9" w:rsidRPr="00101828" w:rsidRDefault="00F822F9" w:rsidP="00F822F9">
      <w:pPr>
        <w:divId w:val="192501123"/>
        <w:rPr>
          <w:rFonts w:ascii="Arial" w:hAnsi="Arial" w:cs="Arial"/>
          <w:b/>
          <w:bCs/>
          <w:color w:val="000000"/>
          <w:szCs w:val="27"/>
        </w:rPr>
      </w:pPr>
    </w:p>
    <w:p w14:paraId="457F8246"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76C4FCDD" w14:textId="2496BA8D"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7E25A22B" w14:textId="77777777" w:rsidR="00F822F9" w:rsidRPr="00101828" w:rsidRDefault="00B32AF8" w:rsidP="00F822F9">
      <w:pPr>
        <w:divId w:val="192501123"/>
        <w:rPr>
          <w:rFonts w:ascii="Arial" w:hAnsi="Arial" w:cs="Arial"/>
          <w:color w:val="000000"/>
        </w:rPr>
      </w:pPr>
      <w:hyperlink r:id="rId5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6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62" w:history="1">
        <w:r w:rsidR="00F822F9" w:rsidRPr="00101828">
          <w:rPr>
            <w:rStyle w:val="Hyperlink"/>
            <w:rFonts w:ascii="Arial" w:hAnsi="Arial" w:cs="Arial"/>
            <w:color w:val="000000"/>
          </w:rPr>
          <w:t>.0301</w:t>
        </w:r>
      </w:hyperlink>
    </w:p>
    <w:p w14:paraId="04CB3D71" w14:textId="77777777" w:rsidR="00F822F9" w:rsidRPr="00101828" w:rsidRDefault="00B32AF8" w:rsidP="00F822F9">
      <w:pPr>
        <w:divId w:val="192501123"/>
        <w:rPr>
          <w:rFonts w:ascii="Arial" w:hAnsi="Arial" w:cs="Arial"/>
          <w:color w:val="000000"/>
        </w:rPr>
      </w:pPr>
      <w:hyperlink r:id="rId5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6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66" w:history="1">
        <w:r w:rsidR="00F822F9" w:rsidRPr="00101828">
          <w:rPr>
            <w:rStyle w:val="Hyperlink"/>
            <w:rFonts w:ascii="Arial" w:hAnsi="Arial" w:cs="Arial"/>
            <w:color w:val="000000"/>
          </w:rPr>
          <w:t>.0302</w:t>
        </w:r>
      </w:hyperlink>
    </w:p>
    <w:p w14:paraId="0400C83C" w14:textId="77777777" w:rsidR="00F822F9" w:rsidRPr="00101828" w:rsidRDefault="00B32AF8" w:rsidP="00F822F9">
      <w:pPr>
        <w:divId w:val="192501123"/>
        <w:rPr>
          <w:rFonts w:ascii="Arial" w:hAnsi="Arial" w:cs="Arial"/>
          <w:color w:val="000000"/>
        </w:rPr>
      </w:pPr>
      <w:hyperlink r:id="rId5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69"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70" w:history="1">
        <w:r w:rsidR="00F822F9" w:rsidRPr="00101828">
          <w:rPr>
            <w:rStyle w:val="Hyperlink"/>
            <w:rFonts w:ascii="Arial" w:hAnsi="Arial" w:cs="Arial"/>
            <w:color w:val="000000"/>
          </w:rPr>
          <w:t>.0303</w:t>
        </w:r>
      </w:hyperlink>
    </w:p>
    <w:p w14:paraId="2D0E5168" w14:textId="77777777" w:rsidR="00F822F9" w:rsidRPr="00101828" w:rsidRDefault="00B32AF8" w:rsidP="00F822F9">
      <w:pPr>
        <w:divId w:val="192501123"/>
        <w:rPr>
          <w:rFonts w:ascii="Arial" w:hAnsi="Arial" w:cs="Arial"/>
          <w:color w:val="000000"/>
        </w:rPr>
      </w:pPr>
      <w:hyperlink r:id="rId5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73"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74" w:history="1">
        <w:r w:rsidR="00F822F9" w:rsidRPr="00101828">
          <w:rPr>
            <w:rStyle w:val="Hyperlink"/>
            <w:rFonts w:ascii="Arial" w:hAnsi="Arial" w:cs="Arial"/>
            <w:color w:val="000000"/>
          </w:rPr>
          <w:t>.0304</w:t>
        </w:r>
      </w:hyperlink>
    </w:p>
    <w:p w14:paraId="1955D1AF" w14:textId="77777777" w:rsidR="00F822F9" w:rsidRPr="00101828" w:rsidRDefault="00B32AF8" w:rsidP="00F822F9">
      <w:pPr>
        <w:divId w:val="192501123"/>
        <w:rPr>
          <w:rFonts w:ascii="Arial" w:hAnsi="Arial" w:cs="Arial"/>
          <w:color w:val="000000"/>
        </w:rPr>
      </w:pPr>
      <w:hyperlink r:id="rId5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77"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78" w:history="1">
        <w:r w:rsidR="00F822F9" w:rsidRPr="00101828">
          <w:rPr>
            <w:rStyle w:val="Hyperlink"/>
            <w:rFonts w:ascii="Arial" w:hAnsi="Arial" w:cs="Arial"/>
            <w:color w:val="000000"/>
          </w:rPr>
          <w:t>.0305</w:t>
        </w:r>
      </w:hyperlink>
    </w:p>
    <w:p w14:paraId="0C59E452" w14:textId="77777777" w:rsidR="00F822F9" w:rsidRPr="00101828" w:rsidRDefault="00B32AF8" w:rsidP="00F822F9">
      <w:pPr>
        <w:divId w:val="192501123"/>
        <w:rPr>
          <w:rFonts w:ascii="Arial" w:hAnsi="Arial" w:cs="Arial"/>
          <w:color w:val="000000"/>
        </w:rPr>
      </w:pPr>
      <w:hyperlink r:id="rId5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81"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82" w:history="1">
        <w:r w:rsidR="00F822F9" w:rsidRPr="00101828">
          <w:rPr>
            <w:rStyle w:val="Hyperlink"/>
            <w:rFonts w:ascii="Arial" w:hAnsi="Arial" w:cs="Arial"/>
            <w:color w:val="000000"/>
          </w:rPr>
          <w:t>.0306</w:t>
        </w:r>
      </w:hyperlink>
    </w:p>
    <w:p w14:paraId="6F98C4AD" w14:textId="77777777" w:rsidR="00F822F9" w:rsidRPr="00101828" w:rsidRDefault="00F822F9" w:rsidP="00F822F9">
      <w:pPr>
        <w:divId w:val="192501123"/>
        <w:rPr>
          <w:rFonts w:ascii="Arial" w:hAnsi="Arial" w:cs="Arial"/>
          <w:b/>
          <w:bCs/>
          <w:color w:val="000000"/>
          <w:szCs w:val="27"/>
        </w:rPr>
      </w:pPr>
    </w:p>
    <w:p w14:paraId="444D5B80"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HHS - Mental Health/DD/SAS, </w:t>
      </w:r>
    </w:p>
    <w:p w14:paraId="52BE051A" w14:textId="52F962BA"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Division of</w:t>
      </w:r>
    </w:p>
    <w:p w14:paraId="5ED691C8" w14:textId="77777777" w:rsidR="00F822F9" w:rsidRPr="00101828" w:rsidRDefault="00B32AF8" w:rsidP="00F822F9">
      <w:pPr>
        <w:divId w:val="192501123"/>
        <w:rPr>
          <w:rFonts w:ascii="Arial" w:hAnsi="Arial" w:cs="Arial"/>
          <w:color w:val="000000"/>
        </w:rPr>
      </w:pPr>
      <w:hyperlink r:id="rId5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85" w:history="1">
        <w:r w:rsidR="00F822F9" w:rsidRPr="00101828">
          <w:rPr>
            <w:rStyle w:val="Hyperlink"/>
            <w:rFonts w:ascii="Arial" w:hAnsi="Arial" w:cs="Arial"/>
            <w:color w:val="000000"/>
          </w:rPr>
          <w:t>28I</w:t>
        </w:r>
      </w:hyperlink>
      <w:r w:rsidR="00F822F9" w:rsidRPr="00101828">
        <w:rPr>
          <w:rFonts w:ascii="Arial" w:hAnsi="Arial" w:cs="Arial"/>
          <w:color w:val="000000"/>
        </w:rPr>
        <w:t xml:space="preserve"> </w:t>
      </w:r>
      <w:hyperlink r:id="rId586" w:history="1">
        <w:r w:rsidR="00F822F9" w:rsidRPr="00101828">
          <w:rPr>
            <w:rStyle w:val="Hyperlink"/>
            <w:rFonts w:ascii="Arial" w:hAnsi="Arial" w:cs="Arial"/>
            <w:color w:val="000000"/>
          </w:rPr>
          <w:t>.0402</w:t>
        </w:r>
      </w:hyperlink>
    </w:p>
    <w:p w14:paraId="68A38F9A" w14:textId="77777777" w:rsidR="00F822F9" w:rsidRPr="00101828" w:rsidRDefault="00B32AF8" w:rsidP="00F822F9">
      <w:pPr>
        <w:divId w:val="192501123"/>
        <w:rPr>
          <w:rFonts w:ascii="Arial" w:hAnsi="Arial" w:cs="Arial"/>
          <w:color w:val="000000"/>
        </w:rPr>
      </w:pPr>
      <w:hyperlink r:id="rId5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8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590" w:history="1">
        <w:r w:rsidR="00F822F9" w:rsidRPr="00101828">
          <w:rPr>
            <w:rStyle w:val="Hyperlink"/>
            <w:rFonts w:ascii="Arial" w:hAnsi="Arial" w:cs="Arial"/>
            <w:color w:val="000000"/>
          </w:rPr>
          <w:t>.0101</w:t>
        </w:r>
      </w:hyperlink>
    </w:p>
    <w:p w14:paraId="65C90100" w14:textId="77777777" w:rsidR="00F822F9" w:rsidRPr="00101828" w:rsidRDefault="00B32AF8" w:rsidP="00F822F9">
      <w:pPr>
        <w:divId w:val="192501123"/>
        <w:rPr>
          <w:rFonts w:ascii="Arial" w:hAnsi="Arial" w:cs="Arial"/>
          <w:color w:val="000000"/>
        </w:rPr>
      </w:pPr>
      <w:hyperlink r:id="rId5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9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594" w:history="1">
        <w:r w:rsidR="00F822F9" w:rsidRPr="00101828">
          <w:rPr>
            <w:rStyle w:val="Hyperlink"/>
            <w:rFonts w:ascii="Arial" w:hAnsi="Arial" w:cs="Arial"/>
            <w:color w:val="000000"/>
          </w:rPr>
          <w:t>.0102</w:t>
        </w:r>
      </w:hyperlink>
    </w:p>
    <w:p w14:paraId="6B385914" w14:textId="77777777" w:rsidR="00F822F9" w:rsidRPr="00101828" w:rsidRDefault="00B32AF8" w:rsidP="00F822F9">
      <w:pPr>
        <w:divId w:val="192501123"/>
        <w:rPr>
          <w:rFonts w:ascii="Arial" w:hAnsi="Arial" w:cs="Arial"/>
          <w:color w:val="000000"/>
        </w:rPr>
      </w:pPr>
      <w:hyperlink r:id="rId5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5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59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598" w:history="1">
        <w:r w:rsidR="00F822F9" w:rsidRPr="00101828">
          <w:rPr>
            <w:rStyle w:val="Hyperlink"/>
            <w:rFonts w:ascii="Arial" w:hAnsi="Arial" w:cs="Arial"/>
            <w:color w:val="000000"/>
          </w:rPr>
          <w:t>.0103</w:t>
        </w:r>
      </w:hyperlink>
    </w:p>
    <w:p w14:paraId="6BBE4CAC" w14:textId="77777777" w:rsidR="00F822F9" w:rsidRPr="00101828" w:rsidRDefault="00B32AF8" w:rsidP="00F822F9">
      <w:pPr>
        <w:divId w:val="192501123"/>
        <w:rPr>
          <w:rFonts w:ascii="Arial" w:hAnsi="Arial" w:cs="Arial"/>
          <w:color w:val="000000"/>
        </w:rPr>
      </w:pPr>
      <w:hyperlink r:id="rId5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0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02" w:history="1">
        <w:r w:rsidR="00F822F9" w:rsidRPr="00101828">
          <w:rPr>
            <w:rStyle w:val="Hyperlink"/>
            <w:rFonts w:ascii="Arial" w:hAnsi="Arial" w:cs="Arial"/>
            <w:color w:val="000000"/>
          </w:rPr>
          <w:t>.0104</w:t>
        </w:r>
      </w:hyperlink>
    </w:p>
    <w:p w14:paraId="7E905EC9" w14:textId="77777777" w:rsidR="00F822F9" w:rsidRPr="00101828" w:rsidRDefault="00B32AF8" w:rsidP="00F822F9">
      <w:pPr>
        <w:divId w:val="192501123"/>
        <w:rPr>
          <w:rFonts w:ascii="Arial" w:hAnsi="Arial" w:cs="Arial"/>
          <w:color w:val="000000"/>
        </w:rPr>
      </w:pPr>
      <w:hyperlink r:id="rId6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0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06" w:history="1">
        <w:r w:rsidR="00F822F9" w:rsidRPr="00101828">
          <w:rPr>
            <w:rStyle w:val="Hyperlink"/>
            <w:rFonts w:ascii="Arial" w:hAnsi="Arial" w:cs="Arial"/>
            <w:color w:val="000000"/>
          </w:rPr>
          <w:t>.0105</w:t>
        </w:r>
      </w:hyperlink>
    </w:p>
    <w:p w14:paraId="0391526A" w14:textId="77777777" w:rsidR="00F822F9" w:rsidRPr="00101828" w:rsidRDefault="00B32AF8" w:rsidP="00F822F9">
      <w:pPr>
        <w:divId w:val="192501123"/>
        <w:rPr>
          <w:rFonts w:ascii="Arial" w:hAnsi="Arial" w:cs="Arial"/>
          <w:color w:val="000000"/>
        </w:rPr>
      </w:pPr>
      <w:hyperlink r:id="rId6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0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10" w:history="1">
        <w:r w:rsidR="00F822F9" w:rsidRPr="00101828">
          <w:rPr>
            <w:rStyle w:val="Hyperlink"/>
            <w:rFonts w:ascii="Arial" w:hAnsi="Arial" w:cs="Arial"/>
            <w:color w:val="000000"/>
          </w:rPr>
          <w:t>.0106</w:t>
        </w:r>
      </w:hyperlink>
    </w:p>
    <w:p w14:paraId="791356B0" w14:textId="77777777" w:rsidR="00F822F9" w:rsidRPr="00101828" w:rsidRDefault="00B32AF8" w:rsidP="00F822F9">
      <w:pPr>
        <w:divId w:val="192501123"/>
        <w:rPr>
          <w:rFonts w:ascii="Arial" w:hAnsi="Arial" w:cs="Arial"/>
          <w:color w:val="000000"/>
        </w:rPr>
      </w:pPr>
      <w:hyperlink r:id="rId6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1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14" w:history="1">
        <w:r w:rsidR="00F822F9" w:rsidRPr="00101828">
          <w:rPr>
            <w:rStyle w:val="Hyperlink"/>
            <w:rFonts w:ascii="Arial" w:hAnsi="Arial" w:cs="Arial"/>
            <w:color w:val="000000"/>
          </w:rPr>
          <w:t>.0107</w:t>
        </w:r>
      </w:hyperlink>
    </w:p>
    <w:p w14:paraId="75F1A841" w14:textId="77777777" w:rsidR="00F822F9" w:rsidRPr="00101828" w:rsidRDefault="00B32AF8" w:rsidP="00F822F9">
      <w:pPr>
        <w:divId w:val="192501123"/>
        <w:rPr>
          <w:rFonts w:ascii="Arial" w:hAnsi="Arial" w:cs="Arial"/>
          <w:color w:val="000000"/>
        </w:rPr>
      </w:pPr>
      <w:hyperlink r:id="rId6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1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18" w:history="1">
        <w:r w:rsidR="00F822F9" w:rsidRPr="00101828">
          <w:rPr>
            <w:rStyle w:val="Hyperlink"/>
            <w:rFonts w:ascii="Arial" w:hAnsi="Arial" w:cs="Arial"/>
            <w:color w:val="000000"/>
          </w:rPr>
          <w:t>.0108</w:t>
        </w:r>
      </w:hyperlink>
    </w:p>
    <w:p w14:paraId="52D0AB71" w14:textId="77777777" w:rsidR="00F822F9" w:rsidRPr="00101828" w:rsidRDefault="00B32AF8" w:rsidP="00F822F9">
      <w:pPr>
        <w:divId w:val="192501123"/>
        <w:rPr>
          <w:rFonts w:ascii="Arial" w:hAnsi="Arial" w:cs="Arial"/>
          <w:color w:val="000000"/>
        </w:rPr>
      </w:pPr>
      <w:hyperlink r:id="rId6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2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22" w:history="1">
        <w:r w:rsidR="00F822F9" w:rsidRPr="00101828">
          <w:rPr>
            <w:rStyle w:val="Hyperlink"/>
            <w:rFonts w:ascii="Arial" w:hAnsi="Arial" w:cs="Arial"/>
            <w:color w:val="000000"/>
          </w:rPr>
          <w:t>.0109</w:t>
        </w:r>
      </w:hyperlink>
    </w:p>
    <w:p w14:paraId="2A4DE232" w14:textId="77777777" w:rsidR="00F822F9" w:rsidRPr="00101828" w:rsidRDefault="00B32AF8" w:rsidP="00F822F9">
      <w:pPr>
        <w:divId w:val="192501123"/>
        <w:rPr>
          <w:rFonts w:ascii="Arial" w:hAnsi="Arial" w:cs="Arial"/>
          <w:color w:val="000000"/>
        </w:rPr>
      </w:pPr>
      <w:hyperlink r:id="rId6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2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26" w:history="1">
        <w:r w:rsidR="00F822F9" w:rsidRPr="00101828">
          <w:rPr>
            <w:rStyle w:val="Hyperlink"/>
            <w:rFonts w:ascii="Arial" w:hAnsi="Arial" w:cs="Arial"/>
            <w:color w:val="000000"/>
          </w:rPr>
          <w:t>.0110</w:t>
        </w:r>
      </w:hyperlink>
    </w:p>
    <w:p w14:paraId="08EB7155" w14:textId="77777777" w:rsidR="00F822F9" w:rsidRPr="00101828" w:rsidRDefault="00B32AF8" w:rsidP="00F822F9">
      <w:pPr>
        <w:divId w:val="192501123"/>
        <w:rPr>
          <w:rFonts w:ascii="Arial" w:hAnsi="Arial" w:cs="Arial"/>
          <w:color w:val="000000"/>
        </w:rPr>
      </w:pPr>
      <w:hyperlink r:id="rId6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2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30" w:history="1">
        <w:r w:rsidR="00F822F9" w:rsidRPr="00101828">
          <w:rPr>
            <w:rStyle w:val="Hyperlink"/>
            <w:rFonts w:ascii="Arial" w:hAnsi="Arial" w:cs="Arial"/>
            <w:color w:val="000000"/>
          </w:rPr>
          <w:t>.0111</w:t>
        </w:r>
      </w:hyperlink>
    </w:p>
    <w:p w14:paraId="4B678333" w14:textId="77777777" w:rsidR="00F822F9" w:rsidRPr="00101828" w:rsidRDefault="00B32AF8" w:rsidP="00F822F9">
      <w:pPr>
        <w:divId w:val="192501123"/>
        <w:rPr>
          <w:rFonts w:ascii="Arial" w:hAnsi="Arial" w:cs="Arial"/>
          <w:color w:val="000000"/>
        </w:rPr>
      </w:pPr>
      <w:hyperlink r:id="rId6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3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34" w:history="1">
        <w:r w:rsidR="00F822F9" w:rsidRPr="00101828">
          <w:rPr>
            <w:rStyle w:val="Hyperlink"/>
            <w:rFonts w:ascii="Arial" w:hAnsi="Arial" w:cs="Arial"/>
            <w:color w:val="000000"/>
          </w:rPr>
          <w:t>.0112</w:t>
        </w:r>
      </w:hyperlink>
    </w:p>
    <w:p w14:paraId="5D2113A4" w14:textId="77777777" w:rsidR="00F822F9" w:rsidRPr="00101828" w:rsidRDefault="00B32AF8" w:rsidP="00F822F9">
      <w:pPr>
        <w:divId w:val="192501123"/>
        <w:rPr>
          <w:rFonts w:ascii="Arial" w:hAnsi="Arial" w:cs="Arial"/>
          <w:color w:val="000000"/>
        </w:rPr>
      </w:pPr>
      <w:hyperlink r:id="rId6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3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38" w:history="1">
        <w:r w:rsidR="00F822F9" w:rsidRPr="00101828">
          <w:rPr>
            <w:rStyle w:val="Hyperlink"/>
            <w:rFonts w:ascii="Arial" w:hAnsi="Arial" w:cs="Arial"/>
            <w:color w:val="000000"/>
          </w:rPr>
          <w:t>.0113</w:t>
        </w:r>
      </w:hyperlink>
    </w:p>
    <w:p w14:paraId="58FB6BCB" w14:textId="77777777" w:rsidR="00F822F9" w:rsidRPr="00101828" w:rsidRDefault="00B32AF8" w:rsidP="00F822F9">
      <w:pPr>
        <w:divId w:val="192501123"/>
        <w:rPr>
          <w:rFonts w:ascii="Arial" w:hAnsi="Arial" w:cs="Arial"/>
          <w:color w:val="000000"/>
        </w:rPr>
      </w:pPr>
      <w:hyperlink r:id="rId6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4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42" w:history="1">
        <w:r w:rsidR="00F822F9" w:rsidRPr="00101828">
          <w:rPr>
            <w:rStyle w:val="Hyperlink"/>
            <w:rFonts w:ascii="Arial" w:hAnsi="Arial" w:cs="Arial"/>
            <w:color w:val="000000"/>
          </w:rPr>
          <w:t>.0114</w:t>
        </w:r>
      </w:hyperlink>
    </w:p>
    <w:p w14:paraId="40633632" w14:textId="77777777" w:rsidR="00F822F9" w:rsidRPr="00101828" w:rsidRDefault="00B32AF8" w:rsidP="00F822F9">
      <w:pPr>
        <w:divId w:val="192501123"/>
        <w:rPr>
          <w:rFonts w:ascii="Arial" w:hAnsi="Arial" w:cs="Arial"/>
          <w:color w:val="000000"/>
        </w:rPr>
      </w:pPr>
      <w:hyperlink r:id="rId6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4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46" w:history="1">
        <w:r w:rsidR="00F822F9" w:rsidRPr="00101828">
          <w:rPr>
            <w:rStyle w:val="Hyperlink"/>
            <w:rFonts w:ascii="Arial" w:hAnsi="Arial" w:cs="Arial"/>
            <w:color w:val="000000"/>
          </w:rPr>
          <w:t>.0201</w:t>
        </w:r>
      </w:hyperlink>
    </w:p>
    <w:p w14:paraId="3922E1C6" w14:textId="77777777" w:rsidR="00F822F9" w:rsidRPr="00101828" w:rsidRDefault="00B32AF8" w:rsidP="00F822F9">
      <w:pPr>
        <w:divId w:val="192501123"/>
        <w:rPr>
          <w:rFonts w:ascii="Arial" w:hAnsi="Arial" w:cs="Arial"/>
          <w:color w:val="000000"/>
        </w:rPr>
      </w:pPr>
      <w:hyperlink r:id="rId6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4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50" w:history="1">
        <w:r w:rsidR="00F822F9" w:rsidRPr="00101828">
          <w:rPr>
            <w:rStyle w:val="Hyperlink"/>
            <w:rFonts w:ascii="Arial" w:hAnsi="Arial" w:cs="Arial"/>
            <w:color w:val="000000"/>
          </w:rPr>
          <w:t>.0202</w:t>
        </w:r>
      </w:hyperlink>
    </w:p>
    <w:p w14:paraId="0A3C38F5" w14:textId="77777777" w:rsidR="00F822F9" w:rsidRPr="00101828" w:rsidRDefault="00B32AF8" w:rsidP="00F822F9">
      <w:pPr>
        <w:divId w:val="192501123"/>
        <w:rPr>
          <w:rFonts w:ascii="Arial" w:hAnsi="Arial" w:cs="Arial"/>
          <w:color w:val="000000"/>
        </w:rPr>
      </w:pPr>
      <w:hyperlink r:id="rId6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5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54" w:history="1">
        <w:r w:rsidR="00F822F9" w:rsidRPr="00101828">
          <w:rPr>
            <w:rStyle w:val="Hyperlink"/>
            <w:rFonts w:ascii="Arial" w:hAnsi="Arial" w:cs="Arial"/>
            <w:color w:val="000000"/>
          </w:rPr>
          <w:t>.0203</w:t>
        </w:r>
      </w:hyperlink>
    </w:p>
    <w:p w14:paraId="4361C22E" w14:textId="77777777" w:rsidR="00F822F9" w:rsidRPr="00101828" w:rsidRDefault="00B32AF8" w:rsidP="00F822F9">
      <w:pPr>
        <w:divId w:val="192501123"/>
        <w:rPr>
          <w:rFonts w:ascii="Arial" w:hAnsi="Arial" w:cs="Arial"/>
          <w:color w:val="000000"/>
        </w:rPr>
      </w:pPr>
      <w:hyperlink r:id="rId6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5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58" w:history="1">
        <w:r w:rsidR="00F822F9" w:rsidRPr="00101828">
          <w:rPr>
            <w:rStyle w:val="Hyperlink"/>
            <w:rFonts w:ascii="Arial" w:hAnsi="Arial" w:cs="Arial"/>
            <w:color w:val="000000"/>
          </w:rPr>
          <w:t>.0204</w:t>
        </w:r>
      </w:hyperlink>
    </w:p>
    <w:p w14:paraId="18633AE0" w14:textId="77777777" w:rsidR="00F822F9" w:rsidRPr="00101828" w:rsidRDefault="00B32AF8" w:rsidP="00F822F9">
      <w:pPr>
        <w:divId w:val="192501123"/>
        <w:rPr>
          <w:rFonts w:ascii="Arial" w:hAnsi="Arial" w:cs="Arial"/>
          <w:color w:val="000000"/>
        </w:rPr>
      </w:pPr>
      <w:hyperlink r:id="rId6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6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62" w:history="1">
        <w:r w:rsidR="00F822F9" w:rsidRPr="00101828">
          <w:rPr>
            <w:rStyle w:val="Hyperlink"/>
            <w:rFonts w:ascii="Arial" w:hAnsi="Arial" w:cs="Arial"/>
            <w:color w:val="000000"/>
          </w:rPr>
          <w:t>.0205</w:t>
        </w:r>
      </w:hyperlink>
    </w:p>
    <w:p w14:paraId="31D666E3" w14:textId="77777777" w:rsidR="00F822F9" w:rsidRPr="00101828" w:rsidRDefault="00B32AF8" w:rsidP="00F822F9">
      <w:pPr>
        <w:divId w:val="192501123"/>
        <w:rPr>
          <w:rFonts w:ascii="Arial" w:hAnsi="Arial" w:cs="Arial"/>
          <w:color w:val="000000"/>
        </w:rPr>
      </w:pPr>
      <w:hyperlink r:id="rId6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6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66" w:history="1">
        <w:r w:rsidR="00F822F9" w:rsidRPr="00101828">
          <w:rPr>
            <w:rStyle w:val="Hyperlink"/>
            <w:rFonts w:ascii="Arial" w:hAnsi="Arial" w:cs="Arial"/>
            <w:color w:val="000000"/>
          </w:rPr>
          <w:t>.0206</w:t>
        </w:r>
      </w:hyperlink>
    </w:p>
    <w:p w14:paraId="0935DF32" w14:textId="77777777" w:rsidR="00F822F9" w:rsidRPr="00101828" w:rsidRDefault="00B32AF8" w:rsidP="00F822F9">
      <w:pPr>
        <w:divId w:val="192501123"/>
        <w:rPr>
          <w:rFonts w:ascii="Arial" w:hAnsi="Arial" w:cs="Arial"/>
          <w:color w:val="000000"/>
        </w:rPr>
      </w:pPr>
      <w:hyperlink r:id="rId6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6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70" w:history="1">
        <w:r w:rsidR="00F822F9" w:rsidRPr="00101828">
          <w:rPr>
            <w:rStyle w:val="Hyperlink"/>
            <w:rFonts w:ascii="Arial" w:hAnsi="Arial" w:cs="Arial"/>
            <w:color w:val="000000"/>
          </w:rPr>
          <w:t>.0207</w:t>
        </w:r>
      </w:hyperlink>
    </w:p>
    <w:p w14:paraId="72C034A3" w14:textId="77777777" w:rsidR="00F822F9" w:rsidRPr="00101828" w:rsidRDefault="00B32AF8" w:rsidP="00F822F9">
      <w:pPr>
        <w:divId w:val="192501123"/>
        <w:rPr>
          <w:rFonts w:ascii="Arial" w:hAnsi="Arial" w:cs="Arial"/>
          <w:color w:val="000000"/>
        </w:rPr>
      </w:pPr>
      <w:hyperlink r:id="rId6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7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74" w:history="1">
        <w:r w:rsidR="00F822F9" w:rsidRPr="00101828">
          <w:rPr>
            <w:rStyle w:val="Hyperlink"/>
            <w:rFonts w:ascii="Arial" w:hAnsi="Arial" w:cs="Arial"/>
            <w:color w:val="000000"/>
          </w:rPr>
          <w:t>.0208</w:t>
        </w:r>
      </w:hyperlink>
    </w:p>
    <w:p w14:paraId="52B04940" w14:textId="77777777" w:rsidR="00F822F9" w:rsidRPr="00101828" w:rsidRDefault="00B32AF8" w:rsidP="00F822F9">
      <w:pPr>
        <w:divId w:val="192501123"/>
        <w:rPr>
          <w:rFonts w:ascii="Arial" w:hAnsi="Arial" w:cs="Arial"/>
          <w:color w:val="000000"/>
        </w:rPr>
      </w:pPr>
      <w:hyperlink r:id="rId6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7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78" w:history="1">
        <w:r w:rsidR="00F822F9" w:rsidRPr="00101828">
          <w:rPr>
            <w:rStyle w:val="Hyperlink"/>
            <w:rFonts w:ascii="Arial" w:hAnsi="Arial" w:cs="Arial"/>
            <w:color w:val="000000"/>
          </w:rPr>
          <w:t>.0209</w:t>
        </w:r>
      </w:hyperlink>
    </w:p>
    <w:p w14:paraId="4FF6F5CA" w14:textId="77777777" w:rsidR="00F822F9" w:rsidRPr="00101828" w:rsidRDefault="00B32AF8" w:rsidP="00F822F9">
      <w:pPr>
        <w:divId w:val="192501123"/>
        <w:rPr>
          <w:rFonts w:ascii="Arial" w:hAnsi="Arial" w:cs="Arial"/>
          <w:color w:val="000000"/>
        </w:rPr>
      </w:pPr>
      <w:hyperlink r:id="rId6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8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82" w:history="1">
        <w:r w:rsidR="00F822F9" w:rsidRPr="00101828">
          <w:rPr>
            <w:rStyle w:val="Hyperlink"/>
            <w:rFonts w:ascii="Arial" w:hAnsi="Arial" w:cs="Arial"/>
            <w:color w:val="000000"/>
          </w:rPr>
          <w:t>.0210</w:t>
        </w:r>
      </w:hyperlink>
    </w:p>
    <w:p w14:paraId="5040228B" w14:textId="77777777" w:rsidR="00F822F9" w:rsidRPr="00101828" w:rsidRDefault="00B32AF8" w:rsidP="00F822F9">
      <w:pPr>
        <w:divId w:val="192501123"/>
        <w:rPr>
          <w:rFonts w:ascii="Arial" w:hAnsi="Arial" w:cs="Arial"/>
          <w:color w:val="000000"/>
        </w:rPr>
      </w:pPr>
      <w:hyperlink r:id="rId6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8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86" w:history="1">
        <w:r w:rsidR="00F822F9" w:rsidRPr="00101828">
          <w:rPr>
            <w:rStyle w:val="Hyperlink"/>
            <w:rFonts w:ascii="Arial" w:hAnsi="Arial" w:cs="Arial"/>
            <w:color w:val="000000"/>
          </w:rPr>
          <w:t>.0211</w:t>
        </w:r>
      </w:hyperlink>
    </w:p>
    <w:p w14:paraId="477A185F" w14:textId="77777777" w:rsidR="00F822F9" w:rsidRPr="00101828" w:rsidRDefault="00B32AF8" w:rsidP="00F822F9">
      <w:pPr>
        <w:divId w:val="192501123"/>
        <w:rPr>
          <w:rFonts w:ascii="Arial" w:hAnsi="Arial" w:cs="Arial"/>
          <w:color w:val="000000"/>
        </w:rPr>
      </w:pPr>
      <w:hyperlink r:id="rId6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8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90" w:history="1">
        <w:r w:rsidR="00F822F9" w:rsidRPr="00101828">
          <w:rPr>
            <w:rStyle w:val="Hyperlink"/>
            <w:rFonts w:ascii="Arial" w:hAnsi="Arial" w:cs="Arial"/>
            <w:color w:val="000000"/>
          </w:rPr>
          <w:t>.0301</w:t>
        </w:r>
      </w:hyperlink>
    </w:p>
    <w:p w14:paraId="3205C13D" w14:textId="77777777" w:rsidR="00F822F9" w:rsidRPr="00101828" w:rsidRDefault="00B32AF8" w:rsidP="00F822F9">
      <w:pPr>
        <w:divId w:val="192501123"/>
        <w:rPr>
          <w:rFonts w:ascii="Arial" w:hAnsi="Arial" w:cs="Arial"/>
          <w:color w:val="000000"/>
        </w:rPr>
      </w:pPr>
      <w:hyperlink r:id="rId6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9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94" w:history="1">
        <w:r w:rsidR="00F822F9" w:rsidRPr="00101828">
          <w:rPr>
            <w:rStyle w:val="Hyperlink"/>
            <w:rFonts w:ascii="Arial" w:hAnsi="Arial" w:cs="Arial"/>
            <w:color w:val="000000"/>
          </w:rPr>
          <w:t>.0302</w:t>
        </w:r>
      </w:hyperlink>
    </w:p>
    <w:p w14:paraId="21D31B00" w14:textId="77777777" w:rsidR="00F822F9" w:rsidRPr="00101828" w:rsidRDefault="00B32AF8" w:rsidP="00F822F9">
      <w:pPr>
        <w:divId w:val="192501123"/>
        <w:rPr>
          <w:rFonts w:ascii="Arial" w:hAnsi="Arial" w:cs="Arial"/>
          <w:color w:val="000000"/>
        </w:rPr>
      </w:pPr>
      <w:hyperlink r:id="rId6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6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69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698" w:history="1">
        <w:r w:rsidR="00F822F9" w:rsidRPr="00101828">
          <w:rPr>
            <w:rStyle w:val="Hyperlink"/>
            <w:rFonts w:ascii="Arial" w:hAnsi="Arial" w:cs="Arial"/>
            <w:color w:val="000000"/>
          </w:rPr>
          <w:t>.0303</w:t>
        </w:r>
      </w:hyperlink>
    </w:p>
    <w:p w14:paraId="3ABFA0AC" w14:textId="77777777" w:rsidR="00F822F9" w:rsidRPr="00101828" w:rsidRDefault="00B32AF8" w:rsidP="00F822F9">
      <w:pPr>
        <w:divId w:val="192501123"/>
        <w:rPr>
          <w:rFonts w:ascii="Arial" w:hAnsi="Arial" w:cs="Arial"/>
          <w:color w:val="000000"/>
        </w:rPr>
      </w:pPr>
      <w:hyperlink r:id="rId6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0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02" w:history="1">
        <w:r w:rsidR="00F822F9" w:rsidRPr="00101828">
          <w:rPr>
            <w:rStyle w:val="Hyperlink"/>
            <w:rFonts w:ascii="Arial" w:hAnsi="Arial" w:cs="Arial"/>
            <w:color w:val="000000"/>
          </w:rPr>
          <w:t>.0304</w:t>
        </w:r>
      </w:hyperlink>
    </w:p>
    <w:p w14:paraId="6483BFDF" w14:textId="77777777" w:rsidR="00F822F9" w:rsidRPr="00101828" w:rsidRDefault="00B32AF8" w:rsidP="00F822F9">
      <w:pPr>
        <w:divId w:val="192501123"/>
        <w:rPr>
          <w:rFonts w:ascii="Arial" w:hAnsi="Arial" w:cs="Arial"/>
          <w:color w:val="000000"/>
        </w:rPr>
      </w:pPr>
      <w:hyperlink r:id="rId7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0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06" w:history="1">
        <w:r w:rsidR="00F822F9" w:rsidRPr="00101828">
          <w:rPr>
            <w:rStyle w:val="Hyperlink"/>
            <w:rFonts w:ascii="Arial" w:hAnsi="Arial" w:cs="Arial"/>
            <w:color w:val="000000"/>
          </w:rPr>
          <w:t>.0305</w:t>
        </w:r>
      </w:hyperlink>
    </w:p>
    <w:p w14:paraId="2D64C29A" w14:textId="77777777" w:rsidR="00F822F9" w:rsidRPr="00101828" w:rsidRDefault="00B32AF8" w:rsidP="00F822F9">
      <w:pPr>
        <w:divId w:val="192501123"/>
        <w:rPr>
          <w:rFonts w:ascii="Arial" w:hAnsi="Arial" w:cs="Arial"/>
          <w:color w:val="000000"/>
        </w:rPr>
      </w:pPr>
      <w:hyperlink r:id="rId7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0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10" w:history="1">
        <w:r w:rsidR="00F822F9" w:rsidRPr="00101828">
          <w:rPr>
            <w:rStyle w:val="Hyperlink"/>
            <w:rFonts w:ascii="Arial" w:hAnsi="Arial" w:cs="Arial"/>
            <w:color w:val="000000"/>
          </w:rPr>
          <w:t>.0306</w:t>
        </w:r>
      </w:hyperlink>
    </w:p>
    <w:p w14:paraId="0D8A59B4" w14:textId="77777777" w:rsidR="00F822F9" w:rsidRPr="00101828" w:rsidRDefault="00B32AF8" w:rsidP="00F822F9">
      <w:pPr>
        <w:divId w:val="192501123"/>
        <w:rPr>
          <w:rFonts w:ascii="Arial" w:hAnsi="Arial" w:cs="Arial"/>
          <w:color w:val="000000"/>
        </w:rPr>
      </w:pPr>
      <w:hyperlink r:id="rId7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1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14" w:history="1">
        <w:r w:rsidR="00F822F9" w:rsidRPr="00101828">
          <w:rPr>
            <w:rStyle w:val="Hyperlink"/>
            <w:rFonts w:ascii="Arial" w:hAnsi="Arial" w:cs="Arial"/>
            <w:color w:val="000000"/>
          </w:rPr>
          <w:t>.0307</w:t>
        </w:r>
      </w:hyperlink>
    </w:p>
    <w:p w14:paraId="0F9FF402" w14:textId="77777777" w:rsidR="00F822F9" w:rsidRPr="00101828" w:rsidRDefault="00B32AF8" w:rsidP="00F822F9">
      <w:pPr>
        <w:divId w:val="192501123"/>
        <w:rPr>
          <w:rFonts w:ascii="Arial" w:hAnsi="Arial" w:cs="Arial"/>
          <w:color w:val="000000"/>
        </w:rPr>
      </w:pPr>
      <w:hyperlink r:id="rId7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1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18" w:history="1">
        <w:r w:rsidR="00F822F9" w:rsidRPr="00101828">
          <w:rPr>
            <w:rStyle w:val="Hyperlink"/>
            <w:rFonts w:ascii="Arial" w:hAnsi="Arial" w:cs="Arial"/>
            <w:color w:val="000000"/>
          </w:rPr>
          <w:t>.0401</w:t>
        </w:r>
      </w:hyperlink>
    </w:p>
    <w:p w14:paraId="0660AB40" w14:textId="77777777" w:rsidR="00F822F9" w:rsidRPr="00101828" w:rsidRDefault="00B32AF8" w:rsidP="00F822F9">
      <w:pPr>
        <w:divId w:val="192501123"/>
        <w:rPr>
          <w:rFonts w:ascii="Arial" w:hAnsi="Arial" w:cs="Arial"/>
          <w:color w:val="000000"/>
        </w:rPr>
      </w:pPr>
      <w:hyperlink r:id="rId7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2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22" w:history="1">
        <w:r w:rsidR="00F822F9" w:rsidRPr="00101828">
          <w:rPr>
            <w:rStyle w:val="Hyperlink"/>
            <w:rFonts w:ascii="Arial" w:hAnsi="Arial" w:cs="Arial"/>
            <w:color w:val="000000"/>
          </w:rPr>
          <w:t>.0402</w:t>
        </w:r>
      </w:hyperlink>
    </w:p>
    <w:p w14:paraId="45966468" w14:textId="77777777" w:rsidR="00F822F9" w:rsidRPr="00101828" w:rsidRDefault="00B32AF8" w:rsidP="00F822F9">
      <w:pPr>
        <w:divId w:val="192501123"/>
        <w:rPr>
          <w:rFonts w:ascii="Arial" w:hAnsi="Arial" w:cs="Arial"/>
          <w:color w:val="000000"/>
        </w:rPr>
      </w:pPr>
      <w:hyperlink r:id="rId7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2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26" w:history="1">
        <w:r w:rsidR="00F822F9" w:rsidRPr="00101828">
          <w:rPr>
            <w:rStyle w:val="Hyperlink"/>
            <w:rFonts w:ascii="Arial" w:hAnsi="Arial" w:cs="Arial"/>
            <w:color w:val="000000"/>
          </w:rPr>
          <w:t>.0403</w:t>
        </w:r>
      </w:hyperlink>
    </w:p>
    <w:p w14:paraId="3596BF6D" w14:textId="77777777" w:rsidR="00F822F9" w:rsidRPr="00101828" w:rsidRDefault="00B32AF8" w:rsidP="00F822F9">
      <w:pPr>
        <w:divId w:val="192501123"/>
        <w:rPr>
          <w:rFonts w:ascii="Arial" w:hAnsi="Arial" w:cs="Arial"/>
          <w:color w:val="000000"/>
        </w:rPr>
      </w:pPr>
      <w:hyperlink r:id="rId7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2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30" w:history="1">
        <w:r w:rsidR="00F822F9" w:rsidRPr="00101828">
          <w:rPr>
            <w:rStyle w:val="Hyperlink"/>
            <w:rFonts w:ascii="Arial" w:hAnsi="Arial" w:cs="Arial"/>
            <w:color w:val="000000"/>
          </w:rPr>
          <w:t>.0404</w:t>
        </w:r>
      </w:hyperlink>
    </w:p>
    <w:p w14:paraId="733A83AC" w14:textId="77777777" w:rsidR="00F822F9" w:rsidRPr="00101828" w:rsidRDefault="00B32AF8" w:rsidP="00F822F9">
      <w:pPr>
        <w:divId w:val="192501123"/>
        <w:rPr>
          <w:rFonts w:ascii="Arial" w:hAnsi="Arial" w:cs="Arial"/>
          <w:color w:val="000000"/>
        </w:rPr>
      </w:pPr>
      <w:hyperlink r:id="rId7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3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34" w:history="1">
        <w:r w:rsidR="00F822F9" w:rsidRPr="00101828">
          <w:rPr>
            <w:rStyle w:val="Hyperlink"/>
            <w:rFonts w:ascii="Arial" w:hAnsi="Arial" w:cs="Arial"/>
            <w:color w:val="000000"/>
          </w:rPr>
          <w:t>.0405</w:t>
        </w:r>
      </w:hyperlink>
    </w:p>
    <w:p w14:paraId="26DA5DD7" w14:textId="77777777" w:rsidR="00F822F9" w:rsidRPr="00101828" w:rsidRDefault="00B32AF8" w:rsidP="00F822F9">
      <w:pPr>
        <w:divId w:val="192501123"/>
        <w:rPr>
          <w:rFonts w:ascii="Arial" w:hAnsi="Arial" w:cs="Arial"/>
          <w:color w:val="000000"/>
        </w:rPr>
      </w:pPr>
      <w:hyperlink r:id="rId7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3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38" w:history="1">
        <w:r w:rsidR="00F822F9" w:rsidRPr="00101828">
          <w:rPr>
            <w:rStyle w:val="Hyperlink"/>
            <w:rFonts w:ascii="Arial" w:hAnsi="Arial" w:cs="Arial"/>
            <w:color w:val="000000"/>
          </w:rPr>
          <w:t>.0406</w:t>
        </w:r>
      </w:hyperlink>
    </w:p>
    <w:p w14:paraId="224EBA6E" w14:textId="77777777" w:rsidR="00F822F9" w:rsidRPr="00101828" w:rsidRDefault="00B32AF8" w:rsidP="00F822F9">
      <w:pPr>
        <w:divId w:val="192501123"/>
        <w:rPr>
          <w:rFonts w:ascii="Arial" w:hAnsi="Arial" w:cs="Arial"/>
          <w:color w:val="000000"/>
        </w:rPr>
      </w:pPr>
      <w:hyperlink r:id="rId7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4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42" w:history="1">
        <w:r w:rsidR="00F822F9" w:rsidRPr="00101828">
          <w:rPr>
            <w:rStyle w:val="Hyperlink"/>
            <w:rFonts w:ascii="Arial" w:hAnsi="Arial" w:cs="Arial"/>
            <w:color w:val="000000"/>
          </w:rPr>
          <w:t>.0501</w:t>
        </w:r>
      </w:hyperlink>
    </w:p>
    <w:p w14:paraId="4152BFB7" w14:textId="77777777" w:rsidR="00F822F9" w:rsidRPr="00101828" w:rsidRDefault="00B32AF8" w:rsidP="00F822F9">
      <w:pPr>
        <w:divId w:val="192501123"/>
        <w:rPr>
          <w:rFonts w:ascii="Arial" w:hAnsi="Arial" w:cs="Arial"/>
          <w:color w:val="000000"/>
        </w:rPr>
      </w:pPr>
      <w:hyperlink r:id="rId7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4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46" w:history="1">
        <w:r w:rsidR="00F822F9" w:rsidRPr="00101828">
          <w:rPr>
            <w:rStyle w:val="Hyperlink"/>
            <w:rFonts w:ascii="Arial" w:hAnsi="Arial" w:cs="Arial"/>
            <w:color w:val="000000"/>
          </w:rPr>
          <w:t>.0502</w:t>
        </w:r>
      </w:hyperlink>
    </w:p>
    <w:p w14:paraId="1E919A56" w14:textId="77777777" w:rsidR="00F822F9" w:rsidRPr="00101828" w:rsidRDefault="00B32AF8" w:rsidP="00F822F9">
      <w:pPr>
        <w:divId w:val="192501123"/>
        <w:rPr>
          <w:rFonts w:ascii="Arial" w:hAnsi="Arial" w:cs="Arial"/>
          <w:color w:val="000000"/>
        </w:rPr>
      </w:pPr>
      <w:hyperlink r:id="rId7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4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50" w:history="1">
        <w:r w:rsidR="00F822F9" w:rsidRPr="00101828">
          <w:rPr>
            <w:rStyle w:val="Hyperlink"/>
            <w:rFonts w:ascii="Arial" w:hAnsi="Arial" w:cs="Arial"/>
            <w:color w:val="000000"/>
          </w:rPr>
          <w:t>.0503</w:t>
        </w:r>
      </w:hyperlink>
    </w:p>
    <w:p w14:paraId="52DA9A53" w14:textId="77777777" w:rsidR="00F822F9" w:rsidRPr="00101828" w:rsidRDefault="00B32AF8" w:rsidP="00F822F9">
      <w:pPr>
        <w:divId w:val="192501123"/>
        <w:rPr>
          <w:rFonts w:ascii="Arial" w:hAnsi="Arial" w:cs="Arial"/>
          <w:color w:val="000000"/>
        </w:rPr>
      </w:pPr>
      <w:hyperlink r:id="rId7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5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54" w:history="1">
        <w:r w:rsidR="00F822F9" w:rsidRPr="00101828">
          <w:rPr>
            <w:rStyle w:val="Hyperlink"/>
            <w:rFonts w:ascii="Arial" w:hAnsi="Arial" w:cs="Arial"/>
            <w:color w:val="000000"/>
          </w:rPr>
          <w:t>.0504</w:t>
        </w:r>
      </w:hyperlink>
    </w:p>
    <w:p w14:paraId="275F4E20" w14:textId="77777777" w:rsidR="00F822F9" w:rsidRPr="00101828" w:rsidRDefault="00B32AF8" w:rsidP="00F822F9">
      <w:pPr>
        <w:divId w:val="192501123"/>
        <w:rPr>
          <w:rFonts w:ascii="Arial" w:hAnsi="Arial" w:cs="Arial"/>
          <w:color w:val="000000"/>
        </w:rPr>
      </w:pPr>
      <w:hyperlink r:id="rId7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5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58" w:history="1">
        <w:r w:rsidR="00F822F9" w:rsidRPr="00101828">
          <w:rPr>
            <w:rStyle w:val="Hyperlink"/>
            <w:rFonts w:ascii="Arial" w:hAnsi="Arial" w:cs="Arial"/>
            <w:color w:val="000000"/>
          </w:rPr>
          <w:t>.0601</w:t>
        </w:r>
      </w:hyperlink>
    </w:p>
    <w:p w14:paraId="0E44F1A7" w14:textId="77777777" w:rsidR="00F822F9" w:rsidRPr="00101828" w:rsidRDefault="00B32AF8" w:rsidP="00F822F9">
      <w:pPr>
        <w:divId w:val="192501123"/>
        <w:rPr>
          <w:rFonts w:ascii="Arial" w:hAnsi="Arial" w:cs="Arial"/>
          <w:color w:val="000000"/>
        </w:rPr>
      </w:pPr>
      <w:hyperlink r:id="rId7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6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62" w:history="1">
        <w:r w:rsidR="00F822F9" w:rsidRPr="00101828">
          <w:rPr>
            <w:rStyle w:val="Hyperlink"/>
            <w:rFonts w:ascii="Arial" w:hAnsi="Arial" w:cs="Arial"/>
            <w:color w:val="000000"/>
          </w:rPr>
          <w:t>.0602</w:t>
        </w:r>
      </w:hyperlink>
    </w:p>
    <w:p w14:paraId="05F746D9" w14:textId="77777777" w:rsidR="00F822F9" w:rsidRPr="00101828" w:rsidRDefault="00B32AF8" w:rsidP="00F822F9">
      <w:pPr>
        <w:divId w:val="192501123"/>
        <w:rPr>
          <w:rFonts w:ascii="Arial" w:hAnsi="Arial" w:cs="Arial"/>
          <w:color w:val="000000"/>
        </w:rPr>
      </w:pPr>
      <w:hyperlink r:id="rId7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6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66" w:history="1">
        <w:r w:rsidR="00F822F9" w:rsidRPr="00101828">
          <w:rPr>
            <w:rStyle w:val="Hyperlink"/>
            <w:rFonts w:ascii="Arial" w:hAnsi="Arial" w:cs="Arial"/>
            <w:color w:val="000000"/>
          </w:rPr>
          <w:t>.0603</w:t>
        </w:r>
      </w:hyperlink>
    </w:p>
    <w:p w14:paraId="7A65A8A1" w14:textId="77777777" w:rsidR="00F822F9" w:rsidRPr="00101828" w:rsidRDefault="00B32AF8" w:rsidP="00F822F9">
      <w:pPr>
        <w:divId w:val="192501123"/>
        <w:rPr>
          <w:rFonts w:ascii="Arial" w:hAnsi="Arial" w:cs="Arial"/>
          <w:color w:val="000000"/>
        </w:rPr>
      </w:pPr>
      <w:hyperlink r:id="rId7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6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70" w:history="1">
        <w:r w:rsidR="00F822F9" w:rsidRPr="00101828">
          <w:rPr>
            <w:rStyle w:val="Hyperlink"/>
            <w:rFonts w:ascii="Arial" w:hAnsi="Arial" w:cs="Arial"/>
            <w:color w:val="000000"/>
          </w:rPr>
          <w:t>.0604</w:t>
        </w:r>
      </w:hyperlink>
    </w:p>
    <w:p w14:paraId="2903125D" w14:textId="77777777" w:rsidR="00F822F9" w:rsidRPr="00101828" w:rsidRDefault="00B32AF8" w:rsidP="00F822F9">
      <w:pPr>
        <w:divId w:val="192501123"/>
        <w:rPr>
          <w:rFonts w:ascii="Arial" w:hAnsi="Arial" w:cs="Arial"/>
          <w:color w:val="000000"/>
        </w:rPr>
      </w:pPr>
      <w:hyperlink r:id="rId7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7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74" w:history="1">
        <w:r w:rsidR="00F822F9" w:rsidRPr="00101828">
          <w:rPr>
            <w:rStyle w:val="Hyperlink"/>
            <w:rFonts w:ascii="Arial" w:hAnsi="Arial" w:cs="Arial"/>
            <w:color w:val="000000"/>
          </w:rPr>
          <w:t>.0605</w:t>
        </w:r>
      </w:hyperlink>
    </w:p>
    <w:p w14:paraId="75E44695" w14:textId="77777777" w:rsidR="00F822F9" w:rsidRPr="00101828" w:rsidRDefault="00B32AF8" w:rsidP="00F822F9">
      <w:pPr>
        <w:divId w:val="192501123"/>
        <w:rPr>
          <w:rFonts w:ascii="Arial" w:hAnsi="Arial" w:cs="Arial"/>
          <w:color w:val="000000"/>
        </w:rPr>
      </w:pPr>
      <w:hyperlink r:id="rId7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7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78" w:history="1">
        <w:r w:rsidR="00F822F9" w:rsidRPr="00101828">
          <w:rPr>
            <w:rStyle w:val="Hyperlink"/>
            <w:rFonts w:ascii="Arial" w:hAnsi="Arial" w:cs="Arial"/>
            <w:color w:val="000000"/>
          </w:rPr>
          <w:t>.0606</w:t>
        </w:r>
      </w:hyperlink>
    </w:p>
    <w:p w14:paraId="5174C94C" w14:textId="77777777" w:rsidR="00F822F9" w:rsidRPr="00101828" w:rsidRDefault="00B32AF8" w:rsidP="00F822F9">
      <w:pPr>
        <w:divId w:val="192501123"/>
        <w:rPr>
          <w:rFonts w:ascii="Arial" w:hAnsi="Arial" w:cs="Arial"/>
          <w:color w:val="000000"/>
        </w:rPr>
      </w:pPr>
      <w:hyperlink r:id="rId7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8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82" w:history="1">
        <w:r w:rsidR="00F822F9" w:rsidRPr="00101828">
          <w:rPr>
            <w:rStyle w:val="Hyperlink"/>
            <w:rFonts w:ascii="Arial" w:hAnsi="Arial" w:cs="Arial"/>
            <w:color w:val="000000"/>
          </w:rPr>
          <w:t>.0607</w:t>
        </w:r>
      </w:hyperlink>
    </w:p>
    <w:p w14:paraId="085B5C87" w14:textId="77777777" w:rsidR="00F822F9" w:rsidRPr="00101828" w:rsidRDefault="00B32AF8" w:rsidP="00F822F9">
      <w:pPr>
        <w:divId w:val="192501123"/>
        <w:rPr>
          <w:rFonts w:ascii="Arial" w:hAnsi="Arial" w:cs="Arial"/>
          <w:color w:val="000000"/>
        </w:rPr>
      </w:pPr>
      <w:hyperlink r:id="rId7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8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86" w:history="1">
        <w:r w:rsidR="00F822F9" w:rsidRPr="00101828">
          <w:rPr>
            <w:rStyle w:val="Hyperlink"/>
            <w:rFonts w:ascii="Arial" w:hAnsi="Arial" w:cs="Arial"/>
            <w:color w:val="000000"/>
          </w:rPr>
          <w:t>.0701</w:t>
        </w:r>
      </w:hyperlink>
    </w:p>
    <w:p w14:paraId="33F95A72" w14:textId="77777777" w:rsidR="00F822F9" w:rsidRPr="00101828" w:rsidRDefault="00B32AF8" w:rsidP="00F822F9">
      <w:pPr>
        <w:divId w:val="192501123"/>
        <w:rPr>
          <w:rFonts w:ascii="Arial" w:hAnsi="Arial" w:cs="Arial"/>
          <w:color w:val="000000"/>
        </w:rPr>
      </w:pPr>
      <w:hyperlink r:id="rId7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8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90" w:history="1">
        <w:r w:rsidR="00F822F9" w:rsidRPr="00101828">
          <w:rPr>
            <w:rStyle w:val="Hyperlink"/>
            <w:rFonts w:ascii="Arial" w:hAnsi="Arial" w:cs="Arial"/>
            <w:color w:val="000000"/>
          </w:rPr>
          <w:t>.0702</w:t>
        </w:r>
      </w:hyperlink>
    </w:p>
    <w:p w14:paraId="000F921F" w14:textId="77777777" w:rsidR="00F822F9" w:rsidRPr="00101828" w:rsidRDefault="00B32AF8" w:rsidP="00F822F9">
      <w:pPr>
        <w:divId w:val="192501123"/>
        <w:rPr>
          <w:rFonts w:ascii="Arial" w:hAnsi="Arial" w:cs="Arial"/>
          <w:color w:val="000000"/>
        </w:rPr>
      </w:pPr>
      <w:hyperlink r:id="rId7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9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94" w:history="1">
        <w:r w:rsidR="00F822F9" w:rsidRPr="00101828">
          <w:rPr>
            <w:rStyle w:val="Hyperlink"/>
            <w:rFonts w:ascii="Arial" w:hAnsi="Arial" w:cs="Arial"/>
            <w:color w:val="000000"/>
          </w:rPr>
          <w:t>.0703</w:t>
        </w:r>
      </w:hyperlink>
    </w:p>
    <w:p w14:paraId="70656668" w14:textId="77777777" w:rsidR="00F822F9" w:rsidRPr="00101828" w:rsidRDefault="00B32AF8" w:rsidP="00F822F9">
      <w:pPr>
        <w:divId w:val="192501123"/>
        <w:rPr>
          <w:rFonts w:ascii="Arial" w:hAnsi="Arial" w:cs="Arial"/>
          <w:color w:val="000000"/>
        </w:rPr>
      </w:pPr>
      <w:hyperlink r:id="rId7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7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79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798" w:history="1">
        <w:r w:rsidR="00F822F9" w:rsidRPr="00101828">
          <w:rPr>
            <w:rStyle w:val="Hyperlink"/>
            <w:rFonts w:ascii="Arial" w:hAnsi="Arial" w:cs="Arial"/>
            <w:color w:val="000000"/>
          </w:rPr>
          <w:t>.0801</w:t>
        </w:r>
      </w:hyperlink>
    </w:p>
    <w:p w14:paraId="7D1697FE" w14:textId="77777777" w:rsidR="00F822F9" w:rsidRPr="00101828" w:rsidRDefault="00B32AF8" w:rsidP="00F822F9">
      <w:pPr>
        <w:divId w:val="192501123"/>
        <w:rPr>
          <w:rFonts w:ascii="Arial" w:hAnsi="Arial" w:cs="Arial"/>
          <w:color w:val="000000"/>
        </w:rPr>
      </w:pPr>
      <w:hyperlink r:id="rId7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0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02" w:history="1">
        <w:r w:rsidR="00F822F9" w:rsidRPr="00101828">
          <w:rPr>
            <w:rStyle w:val="Hyperlink"/>
            <w:rFonts w:ascii="Arial" w:hAnsi="Arial" w:cs="Arial"/>
            <w:color w:val="000000"/>
          </w:rPr>
          <w:t>.0802</w:t>
        </w:r>
      </w:hyperlink>
    </w:p>
    <w:p w14:paraId="66D1EE9F" w14:textId="77777777" w:rsidR="00F822F9" w:rsidRPr="00101828" w:rsidRDefault="00B32AF8" w:rsidP="00F822F9">
      <w:pPr>
        <w:divId w:val="192501123"/>
        <w:rPr>
          <w:rFonts w:ascii="Arial" w:hAnsi="Arial" w:cs="Arial"/>
          <w:color w:val="000000"/>
        </w:rPr>
      </w:pPr>
      <w:hyperlink r:id="rId8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0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06" w:history="1">
        <w:r w:rsidR="00F822F9" w:rsidRPr="00101828">
          <w:rPr>
            <w:rStyle w:val="Hyperlink"/>
            <w:rFonts w:ascii="Arial" w:hAnsi="Arial" w:cs="Arial"/>
            <w:color w:val="000000"/>
          </w:rPr>
          <w:t>.0803</w:t>
        </w:r>
      </w:hyperlink>
    </w:p>
    <w:p w14:paraId="1EBC33A3" w14:textId="77777777" w:rsidR="00F822F9" w:rsidRPr="00101828" w:rsidRDefault="00B32AF8" w:rsidP="00F822F9">
      <w:pPr>
        <w:divId w:val="192501123"/>
        <w:rPr>
          <w:rFonts w:ascii="Arial" w:hAnsi="Arial" w:cs="Arial"/>
          <w:color w:val="000000"/>
        </w:rPr>
      </w:pPr>
      <w:hyperlink r:id="rId8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0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10" w:history="1">
        <w:r w:rsidR="00F822F9" w:rsidRPr="00101828">
          <w:rPr>
            <w:rStyle w:val="Hyperlink"/>
            <w:rFonts w:ascii="Arial" w:hAnsi="Arial" w:cs="Arial"/>
            <w:color w:val="000000"/>
          </w:rPr>
          <w:t>.0901</w:t>
        </w:r>
      </w:hyperlink>
    </w:p>
    <w:p w14:paraId="3515C0F1" w14:textId="77777777" w:rsidR="00F822F9" w:rsidRPr="00101828" w:rsidRDefault="00B32AF8" w:rsidP="00F822F9">
      <w:pPr>
        <w:divId w:val="192501123"/>
        <w:rPr>
          <w:rFonts w:ascii="Arial" w:hAnsi="Arial" w:cs="Arial"/>
          <w:color w:val="000000"/>
        </w:rPr>
      </w:pPr>
      <w:hyperlink r:id="rId8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1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14" w:history="1">
        <w:r w:rsidR="00F822F9" w:rsidRPr="00101828">
          <w:rPr>
            <w:rStyle w:val="Hyperlink"/>
            <w:rFonts w:ascii="Arial" w:hAnsi="Arial" w:cs="Arial"/>
            <w:color w:val="000000"/>
          </w:rPr>
          <w:t>.0902</w:t>
        </w:r>
      </w:hyperlink>
    </w:p>
    <w:p w14:paraId="1E97B764" w14:textId="77777777" w:rsidR="00F822F9" w:rsidRPr="00101828" w:rsidRDefault="00B32AF8" w:rsidP="00F822F9">
      <w:pPr>
        <w:divId w:val="192501123"/>
        <w:rPr>
          <w:rFonts w:ascii="Arial" w:hAnsi="Arial" w:cs="Arial"/>
          <w:color w:val="000000"/>
        </w:rPr>
      </w:pPr>
      <w:hyperlink r:id="rId8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1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18" w:history="1">
        <w:r w:rsidR="00F822F9" w:rsidRPr="00101828">
          <w:rPr>
            <w:rStyle w:val="Hyperlink"/>
            <w:rFonts w:ascii="Arial" w:hAnsi="Arial" w:cs="Arial"/>
            <w:color w:val="000000"/>
          </w:rPr>
          <w:t>.0903</w:t>
        </w:r>
      </w:hyperlink>
    </w:p>
    <w:p w14:paraId="3D634900" w14:textId="77777777" w:rsidR="00F822F9" w:rsidRPr="00101828" w:rsidRDefault="00B32AF8" w:rsidP="00F822F9">
      <w:pPr>
        <w:divId w:val="192501123"/>
        <w:rPr>
          <w:rFonts w:ascii="Arial" w:hAnsi="Arial" w:cs="Arial"/>
          <w:color w:val="000000"/>
        </w:rPr>
      </w:pPr>
      <w:hyperlink r:id="rId8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2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22" w:history="1">
        <w:r w:rsidR="00F822F9" w:rsidRPr="00101828">
          <w:rPr>
            <w:rStyle w:val="Hyperlink"/>
            <w:rFonts w:ascii="Arial" w:hAnsi="Arial" w:cs="Arial"/>
            <w:color w:val="000000"/>
          </w:rPr>
          <w:t>.0904</w:t>
        </w:r>
      </w:hyperlink>
    </w:p>
    <w:p w14:paraId="24F45E64" w14:textId="77777777" w:rsidR="00F822F9" w:rsidRPr="00101828" w:rsidRDefault="00B32AF8" w:rsidP="00F822F9">
      <w:pPr>
        <w:divId w:val="192501123"/>
        <w:rPr>
          <w:rFonts w:ascii="Arial" w:hAnsi="Arial" w:cs="Arial"/>
          <w:color w:val="000000"/>
        </w:rPr>
      </w:pPr>
      <w:hyperlink r:id="rId8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2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26" w:history="1">
        <w:r w:rsidR="00F822F9" w:rsidRPr="00101828">
          <w:rPr>
            <w:rStyle w:val="Hyperlink"/>
            <w:rFonts w:ascii="Arial" w:hAnsi="Arial" w:cs="Arial"/>
            <w:color w:val="000000"/>
          </w:rPr>
          <w:t>.0905</w:t>
        </w:r>
      </w:hyperlink>
    </w:p>
    <w:p w14:paraId="4DD5F08E" w14:textId="77777777" w:rsidR="00F822F9" w:rsidRPr="00101828" w:rsidRDefault="00B32AF8" w:rsidP="00F822F9">
      <w:pPr>
        <w:divId w:val="192501123"/>
        <w:rPr>
          <w:rFonts w:ascii="Arial" w:hAnsi="Arial" w:cs="Arial"/>
          <w:color w:val="000000"/>
        </w:rPr>
      </w:pPr>
      <w:hyperlink r:id="rId8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2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30" w:history="1">
        <w:r w:rsidR="00F822F9" w:rsidRPr="00101828">
          <w:rPr>
            <w:rStyle w:val="Hyperlink"/>
            <w:rFonts w:ascii="Arial" w:hAnsi="Arial" w:cs="Arial"/>
            <w:color w:val="000000"/>
          </w:rPr>
          <w:t>.0906</w:t>
        </w:r>
      </w:hyperlink>
    </w:p>
    <w:p w14:paraId="237A4357" w14:textId="77777777" w:rsidR="00F822F9" w:rsidRPr="00101828" w:rsidRDefault="00B32AF8" w:rsidP="00F822F9">
      <w:pPr>
        <w:divId w:val="192501123"/>
        <w:rPr>
          <w:rFonts w:ascii="Arial" w:hAnsi="Arial" w:cs="Arial"/>
          <w:color w:val="000000"/>
        </w:rPr>
      </w:pPr>
      <w:hyperlink r:id="rId8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3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34" w:history="1">
        <w:r w:rsidR="00F822F9" w:rsidRPr="00101828">
          <w:rPr>
            <w:rStyle w:val="Hyperlink"/>
            <w:rFonts w:ascii="Arial" w:hAnsi="Arial" w:cs="Arial"/>
            <w:color w:val="000000"/>
          </w:rPr>
          <w:t>.0907</w:t>
        </w:r>
      </w:hyperlink>
    </w:p>
    <w:p w14:paraId="24762C96" w14:textId="77777777" w:rsidR="00F822F9" w:rsidRPr="00101828" w:rsidRDefault="00B32AF8" w:rsidP="00F822F9">
      <w:pPr>
        <w:divId w:val="192501123"/>
        <w:rPr>
          <w:rFonts w:ascii="Arial" w:hAnsi="Arial" w:cs="Arial"/>
          <w:color w:val="000000"/>
        </w:rPr>
      </w:pPr>
      <w:hyperlink r:id="rId8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3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38" w:history="1">
        <w:r w:rsidR="00F822F9" w:rsidRPr="00101828">
          <w:rPr>
            <w:rStyle w:val="Hyperlink"/>
            <w:rFonts w:ascii="Arial" w:hAnsi="Arial" w:cs="Arial"/>
            <w:color w:val="000000"/>
          </w:rPr>
          <w:t>.0908</w:t>
        </w:r>
      </w:hyperlink>
    </w:p>
    <w:p w14:paraId="64993102" w14:textId="77777777" w:rsidR="00F822F9" w:rsidRPr="00101828" w:rsidRDefault="00B32AF8" w:rsidP="00F822F9">
      <w:pPr>
        <w:divId w:val="192501123"/>
        <w:rPr>
          <w:rFonts w:ascii="Arial" w:hAnsi="Arial" w:cs="Arial"/>
          <w:color w:val="000000"/>
        </w:rPr>
      </w:pPr>
      <w:hyperlink r:id="rId8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4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42" w:history="1">
        <w:r w:rsidR="00F822F9" w:rsidRPr="00101828">
          <w:rPr>
            <w:rStyle w:val="Hyperlink"/>
            <w:rFonts w:ascii="Arial" w:hAnsi="Arial" w:cs="Arial"/>
            <w:color w:val="000000"/>
          </w:rPr>
          <w:t>.0909</w:t>
        </w:r>
      </w:hyperlink>
    </w:p>
    <w:p w14:paraId="63FA149B" w14:textId="77777777" w:rsidR="00F822F9" w:rsidRPr="00101828" w:rsidRDefault="00B32AF8" w:rsidP="00F822F9">
      <w:pPr>
        <w:divId w:val="192501123"/>
        <w:rPr>
          <w:rFonts w:ascii="Arial" w:hAnsi="Arial" w:cs="Arial"/>
          <w:color w:val="000000"/>
        </w:rPr>
      </w:pPr>
      <w:hyperlink r:id="rId8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4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46" w:history="1">
        <w:r w:rsidR="00F822F9" w:rsidRPr="00101828">
          <w:rPr>
            <w:rStyle w:val="Hyperlink"/>
            <w:rFonts w:ascii="Arial" w:hAnsi="Arial" w:cs="Arial"/>
            <w:color w:val="000000"/>
          </w:rPr>
          <w:t>.1001</w:t>
        </w:r>
      </w:hyperlink>
    </w:p>
    <w:p w14:paraId="0BF57A52" w14:textId="77777777" w:rsidR="00F822F9" w:rsidRPr="00101828" w:rsidRDefault="00B32AF8" w:rsidP="00F822F9">
      <w:pPr>
        <w:divId w:val="192501123"/>
        <w:rPr>
          <w:rFonts w:ascii="Arial" w:hAnsi="Arial" w:cs="Arial"/>
          <w:color w:val="000000"/>
        </w:rPr>
      </w:pPr>
      <w:hyperlink r:id="rId8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4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50" w:history="1">
        <w:r w:rsidR="00F822F9" w:rsidRPr="00101828">
          <w:rPr>
            <w:rStyle w:val="Hyperlink"/>
            <w:rFonts w:ascii="Arial" w:hAnsi="Arial" w:cs="Arial"/>
            <w:color w:val="000000"/>
          </w:rPr>
          <w:t>.1002</w:t>
        </w:r>
      </w:hyperlink>
    </w:p>
    <w:p w14:paraId="63624081" w14:textId="77777777" w:rsidR="00F822F9" w:rsidRPr="00101828" w:rsidRDefault="00B32AF8" w:rsidP="00F822F9">
      <w:pPr>
        <w:divId w:val="192501123"/>
        <w:rPr>
          <w:rFonts w:ascii="Arial" w:hAnsi="Arial" w:cs="Arial"/>
          <w:color w:val="000000"/>
        </w:rPr>
      </w:pPr>
      <w:hyperlink r:id="rId8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5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54" w:history="1">
        <w:r w:rsidR="00F822F9" w:rsidRPr="00101828">
          <w:rPr>
            <w:rStyle w:val="Hyperlink"/>
            <w:rFonts w:ascii="Arial" w:hAnsi="Arial" w:cs="Arial"/>
            <w:color w:val="000000"/>
          </w:rPr>
          <w:t>.1003</w:t>
        </w:r>
      </w:hyperlink>
    </w:p>
    <w:p w14:paraId="4B516EDA" w14:textId="77777777" w:rsidR="00F822F9" w:rsidRPr="00101828" w:rsidRDefault="00B32AF8" w:rsidP="00F822F9">
      <w:pPr>
        <w:divId w:val="192501123"/>
        <w:rPr>
          <w:rFonts w:ascii="Arial" w:hAnsi="Arial" w:cs="Arial"/>
          <w:color w:val="000000"/>
        </w:rPr>
      </w:pPr>
      <w:hyperlink r:id="rId8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5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58" w:history="1">
        <w:r w:rsidR="00F822F9" w:rsidRPr="00101828">
          <w:rPr>
            <w:rStyle w:val="Hyperlink"/>
            <w:rFonts w:ascii="Arial" w:hAnsi="Arial" w:cs="Arial"/>
            <w:color w:val="000000"/>
          </w:rPr>
          <w:t>.1004</w:t>
        </w:r>
      </w:hyperlink>
    </w:p>
    <w:p w14:paraId="0E1680CF" w14:textId="77777777" w:rsidR="00F822F9" w:rsidRPr="00101828" w:rsidRDefault="00B32AF8" w:rsidP="00F822F9">
      <w:pPr>
        <w:divId w:val="192501123"/>
        <w:rPr>
          <w:rFonts w:ascii="Arial" w:hAnsi="Arial" w:cs="Arial"/>
          <w:color w:val="000000"/>
        </w:rPr>
      </w:pPr>
      <w:hyperlink r:id="rId8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6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62" w:history="1">
        <w:r w:rsidR="00F822F9" w:rsidRPr="00101828">
          <w:rPr>
            <w:rStyle w:val="Hyperlink"/>
            <w:rFonts w:ascii="Arial" w:hAnsi="Arial" w:cs="Arial"/>
            <w:color w:val="000000"/>
          </w:rPr>
          <w:t>.1005</w:t>
        </w:r>
      </w:hyperlink>
    </w:p>
    <w:p w14:paraId="10582FFD" w14:textId="77777777" w:rsidR="00F822F9" w:rsidRPr="00101828" w:rsidRDefault="00B32AF8" w:rsidP="00F822F9">
      <w:pPr>
        <w:divId w:val="192501123"/>
        <w:rPr>
          <w:rFonts w:ascii="Arial" w:hAnsi="Arial" w:cs="Arial"/>
          <w:color w:val="000000"/>
        </w:rPr>
      </w:pPr>
      <w:hyperlink r:id="rId8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6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66" w:history="1">
        <w:r w:rsidR="00F822F9" w:rsidRPr="00101828">
          <w:rPr>
            <w:rStyle w:val="Hyperlink"/>
            <w:rFonts w:ascii="Arial" w:hAnsi="Arial" w:cs="Arial"/>
            <w:color w:val="000000"/>
          </w:rPr>
          <w:t>.1006</w:t>
        </w:r>
      </w:hyperlink>
    </w:p>
    <w:p w14:paraId="2235A586" w14:textId="77777777" w:rsidR="00F822F9" w:rsidRPr="00101828" w:rsidRDefault="00B32AF8" w:rsidP="00F822F9">
      <w:pPr>
        <w:divId w:val="192501123"/>
        <w:rPr>
          <w:rFonts w:ascii="Arial" w:hAnsi="Arial" w:cs="Arial"/>
          <w:color w:val="000000"/>
        </w:rPr>
      </w:pPr>
      <w:hyperlink r:id="rId8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6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70" w:history="1">
        <w:r w:rsidR="00F822F9" w:rsidRPr="00101828">
          <w:rPr>
            <w:rStyle w:val="Hyperlink"/>
            <w:rFonts w:ascii="Arial" w:hAnsi="Arial" w:cs="Arial"/>
            <w:color w:val="000000"/>
          </w:rPr>
          <w:t>.1101</w:t>
        </w:r>
      </w:hyperlink>
    </w:p>
    <w:p w14:paraId="7F1BCA63" w14:textId="77777777" w:rsidR="00F822F9" w:rsidRPr="00101828" w:rsidRDefault="00B32AF8" w:rsidP="00F822F9">
      <w:pPr>
        <w:divId w:val="192501123"/>
        <w:rPr>
          <w:rFonts w:ascii="Arial" w:hAnsi="Arial" w:cs="Arial"/>
          <w:color w:val="000000"/>
        </w:rPr>
      </w:pPr>
      <w:hyperlink r:id="rId8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7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74" w:history="1">
        <w:r w:rsidR="00F822F9" w:rsidRPr="00101828">
          <w:rPr>
            <w:rStyle w:val="Hyperlink"/>
            <w:rFonts w:ascii="Arial" w:hAnsi="Arial" w:cs="Arial"/>
            <w:color w:val="000000"/>
          </w:rPr>
          <w:t>.1102</w:t>
        </w:r>
      </w:hyperlink>
    </w:p>
    <w:p w14:paraId="68302775" w14:textId="77777777" w:rsidR="00F822F9" w:rsidRPr="00101828" w:rsidRDefault="00B32AF8" w:rsidP="00F822F9">
      <w:pPr>
        <w:divId w:val="192501123"/>
        <w:rPr>
          <w:rFonts w:ascii="Arial" w:hAnsi="Arial" w:cs="Arial"/>
          <w:color w:val="000000"/>
        </w:rPr>
      </w:pPr>
      <w:hyperlink r:id="rId87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7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7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78" w:history="1">
        <w:r w:rsidR="00F822F9" w:rsidRPr="00101828">
          <w:rPr>
            <w:rStyle w:val="Hyperlink"/>
            <w:rFonts w:ascii="Arial" w:hAnsi="Arial" w:cs="Arial"/>
            <w:color w:val="000000"/>
          </w:rPr>
          <w:t>.1103</w:t>
        </w:r>
      </w:hyperlink>
    </w:p>
    <w:p w14:paraId="1A669823" w14:textId="77777777" w:rsidR="00F822F9" w:rsidRPr="00101828" w:rsidRDefault="00B32AF8" w:rsidP="00F822F9">
      <w:pPr>
        <w:divId w:val="192501123"/>
        <w:rPr>
          <w:rFonts w:ascii="Arial" w:hAnsi="Arial" w:cs="Arial"/>
          <w:color w:val="000000"/>
        </w:rPr>
      </w:pPr>
      <w:hyperlink r:id="rId87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8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8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82" w:history="1">
        <w:r w:rsidR="00F822F9" w:rsidRPr="00101828">
          <w:rPr>
            <w:rStyle w:val="Hyperlink"/>
            <w:rFonts w:ascii="Arial" w:hAnsi="Arial" w:cs="Arial"/>
            <w:color w:val="000000"/>
          </w:rPr>
          <w:t>.1104</w:t>
        </w:r>
      </w:hyperlink>
    </w:p>
    <w:p w14:paraId="6CE72804" w14:textId="77777777" w:rsidR="00F822F9" w:rsidRPr="00101828" w:rsidRDefault="00B32AF8" w:rsidP="00F822F9">
      <w:pPr>
        <w:divId w:val="192501123"/>
        <w:rPr>
          <w:rFonts w:ascii="Arial" w:hAnsi="Arial" w:cs="Arial"/>
          <w:color w:val="000000"/>
        </w:rPr>
      </w:pPr>
      <w:hyperlink r:id="rId88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8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8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86" w:history="1">
        <w:r w:rsidR="00F822F9" w:rsidRPr="00101828">
          <w:rPr>
            <w:rStyle w:val="Hyperlink"/>
            <w:rFonts w:ascii="Arial" w:hAnsi="Arial" w:cs="Arial"/>
            <w:color w:val="000000"/>
          </w:rPr>
          <w:t>.1105</w:t>
        </w:r>
      </w:hyperlink>
    </w:p>
    <w:p w14:paraId="7AF70F38" w14:textId="77777777" w:rsidR="00F822F9" w:rsidRPr="00101828" w:rsidRDefault="00B32AF8" w:rsidP="00F822F9">
      <w:pPr>
        <w:divId w:val="192501123"/>
        <w:rPr>
          <w:rFonts w:ascii="Arial" w:hAnsi="Arial" w:cs="Arial"/>
          <w:color w:val="000000"/>
        </w:rPr>
      </w:pPr>
      <w:hyperlink r:id="rId88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8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8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90" w:history="1">
        <w:r w:rsidR="00F822F9" w:rsidRPr="00101828">
          <w:rPr>
            <w:rStyle w:val="Hyperlink"/>
            <w:rFonts w:ascii="Arial" w:hAnsi="Arial" w:cs="Arial"/>
            <w:color w:val="000000"/>
          </w:rPr>
          <w:t>.1106</w:t>
        </w:r>
      </w:hyperlink>
    </w:p>
    <w:p w14:paraId="730FDB97" w14:textId="77777777" w:rsidR="00F822F9" w:rsidRPr="00101828" w:rsidRDefault="00B32AF8" w:rsidP="00F822F9">
      <w:pPr>
        <w:divId w:val="192501123"/>
        <w:rPr>
          <w:rFonts w:ascii="Arial" w:hAnsi="Arial" w:cs="Arial"/>
          <w:color w:val="000000"/>
        </w:rPr>
      </w:pPr>
      <w:hyperlink r:id="rId89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9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9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94" w:history="1">
        <w:r w:rsidR="00F822F9" w:rsidRPr="00101828">
          <w:rPr>
            <w:rStyle w:val="Hyperlink"/>
            <w:rFonts w:ascii="Arial" w:hAnsi="Arial" w:cs="Arial"/>
            <w:color w:val="000000"/>
          </w:rPr>
          <w:t>.1201</w:t>
        </w:r>
      </w:hyperlink>
    </w:p>
    <w:p w14:paraId="4268209F" w14:textId="77777777" w:rsidR="00F822F9" w:rsidRPr="00101828" w:rsidRDefault="00B32AF8" w:rsidP="00F822F9">
      <w:pPr>
        <w:divId w:val="192501123"/>
        <w:rPr>
          <w:rFonts w:ascii="Arial" w:hAnsi="Arial" w:cs="Arial"/>
          <w:color w:val="000000"/>
        </w:rPr>
      </w:pPr>
      <w:hyperlink r:id="rId89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89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89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898" w:history="1">
        <w:r w:rsidR="00F822F9" w:rsidRPr="00101828">
          <w:rPr>
            <w:rStyle w:val="Hyperlink"/>
            <w:rFonts w:ascii="Arial" w:hAnsi="Arial" w:cs="Arial"/>
            <w:color w:val="000000"/>
          </w:rPr>
          <w:t>.1202</w:t>
        </w:r>
      </w:hyperlink>
    </w:p>
    <w:p w14:paraId="2FB85BD7" w14:textId="77777777" w:rsidR="00F822F9" w:rsidRPr="00101828" w:rsidRDefault="00B32AF8" w:rsidP="00F822F9">
      <w:pPr>
        <w:divId w:val="192501123"/>
        <w:rPr>
          <w:rFonts w:ascii="Arial" w:hAnsi="Arial" w:cs="Arial"/>
          <w:color w:val="000000"/>
        </w:rPr>
      </w:pPr>
      <w:hyperlink r:id="rId89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0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0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02" w:history="1">
        <w:r w:rsidR="00F822F9" w:rsidRPr="00101828">
          <w:rPr>
            <w:rStyle w:val="Hyperlink"/>
            <w:rFonts w:ascii="Arial" w:hAnsi="Arial" w:cs="Arial"/>
            <w:color w:val="000000"/>
          </w:rPr>
          <w:t>.1203</w:t>
        </w:r>
      </w:hyperlink>
    </w:p>
    <w:p w14:paraId="4EA8060B" w14:textId="77777777" w:rsidR="00F822F9" w:rsidRPr="00101828" w:rsidRDefault="00B32AF8" w:rsidP="00F822F9">
      <w:pPr>
        <w:divId w:val="192501123"/>
        <w:rPr>
          <w:rFonts w:ascii="Arial" w:hAnsi="Arial" w:cs="Arial"/>
          <w:color w:val="000000"/>
        </w:rPr>
      </w:pPr>
      <w:hyperlink r:id="rId90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0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0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06" w:history="1">
        <w:r w:rsidR="00F822F9" w:rsidRPr="00101828">
          <w:rPr>
            <w:rStyle w:val="Hyperlink"/>
            <w:rFonts w:ascii="Arial" w:hAnsi="Arial" w:cs="Arial"/>
            <w:color w:val="000000"/>
          </w:rPr>
          <w:t>.1204</w:t>
        </w:r>
      </w:hyperlink>
    </w:p>
    <w:p w14:paraId="1EFCC404" w14:textId="77777777" w:rsidR="00F822F9" w:rsidRPr="00101828" w:rsidRDefault="00B32AF8" w:rsidP="00F822F9">
      <w:pPr>
        <w:divId w:val="192501123"/>
        <w:rPr>
          <w:rFonts w:ascii="Arial" w:hAnsi="Arial" w:cs="Arial"/>
          <w:color w:val="000000"/>
        </w:rPr>
      </w:pPr>
      <w:hyperlink r:id="rId90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0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0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10" w:history="1">
        <w:r w:rsidR="00F822F9" w:rsidRPr="00101828">
          <w:rPr>
            <w:rStyle w:val="Hyperlink"/>
            <w:rFonts w:ascii="Arial" w:hAnsi="Arial" w:cs="Arial"/>
            <w:color w:val="000000"/>
          </w:rPr>
          <w:t>.1205</w:t>
        </w:r>
      </w:hyperlink>
    </w:p>
    <w:p w14:paraId="61F89622" w14:textId="77777777" w:rsidR="00F822F9" w:rsidRPr="00101828" w:rsidRDefault="00B32AF8" w:rsidP="00F822F9">
      <w:pPr>
        <w:divId w:val="192501123"/>
        <w:rPr>
          <w:rFonts w:ascii="Arial" w:hAnsi="Arial" w:cs="Arial"/>
          <w:color w:val="000000"/>
        </w:rPr>
      </w:pPr>
      <w:hyperlink r:id="rId91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1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1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14" w:history="1">
        <w:r w:rsidR="00F822F9" w:rsidRPr="00101828">
          <w:rPr>
            <w:rStyle w:val="Hyperlink"/>
            <w:rFonts w:ascii="Arial" w:hAnsi="Arial" w:cs="Arial"/>
            <w:color w:val="000000"/>
          </w:rPr>
          <w:t>.1206</w:t>
        </w:r>
      </w:hyperlink>
    </w:p>
    <w:p w14:paraId="18A47789" w14:textId="77777777" w:rsidR="00F822F9" w:rsidRPr="00101828" w:rsidRDefault="00B32AF8" w:rsidP="00F822F9">
      <w:pPr>
        <w:divId w:val="192501123"/>
        <w:rPr>
          <w:rFonts w:ascii="Arial" w:hAnsi="Arial" w:cs="Arial"/>
          <w:color w:val="000000"/>
        </w:rPr>
      </w:pPr>
      <w:hyperlink r:id="rId91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1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1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18" w:history="1">
        <w:r w:rsidR="00F822F9" w:rsidRPr="00101828">
          <w:rPr>
            <w:rStyle w:val="Hyperlink"/>
            <w:rFonts w:ascii="Arial" w:hAnsi="Arial" w:cs="Arial"/>
            <w:color w:val="000000"/>
          </w:rPr>
          <w:t>.1207</w:t>
        </w:r>
      </w:hyperlink>
    </w:p>
    <w:p w14:paraId="788A8CCC" w14:textId="77777777" w:rsidR="00F822F9" w:rsidRPr="00101828" w:rsidRDefault="00B32AF8" w:rsidP="00F822F9">
      <w:pPr>
        <w:divId w:val="192501123"/>
        <w:rPr>
          <w:rFonts w:ascii="Arial" w:hAnsi="Arial" w:cs="Arial"/>
          <w:color w:val="000000"/>
        </w:rPr>
      </w:pPr>
      <w:hyperlink r:id="rId91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2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2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22" w:history="1">
        <w:r w:rsidR="00F822F9" w:rsidRPr="00101828">
          <w:rPr>
            <w:rStyle w:val="Hyperlink"/>
            <w:rFonts w:ascii="Arial" w:hAnsi="Arial" w:cs="Arial"/>
            <w:color w:val="000000"/>
          </w:rPr>
          <w:t>.1208</w:t>
        </w:r>
      </w:hyperlink>
    </w:p>
    <w:p w14:paraId="764859A1" w14:textId="77777777" w:rsidR="00F822F9" w:rsidRPr="00101828" w:rsidRDefault="00B32AF8" w:rsidP="00F822F9">
      <w:pPr>
        <w:divId w:val="192501123"/>
        <w:rPr>
          <w:rFonts w:ascii="Arial" w:hAnsi="Arial" w:cs="Arial"/>
          <w:color w:val="000000"/>
        </w:rPr>
      </w:pPr>
      <w:hyperlink r:id="rId92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2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2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26" w:history="1">
        <w:r w:rsidR="00F822F9" w:rsidRPr="00101828">
          <w:rPr>
            <w:rStyle w:val="Hyperlink"/>
            <w:rFonts w:ascii="Arial" w:hAnsi="Arial" w:cs="Arial"/>
            <w:color w:val="000000"/>
          </w:rPr>
          <w:t>.1209</w:t>
        </w:r>
      </w:hyperlink>
    </w:p>
    <w:p w14:paraId="50A36881" w14:textId="77777777" w:rsidR="00F822F9" w:rsidRPr="00101828" w:rsidRDefault="00B32AF8" w:rsidP="00F822F9">
      <w:pPr>
        <w:divId w:val="192501123"/>
        <w:rPr>
          <w:rFonts w:ascii="Arial" w:hAnsi="Arial" w:cs="Arial"/>
          <w:color w:val="000000"/>
        </w:rPr>
      </w:pPr>
      <w:hyperlink r:id="rId92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2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2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30" w:history="1">
        <w:r w:rsidR="00F822F9" w:rsidRPr="00101828">
          <w:rPr>
            <w:rStyle w:val="Hyperlink"/>
            <w:rFonts w:ascii="Arial" w:hAnsi="Arial" w:cs="Arial"/>
            <w:color w:val="000000"/>
          </w:rPr>
          <w:t>.1210</w:t>
        </w:r>
      </w:hyperlink>
    </w:p>
    <w:p w14:paraId="27ECEFD0" w14:textId="77777777" w:rsidR="00F822F9" w:rsidRPr="00101828" w:rsidRDefault="00B32AF8" w:rsidP="00F822F9">
      <w:pPr>
        <w:divId w:val="192501123"/>
        <w:rPr>
          <w:rFonts w:ascii="Arial" w:hAnsi="Arial" w:cs="Arial"/>
          <w:color w:val="000000"/>
        </w:rPr>
      </w:pPr>
      <w:hyperlink r:id="rId93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3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3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34" w:history="1">
        <w:r w:rsidR="00F822F9" w:rsidRPr="00101828">
          <w:rPr>
            <w:rStyle w:val="Hyperlink"/>
            <w:rFonts w:ascii="Arial" w:hAnsi="Arial" w:cs="Arial"/>
            <w:color w:val="000000"/>
          </w:rPr>
          <w:t>.1211</w:t>
        </w:r>
      </w:hyperlink>
    </w:p>
    <w:p w14:paraId="47B8B4F6" w14:textId="77777777" w:rsidR="00F822F9" w:rsidRPr="00101828" w:rsidRDefault="00B32AF8" w:rsidP="00F822F9">
      <w:pPr>
        <w:divId w:val="192501123"/>
        <w:rPr>
          <w:rFonts w:ascii="Arial" w:hAnsi="Arial" w:cs="Arial"/>
          <w:color w:val="000000"/>
        </w:rPr>
      </w:pPr>
      <w:hyperlink r:id="rId93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3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3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38" w:history="1">
        <w:r w:rsidR="00F822F9" w:rsidRPr="00101828">
          <w:rPr>
            <w:rStyle w:val="Hyperlink"/>
            <w:rFonts w:ascii="Arial" w:hAnsi="Arial" w:cs="Arial"/>
            <w:color w:val="000000"/>
          </w:rPr>
          <w:t>.1301</w:t>
        </w:r>
      </w:hyperlink>
    </w:p>
    <w:p w14:paraId="14031644" w14:textId="77777777" w:rsidR="00F822F9" w:rsidRPr="00101828" w:rsidRDefault="00B32AF8" w:rsidP="00F822F9">
      <w:pPr>
        <w:divId w:val="192501123"/>
        <w:rPr>
          <w:rFonts w:ascii="Arial" w:hAnsi="Arial" w:cs="Arial"/>
          <w:color w:val="000000"/>
        </w:rPr>
      </w:pPr>
      <w:hyperlink r:id="rId93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4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41"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42" w:history="1">
        <w:r w:rsidR="00F822F9" w:rsidRPr="00101828">
          <w:rPr>
            <w:rStyle w:val="Hyperlink"/>
            <w:rFonts w:ascii="Arial" w:hAnsi="Arial" w:cs="Arial"/>
            <w:color w:val="000000"/>
          </w:rPr>
          <w:t>.1302</w:t>
        </w:r>
      </w:hyperlink>
    </w:p>
    <w:p w14:paraId="5579DA76" w14:textId="77777777" w:rsidR="00F822F9" w:rsidRPr="00101828" w:rsidRDefault="00B32AF8" w:rsidP="00F822F9">
      <w:pPr>
        <w:divId w:val="192501123"/>
        <w:rPr>
          <w:rFonts w:ascii="Arial" w:hAnsi="Arial" w:cs="Arial"/>
          <w:color w:val="000000"/>
        </w:rPr>
      </w:pPr>
      <w:hyperlink r:id="rId94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4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45"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46" w:history="1">
        <w:r w:rsidR="00F822F9" w:rsidRPr="00101828">
          <w:rPr>
            <w:rStyle w:val="Hyperlink"/>
            <w:rFonts w:ascii="Arial" w:hAnsi="Arial" w:cs="Arial"/>
            <w:color w:val="000000"/>
          </w:rPr>
          <w:t>.1303</w:t>
        </w:r>
      </w:hyperlink>
    </w:p>
    <w:p w14:paraId="3EBEBDB4" w14:textId="77777777" w:rsidR="00F822F9" w:rsidRPr="00101828" w:rsidRDefault="00B32AF8" w:rsidP="00F822F9">
      <w:pPr>
        <w:divId w:val="192501123"/>
        <w:rPr>
          <w:rFonts w:ascii="Arial" w:hAnsi="Arial" w:cs="Arial"/>
          <w:color w:val="000000"/>
        </w:rPr>
      </w:pPr>
      <w:hyperlink r:id="rId94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4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49"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50" w:history="1">
        <w:r w:rsidR="00F822F9" w:rsidRPr="00101828">
          <w:rPr>
            <w:rStyle w:val="Hyperlink"/>
            <w:rFonts w:ascii="Arial" w:hAnsi="Arial" w:cs="Arial"/>
            <w:color w:val="000000"/>
          </w:rPr>
          <w:t>.1304</w:t>
        </w:r>
      </w:hyperlink>
    </w:p>
    <w:p w14:paraId="36807E41" w14:textId="77777777" w:rsidR="00F822F9" w:rsidRPr="00101828" w:rsidRDefault="00B32AF8" w:rsidP="00F822F9">
      <w:pPr>
        <w:divId w:val="192501123"/>
        <w:rPr>
          <w:rFonts w:ascii="Arial" w:hAnsi="Arial" w:cs="Arial"/>
          <w:color w:val="000000"/>
        </w:rPr>
      </w:pPr>
      <w:hyperlink r:id="rId95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5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53"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54" w:history="1">
        <w:r w:rsidR="00F822F9" w:rsidRPr="00101828">
          <w:rPr>
            <w:rStyle w:val="Hyperlink"/>
            <w:rFonts w:ascii="Arial" w:hAnsi="Arial" w:cs="Arial"/>
            <w:color w:val="000000"/>
          </w:rPr>
          <w:t>.1401</w:t>
        </w:r>
      </w:hyperlink>
    </w:p>
    <w:p w14:paraId="7A78519C" w14:textId="77777777" w:rsidR="00F822F9" w:rsidRPr="00101828" w:rsidRDefault="00B32AF8" w:rsidP="00F822F9">
      <w:pPr>
        <w:divId w:val="192501123"/>
        <w:rPr>
          <w:rFonts w:ascii="Arial" w:hAnsi="Arial" w:cs="Arial"/>
          <w:color w:val="000000"/>
        </w:rPr>
      </w:pPr>
      <w:hyperlink r:id="rId955"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56"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57" w:history="1">
        <w:r w:rsidR="00F822F9" w:rsidRPr="00101828">
          <w:rPr>
            <w:rStyle w:val="Hyperlink"/>
            <w:rFonts w:ascii="Arial" w:hAnsi="Arial" w:cs="Arial"/>
            <w:color w:val="000000"/>
          </w:rPr>
          <w:t>29C</w:t>
        </w:r>
      </w:hyperlink>
      <w:r w:rsidR="00F822F9" w:rsidRPr="00101828">
        <w:rPr>
          <w:rFonts w:ascii="Arial" w:hAnsi="Arial" w:cs="Arial"/>
          <w:color w:val="000000"/>
        </w:rPr>
        <w:t xml:space="preserve"> </w:t>
      </w:r>
      <w:hyperlink r:id="rId958" w:history="1">
        <w:r w:rsidR="00F822F9" w:rsidRPr="00101828">
          <w:rPr>
            <w:rStyle w:val="Hyperlink"/>
            <w:rFonts w:ascii="Arial" w:hAnsi="Arial" w:cs="Arial"/>
            <w:color w:val="000000"/>
          </w:rPr>
          <w:t>.1402</w:t>
        </w:r>
      </w:hyperlink>
    </w:p>
    <w:p w14:paraId="74DFD13E" w14:textId="77777777" w:rsidR="00F822F9" w:rsidRPr="00101828" w:rsidRDefault="00B32AF8" w:rsidP="00F822F9">
      <w:pPr>
        <w:divId w:val="192501123"/>
        <w:rPr>
          <w:rFonts w:ascii="Arial" w:hAnsi="Arial" w:cs="Arial"/>
          <w:color w:val="000000"/>
        </w:rPr>
      </w:pPr>
      <w:hyperlink r:id="rId959"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60"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61" w:history="1">
        <w:r w:rsidR="00F822F9" w:rsidRPr="00101828">
          <w:rPr>
            <w:rStyle w:val="Hyperlink"/>
            <w:rFonts w:ascii="Arial" w:hAnsi="Arial" w:cs="Arial"/>
            <w:color w:val="000000"/>
          </w:rPr>
          <w:t>29D</w:t>
        </w:r>
      </w:hyperlink>
      <w:r w:rsidR="00F822F9" w:rsidRPr="00101828">
        <w:rPr>
          <w:rFonts w:ascii="Arial" w:hAnsi="Arial" w:cs="Arial"/>
          <w:color w:val="000000"/>
        </w:rPr>
        <w:t xml:space="preserve"> </w:t>
      </w:r>
      <w:hyperlink r:id="rId962" w:history="1">
        <w:r w:rsidR="00F822F9" w:rsidRPr="00101828">
          <w:rPr>
            <w:rStyle w:val="Hyperlink"/>
            <w:rFonts w:ascii="Arial" w:hAnsi="Arial" w:cs="Arial"/>
            <w:color w:val="000000"/>
          </w:rPr>
          <w:t>.0501</w:t>
        </w:r>
      </w:hyperlink>
    </w:p>
    <w:p w14:paraId="496B363A" w14:textId="77777777" w:rsidR="00F822F9" w:rsidRPr="00101828" w:rsidRDefault="00F822F9" w:rsidP="00F822F9">
      <w:pPr>
        <w:divId w:val="192501123"/>
        <w:rPr>
          <w:rFonts w:ascii="Arial" w:hAnsi="Arial" w:cs="Arial"/>
          <w:b/>
          <w:bCs/>
          <w:color w:val="000000"/>
          <w:szCs w:val="27"/>
        </w:rPr>
      </w:pPr>
    </w:p>
    <w:p w14:paraId="19738E2F"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Mental Health/DD/SAS, </w:t>
      </w:r>
    </w:p>
    <w:p w14:paraId="310C2EE8" w14:textId="47B5831B"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Commission for</w:t>
      </w:r>
    </w:p>
    <w:p w14:paraId="3B7039F9" w14:textId="77777777" w:rsidR="00F822F9" w:rsidRPr="00101828" w:rsidRDefault="00B32AF8" w:rsidP="00F822F9">
      <w:pPr>
        <w:divId w:val="192501123"/>
        <w:rPr>
          <w:rFonts w:ascii="Arial" w:hAnsi="Arial" w:cs="Arial"/>
          <w:color w:val="000000"/>
        </w:rPr>
      </w:pPr>
      <w:hyperlink r:id="rId963"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64"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65" w:history="1">
        <w:r w:rsidR="00F822F9" w:rsidRPr="00101828">
          <w:rPr>
            <w:rStyle w:val="Hyperlink"/>
            <w:rFonts w:ascii="Arial" w:hAnsi="Arial" w:cs="Arial"/>
            <w:color w:val="000000"/>
          </w:rPr>
          <w:t>29D</w:t>
        </w:r>
      </w:hyperlink>
      <w:r w:rsidR="00F822F9" w:rsidRPr="00101828">
        <w:rPr>
          <w:rFonts w:ascii="Arial" w:hAnsi="Arial" w:cs="Arial"/>
          <w:color w:val="000000"/>
        </w:rPr>
        <w:t xml:space="preserve"> </w:t>
      </w:r>
      <w:hyperlink r:id="rId966" w:history="1">
        <w:r w:rsidR="00F822F9" w:rsidRPr="00101828">
          <w:rPr>
            <w:rStyle w:val="Hyperlink"/>
            <w:rFonts w:ascii="Arial" w:hAnsi="Arial" w:cs="Arial"/>
            <w:color w:val="000000"/>
          </w:rPr>
          <w:t>.0612</w:t>
        </w:r>
      </w:hyperlink>
    </w:p>
    <w:p w14:paraId="5B6CC811" w14:textId="77777777" w:rsidR="00F822F9" w:rsidRPr="00101828" w:rsidRDefault="00B32AF8" w:rsidP="00F822F9">
      <w:pPr>
        <w:divId w:val="192501123"/>
        <w:rPr>
          <w:rFonts w:ascii="Arial" w:hAnsi="Arial" w:cs="Arial"/>
          <w:color w:val="000000"/>
        </w:rPr>
      </w:pPr>
      <w:hyperlink r:id="rId967"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68"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69" w:history="1">
        <w:r w:rsidR="00F822F9" w:rsidRPr="00101828">
          <w:rPr>
            <w:rStyle w:val="Hyperlink"/>
            <w:rFonts w:ascii="Arial" w:hAnsi="Arial" w:cs="Arial"/>
            <w:color w:val="000000"/>
          </w:rPr>
          <w:t>29D</w:t>
        </w:r>
      </w:hyperlink>
      <w:r w:rsidR="00F822F9" w:rsidRPr="00101828">
        <w:rPr>
          <w:rFonts w:ascii="Arial" w:hAnsi="Arial" w:cs="Arial"/>
          <w:color w:val="000000"/>
        </w:rPr>
        <w:t xml:space="preserve"> </w:t>
      </w:r>
      <w:hyperlink r:id="rId970" w:history="1">
        <w:r w:rsidR="00F822F9" w:rsidRPr="00101828">
          <w:rPr>
            <w:rStyle w:val="Hyperlink"/>
            <w:rFonts w:ascii="Arial" w:hAnsi="Arial" w:cs="Arial"/>
            <w:color w:val="000000"/>
          </w:rPr>
          <w:t>.0701</w:t>
        </w:r>
      </w:hyperlink>
    </w:p>
    <w:p w14:paraId="7744205F" w14:textId="77777777" w:rsidR="00F822F9" w:rsidRPr="00101828" w:rsidRDefault="00F822F9" w:rsidP="00F822F9">
      <w:pPr>
        <w:divId w:val="192501123"/>
        <w:rPr>
          <w:rFonts w:ascii="Arial" w:hAnsi="Arial" w:cs="Arial"/>
          <w:b/>
          <w:bCs/>
          <w:color w:val="000000"/>
          <w:szCs w:val="27"/>
        </w:rPr>
      </w:pPr>
    </w:p>
    <w:p w14:paraId="1EBEC3A1" w14:textId="77777777" w:rsidR="005616BE" w:rsidRDefault="00F822F9" w:rsidP="00F822F9">
      <w:pPr>
        <w:divId w:val="192501123"/>
        <w:rPr>
          <w:rFonts w:ascii="Arial" w:hAnsi="Arial" w:cs="Arial"/>
          <w:b/>
          <w:bCs/>
          <w:color w:val="000000"/>
          <w:szCs w:val="27"/>
        </w:rPr>
      </w:pPr>
      <w:r w:rsidRPr="00101828">
        <w:rPr>
          <w:rFonts w:ascii="Arial" w:hAnsi="Arial" w:cs="Arial"/>
          <w:b/>
          <w:bCs/>
          <w:color w:val="000000"/>
          <w:szCs w:val="27"/>
        </w:rPr>
        <w:t xml:space="preserve">HHS - Mental Health/DD/SAS, </w:t>
      </w:r>
    </w:p>
    <w:p w14:paraId="0B9AC172" w14:textId="02BCB057" w:rsidR="00F822F9" w:rsidRPr="00101828" w:rsidRDefault="00F822F9" w:rsidP="00F822F9">
      <w:pPr>
        <w:divId w:val="192501123"/>
        <w:rPr>
          <w:rFonts w:ascii="Arial" w:hAnsi="Arial" w:cs="Arial"/>
          <w:b/>
          <w:bCs/>
          <w:color w:val="000000"/>
          <w:szCs w:val="27"/>
        </w:rPr>
      </w:pPr>
      <w:r w:rsidRPr="00101828">
        <w:rPr>
          <w:rFonts w:ascii="Arial" w:hAnsi="Arial" w:cs="Arial"/>
          <w:b/>
          <w:bCs/>
          <w:color w:val="000000"/>
          <w:szCs w:val="27"/>
        </w:rPr>
        <w:t>Division of</w:t>
      </w:r>
    </w:p>
    <w:p w14:paraId="4AFBD94D" w14:textId="77777777" w:rsidR="00F822F9" w:rsidRPr="00101828" w:rsidRDefault="00B32AF8" w:rsidP="00F822F9">
      <w:pPr>
        <w:divId w:val="192501123"/>
        <w:rPr>
          <w:rFonts w:ascii="Arial" w:hAnsi="Arial" w:cs="Arial"/>
          <w:color w:val="000000"/>
        </w:rPr>
      </w:pPr>
      <w:hyperlink r:id="rId971" w:history="1">
        <w:r w:rsidR="00F822F9" w:rsidRPr="00101828">
          <w:rPr>
            <w:rStyle w:val="Hyperlink"/>
            <w:rFonts w:ascii="Arial" w:hAnsi="Arial" w:cs="Arial"/>
            <w:color w:val="000000"/>
          </w:rPr>
          <w:t>10A</w:t>
        </w:r>
      </w:hyperlink>
      <w:r w:rsidR="00F822F9" w:rsidRPr="00101828">
        <w:rPr>
          <w:rFonts w:ascii="Arial" w:hAnsi="Arial" w:cs="Arial"/>
          <w:color w:val="000000"/>
        </w:rPr>
        <w:t xml:space="preserve"> </w:t>
      </w:r>
      <w:hyperlink r:id="rId972" w:history="1">
        <w:r w:rsidR="00F822F9" w:rsidRPr="00101828">
          <w:rPr>
            <w:rStyle w:val="Hyperlink"/>
            <w:rFonts w:ascii="Arial" w:hAnsi="Arial" w:cs="Arial"/>
            <w:color w:val="000000"/>
          </w:rPr>
          <w:t>NCAC</w:t>
        </w:r>
      </w:hyperlink>
      <w:r w:rsidR="00F822F9" w:rsidRPr="00101828">
        <w:rPr>
          <w:rFonts w:ascii="Arial" w:hAnsi="Arial" w:cs="Arial"/>
          <w:color w:val="000000"/>
        </w:rPr>
        <w:t xml:space="preserve"> </w:t>
      </w:r>
      <w:hyperlink r:id="rId973" w:history="1">
        <w:r w:rsidR="00F822F9" w:rsidRPr="00101828">
          <w:rPr>
            <w:rStyle w:val="Hyperlink"/>
            <w:rFonts w:ascii="Arial" w:hAnsi="Arial" w:cs="Arial"/>
            <w:color w:val="000000"/>
          </w:rPr>
          <w:t>29D</w:t>
        </w:r>
      </w:hyperlink>
      <w:r w:rsidR="00F822F9" w:rsidRPr="00101828">
        <w:rPr>
          <w:rFonts w:ascii="Arial" w:hAnsi="Arial" w:cs="Arial"/>
          <w:color w:val="000000"/>
        </w:rPr>
        <w:t xml:space="preserve"> </w:t>
      </w:r>
      <w:hyperlink r:id="rId974" w:history="1">
        <w:r w:rsidR="00F822F9" w:rsidRPr="00101828">
          <w:rPr>
            <w:rStyle w:val="Hyperlink"/>
            <w:rFonts w:ascii="Arial" w:hAnsi="Arial" w:cs="Arial"/>
            <w:color w:val="000000"/>
          </w:rPr>
          <w:t>.0801</w:t>
        </w:r>
      </w:hyperlink>
    </w:p>
    <w:p w14:paraId="3ACC433A" w14:textId="77777777" w:rsidR="00F822F9" w:rsidRPr="00101828" w:rsidRDefault="00F822F9" w:rsidP="00F822F9">
      <w:pPr>
        <w:divId w:val="192501123"/>
        <w:rPr>
          <w:rFonts w:ascii="Arial" w:hAnsi="Arial" w:cs="Arial"/>
          <w:color w:val="000000"/>
        </w:rPr>
      </w:pPr>
    </w:p>
    <w:p w14:paraId="493BE342" w14:textId="77777777" w:rsidR="00F822F9" w:rsidRPr="00101828" w:rsidRDefault="00F822F9" w:rsidP="00F822F9">
      <w:pPr>
        <w:divId w:val="192501123"/>
        <w:rPr>
          <w:rFonts w:ascii="Arial" w:hAnsi="Arial" w:cs="Arial"/>
          <w:color w:val="000000"/>
        </w:rPr>
        <w:sectPr w:rsidR="00F822F9" w:rsidRPr="00101828" w:rsidSect="00D2607A">
          <w:type w:val="continuous"/>
          <w:pgSz w:w="12240" w:h="15840"/>
          <w:pgMar w:top="360" w:right="720" w:bottom="360" w:left="720" w:header="360" w:footer="360" w:gutter="0"/>
          <w:cols w:num="3" w:space="720"/>
          <w:docGrid w:linePitch="360"/>
        </w:sectPr>
      </w:pPr>
    </w:p>
    <w:p w14:paraId="198A36FE" w14:textId="77777777" w:rsidR="00F822F9" w:rsidRPr="00101828" w:rsidRDefault="00F822F9" w:rsidP="00F822F9">
      <w:pPr>
        <w:divId w:val="192501123"/>
        <w:rPr>
          <w:rFonts w:ascii="Arial" w:hAnsi="Arial" w:cs="Arial"/>
          <w:color w:val="000000"/>
        </w:rPr>
      </w:pPr>
    </w:p>
    <w:p w14:paraId="666C63D8" w14:textId="77777777" w:rsidR="00F822F9" w:rsidRDefault="00F822F9" w:rsidP="00F822F9">
      <w:pPr>
        <w:divId w:val="192501123"/>
        <w:rPr>
          <w:rFonts w:ascii="Arial" w:hAnsi="Arial" w:cs="Arial"/>
          <w:color w:val="000000"/>
        </w:rPr>
      </w:pPr>
    </w:p>
    <w:p w14:paraId="673F50CC" w14:textId="77777777" w:rsidR="00F822F9" w:rsidRDefault="00F822F9" w:rsidP="00F822F9">
      <w:pPr>
        <w:divId w:val="192501123"/>
        <w:rPr>
          <w:rFonts w:ascii="Arial" w:hAnsi="Arial" w:cs="Arial"/>
          <w:color w:val="000000"/>
        </w:rPr>
        <w:sectPr w:rsidR="00F822F9" w:rsidSect="00F822F9">
          <w:type w:val="continuous"/>
          <w:pgSz w:w="12240" w:h="15840"/>
          <w:pgMar w:top="360" w:right="720" w:bottom="360" w:left="720" w:header="720" w:footer="720" w:gutter="0"/>
          <w:cols w:space="720"/>
          <w:docGrid w:linePitch="360"/>
        </w:sect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DE08AC">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DE08AC">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DE08AC">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975"/>
          <w:footerReference w:type="default" r:id="rId976"/>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3420"/>
        <w:gridCol w:w="1347"/>
      </w:tblGrid>
      <w:tr w:rsidR="001A171F" w:rsidRPr="00C71671" w14:paraId="652FBF32" w14:textId="77777777" w:rsidTr="002612D7">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F33D4D9" w14:textId="77777777" w:rsidR="001A171F" w:rsidRPr="00C71671" w:rsidRDefault="001A171F" w:rsidP="002612D7">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27984C4" w14:textId="77777777" w:rsidR="001A171F" w:rsidRPr="00C71671" w:rsidRDefault="001A171F" w:rsidP="002612D7">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AE71777" w14:textId="77777777" w:rsidR="001A171F" w:rsidRPr="00C71671" w:rsidRDefault="001A171F" w:rsidP="002612D7">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5E7BF5EA" w14:textId="77777777" w:rsidR="001A171F" w:rsidRPr="00C71671" w:rsidRDefault="001A171F" w:rsidP="002612D7">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5495FFFE" w14:textId="77777777" w:rsidR="001A171F" w:rsidRPr="00C71671" w:rsidRDefault="001A171F" w:rsidP="002612D7">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198A96B5" w14:textId="77777777" w:rsidR="001A171F" w:rsidRPr="00C71671" w:rsidRDefault="001A171F" w:rsidP="002612D7">
            <w:pPr>
              <w:rPr>
                <w:b/>
                <w:kern w:val="0"/>
              </w:rPr>
            </w:pPr>
            <w:r w:rsidRPr="00C71671">
              <w:rPr>
                <w:b/>
                <w:kern w:val="0"/>
              </w:rPr>
              <w:t> </w:t>
            </w:r>
          </w:p>
        </w:tc>
        <w:tc>
          <w:tcPr>
            <w:tcW w:w="342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4C452A6" w14:textId="77777777" w:rsidR="001A171F" w:rsidRPr="00C71671" w:rsidRDefault="001A171F" w:rsidP="002612D7">
            <w:pPr>
              <w:rPr>
                <w:b/>
                <w:kern w:val="0"/>
              </w:rPr>
            </w:pPr>
            <w:r w:rsidRPr="00C71671">
              <w:rPr>
                <w:b/>
                <w:kern w:val="0"/>
              </w:rPr>
              <w:t>Respondent</w:t>
            </w:r>
          </w:p>
        </w:tc>
        <w:tc>
          <w:tcPr>
            <w:tcW w:w="1347"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2AA3B3A6" w14:textId="77777777" w:rsidR="001A171F" w:rsidRPr="00C71671" w:rsidRDefault="001A171F" w:rsidP="002612D7">
            <w:pPr>
              <w:rPr>
                <w:b/>
                <w:kern w:val="0"/>
              </w:rPr>
            </w:pPr>
            <w:r w:rsidRPr="00C71671">
              <w:rPr>
                <w:b/>
                <w:kern w:val="0"/>
              </w:rPr>
              <w:t>ALJ</w:t>
            </w:r>
          </w:p>
        </w:tc>
      </w:tr>
      <w:tr w:rsidR="001A171F" w:rsidRPr="002F4887" w14:paraId="3082E7BD" w14:textId="77777777" w:rsidTr="002612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14:paraId="73C6BD79" w14:textId="77777777" w:rsidR="001A171F" w:rsidRPr="002F4887" w:rsidRDefault="001A171F" w:rsidP="002612D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14:paraId="2A5FC2C5" w14:textId="77777777" w:rsidR="001A171F" w:rsidRPr="002F4887" w:rsidRDefault="001A171F" w:rsidP="002612D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14:paraId="36BFC420" w14:textId="77777777" w:rsidR="001A171F" w:rsidRPr="002F4887" w:rsidRDefault="001A171F" w:rsidP="002612D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D3E12E" w14:textId="77777777" w:rsidR="001A171F" w:rsidRPr="002F4887" w:rsidRDefault="001A171F" w:rsidP="002612D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728E95" w14:textId="77777777" w:rsidR="001A171F" w:rsidRPr="002F4887" w:rsidRDefault="001A171F" w:rsidP="002612D7">
            <w:pPr>
              <w:rPr>
                <w:b/>
                <w:kern w:val="0"/>
                <w:u w:val="single"/>
              </w:rPr>
            </w:pPr>
            <w:r w:rsidRPr="002F4887">
              <w:rPr>
                <w:b/>
                <w:kern w:val="0"/>
                <w:u w:val="single"/>
              </w:rPr>
              <w:t>PUBLISHED</w:t>
            </w:r>
          </w:p>
        </w:tc>
        <w:tc>
          <w:tcPr>
            <w:tcW w:w="344" w:type="dxa"/>
            <w:tcBorders>
              <w:top w:val="single" w:sz="4" w:space="0" w:color="auto"/>
              <w:left w:val="single" w:sz="4" w:space="0" w:color="auto"/>
              <w:bottom w:val="single" w:sz="4" w:space="0" w:color="auto"/>
              <w:right w:val="single" w:sz="4" w:space="0" w:color="auto"/>
            </w:tcBorders>
            <w:shd w:val="clear" w:color="auto" w:fill="auto"/>
            <w:noWrap/>
            <w:hideMark/>
          </w:tcPr>
          <w:p w14:paraId="31D4C11F" w14:textId="77777777" w:rsidR="001A171F" w:rsidRPr="002F4887" w:rsidRDefault="001A171F" w:rsidP="002612D7">
            <w:pPr>
              <w:rPr>
                <w:kern w:val="0"/>
              </w:rPr>
            </w:pPr>
            <w:r w:rsidRPr="002F4887">
              <w:rPr>
                <w:kern w:val="0"/>
              </w:rPr>
              <w:t> </w:t>
            </w:r>
          </w:p>
        </w:tc>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4A0197AE" w14:textId="77777777" w:rsidR="001A171F" w:rsidRPr="002F4887" w:rsidRDefault="001A171F" w:rsidP="002612D7">
            <w:pPr>
              <w:rPr>
                <w:kern w:val="0"/>
              </w:rPr>
            </w:pPr>
            <w:r w:rsidRPr="002F4887">
              <w:rPr>
                <w:kern w:val="0"/>
              </w:rPr>
              <w:t> </w:t>
            </w:r>
          </w:p>
        </w:tc>
        <w:tc>
          <w:tcPr>
            <w:tcW w:w="1347" w:type="dxa"/>
            <w:tcBorders>
              <w:top w:val="single" w:sz="4" w:space="0" w:color="auto"/>
              <w:left w:val="single" w:sz="4" w:space="0" w:color="auto"/>
              <w:bottom w:val="single" w:sz="4" w:space="0" w:color="auto"/>
              <w:right w:val="single" w:sz="4" w:space="0" w:color="auto"/>
            </w:tcBorders>
            <w:shd w:val="clear" w:color="auto" w:fill="auto"/>
            <w:noWrap/>
            <w:hideMark/>
          </w:tcPr>
          <w:p w14:paraId="3A24CAC0" w14:textId="77777777" w:rsidR="001A171F" w:rsidRPr="002F4887" w:rsidRDefault="001A171F" w:rsidP="002612D7"/>
        </w:tc>
      </w:tr>
    </w:tbl>
    <w:tbl>
      <w:tblPr>
        <w:tblStyle w:val="TableGrid"/>
        <w:tblpPr w:leftFromText="180" w:rightFromText="180" w:vertAnchor="text" w:tblpX="-2" w:tblpY="1"/>
        <w:tblOverlap w:val="never"/>
        <w:tblW w:w="10794" w:type="dxa"/>
        <w:tblBorders>
          <w:insideH w:val="single" w:sz="6" w:space="0" w:color="auto"/>
          <w:insideV w:val="single" w:sz="6" w:space="0" w:color="auto"/>
        </w:tblBorders>
        <w:tblLook w:val="04A0" w:firstRow="1" w:lastRow="0" w:firstColumn="1" w:lastColumn="0" w:noHBand="0" w:noVBand="1"/>
      </w:tblPr>
      <w:tblGrid>
        <w:gridCol w:w="673"/>
        <w:gridCol w:w="661"/>
        <w:gridCol w:w="1274"/>
        <w:gridCol w:w="1181"/>
        <w:gridCol w:w="1880"/>
        <w:gridCol w:w="369"/>
        <w:gridCol w:w="3439"/>
        <w:gridCol w:w="1317"/>
      </w:tblGrid>
      <w:tr w:rsidR="001A171F" w:rsidRPr="00C44199" w14:paraId="358E3364" w14:textId="77777777" w:rsidTr="002612D7">
        <w:trPr>
          <w:trHeight w:val="300"/>
        </w:trPr>
        <w:tc>
          <w:tcPr>
            <w:tcW w:w="673" w:type="dxa"/>
            <w:shd w:val="clear" w:color="auto" w:fill="auto"/>
            <w:noWrap/>
            <w:vAlign w:val="bottom"/>
            <w:hideMark/>
          </w:tcPr>
          <w:p w14:paraId="29011C25" w14:textId="77777777" w:rsidR="001A171F" w:rsidRPr="004D737B" w:rsidRDefault="001A171F" w:rsidP="002612D7">
            <w:pPr>
              <w:jc w:val="right"/>
              <w:rPr>
                <w:rFonts w:ascii="Arial" w:hAnsi="Arial" w:cs="Arial"/>
                <w:color w:val="000000"/>
                <w:kern w:val="0"/>
              </w:rPr>
            </w:pPr>
            <w:r w:rsidRPr="004D737B">
              <w:rPr>
                <w:rFonts w:ascii="Arial" w:hAnsi="Arial" w:cs="Arial"/>
                <w:color w:val="000000"/>
              </w:rPr>
              <w:t>18</w:t>
            </w:r>
          </w:p>
        </w:tc>
        <w:tc>
          <w:tcPr>
            <w:tcW w:w="661" w:type="dxa"/>
            <w:shd w:val="clear" w:color="auto" w:fill="auto"/>
            <w:noWrap/>
            <w:vAlign w:val="bottom"/>
            <w:hideMark/>
          </w:tcPr>
          <w:p w14:paraId="2AA19328" w14:textId="77777777" w:rsidR="001A171F" w:rsidRPr="004D737B" w:rsidRDefault="001A171F" w:rsidP="002612D7">
            <w:pPr>
              <w:jc w:val="left"/>
              <w:rPr>
                <w:rFonts w:ascii="Arial" w:hAnsi="Arial" w:cs="Arial"/>
                <w:color w:val="000000"/>
              </w:rPr>
            </w:pPr>
            <w:r w:rsidRPr="004D737B">
              <w:rPr>
                <w:rFonts w:ascii="Arial" w:hAnsi="Arial" w:cs="Arial"/>
                <w:color w:val="000000"/>
              </w:rPr>
              <w:t>CPS</w:t>
            </w:r>
          </w:p>
        </w:tc>
        <w:tc>
          <w:tcPr>
            <w:tcW w:w="1274" w:type="dxa"/>
            <w:shd w:val="clear" w:color="auto" w:fill="auto"/>
            <w:noWrap/>
            <w:vAlign w:val="bottom"/>
            <w:hideMark/>
          </w:tcPr>
          <w:p w14:paraId="13972599" w14:textId="77777777" w:rsidR="001A171F" w:rsidRPr="004D737B" w:rsidRDefault="001A171F" w:rsidP="002612D7">
            <w:pPr>
              <w:rPr>
                <w:rFonts w:ascii="Arial" w:hAnsi="Arial" w:cs="Arial"/>
                <w:color w:val="000000"/>
              </w:rPr>
            </w:pPr>
            <w:r w:rsidRPr="004D737B">
              <w:rPr>
                <w:rFonts w:ascii="Arial" w:hAnsi="Arial" w:cs="Arial"/>
                <w:color w:val="000000"/>
              </w:rPr>
              <w:t>07200</w:t>
            </w:r>
          </w:p>
        </w:tc>
        <w:tc>
          <w:tcPr>
            <w:tcW w:w="1181" w:type="dxa"/>
            <w:shd w:val="clear" w:color="auto" w:fill="auto"/>
            <w:vAlign w:val="bottom"/>
            <w:hideMark/>
          </w:tcPr>
          <w:p w14:paraId="288A1DAC" w14:textId="77777777" w:rsidR="001A171F" w:rsidRPr="004D737B" w:rsidRDefault="001A171F" w:rsidP="002612D7">
            <w:pPr>
              <w:jc w:val="right"/>
              <w:rPr>
                <w:rFonts w:ascii="Arial" w:hAnsi="Arial" w:cs="Arial"/>
                <w:color w:val="000000"/>
              </w:rPr>
            </w:pPr>
            <w:r w:rsidRPr="004D737B">
              <w:rPr>
                <w:rFonts w:ascii="Arial" w:hAnsi="Arial" w:cs="Arial"/>
                <w:color w:val="000000"/>
              </w:rPr>
              <w:t>5/8/2019</w:t>
            </w:r>
          </w:p>
        </w:tc>
        <w:tc>
          <w:tcPr>
            <w:tcW w:w="1880" w:type="dxa"/>
            <w:shd w:val="clear" w:color="auto" w:fill="auto"/>
            <w:vAlign w:val="bottom"/>
            <w:hideMark/>
          </w:tcPr>
          <w:p w14:paraId="55A12713" w14:textId="77777777" w:rsidR="001A171F" w:rsidRPr="004D737B" w:rsidRDefault="001A171F" w:rsidP="002612D7">
            <w:pPr>
              <w:jc w:val="left"/>
              <w:rPr>
                <w:rFonts w:ascii="Arial" w:hAnsi="Arial" w:cs="Arial"/>
                <w:color w:val="000000"/>
              </w:rPr>
            </w:pPr>
            <w:r w:rsidRPr="004D737B">
              <w:rPr>
                <w:rFonts w:ascii="Arial" w:hAnsi="Arial" w:cs="Arial"/>
                <w:color w:val="000000"/>
              </w:rPr>
              <w:t xml:space="preserve">Dawit </w:t>
            </w:r>
            <w:proofErr w:type="spellStart"/>
            <w:r w:rsidRPr="004D737B">
              <w:rPr>
                <w:rFonts w:ascii="Arial" w:hAnsi="Arial" w:cs="Arial"/>
                <w:color w:val="000000"/>
              </w:rPr>
              <w:t>Kiros</w:t>
            </w:r>
            <w:proofErr w:type="spellEnd"/>
            <w:r w:rsidRPr="004D737B">
              <w:rPr>
                <w:rFonts w:ascii="Arial" w:hAnsi="Arial" w:cs="Arial"/>
                <w:color w:val="000000"/>
              </w:rPr>
              <w:t xml:space="preserve"> </w:t>
            </w:r>
            <w:proofErr w:type="spellStart"/>
            <w:r w:rsidRPr="004D737B">
              <w:rPr>
                <w:rFonts w:ascii="Arial" w:hAnsi="Arial" w:cs="Arial"/>
                <w:color w:val="000000"/>
              </w:rPr>
              <w:t>Gezae</w:t>
            </w:r>
            <w:proofErr w:type="spellEnd"/>
          </w:p>
        </w:tc>
        <w:tc>
          <w:tcPr>
            <w:tcW w:w="369" w:type="dxa"/>
            <w:shd w:val="clear" w:color="auto" w:fill="auto"/>
            <w:noWrap/>
            <w:vAlign w:val="bottom"/>
            <w:hideMark/>
          </w:tcPr>
          <w:p w14:paraId="2264EAB5"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148CDD53" w14:textId="77777777" w:rsidR="001A171F" w:rsidRPr="004D737B" w:rsidRDefault="001A171F" w:rsidP="002612D7">
            <w:pPr>
              <w:rPr>
                <w:rFonts w:ascii="Arial" w:hAnsi="Arial" w:cs="Arial"/>
                <w:color w:val="000000"/>
              </w:rPr>
            </w:pPr>
            <w:r w:rsidRPr="004D737B">
              <w:rPr>
                <w:rFonts w:ascii="Arial" w:hAnsi="Arial" w:cs="Arial"/>
                <w:color w:val="000000"/>
              </w:rPr>
              <w:t>Victims Compensation Services</w:t>
            </w:r>
          </w:p>
        </w:tc>
        <w:tc>
          <w:tcPr>
            <w:tcW w:w="1317" w:type="dxa"/>
            <w:shd w:val="clear" w:color="auto" w:fill="auto"/>
            <w:noWrap/>
            <w:vAlign w:val="bottom"/>
            <w:hideMark/>
          </w:tcPr>
          <w:p w14:paraId="7B137C23" w14:textId="77777777" w:rsidR="001A171F" w:rsidRPr="004D737B" w:rsidRDefault="001A171F" w:rsidP="002612D7">
            <w:pPr>
              <w:rPr>
                <w:rFonts w:ascii="Arial" w:hAnsi="Arial" w:cs="Arial"/>
                <w:color w:val="000000"/>
              </w:rPr>
            </w:pPr>
            <w:r w:rsidRPr="004D737B">
              <w:rPr>
                <w:rFonts w:ascii="Arial" w:hAnsi="Arial" w:cs="Arial"/>
                <w:color w:val="000000"/>
              </w:rPr>
              <w:t>Malherbe</w:t>
            </w:r>
          </w:p>
        </w:tc>
      </w:tr>
      <w:tr w:rsidR="001A171F" w:rsidRPr="00C44199" w14:paraId="293189F1" w14:textId="77777777" w:rsidTr="002612D7">
        <w:trPr>
          <w:trHeight w:val="300"/>
        </w:trPr>
        <w:tc>
          <w:tcPr>
            <w:tcW w:w="673" w:type="dxa"/>
            <w:shd w:val="clear" w:color="auto" w:fill="auto"/>
            <w:noWrap/>
            <w:vAlign w:val="bottom"/>
            <w:hideMark/>
          </w:tcPr>
          <w:p w14:paraId="2B5653BA" w14:textId="77777777" w:rsidR="001A171F" w:rsidRPr="004D737B" w:rsidRDefault="001A171F" w:rsidP="002612D7">
            <w:pPr>
              <w:rPr>
                <w:rFonts w:ascii="Arial" w:hAnsi="Arial" w:cs="Arial"/>
                <w:color w:val="000000"/>
              </w:rPr>
            </w:pPr>
          </w:p>
        </w:tc>
        <w:tc>
          <w:tcPr>
            <w:tcW w:w="661" w:type="dxa"/>
            <w:shd w:val="clear" w:color="auto" w:fill="auto"/>
            <w:noWrap/>
            <w:vAlign w:val="bottom"/>
            <w:hideMark/>
          </w:tcPr>
          <w:p w14:paraId="29D6DC97" w14:textId="77777777" w:rsidR="001A171F" w:rsidRPr="004D737B" w:rsidRDefault="001A171F" w:rsidP="002612D7"/>
        </w:tc>
        <w:tc>
          <w:tcPr>
            <w:tcW w:w="1274" w:type="dxa"/>
            <w:shd w:val="clear" w:color="auto" w:fill="auto"/>
            <w:noWrap/>
            <w:vAlign w:val="bottom"/>
            <w:hideMark/>
          </w:tcPr>
          <w:p w14:paraId="32D9546A"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56882BE4"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4108AB4F"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04A0DB9B"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2A157DFC"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158EFAA0" w14:textId="77777777" w:rsidR="001A171F" w:rsidRPr="004D737B" w:rsidRDefault="001A171F" w:rsidP="002612D7">
            <w:pPr>
              <w:rPr>
                <w:rFonts w:ascii="Arial" w:hAnsi="Arial" w:cs="Arial"/>
                <w:color w:val="000000"/>
              </w:rPr>
            </w:pPr>
          </w:p>
        </w:tc>
      </w:tr>
      <w:tr w:rsidR="001A171F" w:rsidRPr="00C44199" w14:paraId="084A0B94" w14:textId="77777777" w:rsidTr="002612D7">
        <w:trPr>
          <w:trHeight w:val="300"/>
        </w:trPr>
        <w:tc>
          <w:tcPr>
            <w:tcW w:w="673" w:type="dxa"/>
            <w:shd w:val="clear" w:color="auto" w:fill="auto"/>
            <w:noWrap/>
            <w:vAlign w:val="bottom"/>
            <w:hideMark/>
          </w:tcPr>
          <w:p w14:paraId="6C85B6C5" w14:textId="77777777" w:rsidR="001A171F" w:rsidRPr="004D737B" w:rsidRDefault="001A171F" w:rsidP="002612D7">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60C183B3" w14:textId="77777777" w:rsidR="001A171F" w:rsidRPr="004D737B" w:rsidRDefault="001A171F" w:rsidP="002612D7">
            <w:pPr>
              <w:jc w:val="left"/>
              <w:rPr>
                <w:rFonts w:ascii="Arial" w:hAnsi="Arial" w:cs="Arial"/>
              </w:rPr>
            </w:pPr>
            <w:r w:rsidRPr="004D737B">
              <w:rPr>
                <w:rFonts w:ascii="Arial" w:hAnsi="Arial" w:cs="Arial"/>
              </w:rPr>
              <w:t>DHR</w:t>
            </w:r>
          </w:p>
        </w:tc>
        <w:tc>
          <w:tcPr>
            <w:tcW w:w="1274" w:type="dxa"/>
            <w:shd w:val="clear" w:color="auto" w:fill="auto"/>
            <w:noWrap/>
            <w:vAlign w:val="bottom"/>
            <w:hideMark/>
          </w:tcPr>
          <w:p w14:paraId="7AE645A9" w14:textId="77777777" w:rsidR="001A171F" w:rsidRPr="004D737B" w:rsidRDefault="001A171F" w:rsidP="002612D7">
            <w:pPr>
              <w:rPr>
                <w:rFonts w:ascii="Arial" w:hAnsi="Arial" w:cs="Arial"/>
                <w:color w:val="000000"/>
              </w:rPr>
            </w:pPr>
            <w:r w:rsidRPr="004D737B">
              <w:rPr>
                <w:rFonts w:ascii="Arial" w:hAnsi="Arial" w:cs="Arial"/>
                <w:color w:val="000000"/>
              </w:rPr>
              <w:t>00402</w:t>
            </w:r>
          </w:p>
        </w:tc>
        <w:tc>
          <w:tcPr>
            <w:tcW w:w="1181" w:type="dxa"/>
            <w:shd w:val="clear" w:color="auto" w:fill="auto"/>
            <w:vAlign w:val="bottom"/>
            <w:hideMark/>
          </w:tcPr>
          <w:p w14:paraId="6F0B6A37" w14:textId="77777777" w:rsidR="001A171F" w:rsidRPr="004D737B" w:rsidRDefault="001A171F" w:rsidP="002612D7">
            <w:pPr>
              <w:jc w:val="right"/>
              <w:rPr>
                <w:rFonts w:ascii="Arial" w:hAnsi="Arial" w:cs="Arial"/>
                <w:color w:val="000000"/>
              </w:rPr>
            </w:pPr>
            <w:r w:rsidRPr="004D737B">
              <w:rPr>
                <w:rFonts w:ascii="Arial" w:hAnsi="Arial" w:cs="Arial"/>
                <w:color w:val="000000"/>
              </w:rPr>
              <w:t>5/13/2019</w:t>
            </w:r>
          </w:p>
        </w:tc>
        <w:tc>
          <w:tcPr>
            <w:tcW w:w="1880" w:type="dxa"/>
            <w:shd w:val="clear" w:color="auto" w:fill="auto"/>
            <w:vAlign w:val="bottom"/>
            <w:hideMark/>
          </w:tcPr>
          <w:p w14:paraId="23F6A9B5" w14:textId="77777777" w:rsidR="001A171F" w:rsidRPr="004D737B" w:rsidRDefault="001A171F" w:rsidP="002612D7">
            <w:pPr>
              <w:jc w:val="left"/>
              <w:rPr>
                <w:rFonts w:ascii="Arial" w:hAnsi="Arial" w:cs="Arial"/>
                <w:color w:val="000000"/>
              </w:rPr>
            </w:pPr>
            <w:r w:rsidRPr="004D737B">
              <w:rPr>
                <w:rFonts w:ascii="Arial" w:hAnsi="Arial" w:cs="Arial"/>
                <w:color w:val="000000"/>
              </w:rPr>
              <w:t xml:space="preserve">Sharon R </w:t>
            </w:r>
            <w:proofErr w:type="spellStart"/>
            <w:r w:rsidRPr="004D737B">
              <w:rPr>
                <w:rFonts w:ascii="Arial" w:hAnsi="Arial" w:cs="Arial"/>
                <w:color w:val="000000"/>
              </w:rPr>
              <w:t>Vassey</w:t>
            </w:r>
            <w:proofErr w:type="spellEnd"/>
          </w:p>
        </w:tc>
        <w:tc>
          <w:tcPr>
            <w:tcW w:w="369" w:type="dxa"/>
            <w:shd w:val="clear" w:color="auto" w:fill="auto"/>
            <w:noWrap/>
            <w:vAlign w:val="bottom"/>
            <w:hideMark/>
          </w:tcPr>
          <w:p w14:paraId="48D9439E"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5203ED72" w14:textId="77777777" w:rsidR="001A171F" w:rsidRPr="004D737B" w:rsidRDefault="001A171F" w:rsidP="002612D7">
            <w:pPr>
              <w:rPr>
                <w:rFonts w:ascii="Arial" w:hAnsi="Arial" w:cs="Arial"/>
                <w:color w:val="000000"/>
              </w:rPr>
            </w:pPr>
            <w:r w:rsidRPr="004D737B">
              <w:rPr>
                <w:rFonts w:ascii="Arial" w:hAnsi="Arial" w:cs="Arial"/>
                <w:color w:val="000000"/>
              </w:rPr>
              <w:t>NC Department of Health and Human Services, Division of Health Benefits Division of Medical Assistance (Medicaid)</w:t>
            </w:r>
          </w:p>
        </w:tc>
        <w:tc>
          <w:tcPr>
            <w:tcW w:w="1317" w:type="dxa"/>
            <w:shd w:val="clear" w:color="auto" w:fill="auto"/>
            <w:noWrap/>
            <w:vAlign w:val="bottom"/>
            <w:hideMark/>
          </w:tcPr>
          <w:p w14:paraId="7BB92193" w14:textId="77777777" w:rsidR="001A171F" w:rsidRPr="004D737B" w:rsidRDefault="001A171F" w:rsidP="002612D7">
            <w:pPr>
              <w:rPr>
                <w:rFonts w:ascii="Arial" w:hAnsi="Arial" w:cs="Arial"/>
                <w:color w:val="000000"/>
              </w:rPr>
            </w:pPr>
            <w:r w:rsidRPr="004D737B">
              <w:rPr>
                <w:rFonts w:ascii="Arial" w:hAnsi="Arial" w:cs="Arial"/>
                <w:color w:val="000000"/>
              </w:rPr>
              <w:t>Overby</w:t>
            </w:r>
          </w:p>
        </w:tc>
      </w:tr>
      <w:tr w:rsidR="001A171F" w:rsidRPr="00C44199" w14:paraId="610D34C6" w14:textId="77777777" w:rsidTr="002612D7">
        <w:trPr>
          <w:trHeight w:val="300"/>
        </w:trPr>
        <w:tc>
          <w:tcPr>
            <w:tcW w:w="673" w:type="dxa"/>
            <w:shd w:val="clear" w:color="auto" w:fill="auto"/>
            <w:noWrap/>
            <w:vAlign w:val="bottom"/>
            <w:hideMark/>
          </w:tcPr>
          <w:p w14:paraId="1BAAD3F5" w14:textId="77777777" w:rsidR="001A171F" w:rsidRPr="004D737B" w:rsidRDefault="001A171F" w:rsidP="002612D7">
            <w:pPr>
              <w:rPr>
                <w:rFonts w:ascii="Arial" w:hAnsi="Arial" w:cs="Arial"/>
                <w:color w:val="000000"/>
              </w:rPr>
            </w:pPr>
          </w:p>
        </w:tc>
        <w:tc>
          <w:tcPr>
            <w:tcW w:w="661" w:type="dxa"/>
            <w:shd w:val="clear" w:color="auto" w:fill="auto"/>
            <w:noWrap/>
            <w:vAlign w:val="bottom"/>
            <w:hideMark/>
          </w:tcPr>
          <w:p w14:paraId="03921169" w14:textId="77777777" w:rsidR="001A171F" w:rsidRPr="004D737B" w:rsidRDefault="001A171F" w:rsidP="002612D7">
            <w:pPr>
              <w:jc w:val="right"/>
            </w:pPr>
          </w:p>
        </w:tc>
        <w:tc>
          <w:tcPr>
            <w:tcW w:w="1274" w:type="dxa"/>
            <w:shd w:val="clear" w:color="auto" w:fill="auto"/>
            <w:noWrap/>
            <w:vAlign w:val="bottom"/>
            <w:hideMark/>
          </w:tcPr>
          <w:p w14:paraId="15B28D7D"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7DEAAB8E"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2EC45ACD"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3DDC39D2"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44A314D7"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3F6356FE" w14:textId="77777777" w:rsidR="001A171F" w:rsidRPr="004D737B" w:rsidRDefault="001A171F" w:rsidP="002612D7">
            <w:pPr>
              <w:rPr>
                <w:rFonts w:ascii="Arial" w:hAnsi="Arial" w:cs="Arial"/>
                <w:color w:val="000000"/>
              </w:rPr>
            </w:pPr>
          </w:p>
        </w:tc>
      </w:tr>
      <w:tr w:rsidR="001A171F" w:rsidRPr="00C44199" w14:paraId="51751F2E" w14:textId="77777777" w:rsidTr="002612D7">
        <w:trPr>
          <w:trHeight w:val="300"/>
        </w:trPr>
        <w:tc>
          <w:tcPr>
            <w:tcW w:w="673" w:type="dxa"/>
            <w:shd w:val="clear" w:color="auto" w:fill="auto"/>
            <w:noWrap/>
            <w:vAlign w:val="bottom"/>
            <w:hideMark/>
          </w:tcPr>
          <w:p w14:paraId="52AE7C5A" w14:textId="77777777" w:rsidR="001A171F" w:rsidRPr="004D737B" w:rsidRDefault="001A171F" w:rsidP="002612D7">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0AE55C2B" w14:textId="77777777" w:rsidR="001A171F" w:rsidRPr="004D737B" w:rsidRDefault="001A171F" w:rsidP="002612D7">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1C0D9E70" w14:textId="77777777" w:rsidR="001A171F" w:rsidRPr="004D737B" w:rsidRDefault="001A171F" w:rsidP="002612D7">
            <w:pPr>
              <w:rPr>
                <w:rFonts w:ascii="Arial" w:hAnsi="Arial" w:cs="Arial"/>
                <w:color w:val="000000"/>
              </w:rPr>
            </w:pPr>
            <w:r w:rsidRPr="004D737B">
              <w:rPr>
                <w:rFonts w:ascii="Arial" w:hAnsi="Arial" w:cs="Arial"/>
                <w:color w:val="000000"/>
              </w:rPr>
              <w:t>00627</w:t>
            </w:r>
          </w:p>
        </w:tc>
        <w:tc>
          <w:tcPr>
            <w:tcW w:w="1181" w:type="dxa"/>
            <w:shd w:val="clear" w:color="auto" w:fill="auto"/>
            <w:vAlign w:val="bottom"/>
            <w:hideMark/>
          </w:tcPr>
          <w:p w14:paraId="5183E6BC" w14:textId="77777777" w:rsidR="001A171F" w:rsidRPr="004D737B" w:rsidRDefault="001A171F" w:rsidP="002612D7">
            <w:pPr>
              <w:jc w:val="right"/>
              <w:rPr>
                <w:rFonts w:ascii="Arial" w:hAnsi="Arial" w:cs="Arial"/>
                <w:color w:val="000000"/>
              </w:rPr>
            </w:pPr>
            <w:r w:rsidRPr="004D737B">
              <w:rPr>
                <w:rFonts w:ascii="Arial" w:hAnsi="Arial" w:cs="Arial"/>
                <w:color w:val="000000"/>
              </w:rPr>
              <w:t>5/29/2019</w:t>
            </w:r>
          </w:p>
        </w:tc>
        <w:tc>
          <w:tcPr>
            <w:tcW w:w="1880" w:type="dxa"/>
            <w:shd w:val="clear" w:color="auto" w:fill="auto"/>
            <w:vAlign w:val="bottom"/>
            <w:hideMark/>
          </w:tcPr>
          <w:p w14:paraId="4C378F0A" w14:textId="77777777" w:rsidR="001A171F" w:rsidRPr="004D737B" w:rsidRDefault="001A171F" w:rsidP="002612D7">
            <w:pPr>
              <w:jc w:val="left"/>
              <w:rPr>
                <w:rFonts w:ascii="Arial" w:hAnsi="Arial" w:cs="Arial"/>
                <w:color w:val="000000"/>
              </w:rPr>
            </w:pPr>
            <w:r w:rsidRPr="004D737B">
              <w:rPr>
                <w:rFonts w:ascii="Arial" w:hAnsi="Arial" w:cs="Arial"/>
                <w:color w:val="000000"/>
              </w:rPr>
              <w:t>Nickolas Cody Jacobs</w:t>
            </w:r>
          </w:p>
        </w:tc>
        <w:tc>
          <w:tcPr>
            <w:tcW w:w="369" w:type="dxa"/>
            <w:shd w:val="clear" w:color="auto" w:fill="auto"/>
            <w:noWrap/>
            <w:vAlign w:val="bottom"/>
            <w:hideMark/>
          </w:tcPr>
          <w:p w14:paraId="0A775D2F"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203E92CB" w14:textId="77777777" w:rsidR="001A171F" w:rsidRPr="004D737B" w:rsidRDefault="001A171F" w:rsidP="002612D7">
            <w:pPr>
              <w:rPr>
                <w:rFonts w:ascii="Arial" w:hAnsi="Arial" w:cs="Arial"/>
                <w:color w:val="000000"/>
              </w:rPr>
            </w:pPr>
            <w:r w:rsidRPr="004D737B">
              <w:rPr>
                <w:rFonts w:ascii="Arial" w:hAnsi="Arial" w:cs="Arial"/>
                <w:color w:val="000000"/>
              </w:rPr>
              <w:t>NC Criminal Justice Education and Training Standards Commission</w:t>
            </w:r>
          </w:p>
        </w:tc>
        <w:tc>
          <w:tcPr>
            <w:tcW w:w="1317" w:type="dxa"/>
            <w:shd w:val="clear" w:color="auto" w:fill="auto"/>
            <w:noWrap/>
            <w:vAlign w:val="bottom"/>
            <w:hideMark/>
          </w:tcPr>
          <w:p w14:paraId="1B922A80" w14:textId="77777777" w:rsidR="001A171F" w:rsidRPr="004D737B" w:rsidRDefault="001A171F" w:rsidP="002612D7">
            <w:pPr>
              <w:rPr>
                <w:rFonts w:ascii="Arial" w:hAnsi="Arial" w:cs="Arial"/>
                <w:color w:val="000000"/>
              </w:rPr>
            </w:pPr>
            <w:r w:rsidRPr="004D737B">
              <w:rPr>
                <w:rFonts w:ascii="Arial" w:hAnsi="Arial" w:cs="Arial"/>
                <w:color w:val="000000"/>
              </w:rPr>
              <w:t>Ward</w:t>
            </w:r>
          </w:p>
        </w:tc>
      </w:tr>
      <w:tr w:rsidR="001A171F" w:rsidRPr="00C44199" w14:paraId="429BEE8F" w14:textId="77777777" w:rsidTr="002612D7">
        <w:trPr>
          <w:trHeight w:val="300"/>
        </w:trPr>
        <w:tc>
          <w:tcPr>
            <w:tcW w:w="673" w:type="dxa"/>
            <w:shd w:val="clear" w:color="auto" w:fill="auto"/>
            <w:noWrap/>
            <w:vAlign w:val="bottom"/>
            <w:hideMark/>
          </w:tcPr>
          <w:p w14:paraId="153A07C6" w14:textId="77777777" w:rsidR="001A171F" w:rsidRPr="004D737B" w:rsidRDefault="001A171F" w:rsidP="002612D7">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6E48E528" w14:textId="77777777" w:rsidR="001A171F" w:rsidRPr="004D737B" w:rsidRDefault="001A171F" w:rsidP="002612D7">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7D8C3281" w14:textId="77777777" w:rsidR="001A171F" w:rsidRPr="004D737B" w:rsidRDefault="001A171F" w:rsidP="002612D7">
            <w:pPr>
              <w:rPr>
                <w:rFonts w:ascii="Arial" w:hAnsi="Arial" w:cs="Arial"/>
                <w:color w:val="000000"/>
              </w:rPr>
            </w:pPr>
            <w:r w:rsidRPr="004D737B">
              <w:rPr>
                <w:rFonts w:ascii="Arial" w:hAnsi="Arial" w:cs="Arial"/>
                <w:color w:val="000000"/>
              </w:rPr>
              <w:t>05618</w:t>
            </w:r>
          </w:p>
        </w:tc>
        <w:tc>
          <w:tcPr>
            <w:tcW w:w="1181" w:type="dxa"/>
            <w:shd w:val="clear" w:color="auto" w:fill="auto"/>
            <w:vAlign w:val="bottom"/>
            <w:hideMark/>
          </w:tcPr>
          <w:p w14:paraId="067A6C30" w14:textId="77777777" w:rsidR="001A171F" w:rsidRPr="004D737B" w:rsidRDefault="001A171F" w:rsidP="002612D7">
            <w:pPr>
              <w:jc w:val="right"/>
              <w:rPr>
                <w:rFonts w:ascii="Arial" w:hAnsi="Arial" w:cs="Arial"/>
                <w:color w:val="000000"/>
              </w:rPr>
            </w:pPr>
            <w:r w:rsidRPr="004D737B">
              <w:rPr>
                <w:rFonts w:ascii="Arial" w:hAnsi="Arial" w:cs="Arial"/>
                <w:color w:val="000000"/>
              </w:rPr>
              <w:t>5/8/2019</w:t>
            </w:r>
          </w:p>
        </w:tc>
        <w:tc>
          <w:tcPr>
            <w:tcW w:w="1880" w:type="dxa"/>
            <w:shd w:val="clear" w:color="auto" w:fill="auto"/>
            <w:vAlign w:val="bottom"/>
            <w:hideMark/>
          </w:tcPr>
          <w:p w14:paraId="21952184" w14:textId="77777777" w:rsidR="001A171F" w:rsidRPr="004D737B" w:rsidRDefault="001A171F" w:rsidP="002612D7">
            <w:pPr>
              <w:jc w:val="left"/>
              <w:rPr>
                <w:rFonts w:ascii="Arial" w:hAnsi="Arial" w:cs="Arial"/>
                <w:color w:val="000000"/>
              </w:rPr>
            </w:pPr>
            <w:r w:rsidRPr="004D737B">
              <w:rPr>
                <w:rFonts w:ascii="Arial" w:hAnsi="Arial" w:cs="Arial"/>
                <w:color w:val="000000"/>
              </w:rPr>
              <w:t>Gilbert Currie</w:t>
            </w:r>
          </w:p>
        </w:tc>
        <w:tc>
          <w:tcPr>
            <w:tcW w:w="369" w:type="dxa"/>
            <w:shd w:val="clear" w:color="auto" w:fill="auto"/>
            <w:noWrap/>
            <w:vAlign w:val="bottom"/>
            <w:hideMark/>
          </w:tcPr>
          <w:p w14:paraId="713381A4"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600175B9" w14:textId="77777777" w:rsidR="001A171F" w:rsidRPr="004D737B" w:rsidRDefault="001A171F" w:rsidP="002612D7">
            <w:pPr>
              <w:rPr>
                <w:rFonts w:ascii="Arial" w:hAnsi="Arial" w:cs="Arial"/>
                <w:color w:val="000000"/>
              </w:rPr>
            </w:pPr>
            <w:r w:rsidRPr="004D737B">
              <w:rPr>
                <w:rFonts w:ascii="Arial" w:hAnsi="Arial" w:cs="Arial"/>
                <w:color w:val="000000"/>
              </w:rPr>
              <w:t>NC Sheriffs Education and Training Standards Commission</w:t>
            </w:r>
          </w:p>
        </w:tc>
        <w:tc>
          <w:tcPr>
            <w:tcW w:w="1317" w:type="dxa"/>
            <w:shd w:val="clear" w:color="auto" w:fill="auto"/>
            <w:noWrap/>
            <w:vAlign w:val="bottom"/>
            <w:hideMark/>
          </w:tcPr>
          <w:p w14:paraId="330E31DE" w14:textId="77777777" w:rsidR="001A171F" w:rsidRPr="004D737B" w:rsidRDefault="001A171F" w:rsidP="002612D7">
            <w:pPr>
              <w:rPr>
                <w:rFonts w:ascii="Arial" w:hAnsi="Arial" w:cs="Arial"/>
                <w:color w:val="000000"/>
              </w:rPr>
            </w:pPr>
            <w:r w:rsidRPr="004D737B">
              <w:rPr>
                <w:rFonts w:ascii="Arial" w:hAnsi="Arial" w:cs="Arial"/>
                <w:color w:val="000000"/>
              </w:rPr>
              <w:t>Elkins</w:t>
            </w:r>
          </w:p>
        </w:tc>
      </w:tr>
      <w:tr w:rsidR="001A171F" w:rsidRPr="00C44199" w14:paraId="1AD07741" w14:textId="77777777" w:rsidTr="002612D7">
        <w:trPr>
          <w:trHeight w:val="300"/>
        </w:trPr>
        <w:tc>
          <w:tcPr>
            <w:tcW w:w="673" w:type="dxa"/>
            <w:shd w:val="clear" w:color="auto" w:fill="auto"/>
            <w:noWrap/>
            <w:vAlign w:val="bottom"/>
            <w:hideMark/>
          </w:tcPr>
          <w:p w14:paraId="731BC6C7" w14:textId="77777777" w:rsidR="001A171F" w:rsidRPr="004D737B" w:rsidRDefault="001A171F" w:rsidP="002612D7">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0BA5B08A" w14:textId="77777777" w:rsidR="001A171F" w:rsidRPr="004D737B" w:rsidRDefault="001A171F" w:rsidP="002612D7">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6E725581" w14:textId="77777777" w:rsidR="001A171F" w:rsidRPr="004D737B" w:rsidRDefault="001A171F" w:rsidP="002612D7">
            <w:pPr>
              <w:rPr>
                <w:rFonts w:ascii="Arial" w:hAnsi="Arial" w:cs="Arial"/>
                <w:color w:val="000000"/>
              </w:rPr>
            </w:pPr>
            <w:r w:rsidRPr="004D737B">
              <w:rPr>
                <w:rFonts w:ascii="Arial" w:hAnsi="Arial" w:cs="Arial"/>
                <w:color w:val="000000"/>
              </w:rPr>
              <w:t>07495</w:t>
            </w:r>
          </w:p>
        </w:tc>
        <w:tc>
          <w:tcPr>
            <w:tcW w:w="1181" w:type="dxa"/>
            <w:shd w:val="clear" w:color="auto" w:fill="auto"/>
            <w:vAlign w:val="bottom"/>
            <w:hideMark/>
          </w:tcPr>
          <w:p w14:paraId="3347189F" w14:textId="77777777" w:rsidR="001A171F" w:rsidRPr="004D737B" w:rsidRDefault="001A171F" w:rsidP="002612D7">
            <w:pPr>
              <w:jc w:val="right"/>
              <w:rPr>
                <w:rFonts w:ascii="Arial" w:hAnsi="Arial" w:cs="Arial"/>
                <w:color w:val="000000"/>
              </w:rPr>
            </w:pPr>
            <w:r w:rsidRPr="004D737B">
              <w:rPr>
                <w:rFonts w:ascii="Arial" w:hAnsi="Arial" w:cs="Arial"/>
                <w:color w:val="000000"/>
              </w:rPr>
              <w:t>5/2/2019</w:t>
            </w:r>
          </w:p>
        </w:tc>
        <w:tc>
          <w:tcPr>
            <w:tcW w:w="1880" w:type="dxa"/>
            <w:shd w:val="clear" w:color="auto" w:fill="auto"/>
            <w:vAlign w:val="bottom"/>
            <w:hideMark/>
          </w:tcPr>
          <w:p w14:paraId="49884ED3" w14:textId="77777777" w:rsidR="001A171F" w:rsidRPr="004D737B" w:rsidRDefault="001A171F" w:rsidP="002612D7">
            <w:pPr>
              <w:jc w:val="left"/>
              <w:rPr>
                <w:rFonts w:ascii="Arial" w:hAnsi="Arial" w:cs="Arial"/>
                <w:color w:val="000000"/>
              </w:rPr>
            </w:pPr>
            <w:proofErr w:type="spellStart"/>
            <w:r w:rsidRPr="004D737B">
              <w:rPr>
                <w:rFonts w:ascii="Arial" w:hAnsi="Arial" w:cs="Arial"/>
                <w:color w:val="000000"/>
              </w:rPr>
              <w:t>DaQuante</w:t>
            </w:r>
            <w:proofErr w:type="spellEnd"/>
            <w:r w:rsidRPr="004D737B">
              <w:rPr>
                <w:rFonts w:ascii="Arial" w:hAnsi="Arial" w:cs="Arial"/>
                <w:color w:val="000000"/>
              </w:rPr>
              <w:t xml:space="preserve"> Cortez Jones</w:t>
            </w:r>
          </w:p>
        </w:tc>
        <w:tc>
          <w:tcPr>
            <w:tcW w:w="369" w:type="dxa"/>
            <w:shd w:val="clear" w:color="auto" w:fill="auto"/>
            <w:noWrap/>
            <w:vAlign w:val="bottom"/>
            <w:hideMark/>
          </w:tcPr>
          <w:p w14:paraId="0D44BDF0"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21374607" w14:textId="77777777" w:rsidR="001A171F" w:rsidRPr="004D737B" w:rsidRDefault="001A171F" w:rsidP="002612D7">
            <w:pPr>
              <w:rPr>
                <w:rFonts w:ascii="Arial" w:hAnsi="Arial" w:cs="Arial"/>
                <w:color w:val="000000"/>
              </w:rPr>
            </w:pPr>
            <w:r w:rsidRPr="004D737B">
              <w:rPr>
                <w:rFonts w:ascii="Arial" w:hAnsi="Arial" w:cs="Arial"/>
                <w:color w:val="000000"/>
              </w:rPr>
              <w:t>NC Sheriffs Education and Training Standards Commission</w:t>
            </w:r>
          </w:p>
        </w:tc>
        <w:tc>
          <w:tcPr>
            <w:tcW w:w="1317" w:type="dxa"/>
            <w:shd w:val="clear" w:color="auto" w:fill="auto"/>
            <w:noWrap/>
            <w:vAlign w:val="bottom"/>
            <w:hideMark/>
          </w:tcPr>
          <w:p w14:paraId="608649F7" w14:textId="77777777" w:rsidR="001A171F" w:rsidRPr="004D737B" w:rsidRDefault="001A171F" w:rsidP="002612D7">
            <w:pPr>
              <w:rPr>
                <w:rFonts w:ascii="Arial" w:hAnsi="Arial" w:cs="Arial"/>
                <w:color w:val="000000"/>
              </w:rPr>
            </w:pPr>
            <w:r w:rsidRPr="004D737B">
              <w:rPr>
                <w:rFonts w:ascii="Arial" w:hAnsi="Arial" w:cs="Arial"/>
                <w:color w:val="000000"/>
              </w:rPr>
              <w:t>Bawtinhimer</w:t>
            </w:r>
          </w:p>
        </w:tc>
      </w:tr>
      <w:tr w:rsidR="001A171F" w:rsidRPr="00C44199" w14:paraId="55239941" w14:textId="77777777" w:rsidTr="002612D7">
        <w:trPr>
          <w:trHeight w:val="300"/>
        </w:trPr>
        <w:tc>
          <w:tcPr>
            <w:tcW w:w="673" w:type="dxa"/>
            <w:shd w:val="clear" w:color="auto" w:fill="auto"/>
            <w:noWrap/>
            <w:vAlign w:val="bottom"/>
            <w:hideMark/>
          </w:tcPr>
          <w:p w14:paraId="4A7BA904" w14:textId="77777777" w:rsidR="001A171F" w:rsidRPr="004D737B" w:rsidRDefault="001A171F" w:rsidP="002612D7">
            <w:pPr>
              <w:rPr>
                <w:rFonts w:ascii="Arial" w:hAnsi="Arial" w:cs="Arial"/>
                <w:color w:val="000000"/>
              </w:rPr>
            </w:pPr>
          </w:p>
        </w:tc>
        <w:tc>
          <w:tcPr>
            <w:tcW w:w="661" w:type="dxa"/>
            <w:shd w:val="clear" w:color="auto" w:fill="auto"/>
            <w:noWrap/>
            <w:vAlign w:val="bottom"/>
            <w:hideMark/>
          </w:tcPr>
          <w:p w14:paraId="050FE555" w14:textId="77777777" w:rsidR="001A171F" w:rsidRPr="004D737B" w:rsidRDefault="001A171F" w:rsidP="002612D7">
            <w:pPr>
              <w:jc w:val="right"/>
            </w:pPr>
          </w:p>
        </w:tc>
        <w:tc>
          <w:tcPr>
            <w:tcW w:w="1274" w:type="dxa"/>
            <w:shd w:val="clear" w:color="auto" w:fill="auto"/>
            <w:noWrap/>
            <w:vAlign w:val="bottom"/>
            <w:hideMark/>
          </w:tcPr>
          <w:p w14:paraId="4DDDB06A"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4CC5B7BC"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58269058"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5A7C7322"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7359C028"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552DB272" w14:textId="77777777" w:rsidR="001A171F" w:rsidRPr="004D737B" w:rsidRDefault="001A171F" w:rsidP="002612D7">
            <w:pPr>
              <w:rPr>
                <w:rFonts w:ascii="Arial" w:hAnsi="Arial" w:cs="Arial"/>
                <w:color w:val="000000"/>
              </w:rPr>
            </w:pPr>
          </w:p>
        </w:tc>
      </w:tr>
      <w:tr w:rsidR="001A171F" w:rsidRPr="00C44199" w14:paraId="51502B4E" w14:textId="77777777" w:rsidTr="002612D7">
        <w:trPr>
          <w:trHeight w:val="300"/>
        </w:trPr>
        <w:tc>
          <w:tcPr>
            <w:tcW w:w="673" w:type="dxa"/>
            <w:shd w:val="clear" w:color="auto" w:fill="auto"/>
            <w:noWrap/>
            <w:vAlign w:val="bottom"/>
            <w:hideMark/>
          </w:tcPr>
          <w:p w14:paraId="51BB2449" w14:textId="77777777" w:rsidR="001A171F" w:rsidRPr="004D737B" w:rsidRDefault="001A171F" w:rsidP="002612D7">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136BDDE9" w14:textId="77777777" w:rsidR="001A171F" w:rsidRPr="004D737B" w:rsidRDefault="001A171F" w:rsidP="002612D7">
            <w:pPr>
              <w:jc w:val="left"/>
              <w:rPr>
                <w:rFonts w:ascii="Arial" w:hAnsi="Arial" w:cs="Arial"/>
                <w:color w:val="000000"/>
              </w:rPr>
            </w:pPr>
            <w:r w:rsidRPr="004D737B">
              <w:rPr>
                <w:rFonts w:ascii="Arial" w:hAnsi="Arial" w:cs="Arial"/>
                <w:color w:val="000000"/>
              </w:rPr>
              <w:t>DST</w:t>
            </w:r>
          </w:p>
        </w:tc>
        <w:tc>
          <w:tcPr>
            <w:tcW w:w="1274" w:type="dxa"/>
            <w:shd w:val="clear" w:color="auto" w:fill="auto"/>
            <w:noWrap/>
            <w:vAlign w:val="bottom"/>
            <w:hideMark/>
          </w:tcPr>
          <w:p w14:paraId="2C2D01DF" w14:textId="77777777" w:rsidR="001A171F" w:rsidRPr="004D737B" w:rsidRDefault="001A171F" w:rsidP="002612D7">
            <w:pPr>
              <w:rPr>
                <w:rFonts w:ascii="Arial" w:hAnsi="Arial" w:cs="Arial"/>
                <w:color w:val="000000"/>
              </w:rPr>
            </w:pPr>
            <w:r w:rsidRPr="004D737B">
              <w:rPr>
                <w:rFonts w:ascii="Arial" w:hAnsi="Arial" w:cs="Arial"/>
                <w:color w:val="000000"/>
              </w:rPr>
              <w:t>07191; 07194; 07337</w:t>
            </w:r>
          </w:p>
        </w:tc>
        <w:tc>
          <w:tcPr>
            <w:tcW w:w="1181" w:type="dxa"/>
            <w:shd w:val="clear" w:color="auto" w:fill="auto"/>
            <w:vAlign w:val="bottom"/>
            <w:hideMark/>
          </w:tcPr>
          <w:p w14:paraId="55AD93C3" w14:textId="77777777" w:rsidR="001A171F" w:rsidRPr="004D737B" w:rsidRDefault="001A171F" w:rsidP="002612D7">
            <w:pPr>
              <w:jc w:val="right"/>
              <w:rPr>
                <w:rFonts w:ascii="Arial" w:hAnsi="Arial" w:cs="Arial"/>
                <w:color w:val="000000"/>
              </w:rPr>
            </w:pPr>
            <w:r w:rsidRPr="004D737B">
              <w:rPr>
                <w:rFonts w:ascii="Arial" w:hAnsi="Arial" w:cs="Arial"/>
                <w:color w:val="000000"/>
              </w:rPr>
              <w:t>5/7/2019</w:t>
            </w:r>
          </w:p>
        </w:tc>
        <w:tc>
          <w:tcPr>
            <w:tcW w:w="1880" w:type="dxa"/>
            <w:shd w:val="clear" w:color="auto" w:fill="auto"/>
            <w:vAlign w:val="bottom"/>
            <w:hideMark/>
          </w:tcPr>
          <w:p w14:paraId="7F0A922D" w14:textId="77777777" w:rsidR="001A171F" w:rsidRPr="004D737B" w:rsidRDefault="001A171F" w:rsidP="002612D7">
            <w:pPr>
              <w:jc w:val="left"/>
              <w:rPr>
                <w:rFonts w:ascii="Arial" w:hAnsi="Arial" w:cs="Arial"/>
                <w:color w:val="000000"/>
              </w:rPr>
            </w:pPr>
            <w:r w:rsidRPr="004D737B">
              <w:rPr>
                <w:rFonts w:ascii="Arial" w:hAnsi="Arial" w:cs="Arial"/>
                <w:color w:val="000000"/>
              </w:rPr>
              <w:t>Edgecombe County Board of Education; Lenoir County Board of Education; Harnett County Board of Education</w:t>
            </w:r>
          </w:p>
        </w:tc>
        <w:tc>
          <w:tcPr>
            <w:tcW w:w="369" w:type="dxa"/>
            <w:shd w:val="clear" w:color="auto" w:fill="auto"/>
            <w:noWrap/>
            <w:vAlign w:val="bottom"/>
            <w:hideMark/>
          </w:tcPr>
          <w:p w14:paraId="5396CF98"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5BA6CED0" w14:textId="77777777" w:rsidR="001A171F" w:rsidRPr="004D737B" w:rsidRDefault="001A171F" w:rsidP="002612D7">
            <w:pPr>
              <w:rPr>
                <w:rFonts w:ascii="Arial" w:hAnsi="Arial" w:cs="Arial"/>
                <w:color w:val="000000"/>
              </w:rPr>
            </w:pPr>
            <w:r w:rsidRPr="004D737B">
              <w:rPr>
                <w:rFonts w:ascii="Arial" w:hAnsi="Arial" w:cs="Arial"/>
                <w:color w:val="000000"/>
              </w:rPr>
              <w:t>Retirement Systems Division Department of State Treasurer; Retirement Systems Divisions Department of State Treasurer; NC Department of State Treasurer, Retirement Systems Division</w:t>
            </w:r>
          </w:p>
        </w:tc>
        <w:tc>
          <w:tcPr>
            <w:tcW w:w="1317" w:type="dxa"/>
            <w:shd w:val="clear" w:color="auto" w:fill="auto"/>
            <w:noWrap/>
            <w:vAlign w:val="bottom"/>
            <w:hideMark/>
          </w:tcPr>
          <w:p w14:paraId="2958DE2D" w14:textId="77777777" w:rsidR="001A171F" w:rsidRPr="004D737B" w:rsidRDefault="001A171F" w:rsidP="002612D7">
            <w:pPr>
              <w:rPr>
                <w:rFonts w:ascii="Arial" w:hAnsi="Arial" w:cs="Arial"/>
                <w:color w:val="000000"/>
              </w:rPr>
            </w:pPr>
            <w:r w:rsidRPr="004D737B">
              <w:rPr>
                <w:rFonts w:ascii="Arial" w:hAnsi="Arial" w:cs="Arial"/>
                <w:color w:val="000000"/>
              </w:rPr>
              <w:t>Lassiter</w:t>
            </w:r>
          </w:p>
        </w:tc>
      </w:tr>
      <w:tr w:rsidR="001A171F" w:rsidRPr="00C44199" w14:paraId="3AEBEA4F" w14:textId="77777777" w:rsidTr="002612D7">
        <w:trPr>
          <w:trHeight w:val="300"/>
        </w:trPr>
        <w:tc>
          <w:tcPr>
            <w:tcW w:w="673" w:type="dxa"/>
            <w:shd w:val="clear" w:color="auto" w:fill="auto"/>
            <w:noWrap/>
            <w:vAlign w:val="bottom"/>
            <w:hideMark/>
          </w:tcPr>
          <w:p w14:paraId="0B9A29B4" w14:textId="77777777" w:rsidR="001A171F" w:rsidRPr="004D737B" w:rsidRDefault="001A171F" w:rsidP="002612D7">
            <w:pPr>
              <w:rPr>
                <w:rFonts w:ascii="Arial" w:hAnsi="Arial" w:cs="Arial"/>
                <w:color w:val="000000"/>
              </w:rPr>
            </w:pPr>
          </w:p>
        </w:tc>
        <w:tc>
          <w:tcPr>
            <w:tcW w:w="661" w:type="dxa"/>
            <w:shd w:val="clear" w:color="auto" w:fill="auto"/>
            <w:noWrap/>
            <w:vAlign w:val="bottom"/>
            <w:hideMark/>
          </w:tcPr>
          <w:p w14:paraId="343E941E" w14:textId="77777777" w:rsidR="001A171F" w:rsidRPr="004D737B" w:rsidRDefault="001A171F" w:rsidP="002612D7"/>
        </w:tc>
        <w:tc>
          <w:tcPr>
            <w:tcW w:w="1274" w:type="dxa"/>
            <w:shd w:val="clear" w:color="auto" w:fill="auto"/>
            <w:noWrap/>
            <w:vAlign w:val="bottom"/>
            <w:hideMark/>
          </w:tcPr>
          <w:p w14:paraId="5FC4FF70"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238862E7"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4246EB05"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35B2F403"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2D47DEB9" w14:textId="77777777" w:rsidR="001A171F" w:rsidRPr="004D737B" w:rsidRDefault="001A171F" w:rsidP="002612D7">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39382B8F" w14:textId="77777777" w:rsidR="001A171F" w:rsidRPr="004D737B" w:rsidRDefault="001A171F" w:rsidP="002612D7">
            <w:pPr>
              <w:rPr>
                <w:rFonts w:ascii="Arial" w:hAnsi="Arial" w:cs="Arial"/>
                <w:color w:val="000000"/>
              </w:rPr>
            </w:pPr>
          </w:p>
        </w:tc>
      </w:tr>
      <w:tr w:rsidR="001A171F" w:rsidRPr="00C44199" w14:paraId="15DE7FA8" w14:textId="77777777" w:rsidTr="002612D7">
        <w:trPr>
          <w:trHeight w:val="525"/>
        </w:trPr>
        <w:tc>
          <w:tcPr>
            <w:tcW w:w="673" w:type="dxa"/>
            <w:shd w:val="clear" w:color="auto" w:fill="auto"/>
            <w:noWrap/>
            <w:vAlign w:val="bottom"/>
            <w:hideMark/>
          </w:tcPr>
          <w:p w14:paraId="0788BEFB" w14:textId="77777777" w:rsidR="001A171F" w:rsidRPr="004D737B" w:rsidRDefault="001A171F" w:rsidP="002612D7">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24135457" w14:textId="77777777" w:rsidR="001A171F" w:rsidRPr="004D737B" w:rsidRDefault="001A171F" w:rsidP="002612D7">
            <w:pPr>
              <w:jc w:val="left"/>
              <w:rPr>
                <w:rFonts w:ascii="Arial" w:hAnsi="Arial" w:cs="Arial"/>
                <w:color w:val="000000"/>
              </w:rPr>
            </w:pPr>
            <w:r w:rsidRPr="004D737B">
              <w:rPr>
                <w:rFonts w:ascii="Arial" w:hAnsi="Arial" w:cs="Arial"/>
                <w:color w:val="000000"/>
              </w:rPr>
              <w:t>SOS</w:t>
            </w:r>
          </w:p>
        </w:tc>
        <w:tc>
          <w:tcPr>
            <w:tcW w:w="1274" w:type="dxa"/>
            <w:shd w:val="clear" w:color="auto" w:fill="auto"/>
            <w:noWrap/>
            <w:vAlign w:val="bottom"/>
            <w:hideMark/>
          </w:tcPr>
          <w:p w14:paraId="14974714" w14:textId="77777777" w:rsidR="001A171F" w:rsidRPr="004D737B" w:rsidRDefault="001A171F" w:rsidP="002612D7">
            <w:pPr>
              <w:rPr>
                <w:rFonts w:ascii="Arial" w:hAnsi="Arial" w:cs="Arial"/>
                <w:color w:val="000000"/>
              </w:rPr>
            </w:pPr>
            <w:r w:rsidRPr="004D737B">
              <w:rPr>
                <w:rFonts w:ascii="Arial" w:hAnsi="Arial" w:cs="Arial"/>
                <w:color w:val="000000"/>
              </w:rPr>
              <w:t>00923</w:t>
            </w:r>
          </w:p>
        </w:tc>
        <w:tc>
          <w:tcPr>
            <w:tcW w:w="1181" w:type="dxa"/>
            <w:shd w:val="clear" w:color="auto" w:fill="auto"/>
            <w:vAlign w:val="bottom"/>
            <w:hideMark/>
          </w:tcPr>
          <w:p w14:paraId="0A8E89F5" w14:textId="77777777" w:rsidR="001A171F" w:rsidRPr="004D737B" w:rsidRDefault="001A171F" w:rsidP="002612D7">
            <w:pPr>
              <w:jc w:val="right"/>
              <w:rPr>
                <w:rFonts w:ascii="Arial" w:hAnsi="Arial" w:cs="Arial"/>
                <w:color w:val="000000"/>
              </w:rPr>
            </w:pPr>
            <w:r w:rsidRPr="004D737B">
              <w:rPr>
                <w:rFonts w:ascii="Arial" w:hAnsi="Arial" w:cs="Arial"/>
                <w:color w:val="000000"/>
              </w:rPr>
              <w:t>5/14/2019</w:t>
            </w:r>
          </w:p>
        </w:tc>
        <w:tc>
          <w:tcPr>
            <w:tcW w:w="1880" w:type="dxa"/>
            <w:shd w:val="clear" w:color="auto" w:fill="auto"/>
            <w:vAlign w:val="bottom"/>
            <w:hideMark/>
          </w:tcPr>
          <w:p w14:paraId="194F3E9E" w14:textId="77777777" w:rsidR="001A171F" w:rsidRPr="004D737B" w:rsidRDefault="001A171F" w:rsidP="002612D7">
            <w:pPr>
              <w:jc w:val="left"/>
              <w:rPr>
                <w:rFonts w:ascii="Arial" w:hAnsi="Arial" w:cs="Arial"/>
                <w:color w:val="000000"/>
              </w:rPr>
            </w:pPr>
            <w:r w:rsidRPr="004D737B">
              <w:rPr>
                <w:rFonts w:ascii="Arial" w:hAnsi="Arial" w:cs="Arial"/>
                <w:color w:val="000000"/>
              </w:rPr>
              <w:t>Christopher Anthony Wilson</w:t>
            </w:r>
          </w:p>
        </w:tc>
        <w:tc>
          <w:tcPr>
            <w:tcW w:w="369" w:type="dxa"/>
            <w:shd w:val="clear" w:color="auto" w:fill="auto"/>
            <w:noWrap/>
            <w:vAlign w:val="bottom"/>
            <w:hideMark/>
          </w:tcPr>
          <w:p w14:paraId="1021F93C"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0263315E" w14:textId="77777777" w:rsidR="001A171F" w:rsidRPr="004D737B" w:rsidRDefault="001A171F" w:rsidP="002612D7">
            <w:pPr>
              <w:rPr>
                <w:rFonts w:ascii="Arial" w:hAnsi="Arial" w:cs="Arial"/>
                <w:color w:val="000000"/>
              </w:rPr>
            </w:pPr>
            <w:r w:rsidRPr="004D737B">
              <w:rPr>
                <w:rFonts w:ascii="Arial" w:hAnsi="Arial" w:cs="Arial"/>
                <w:color w:val="000000"/>
              </w:rPr>
              <w:t>NC Department of the Secretary of State</w:t>
            </w:r>
          </w:p>
        </w:tc>
        <w:tc>
          <w:tcPr>
            <w:tcW w:w="1317" w:type="dxa"/>
            <w:shd w:val="clear" w:color="auto" w:fill="auto"/>
            <w:noWrap/>
            <w:vAlign w:val="bottom"/>
            <w:hideMark/>
          </w:tcPr>
          <w:p w14:paraId="326989F6" w14:textId="77777777" w:rsidR="001A171F" w:rsidRPr="004D737B" w:rsidRDefault="001A171F" w:rsidP="002612D7">
            <w:pPr>
              <w:rPr>
                <w:rFonts w:ascii="Arial" w:hAnsi="Arial" w:cs="Arial"/>
                <w:color w:val="000000"/>
              </w:rPr>
            </w:pPr>
            <w:r w:rsidRPr="004D737B">
              <w:rPr>
                <w:rFonts w:ascii="Arial" w:hAnsi="Arial" w:cs="Arial"/>
                <w:color w:val="000000"/>
              </w:rPr>
              <w:t>Overby</w:t>
            </w:r>
          </w:p>
        </w:tc>
      </w:tr>
      <w:tr w:rsidR="001A171F" w:rsidRPr="00C44199" w14:paraId="696DC45B" w14:textId="77777777" w:rsidTr="002612D7">
        <w:trPr>
          <w:trHeight w:val="300"/>
        </w:trPr>
        <w:tc>
          <w:tcPr>
            <w:tcW w:w="673" w:type="dxa"/>
            <w:shd w:val="clear" w:color="auto" w:fill="auto"/>
            <w:noWrap/>
            <w:vAlign w:val="bottom"/>
            <w:hideMark/>
          </w:tcPr>
          <w:p w14:paraId="13D41FFC" w14:textId="77777777" w:rsidR="001A171F" w:rsidRPr="004D737B" w:rsidRDefault="001A171F" w:rsidP="002612D7">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4BDBB2C1" w14:textId="77777777" w:rsidR="001A171F" w:rsidRPr="004D737B" w:rsidRDefault="001A171F" w:rsidP="002612D7">
            <w:pPr>
              <w:jc w:val="left"/>
              <w:rPr>
                <w:rFonts w:ascii="Arial" w:hAnsi="Arial" w:cs="Arial"/>
                <w:color w:val="000000"/>
              </w:rPr>
            </w:pPr>
            <w:r w:rsidRPr="004D737B">
              <w:rPr>
                <w:rFonts w:ascii="Arial" w:hAnsi="Arial" w:cs="Arial"/>
                <w:color w:val="000000"/>
              </w:rPr>
              <w:t>SOS</w:t>
            </w:r>
          </w:p>
        </w:tc>
        <w:tc>
          <w:tcPr>
            <w:tcW w:w="1274" w:type="dxa"/>
            <w:shd w:val="clear" w:color="auto" w:fill="auto"/>
            <w:noWrap/>
            <w:vAlign w:val="bottom"/>
            <w:hideMark/>
          </w:tcPr>
          <w:p w14:paraId="46657665" w14:textId="77777777" w:rsidR="001A171F" w:rsidRPr="004D737B" w:rsidRDefault="001A171F" w:rsidP="002612D7">
            <w:pPr>
              <w:rPr>
                <w:rFonts w:ascii="Arial" w:hAnsi="Arial" w:cs="Arial"/>
                <w:color w:val="000000"/>
              </w:rPr>
            </w:pPr>
            <w:r w:rsidRPr="004D737B">
              <w:rPr>
                <w:rFonts w:ascii="Arial" w:hAnsi="Arial" w:cs="Arial"/>
                <w:color w:val="000000"/>
              </w:rPr>
              <w:t>01312</w:t>
            </w:r>
          </w:p>
        </w:tc>
        <w:tc>
          <w:tcPr>
            <w:tcW w:w="1181" w:type="dxa"/>
            <w:shd w:val="clear" w:color="auto" w:fill="auto"/>
            <w:vAlign w:val="bottom"/>
            <w:hideMark/>
          </w:tcPr>
          <w:p w14:paraId="3D7BEA31" w14:textId="77777777" w:rsidR="001A171F" w:rsidRPr="004D737B" w:rsidRDefault="001A171F" w:rsidP="002612D7">
            <w:pPr>
              <w:jc w:val="right"/>
              <w:rPr>
                <w:rFonts w:ascii="Arial" w:hAnsi="Arial" w:cs="Arial"/>
                <w:color w:val="000000"/>
              </w:rPr>
            </w:pPr>
            <w:r w:rsidRPr="004D737B">
              <w:rPr>
                <w:rFonts w:ascii="Arial" w:hAnsi="Arial" w:cs="Arial"/>
                <w:color w:val="000000"/>
              </w:rPr>
              <w:t>5/22/2019</w:t>
            </w:r>
          </w:p>
        </w:tc>
        <w:tc>
          <w:tcPr>
            <w:tcW w:w="1880" w:type="dxa"/>
            <w:shd w:val="clear" w:color="auto" w:fill="auto"/>
            <w:vAlign w:val="bottom"/>
            <w:hideMark/>
          </w:tcPr>
          <w:p w14:paraId="55D42A0C" w14:textId="77777777" w:rsidR="001A171F" w:rsidRPr="004D737B" w:rsidRDefault="001A171F" w:rsidP="002612D7">
            <w:pPr>
              <w:jc w:val="left"/>
              <w:rPr>
                <w:rFonts w:ascii="Arial" w:hAnsi="Arial" w:cs="Arial"/>
                <w:color w:val="000000"/>
              </w:rPr>
            </w:pPr>
            <w:r w:rsidRPr="004D737B">
              <w:rPr>
                <w:rFonts w:ascii="Arial" w:hAnsi="Arial" w:cs="Arial"/>
                <w:color w:val="000000"/>
              </w:rPr>
              <w:t xml:space="preserve">Pablo </w:t>
            </w:r>
            <w:proofErr w:type="spellStart"/>
            <w:r w:rsidRPr="004D737B">
              <w:rPr>
                <w:rFonts w:ascii="Arial" w:hAnsi="Arial" w:cs="Arial"/>
                <w:color w:val="000000"/>
              </w:rPr>
              <w:t>Queriupa</w:t>
            </w:r>
            <w:proofErr w:type="spellEnd"/>
            <w:r w:rsidRPr="004D737B">
              <w:rPr>
                <w:rFonts w:ascii="Arial" w:hAnsi="Arial" w:cs="Arial"/>
                <w:color w:val="000000"/>
              </w:rPr>
              <w:t xml:space="preserve"> </w:t>
            </w:r>
            <w:proofErr w:type="spellStart"/>
            <w:r w:rsidRPr="004D737B">
              <w:rPr>
                <w:rFonts w:ascii="Arial" w:hAnsi="Arial" w:cs="Arial"/>
                <w:color w:val="000000"/>
              </w:rPr>
              <w:t>Tulavera</w:t>
            </w:r>
            <w:proofErr w:type="spellEnd"/>
          </w:p>
        </w:tc>
        <w:tc>
          <w:tcPr>
            <w:tcW w:w="369" w:type="dxa"/>
            <w:shd w:val="clear" w:color="auto" w:fill="auto"/>
            <w:noWrap/>
            <w:vAlign w:val="bottom"/>
            <w:hideMark/>
          </w:tcPr>
          <w:p w14:paraId="475DFCCE" w14:textId="77777777" w:rsidR="001A171F" w:rsidRPr="004D737B" w:rsidRDefault="001A171F" w:rsidP="002612D7">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7BB83AA2" w14:textId="77777777" w:rsidR="001A171F" w:rsidRPr="004D737B" w:rsidRDefault="001A171F" w:rsidP="002612D7">
            <w:pPr>
              <w:rPr>
                <w:rFonts w:ascii="Arial" w:hAnsi="Arial" w:cs="Arial"/>
                <w:color w:val="000000"/>
              </w:rPr>
            </w:pPr>
            <w:r w:rsidRPr="004D737B">
              <w:rPr>
                <w:rFonts w:ascii="Arial" w:hAnsi="Arial" w:cs="Arial"/>
                <w:color w:val="000000"/>
              </w:rPr>
              <w:t>Department of the Secretary of State</w:t>
            </w:r>
          </w:p>
        </w:tc>
        <w:tc>
          <w:tcPr>
            <w:tcW w:w="1317" w:type="dxa"/>
            <w:shd w:val="clear" w:color="auto" w:fill="auto"/>
            <w:noWrap/>
            <w:vAlign w:val="bottom"/>
            <w:hideMark/>
          </w:tcPr>
          <w:p w14:paraId="65AE43D9" w14:textId="77777777" w:rsidR="001A171F" w:rsidRPr="004D737B" w:rsidRDefault="001A171F" w:rsidP="002612D7">
            <w:pPr>
              <w:rPr>
                <w:rFonts w:ascii="Arial" w:hAnsi="Arial" w:cs="Arial"/>
                <w:color w:val="000000"/>
              </w:rPr>
            </w:pPr>
            <w:r w:rsidRPr="004D737B">
              <w:rPr>
                <w:rFonts w:ascii="Arial" w:hAnsi="Arial" w:cs="Arial"/>
                <w:color w:val="000000"/>
              </w:rPr>
              <w:t>Bawtinhimer</w:t>
            </w:r>
          </w:p>
        </w:tc>
      </w:tr>
      <w:tr w:rsidR="001A171F" w:rsidRPr="00A04F94" w14:paraId="22DB8E36" w14:textId="77777777" w:rsidTr="002612D7">
        <w:trPr>
          <w:trHeight w:val="300"/>
        </w:trPr>
        <w:tc>
          <w:tcPr>
            <w:tcW w:w="673" w:type="dxa"/>
            <w:noWrap/>
          </w:tcPr>
          <w:p w14:paraId="3312BFCF" w14:textId="77777777" w:rsidR="001A171F" w:rsidRPr="00A04F94" w:rsidRDefault="001A171F" w:rsidP="002612D7"/>
        </w:tc>
        <w:tc>
          <w:tcPr>
            <w:tcW w:w="661" w:type="dxa"/>
            <w:noWrap/>
          </w:tcPr>
          <w:p w14:paraId="71553F7D" w14:textId="77777777" w:rsidR="001A171F" w:rsidRPr="00A04F94" w:rsidRDefault="001A171F" w:rsidP="002612D7">
            <w:pPr>
              <w:jc w:val="left"/>
              <w:rPr>
                <w:kern w:val="0"/>
              </w:rPr>
            </w:pPr>
          </w:p>
        </w:tc>
        <w:tc>
          <w:tcPr>
            <w:tcW w:w="1274" w:type="dxa"/>
            <w:noWrap/>
          </w:tcPr>
          <w:p w14:paraId="6E718FB3" w14:textId="77777777" w:rsidR="001A171F" w:rsidRPr="00A04F94" w:rsidRDefault="001A171F" w:rsidP="002612D7">
            <w:pPr>
              <w:rPr>
                <w:kern w:val="0"/>
              </w:rPr>
            </w:pPr>
          </w:p>
        </w:tc>
        <w:tc>
          <w:tcPr>
            <w:tcW w:w="1181" w:type="dxa"/>
          </w:tcPr>
          <w:p w14:paraId="15A2B872" w14:textId="77777777" w:rsidR="001A171F" w:rsidRPr="00A04F94" w:rsidRDefault="001A171F" w:rsidP="002612D7">
            <w:pPr>
              <w:rPr>
                <w:kern w:val="0"/>
              </w:rPr>
            </w:pPr>
          </w:p>
        </w:tc>
        <w:tc>
          <w:tcPr>
            <w:tcW w:w="1880" w:type="dxa"/>
          </w:tcPr>
          <w:p w14:paraId="1E8AAEFB" w14:textId="77777777" w:rsidR="001A171F" w:rsidRPr="00A04F94" w:rsidRDefault="001A171F" w:rsidP="002612D7">
            <w:pPr>
              <w:rPr>
                <w:kern w:val="0"/>
              </w:rPr>
            </w:pPr>
          </w:p>
        </w:tc>
        <w:tc>
          <w:tcPr>
            <w:tcW w:w="369" w:type="dxa"/>
          </w:tcPr>
          <w:p w14:paraId="49678430" w14:textId="77777777" w:rsidR="001A171F" w:rsidRPr="00A04F94" w:rsidRDefault="001A171F" w:rsidP="002612D7">
            <w:pPr>
              <w:rPr>
                <w:kern w:val="0"/>
              </w:rPr>
            </w:pPr>
          </w:p>
        </w:tc>
        <w:tc>
          <w:tcPr>
            <w:tcW w:w="3439" w:type="dxa"/>
          </w:tcPr>
          <w:p w14:paraId="2346F756" w14:textId="77777777" w:rsidR="001A171F" w:rsidRPr="00A04F94" w:rsidRDefault="001A171F" w:rsidP="002612D7">
            <w:pPr>
              <w:rPr>
                <w:kern w:val="0"/>
              </w:rPr>
            </w:pPr>
          </w:p>
        </w:tc>
        <w:tc>
          <w:tcPr>
            <w:tcW w:w="1317" w:type="dxa"/>
          </w:tcPr>
          <w:p w14:paraId="748B662C" w14:textId="77777777" w:rsidR="001A171F" w:rsidRPr="00A04F94" w:rsidRDefault="001A171F" w:rsidP="002612D7"/>
        </w:tc>
      </w:tr>
      <w:tr w:rsidR="001A171F" w:rsidRPr="00A04F94" w14:paraId="24244A81" w14:textId="77777777" w:rsidTr="002612D7">
        <w:trPr>
          <w:trHeight w:val="300"/>
        </w:trPr>
        <w:tc>
          <w:tcPr>
            <w:tcW w:w="673" w:type="dxa"/>
            <w:noWrap/>
          </w:tcPr>
          <w:p w14:paraId="5BEB7A91" w14:textId="77777777" w:rsidR="001A171F" w:rsidRPr="00A04F94" w:rsidRDefault="001A171F" w:rsidP="002612D7"/>
        </w:tc>
        <w:tc>
          <w:tcPr>
            <w:tcW w:w="661" w:type="dxa"/>
            <w:noWrap/>
          </w:tcPr>
          <w:p w14:paraId="73C9FB6B" w14:textId="77777777" w:rsidR="001A171F" w:rsidRPr="00A04F94" w:rsidRDefault="001A171F" w:rsidP="002612D7">
            <w:pPr>
              <w:jc w:val="left"/>
              <w:rPr>
                <w:kern w:val="0"/>
              </w:rPr>
            </w:pPr>
          </w:p>
        </w:tc>
        <w:tc>
          <w:tcPr>
            <w:tcW w:w="1274" w:type="dxa"/>
            <w:noWrap/>
          </w:tcPr>
          <w:p w14:paraId="26BF238C" w14:textId="77777777" w:rsidR="001A171F" w:rsidRPr="00A04F94" w:rsidRDefault="001A171F" w:rsidP="002612D7">
            <w:pPr>
              <w:rPr>
                <w:kern w:val="0"/>
              </w:rPr>
            </w:pPr>
          </w:p>
        </w:tc>
        <w:tc>
          <w:tcPr>
            <w:tcW w:w="1181" w:type="dxa"/>
          </w:tcPr>
          <w:p w14:paraId="0DC36616" w14:textId="77777777" w:rsidR="001A171F" w:rsidRPr="00A04F94" w:rsidRDefault="001A171F" w:rsidP="002612D7">
            <w:pPr>
              <w:rPr>
                <w:kern w:val="0"/>
              </w:rPr>
            </w:pPr>
          </w:p>
        </w:tc>
        <w:tc>
          <w:tcPr>
            <w:tcW w:w="1880" w:type="dxa"/>
          </w:tcPr>
          <w:p w14:paraId="1C3024A0" w14:textId="77777777" w:rsidR="001A171F" w:rsidRPr="00A04F94" w:rsidRDefault="001A171F" w:rsidP="002612D7">
            <w:pPr>
              <w:rPr>
                <w:kern w:val="0"/>
              </w:rPr>
            </w:pPr>
          </w:p>
        </w:tc>
        <w:tc>
          <w:tcPr>
            <w:tcW w:w="369" w:type="dxa"/>
          </w:tcPr>
          <w:p w14:paraId="7DF9BE4D" w14:textId="77777777" w:rsidR="001A171F" w:rsidRPr="00A04F94" w:rsidRDefault="001A171F" w:rsidP="002612D7">
            <w:pPr>
              <w:rPr>
                <w:kern w:val="0"/>
              </w:rPr>
            </w:pPr>
          </w:p>
        </w:tc>
        <w:tc>
          <w:tcPr>
            <w:tcW w:w="3439" w:type="dxa"/>
          </w:tcPr>
          <w:p w14:paraId="7106884E" w14:textId="77777777" w:rsidR="001A171F" w:rsidRPr="00A04F94" w:rsidRDefault="001A171F" w:rsidP="002612D7">
            <w:pPr>
              <w:rPr>
                <w:kern w:val="0"/>
              </w:rPr>
            </w:pPr>
          </w:p>
        </w:tc>
        <w:tc>
          <w:tcPr>
            <w:tcW w:w="1317" w:type="dxa"/>
          </w:tcPr>
          <w:p w14:paraId="22A80DC0" w14:textId="77777777" w:rsidR="001A171F" w:rsidRPr="00A04F94" w:rsidRDefault="001A171F" w:rsidP="002612D7"/>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61"/>
        <w:gridCol w:w="1274"/>
        <w:gridCol w:w="1182"/>
        <w:gridCol w:w="1893"/>
        <w:gridCol w:w="369"/>
        <w:gridCol w:w="3478"/>
        <w:gridCol w:w="1261"/>
      </w:tblGrid>
      <w:tr w:rsidR="001A171F" w:rsidRPr="002F4887" w14:paraId="71CA1507" w14:textId="77777777" w:rsidTr="002612D7">
        <w:trPr>
          <w:trHeight w:val="300"/>
        </w:trPr>
        <w:tc>
          <w:tcPr>
            <w:tcW w:w="672" w:type="dxa"/>
            <w:shd w:val="clear" w:color="auto" w:fill="auto"/>
            <w:noWrap/>
          </w:tcPr>
          <w:p w14:paraId="1F4B02D8" w14:textId="77777777" w:rsidR="001A171F" w:rsidRPr="002F4887" w:rsidRDefault="001A171F" w:rsidP="002612D7"/>
        </w:tc>
        <w:tc>
          <w:tcPr>
            <w:tcW w:w="661" w:type="dxa"/>
            <w:shd w:val="clear" w:color="auto" w:fill="auto"/>
            <w:noWrap/>
          </w:tcPr>
          <w:p w14:paraId="1BB8D2FE" w14:textId="77777777" w:rsidR="001A171F" w:rsidRPr="002F4887" w:rsidRDefault="001A171F" w:rsidP="002612D7">
            <w:pPr>
              <w:jc w:val="left"/>
              <w:rPr>
                <w:kern w:val="0"/>
              </w:rPr>
            </w:pPr>
          </w:p>
        </w:tc>
        <w:tc>
          <w:tcPr>
            <w:tcW w:w="1274" w:type="dxa"/>
            <w:shd w:val="clear" w:color="auto" w:fill="auto"/>
            <w:noWrap/>
          </w:tcPr>
          <w:p w14:paraId="1C83086F" w14:textId="77777777" w:rsidR="001A171F" w:rsidRPr="002F4887" w:rsidRDefault="001A171F" w:rsidP="002612D7">
            <w:pPr>
              <w:rPr>
                <w:kern w:val="0"/>
              </w:rPr>
            </w:pPr>
            <w:r w:rsidRPr="002F4887">
              <w:rPr>
                <w:kern w:val="0"/>
              </w:rPr>
              <w:t> </w:t>
            </w:r>
          </w:p>
        </w:tc>
        <w:tc>
          <w:tcPr>
            <w:tcW w:w="1182" w:type="dxa"/>
            <w:shd w:val="clear" w:color="auto" w:fill="auto"/>
          </w:tcPr>
          <w:p w14:paraId="69E7399A" w14:textId="77777777" w:rsidR="001A171F" w:rsidRPr="002F4887" w:rsidRDefault="001A171F" w:rsidP="002612D7">
            <w:pPr>
              <w:rPr>
                <w:kern w:val="0"/>
              </w:rPr>
            </w:pPr>
            <w:r w:rsidRPr="002F4887">
              <w:rPr>
                <w:kern w:val="0"/>
              </w:rPr>
              <w:t> </w:t>
            </w:r>
          </w:p>
        </w:tc>
        <w:tc>
          <w:tcPr>
            <w:tcW w:w="1893" w:type="dxa"/>
            <w:shd w:val="clear" w:color="auto" w:fill="auto"/>
          </w:tcPr>
          <w:p w14:paraId="6699BA62" w14:textId="77777777" w:rsidR="001A171F" w:rsidRPr="00361A60" w:rsidRDefault="001A171F" w:rsidP="002612D7">
            <w:pPr>
              <w:rPr>
                <w:b/>
                <w:kern w:val="0"/>
                <w:u w:val="single"/>
              </w:rPr>
            </w:pPr>
            <w:r w:rsidRPr="00361A60">
              <w:rPr>
                <w:b/>
                <w:kern w:val="0"/>
                <w:u w:val="single"/>
              </w:rPr>
              <w:t>UNPUBLISHED</w:t>
            </w:r>
          </w:p>
        </w:tc>
        <w:tc>
          <w:tcPr>
            <w:tcW w:w="369" w:type="dxa"/>
            <w:shd w:val="clear" w:color="auto" w:fill="auto"/>
          </w:tcPr>
          <w:p w14:paraId="329041F4" w14:textId="77777777" w:rsidR="001A171F" w:rsidRPr="002F4887" w:rsidRDefault="001A171F" w:rsidP="002612D7">
            <w:pPr>
              <w:rPr>
                <w:kern w:val="0"/>
              </w:rPr>
            </w:pPr>
            <w:r w:rsidRPr="002F4887">
              <w:rPr>
                <w:kern w:val="0"/>
              </w:rPr>
              <w:t> </w:t>
            </w:r>
          </w:p>
        </w:tc>
        <w:tc>
          <w:tcPr>
            <w:tcW w:w="3478" w:type="dxa"/>
            <w:shd w:val="clear" w:color="auto" w:fill="auto"/>
          </w:tcPr>
          <w:p w14:paraId="633F0D3F" w14:textId="77777777" w:rsidR="001A171F" w:rsidRPr="002F4887" w:rsidRDefault="001A171F" w:rsidP="002612D7">
            <w:pPr>
              <w:rPr>
                <w:kern w:val="0"/>
              </w:rPr>
            </w:pPr>
            <w:r w:rsidRPr="002F4887">
              <w:rPr>
                <w:kern w:val="0"/>
              </w:rPr>
              <w:t> </w:t>
            </w:r>
          </w:p>
        </w:tc>
        <w:tc>
          <w:tcPr>
            <w:tcW w:w="1261" w:type="dxa"/>
            <w:shd w:val="clear" w:color="auto" w:fill="auto"/>
          </w:tcPr>
          <w:p w14:paraId="04EC2167" w14:textId="77777777" w:rsidR="001A171F" w:rsidRPr="002F4887" w:rsidRDefault="001A171F" w:rsidP="002612D7"/>
        </w:tc>
      </w:tr>
    </w:tbl>
    <w:tbl>
      <w:tblPr>
        <w:tblStyle w:val="TableGrid"/>
        <w:tblW w:w="0" w:type="auto"/>
        <w:tblInd w:w="5" w:type="dxa"/>
        <w:tblLook w:val="04A0" w:firstRow="1" w:lastRow="0" w:firstColumn="1" w:lastColumn="0" w:noHBand="0" w:noVBand="1"/>
      </w:tblPr>
      <w:tblGrid>
        <w:gridCol w:w="672"/>
        <w:gridCol w:w="661"/>
        <w:gridCol w:w="1274"/>
        <w:gridCol w:w="1182"/>
        <w:gridCol w:w="1892"/>
        <w:gridCol w:w="369"/>
        <w:gridCol w:w="3474"/>
        <w:gridCol w:w="1261"/>
      </w:tblGrid>
      <w:tr w:rsidR="001A171F" w:rsidRPr="00C44199" w14:paraId="0248CBEB" w14:textId="77777777" w:rsidTr="002612D7">
        <w:trPr>
          <w:trHeight w:val="300"/>
        </w:trPr>
        <w:tc>
          <w:tcPr>
            <w:tcW w:w="672" w:type="dxa"/>
            <w:shd w:val="clear" w:color="auto" w:fill="auto"/>
            <w:noWrap/>
            <w:vAlign w:val="bottom"/>
            <w:hideMark/>
          </w:tcPr>
          <w:p w14:paraId="7095989D" w14:textId="77777777" w:rsidR="001A171F" w:rsidRDefault="001A171F" w:rsidP="002612D7">
            <w:pPr>
              <w:jc w:val="right"/>
              <w:rPr>
                <w:rFonts w:ascii="Arial" w:hAnsi="Arial" w:cs="Arial"/>
                <w:color w:val="000000"/>
                <w:kern w:val="0"/>
              </w:rPr>
            </w:pPr>
            <w:r>
              <w:rPr>
                <w:rFonts w:ascii="Arial" w:hAnsi="Arial" w:cs="Arial"/>
                <w:color w:val="000000"/>
              </w:rPr>
              <w:t>19</w:t>
            </w:r>
          </w:p>
        </w:tc>
        <w:tc>
          <w:tcPr>
            <w:tcW w:w="661" w:type="dxa"/>
            <w:shd w:val="clear" w:color="auto" w:fill="auto"/>
            <w:noWrap/>
            <w:vAlign w:val="bottom"/>
            <w:hideMark/>
          </w:tcPr>
          <w:p w14:paraId="360CAE9B" w14:textId="77777777" w:rsidR="001A171F" w:rsidRDefault="001A171F" w:rsidP="002612D7">
            <w:pPr>
              <w:jc w:val="left"/>
              <w:rPr>
                <w:rFonts w:ascii="Arial" w:hAnsi="Arial" w:cs="Arial"/>
              </w:rPr>
            </w:pPr>
            <w:r>
              <w:rPr>
                <w:rFonts w:ascii="Arial" w:hAnsi="Arial" w:cs="Arial"/>
              </w:rPr>
              <w:t>ABC</w:t>
            </w:r>
          </w:p>
        </w:tc>
        <w:tc>
          <w:tcPr>
            <w:tcW w:w="1274" w:type="dxa"/>
            <w:shd w:val="clear" w:color="auto" w:fill="auto"/>
            <w:noWrap/>
            <w:vAlign w:val="bottom"/>
            <w:hideMark/>
          </w:tcPr>
          <w:p w14:paraId="1F93359F" w14:textId="77777777" w:rsidR="001A171F" w:rsidRDefault="001A171F" w:rsidP="002612D7">
            <w:pPr>
              <w:rPr>
                <w:rFonts w:ascii="Arial" w:hAnsi="Arial" w:cs="Arial"/>
                <w:color w:val="000000"/>
              </w:rPr>
            </w:pPr>
            <w:r>
              <w:rPr>
                <w:rFonts w:ascii="Arial" w:hAnsi="Arial" w:cs="Arial"/>
                <w:color w:val="000000"/>
              </w:rPr>
              <w:t>00098</w:t>
            </w:r>
          </w:p>
        </w:tc>
        <w:tc>
          <w:tcPr>
            <w:tcW w:w="1182" w:type="dxa"/>
            <w:shd w:val="clear" w:color="auto" w:fill="auto"/>
            <w:vAlign w:val="bottom"/>
            <w:hideMark/>
          </w:tcPr>
          <w:p w14:paraId="6D7CC8E9" w14:textId="77777777" w:rsidR="001A171F" w:rsidRDefault="001A171F" w:rsidP="002612D7">
            <w:pPr>
              <w:jc w:val="right"/>
              <w:rPr>
                <w:rFonts w:ascii="Arial" w:hAnsi="Arial" w:cs="Arial"/>
                <w:color w:val="000000"/>
              </w:rPr>
            </w:pPr>
            <w:r>
              <w:rPr>
                <w:rFonts w:ascii="Arial" w:hAnsi="Arial" w:cs="Arial"/>
                <w:color w:val="000000"/>
              </w:rPr>
              <w:t>5/22/2019</w:t>
            </w:r>
          </w:p>
        </w:tc>
        <w:tc>
          <w:tcPr>
            <w:tcW w:w="1893" w:type="dxa"/>
            <w:shd w:val="clear" w:color="auto" w:fill="auto"/>
            <w:vAlign w:val="bottom"/>
            <w:hideMark/>
          </w:tcPr>
          <w:p w14:paraId="67347CAA" w14:textId="77777777" w:rsidR="001A171F" w:rsidRDefault="001A171F" w:rsidP="002612D7">
            <w:pPr>
              <w:jc w:val="left"/>
              <w:rPr>
                <w:rFonts w:ascii="Arial" w:hAnsi="Arial" w:cs="Arial"/>
                <w:color w:val="000000"/>
              </w:rPr>
            </w:pPr>
            <w:r>
              <w:rPr>
                <w:rFonts w:ascii="Arial" w:hAnsi="Arial" w:cs="Arial"/>
                <w:color w:val="000000"/>
              </w:rPr>
              <w:t>Olivia Jackson</w:t>
            </w:r>
          </w:p>
        </w:tc>
        <w:tc>
          <w:tcPr>
            <w:tcW w:w="369" w:type="dxa"/>
            <w:shd w:val="clear" w:color="auto" w:fill="auto"/>
            <w:noWrap/>
            <w:vAlign w:val="bottom"/>
            <w:hideMark/>
          </w:tcPr>
          <w:p w14:paraId="639F86DB"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7A057E7C" w14:textId="77777777" w:rsidR="001A171F" w:rsidRDefault="001A171F" w:rsidP="002612D7">
            <w:pPr>
              <w:rPr>
                <w:rFonts w:ascii="Arial" w:hAnsi="Arial" w:cs="Arial"/>
                <w:color w:val="000000"/>
              </w:rPr>
            </w:pPr>
            <w:r>
              <w:rPr>
                <w:rFonts w:ascii="Arial" w:hAnsi="Arial" w:cs="Arial"/>
                <w:color w:val="000000"/>
              </w:rPr>
              <w:t>Alcoholic Beverage Control Commission</w:t>
            </w:r>
          </w:p>
        </w:tc>
        <w:tc>
          <w:tcPr>
            <w:tcW w:w="1261" w:type="dxa"/>
            <w:shd w:val="clear" w:color="auto" w:fill="auto"/>
            <w:noWrap/>
            <w:vAlign w:val="bottom"/>
            <w:hideMark/>
          </w:tcPr>
          <w:p w14:paraId="3FD24FB6" w14:textId="77777777" w:rsidR="001A171F" w:rsidRDefault="001A171F" w:rsidP="002612D7">
            <w:pPr>
              <w:rPr>
                <w:rFonts w:ascii="Arial" w:hAnsi="Arial" w:cs="Arial"/>
                <w:color w:val="000000"/>
              </w:rPr>
            </w:pPr>
            <w:r>
              <w:rPr>
                <w:rFonts w:ascii="Arial" w:hAnsi="Arial" w:cs="Arial"/>
                <w:color w:val="000000"/>
              </w:rPr>
              <w:t>Jacobs</w:t>
            </w:r>
          </w:p>
        </w:tc>
      </w:tr>
      <w:tr w:rsidR="001A171F" w:rsidRPr="00C44199" w14:paraId="4D632909" w14:textId="77777777" w:rsidTr="002612D7">
        <w:trPr>
          <w:trHeight w:val="300"/>
        </w:trPr>
        <w:tc>
          <w:tcPr>
            <w:tcW w:w="672" w:type="dxa"/>
            <w:shd w:val="clear" w:color="auto" w:fill="auto"/>
            <w:noWrap/>
            <w:vAlign w:val="bottom"/>
            <w:hideMark/>
          </w:tcPr>
          <w:p w14:paraId="3DC39ED5" w14:textId="77777777" w:rsidR="001A171F" w:rsidRDefault="001A171F" w:rsidP="002612D7">
            <w:pPr>
              <w:jc w:val="right"/>
              <w:rPr>
                <w:rFonts w:ascii="Arial" w:hAnsi="Arial" w:cs="Arial"/>
                <w:color w:val="000000"/>
              </w:rPr>
            </w:pPr>
            <w:r>
              <w:rPr>
                <w:rFonts w:ascii="Arial" w:hAnsi="Arial" w:cs="Arial"/>
                <w:color w:val="000000"/>
              </w:rPr>
              <w:t>19</w:t>
            </w:r>
          </w:p>
        </w:tc>
        <w:tc>
          <w:tcPr>
            <w:tcW w:w="661" w:type="dxa"/>
            <w:shd w:val="clear" w:color="auto" w:fill="auto"/>
            <w:noWrap/>
            <w:vAlign w:val="bottom"/>
            <w:hideMark/>
          </w:tcPr>
          <w:p w14:paraId="14B12E85" w14:textId="77777777" w:rsidR="001A171F" w:rsidRDefault="001A171F" w:rsidP="002612D7">
            <w:pPr>
              <w:jc w:val="left"/>
              <w:rPr>
                <w:rFonts w:ascii="Arial" w:hAnsi="Arial" w:cs="Arial"/>
              </w:rPr>
            </w:pPr>
            <w:r>
              <w:rPr>
                <w:rFonts w:ascii="Arial" w:hAnsi="Arial" w:cs="Arial"/>
              </w:rPr>
              <w:t>ABC</w:t>
            </w:r>
          </w:p>
        </w:tc>
        <w:tc>
          <w:tcPr>
            <w:tcW w:w="1274" w:type="dxa"/>
            <w:shd w:val="clear" w:color="auto" w:fill="auto"/>
            <w:noWrap/>
            <w:vAlign w:val="bottom"/>
            <w:hideMark/>
          </w:tcPr>
          <w:p w14:paraId="6C526653" w14:textId="77777777" w:rsidR="001A171F" w:rsidRDefault="001A171F" w:rsidP="002612D7">
            <w:pPr>
              <w:rPr>
                <w:rFonts w:ascii="Arial" w:hAnsi="Arial" w:cs="Arial"/>
                <w:color w:val="000000"/>
              </w:rPr>
            </w:pPr>
            <w:r>
              <w:rPr>
                <w:rFonts w:ascii="Arial" w:hAnsi="Arial" w:cs="Arial"/>
                <w:color w:val="000000"/>
              </w:rPr>
              <w:t>01307</w:t>
            </w:r>
          </w:p>
        </w:tc>
        <w:tc>
          <w:tcPr>
            <w:tcW w:w="1182" w:type="dxa"/>
            <w:shd w:val="clear" w:color="auto" w:fill="auto"/>
            <w:vAlign w:val="bottom"/>
            <w:hideMark/>
          </w:tcPr>
          <w:p w14:paraId="302C7F54" w14:textId="77777777" w:rsidR="001A171F" w:rsidRDefault="001A171F" w:rsidP="002612D7">
            <w:pPr>
              <w:jc w:val="right"/>
              <w:rPr>
                <w:rFonts w:ascii="Arial" w:hAnsi="Arial" w:cs="Arial"/>
                <w:color w:val="000000"/>
              </w:rPr>
            </w:pPr>
            <w:r>
              <w:rPr>
                <w:rFonts w:ascii="Arial" w:hAnsi="Arial" w:cs="Arial"/>
                <w:color w:val="000000"/>
              </w:rPr>
              <w:t>5/20/2019</w:t>
            </w:r>
          </w:p>
        </w:tc>
        <w:tc>
          <w:tcPr>
            <w:tcW w:w="1893" w:type="dxa"/>
            <w:shd w:val="clear" w:color="auto" w:fill="auto"/>
            <w:vAlign w:val="bottom"/>
            <w:hideMark/>
          </w:tcPr>
          <w:p w14:paraId="361D990D" w14:textId="77777777" w:rsidR="001A171F" w:rsidRDefault="001A171F" w:rsidP="002612D7">
            <w:pPr>
              <w:jc w:val="left"/>
              <w:rPr>
                <w:rFonts w:ascii="Arial" w:hAnsi="Arial" w:cs="Arial"/>
                <w:color w:val="000000"/>
              </w:rPr>
            </w:pPr>
            <w:r>
              <w:rPr>
                <w:rFonts w:ascii="Arial" w:hAnsi="Arial" w:cs="Arial"/>
                <w:color w:val="000000"/>
              </w:rPr>
              <w:t>NC Alcoholic Beverage Control Commission</w:t>
            </w:r>
          </w:p>
        </w:tc>
        <w:tc>
          <w:tcPr>
            <w:tcW w:w="369" w:type="dxa"/>
            <w:shd w:val="clear" w:color="auto" w:fill="auto"/>
            <w:noWrap/>
            <w:vAlign w:val="bottom"/>
            <w:hideMark/>
          </w:tcPr>
          <w:p w14:paraId="288551E7"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1DA3DE04" w14:textId="77777777" w:rsidR="001A171F" w:rsidRDefault="001A171F" w:rsidP="002612D7">
            <w:pPr>
              <w:rPr>
                <w:rFonts w:ascii="Arial" w:hAnsi="Arial" w:cs="Arial"/>
                <w:color w:val="000000"/>
              </w:rPr>
            </w:pPr>
            <w:r>
              <w:rPr>
                <w:rFonts w:ascii="Arial" w:hAnsi="Arial" w:cs="Arial"/>
                <w:color w:val="000000"/>
              </w:rPr>
              <w:t>Earnest Lee Norris T/A Flavors Restaurant and Bar</w:t>
            </w:r>
          </w:p>
        </w:tc>
        <w:tc>
          <w:tcPr>
            <w:tcW w:w="1261" w:type="dxa"/>
            <w:shd w:val="clear" w:color="auto" w:fill="auto"/>
            <w:noWrap/>
            <w:vAlign w:val="bottom"/>
            <w:hideMark/>
          </w:tcPr>
          <w:p w14:paraId="328903CA" w14:textId="77777777" w:rsidR="001A171F" w:rsidRDefault="001A171F" w:rsidP="002612D7">
            <w:pPr>
              <w:rPr>
                <w:rFonts w:ascii="Arial" w:hAnsi="Arial" w:cs="Arial"/>
                <w:color w:val="000000"/>
              </w:rPr>
            </w:pPr>
            <w:r>
              <w:rPr>
                <w:rFonts w:ascii="Arial" w:hAnsi="Arial" w:cs="Arial"/>
                <w:color w:val="000000"/>
              </w:rPr>
              <w:t>Lassiter</w:t>
            </w:r>
          </w:p>
        </w:tc>
      </w:tr>
      <w:tr w:rsidR="001A171F" w:rsidRPr="00C44199" w14:paraId="63ECD2FD" w14:textId="77777777" w:rsidTr="002612D7">
        <w:trPr>
          <w:trHeight w:val="300"/>
        </w:trPr>
        <w:tc>
          <w:tcPr>
            <w:tcW w:w="672" w:type="dxa"/>
            <w:shd w:val="clear" w:color="auto" w:fill="auto"/>
            <w:noWrap/>
            <w:vAlign w:val="bottom"/>
            <w:hideMark/>
          </w:tcPr>
          <w:p w14:paraId="702A1123" w14:textId="77777777" w:rsidR="001A171F" w:rsidRDefault="001A171F" w:rsidP="002612D7">
            <w:pPr>
              <w:rPr>
                <w:rFonts w:ascii="Arial" w:hAnsi="Arial" w:cs="Arial"/>
                <w:color w:val="000000"/>
              </w:rPr>
            </w:pPr>
          </w:p>
        </w:tc>
        <w:tc>
          <w:tcPr>
            <w:tcW w:w="661" w:type="dxa"/>
            <w:shd w:val="clear" w:color="auto" w:fill="auto"/>
            <w:noWrap/>
            <w:vAlign w:val="bottom"/>
            <w:hideMark/>
          </w:tcPr>
          <w:p w14:paraId="18E067E0" w14:textId="77777777" w:rsidR="001A171F" w:rsidRDefault="001A171F" w:rsidP="002612D7"/>
        </w:tc>
        <w:tc>
          <w:tcPr>
            <w:tcW w:w="1274" w:type="dxa"/>
            <w:shd w:val="clear" w:color="auto" w:fill="auto"/>
            <w:noWrap/>
            <w:vAlign w:val="bottom"/>
            <w:hideMark/>
          </w:tcPr>
          <w:p w14:paraId="73FDAF19" w14:textId="77777777" w:rsidR="001A171F" w:rsidRDefault="001A171F" w:rsidP="002612D7">
            <w:pPr>
              <w:rPr>
                <w:rFonts w:ascii="Arial" w:hAnsi="Arial" w:cs="Arial"/>
                <w:color w:val="000000"/>
              </w:rPr>
            </w:pPr>
            <w:r>
              <w:rPr>
                <w:rFonts w:ascii="Arial" w:hAnsi="Arial" w:cs="Arial"/>
                <w:color w:val="000000"/>
              </w:rPr>
              <w:t> </w:t>
            </w:r>
          </w:p>
        </w:tc>
        <w:tc>
          <w:tcPr>
            <w:tcW w:w="1182" w:type="dxa"/>
            <w:shd w:val="clear" w:color="auto" w:fill="auto"/>
            <w:vAlign w:val="bottom"/>
            <w:hideMark/>
          </w:tcPr>
          <w:p w14:paraId="66335129" w14:textId="77777777" w:rsidR="001A171F" w:rsidRDefault="001A171F" w:rsidP="002612D7">
            <w:pPr>
              <w:rPr>
                <w:rFonts w:ascii="Arial" w:hAnsi="Arial" w:cs="Arial"/>
                <w:color w:val="000000"/>
              </w:rPr>
            </w:pPr>
            <w:r>
              <w:rPr>
                <w:rFonts w:ascii="Arial" w:hAnsi="Arial" w:cs="Arial"/>
                <w:color w:val="000000"/>
              </w:rPr>
              <w:t> </w:t>
            </w:r>
          </w:p>
        </w:tc>
        <w:tc>
          <w:tcPr>
            <w:tcW w:w="1893" w:type="dxa"/>
            <w:shd w:val="clear" w:color="auto" w:fill="auto"/>
            <w:vAlign w:val="bottom"/>
            <w:hideMark/>
          </w:tcPr>
          <w:p w14:paraId="59BD6E21" w14:textId="77777777" w:rsidR="001A171F" w:rsidRDefault="001A171F" w:rsidP="002612D7">
            <w:pPr>
              <w:rPr>
                <w:rFonts w:ascii="Arial" w:hAnsi="Arial" w:cs="Arial"/>
                <w:color w:val="000000"/>
              </w:rPr>
            </w:pPr>
            <w:r>
              <w:rPr>
                <w:rFonts w:ascii="Arial" w:hAnsi="Arial" w:cs="Arial"/>
                <w:color w:val="000000"/>
              </w:rPr>
              <w:t> </w:t>
            </w:r>
          </w:p>
        </w:tc>
        <w:tc>
          <w:tcPr>
            <w:tcW w:w="369" w:type="dxa"/>
            <w:shd w:val="clear" w:color="auto" w:fill="auto"/>
            <w:noWrap/>
            <w:vAlign w:val="bottom"/>
            <w:hideMark/>
          </w:tcPr>
          <w:p w14:paraId="5336D8D4" w14:textId="77777777" w:rsidR="001A171F" w:rsidRDefault="001A171F" w:rsidP="002612D7">
            <w:pPr>
              <w:rPr>
                <w:rFonts w:ascii="Arial" w:hAnsi="Arial" w:cs="Arial"/>
                <w:color w:val="000000"/>
              </w:rPr>
            </w:pPr>
            <w:r>
              <w:rPr>
                <w:rFonts w:ascii="Arial" w:hAnsi="Arial" w:cs="Arial"/>
                <w:color w:val="000000"/>
              </w:rPr>
              <w:t> </w:t>
            </w:r>
          </w:p>
        </w:tc>
        <w:tc>
          <w:tcPr>
            <w:tcW w:w="3478" w:type="dxa"/>
            <w:shd w:val="clear" w:color="auto" w:fill="auto"/>
            <w:vAlign w:val="bottom"/>
            <w:hideMark/>
          </w:tcPr>
          <w:p w14:paraId="7A292BFB" w14:textId="77777777" w:rsidR="001A171F" w:rsidRDefault="001A171F" w:rsidP="002612D7">
            <w:pPr>
              <w:rPr>
                <w:rFonts w:ascii="Arial" w:hAnsi="Arial" w:cs="Arial"/>
                <w:color w:val="000000"/>
              </w:rPr>
            </w:pPr>
            <w:r>
              <w:rPr>
                <w:rFonts w:ascii="Arial" w:hAnsi="Arial" w:cs="Arial"/>
                <w:color w:val="000000"/>
              </w:rPr>
              <w:t> </w:t>
            </w:r>
          </w:p>
        </w:tc>
        <w:tc>
          <w:tcPr>
            <w:tcW w:w="1261" w:type="dxa"/>
            <w:shd w:val="clear" w:color="auto" w:fill="auto"/>
            <w:noWrap/>
            <w:vAlign w:val="bottom"/>
            <w:hideMark/>
          </w:tcPr>
          <w:p w14:paraId="18893CC3" w14:textId="77777777" w:rsidR="001A171F" w:rsidRDefault="001A171F" w:rsidP="002612D7">
            <w:pPr>
              <w:rPr>
                <w:rFonts w:ascii="Arial" w:hAnsi="Arial" w:cs="Arial"/>
                <w:color w:val="000000"/>
              </w:rPr>
            </w:pPr>
          </w:p>
        </w:tc>
      </w:tr>
      <w:tr w:rsidR="001A171F" w:rsidRPr="00C44199" w14:paraId="3925A2F6" w14:textId="77777777" w:rsidTr="002612D7">
        <w:trPr>
          <w:trHeight w:val="300"/>
        </w:trPr>
        <w:tc>
          <w:tcPr>
            <w:tcW w:w="672" w:type="dxa"/>
            <w:shd w:val="clear" w:color="auto" w:fill="auto"/>
            <w:noWrap/>
            <w:vAlign w:val="bottom"/>
            <w:hideMark/>
          </w:tcPr>
          <w:p w14:paraId="0F671F10" w14:textId="77777777" w:rsidR="001A171F" w:rsidRDefault="001A171F" w:rsidP="002612D7">
            <w:pPr>
              <w:jc w:val="right"/>
              <w:rPr>
                <w:rFonts w:ascii="Arial" w:hAnsi="Arial" w:cs="Arial"/>
                <w:color w:val="000000"/>
              </w:rPr>
            </w:pPr>
            <w:r>
              <w:rPr>
                <w:rFonts w:ascii="Arial" w:hAnsi="Arial" w:cs="Arial"/>
                <w:color w:val="000000"/>
              </w:rPr>
              <w:t>19</w:t>
            </w:r>
          </w:p>
        </w:tc>
        <w:tc>
          <w:tcPr>
            <w:tcW w:w="661" w:type="dxa"/>
            <w:shd w:val="clear" w:color="auto" w:fill="auto"/>
            <w:noWrap/>
            <w:vAlign w:val="bottom"/>
            <w:hideMark/>
          </w:tcPr>
          <w:p w14:paraId="021F528D" w14:textId="77777777" w:rsidR="001A171F" w:rsidRDefault="001A171F" w:rsidP="002612D7">
            <w:pPr>
              <w:jc w:val="left"/>
              <w:rPr>
                <w:rFonts w:ascii="Arial" w:hAnsi="Arial" w:cs="Arial"/>
              </w:rPr>
            </w:pPr>
            <w:r>
              <w:rPr>
                <w:rFonts w:ascii="Arial" w:hAnsi="Arial" w:cs="Arial"/>
              </w:rPr>
              <w:t>CPS</w:t>
            </w:r>
          </w:p>
        </w:tc>
        <w:tc>
          <w:tcPr>
            <w:tcW w:w="1274" w:type="dxa"/>
            <w:shd w:val="clear" w:color="auto" w:fill="auto"/>
            <w:noWrap/>
            <w:vAlign w:val="bottom"/>
            <w:hideMark/>
          </w:tcPr>
          <w:p w14:paraId="06AEA55F" w14:textId="77777777" w:rsidR="001A171F" w:rsidRDefault="001A171F" w:rsidP="002612D7">
            <w:pPr>
              <w:rPr>
                <w:rFonts w:ascii="Arial" w:hAnsi="Arial" w:cs="Arial"/>
                <w:color w:val="000000"/>
              </w:rPr>
            </w:pPr>
            <w:r>
              <w:rPr>
                <w:rFonts w:ascii="Arial" w:hAnsi="Arial" w:cs="Arial"/>
                <w:color w:val="000000"/>
              </w:rPr>
              <w:t>01403</w:t>
            </w:r>
          </w:p>
        </w:tc>
        <w:tc>
          <w:tcPr>
            <w:tcW w:w="1182" w:type="dxa"/>
            <w:shd w:val="clear" w:color="auto" w:fill="auto"/>
            <w:vAlign w:val="bottom"/>
            <w:hideMark/>
          </w:tcPr>
          <w:p w14:paraId="750ADF30" w14:textId="77777777" w:rsidR="001A171F" w:rsidRDefault="001A171F" w:rsidP="002612D7">
            <w:pPr>
              <w:jc w:val="right"/>
              <w:rPr>
                <w:rFonts w:ascii="Arial" w:hAnsi="Arial" w:cs="Arial"/>
                <w:color w:val="000000"/>
              </w:rPr>
            </w:pPr>
            <w:r>
              <w:rPr>
                <w:rFonts w:ascii="Arial" w:hAnsi="Arial" w:cs="Arial"/>
                <w:color w:val="000000"/>
              </w:rPr>
              <w:t>5/2/2019</w:t>
            </w:r>
          </w:p>
        </w:tc>
        <w:tc>
          <w:tcPr>
            <w:tcW w:w="1893" w:type="dxa"/>
            <w:shd w:val="clear" w:color="auto" w:fill="auto"/>
            <w:vAlign w:val="bottom"/>
            <w:hideMark/>
          </w:tcPr>
          <w:p w14:paraId="3D2135AE" w14:textId="77777777" w:rsidR="001A171F" w:rsidRDefault="001A171F" w:rsidP="002612D7">
            <w:pPr>
              <w:jc w:val="left"/>
              <w:rPr>
                <w:rFonts w:ascii="Arial" w:hAnsi="Arial" w:cs="Arial"/>
                <w:color w:val="000000"/>
              </w:rPr>
            </w:pPr>
            <w:proofErr w:type="spellStart"/>
            <w:r>
              <w:rPr>
                <w:rFonts w:ascii="Arial" w:hAnsi="Arial" w:cs="Arial"/>
                <w:color w:val="000000"/>
              </w:rPr>
              <w:t>Ernisha</w:t>
            </w:r>
            <w:proofErr w:type="spellEnd"/>
            <w:r>
              <w:rPr>
                <w:rFonts w:ascii="Arial" w:hAnsi="Arial" w:cs="Arial"/>
                <w:color w:val="000000"/>
              </w:rPr>
              <w:t xml:space="preserve"> Ballard</w:t>
            </w:r>
          </w:p>
        </w:tc>
        <w:tc>
          <w:tcPr>
            <w:tcW w:w="369" w:type="dxa"/>
            <w:shd w:val="clear" w:color="auto" w:fill="auto"/>
            <w:noWrap/>
            <w:vAlign w:val="bottom"/>
            <w:hideMark/>
          </w:tcPr>
          <w:p w14:paraId="3E152B81"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4D32BECB" w14:textId="77777777" w:rsidR="001A171F" w:rsidRDefault="001A171F" w:rsidP="002612D7">
            <w:pPr>
              <w:rPr>
                <w:rFonts w:ascii="Arial" w:hAnsi="Arial" w:cs="Arial"/>
                <w:color w:val="000000"/>
              </w:rPr>
            </w:pPr>
            <w:r>
              <w:rPr>
                <w:rFonts w:ascii="Arial" w:hAnsi="Arial" w:cs="Arial"/>
                <w:color w:val="000000"/>
              </w:rPr>
              <w:t>Office of Administrative Hearing NC Crime Victims Compensation Co</w:t>
            </w:r>
          </w:p>
        </w:tc>
        <w:tc>
          <w:tcPr>
            <w:tcW w:w="1261" w:type="dxa"/>
            <w:shd w:val="clear" w:color="auto" w:fill="auto"/>
            <w:noWrap/>
            <w:vAlign w:val="bottom"/>
            <w:hideMark/>
          </w:tcPr>
          <w:p w14:paraId="2ECE3DCD" w14:textId="77777777" w:rsidR="001A171F" w:rsidRDefault="001A171F" w:rsidP="002612D7">
            <w:pPr>
              <w:rPr>
                <w:rFonts w:ascii="Arial" w:hAnsi="Arial" w:cs="Arial"/>
                <w:color w:val="000000"/>
              </w:rPr>
            </w:pPr>
            <w:r>
              <w:rPr>
                <w:rFonts w:ascii="Arial" w:hAnsi="Arial" w:cs="Arial"/>
                <w:color w:val="000000"/>
              </w:rPr>
              <w:t>Malherbe</w:t>
            </w:r>
          </w:p>
        </w:tc>
      </w:tr>
      <w:tr w:rsidR="001A171F" w:rsidRPr="00C44199" w14:paraId="4F27B43B" w14:textId="77777777" w:rsidTr="002612D7">
        <w:trPr>
          <w:trHeight w:val="300"/>
        </w:trPr>
        <w:tc>
          <w:tcPr>
            <w:tcW w:w="672" w:type="dxa"/>
            <w:shd w:val="clear" w:color="auto" w:fill="auto"/>
            <w:noWrap/>
            <w:vAlign w:val="bottom"/>
            <w:hideMark/>
          </w:tcPr>
          <w:p w14:paraId="73E987C3" w14:textId="77777777" w:rsidR="001A171F" w:rsidRDefault="001A171F" w:rsidP="002612D7">
            <w:pPr>
              <w:rPr>
                <w:rFonts w:ascii="Arial" w:hAnsi="Arial" w:cs="Arial"/>
                <w:color w:val="000000"/>
              </w:rPr>
            </w:pPr>
          </w:p>
        </w:tc>
        <w:tc>
          <w:tcPr>
            <w:tcW w:w="661" w:type="dxa"/>
            <w:shd w:val="clear" w:color="auto" w:fill="auto"/>
            <w:noWrap/>
            <w:vAlign w:val="bottom"/>
            <w:hideMark/>
          </w:tcPr>
          <w:p w14:paraId="610A4038" w14:textId="77777777" w:rsidR="001A171F" w:rsidRDefault="001A171F" w:rsidP="002612D7">
            <w:pPr>
              <w:jc w:val="right"/>
            </w:pPr>
          </w:p>
        </w:tc>
        <w:tc>
          <w:tcPr>
            <w:tcW w:w="1274" w:type="dxa"/>
            <w:shd w:val="clear" w:color="auto" w:fill="auto"/>
            <w:noWrap/>
            <w:vAlign w:val="bottom"/>
            <w:hideMark/>
          </w:tcPr>
          <w:p w14:paraId="614E9243" w14:textId="77777777" w:rsidR="001A171F" w:rsidRDefault="001A171F" w:rsidP="002612D7">
            <w:pPr>
              <w:rPr>
                <w:rFonts w:ascii="Arial" w:hAnsi="Arial" w:cs="Arial"/>
                <w:color w:val="000000"/>
              </w:rPr>
            </w:pPr>
            <w:r>
              <w:rPr>
                <w:rFonts w:ascii="Arial" w:hAnsi="Arial" w:cs="Arial"/>
                <w:color w:val="000000"/>
              </w:rPr>
              <w:t> </w:t>
            </w:r>
          </w:p>
        </w:tc>
        <w:tc>
          <w:tcPr>
            <w:tcW w:w="1182" w:type="dxa"/>
            <w:shd w:val="clear" w:color="auto" w:fill="auto"/>
            <w:vAlign w:val="bottom"/>
            <w:hideMark/>
          </w:tcPr>
          <w:p w14:paraId="1E4E0017" w14:textId="77777777" w:rsidR="001A171F" w:rsidRDefault="001A171F" w:rsidP="002612D7">
            <w:pPr>
              <w:rPr>
                <w:rFonts w:ascii="Arial" w:hAnsi="Arial" w:cs="Arial"/>
                <w:color w:val="000000"/>
              </w:rPr>
            </w:pPr>
            <w:r>
              <w:rPr>
                <w:rFonts w:ascii="Arial" w:hAnsi="Arial" w:cs="Arial"/>
                <w:color w:val="000000"/>
              </w:rPr>
              <w:t> </w:t>
            </w:r>
          </w:p>
        </w:tc>
        <w:tc>
          <w:tcPr>
            <w:tcW w:w="1893" w:type="dxa"/>
            <w:shd w:val="clear" w:color="auto" w:fill="auto"/>
            <w:vAlign w:val="bottom"/>
            <w:hideMark/>
          </w:tcPr>
          <w:p w14:paraId="31662D7A" w14:textId="77777777" w:rsidR="001A171F" w:rsidRDefault="001A171F" w:rsidP="002612D7">
            <w:pPr>
              <w:rPr>
                <w:rFonts w:ascii="Arial" w:hAnsi="Arial" w:cs="Arial"/>
                <w:color w:val="000000"/>
              </w:rPr>
            </w:pPr>
            <w:r>
              <w:rPr>
                <w:rFonts w:ascii="Arial" w:hAnsi="Arial" w:cs="Arial"/>
                <w:color w:val="000000"/>
              </w:rPr>
              <w:t> </w:t>
            </w:r>
          </w:p>
        </w:tc>
        <w:tc>
          <w:tcPr>
            <w:tcW w:w="369" w:type="dxa"/>
            <w:shd w:val="clear" w:color="auto" w:fill="auto"/>
            <w:noWrap/>
            <w:vAlign w:val="bottom"/>
            <w:hideMark/>
          </w:tcPr>
          <w:p w14:paraId="37EB60DC" w14:textId="77777777" w:rsidR="001A171F" w:rsidRDefault="001A171F" w:rsidP="002612D7">
            <w:pPr>
              <w:rPr>
                <w:rFonts w:ascii="Arial" w:hAnsi="Arial" w:cs="Arial"/>
                <w:color w:val="000000"/>
              </w:rPr>
            </w:pPr>
            <w:r>
              <w:rPr>
                <w:rFonts w:ascii="Arial" w:hAnsi="Arial" w:cs="Arial"/>
                <w:color w:val="000000"/>
              </w:rPr>
              <w:t> </w:t>
            </w:r>
          </w:p>
        </w:tc>
        <w:tc>
          <w:tcPr>
            <w:tcW w:w="3478" w:type="dxa"/>
            <w:shd w:val="clear" w:color="auto" w:fill="auto"/>
            <w:vAlign w:val="bottom"/>
            <w:hideMark/>
          </w:tcPr>
          <w:p w14:paraId="5BEFB2F5" w14:textId="77777777" w:rsidR="001A171F" w:rsidRDefault="001A171F" w:rsidP="002612D7">
            <w:pPr>
              <w:rPr>
                <w:rFonts w:ascii="Arial" w:hAnsi="Arial" w:cs="Arial"/>
                <w:color w:val="000000"/>
              </w:rPr>
            </w:pPr>
            <w:r>
              <w:rPr>
                <w:rFonts w:ascii="Arial" w:hAnsi="Arial" w:cs="Arial"/>
                <w:color w:val="000000"/>
              </w:rPr>
              <w:t> </w:t>
            </w:r>
          </w:p>
        </w:tc>
        <w:tc>
          <w:tcPr>
            <w:tcW w:w="1261" w:type="dxa"/>
            <w:shd w:val="clear" w:color="auto" w:fill="auto"/>
            <w:noWrap/>
            <w:vAlign w:val="bottom"/>
            <w:hideMark/>
          </w:tcPr>
          <w:p w14:paraId="15B15572" w14:textId="77777777" w:rsidR="001A171F" w:rsidRDefault="001A171F" w:rsidP="002612D7">
            <w:pPr>
              <w:rPr>
                <w:rFonts w:ascii="Arial" w:hAnsi="Arial" w:cs="Arial"/>
                <w:color w:val="000000"/>
              </w:rPr>
            </w:pPr>
          </w:p>
        </w:tc>
      </w:tr>
      <w:tr w:rsidR="001A171F" w:rsidRPr="00C44199" w14:paraId="4270686C" w14:textId="77777777" w:rsidTr="002612D7">
        <w:trPr>
          <w:trHeight w:val="300"/>
        </w:trPr>
        <w:tc>
          <w:tcPr>
            <w:tcW w:w="672" w:type="dxa"/>
            <w:shd w:val="clear" w:color="auto" w:fill="auto"/>
            <w:noWrap/>
            <w:vAlign w:val="bottom"/>
            <w:hideMark/>
          </w:tcPr>
          <w:p w14:paraId="413A0FA7" w14:textId="77777777" w:rsidR="001A171F" w:rsidRDefault="001A171F" w:rsidP="002612D7">
            <w:pPr>
              <w:jc w:val="right"/>
              <w:rPr>
                <w:rFonts w:ascii="Arial" w:hAnsi="Arial" w:cs="Arial"/>
                <w:color w:val="000000"/>
              </w:rPr>
            </w:pPr>
            <w:r>
              <w:rPr>
                <w:rFonts w:ascii="Arial" w:hAnsi="Arial" w:cs="Arial"/>
                <w:color w:val="000000"/>
              </w:rPr>
              <w:t>17</w:t>
            </w:r>
          </w:p>
        </w:tc>
        <w:tc>
          <w:tcPr>
            <w:tcW w:w="661" w:type="dxa"/>
            <w:shd w:val="clear" w:color="auto" w:fill="auto"/>
            <w:noWrap/>
            <w:vAlign w:val="bottom"/>
            <w:hideMark/>
          </w:tcPr>
          <w:p w14:paraId="6B7759CC"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5CBCE909" w14:textId="77777777" w:rsidR="001A171F" w:rsidRDefault="001A171F" w:rsidP="002612D7">
            <w:pPr>
              <w:rPr>
                <w:rFonts w:ascii="Arial" w:hAnsi="Arial" w:cs="Arial"/>
                <w:color w:val="000000"/>
              </w:rPr>
            </w:pPr>
            <w:r>
              <w:rPr>
                <w:rFonts w:ascii="Arial" w:hAnsi="Arial" w:cs="Arial"/>
                <w:color w:val="000000"/>
              </w:rPr>
              <w:t>08094</w:t>
            </w:r>
          </w:p>
        </w:tc>
        <w:tc>
          <w:tcPr>
            <w:tcW w:w="1182" w:type="dxa"/>
            <w:shd w:val="clear" w:color="auto" w:fill="auto"/>
            <w:vAlign w:val="bottom"/>
            <w:hideMark/>
          </w:tcPr>
          <w:p w14:paraId="5644D6E9" w14:textId="77777777" w:rsidR="001A171F" w:rsidRDefault="001A171F" w:rsidP="002612D7">
            <w:pPr>
              <w:jc w:val="right"/>
              <w:rPr>
                <w:rFonts w:ascii="Arial" w:hAnsi="Arial" w:cs="Arial"/>
                <w:color w:val="000000"/>
              </w:rPr>
            </w:pPr>
            <w:r>
              <w:rPr>
                <w:rFonts w:ascii="Arial" w:hAnsi="Arial" w:cs="Arial"/>
                <w:color w:val="000000"/>
              </w:rPr>
              <w:t>5/6/2019</w:t>
            </w:r>
          </w:p>
        </w:tc>
        <w:tc>
          <w:tcPr>
            <w:tcW w:w="1893" w:type="dxa"/>
            <w:shd w:val="clear" w:color="auto" w:fill="auto"/>
            <w:vAlign w:val="bottom"/>
            <w:hideMark/>
          </w:tcPr>
          <w:p w14:paraId="29F57DEA" w14:textId="77777777" w:rsidR="001A171F" w:rsidRDefault="001A171F" w:rsidP="002612D7">
            <w:pPr>
              <w:jc w:val="left"/>
              <w:rPr>
                <w:rFonts w:ascii="Arial" w:hAnsi="Arial" w:cs="Arial"/>
                <w:color w:val="000000"/>
              </w:rPr>
            </w:pPr>
            <w:r>
              <w:rPr>
                <w:rFonts w:ascii="Arial" w:hAnsi="Arial" w:cs="Arial"/>
                <w:color w:val="000000"/>
              </w:rPr>
              <w:t>Richard Matthew White</w:t>
            </w:r>
          </w:p>
        </w:tc>
        <w:tc>
          <w:tcPr>
            <w:tcW w:w="369" w:type="dxa"/>
            <w:shd w:val="clear" w:color="auto" w:fill="auto"/>
            <w:noWrap/>
            <w:vAlign w:val="bottom"/>
            <w:hideMark/>
          </w:tcPr>
          <w:p w14:paraId="49EC489B"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08AA50E8"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 Section</w:t>
            </w:r>
          </w:p>
        </w:tc>
        <w:tc>
          <w:tcPr>
            <w:tcW w:w="1261" w:type="dxa"/>
            <w:shd w:val="clear" w:color="auto" w:fill="auto"/>
            <w:noWrap/>
            <w:vAlign w:val="bottom"/>
            <w:hideMark/>
          </w:tcPr>
          <w:p w14:paraId="08EE8BA8" w14:textId="77777777" w:rsidR="001A171F" w:rsidRDefault="001A171F" w:rsidP="002612D7">
            <w:pPr>
              <w:rPr>
                <w:rFonts w:ascii="Arial" w:hAnsi="Arial" w:cs="Arial"/>
                <w:color w:val="000000"/>
              </w:rPr>
            </w:pPr>
            <w:r>
              <w:rPr>
                <w:rFonts w:ascii="Arial" w:hAnsi="Arial" w:cs="Arial"/>
                <w:color w:val="000000"/>
              </w:rPr>
              <w:t>Malherbe</w:t>
            </w:r>
          </w:p>
        </w:tc>
      </w:tr>
      <w:tr w:rsidR="001A171F" w:rsidRPr="00C44199" w14:paraId="30F433E1" w14:textId="77777777" w:rsidTr="002612D7">
        <w:trPr>
          <w:trHeight w:val="525"/>
        </w:trPr>
        <w:tc>
          <w:tcPr>
            <w:tcW w:w="672" w:type="dxa"/>
            <w:shd w:val="clear" w:color="auto" w:fill="auto"/>
            <w:noWrap/>
            <w:vAlign w:val="bottom"/>
            <w:hideMark/>
          </w:tcPr>
          <w:p w14:paraId="6D62E082" w14:textId="77777777" w:rsidR="001A171F" w:rsidRDefault="001A171F" w:rsidP="002612D7">
            <w:pPr>
              <w:jc w:val="right"/>
              <w:rPr>
                <w:rFonts w:ascii="Arial" w:hAnsi="Arial" w:cs="Arial"/>
                <w:color w:val="000000"/>
              </w:rPr>
            </w:pPr>
            <w:r>
              <w:rPr>
                <w:rFonts w:ascii="Arial" w:hAnsi="Arial" w:cs="Arial"/>
                <w:color w:val="000000"/>
              </w:rPr>
              <w:t>17</w:t>
            </w:r>
          </w:p>
        </w:tc>
        <w:tc>
          <w:tcPr>
            <w:tcW w:w="661" w:type="dxa"/>
            <w:shd w:val="clear" w:color="auto" w:fill="auto"/>
            <w:noWrap/>
            <w:vAlign w:val="bottom"/>
            <w:hideMark/>
          </w:tcPr>
          <w:p w14:paraId="054BBCF0"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459BF145" w14:textId="77777777" w:rsidR="001A171F" w:rsidRDefault="001A171F" w:rsidP="002612D7">
            <w:pPr>
              <w:rPr>
                <w:rFonts w:ascii="Arial" w:hAnsi="Arial" w:cs="Arial"/>
                <w:color w:val="000000"/>
              </w:rPr>
            </w:pPr>
            <w:r>
              <w:rPr>
                <w:rFonts w:ascii="Arial" w:hAnsi="Arial" w:cs="Arial"/>
                <w:color w:val="000000"/>
              </w:rPr>
              <w:t>08278</w:t>
            </w:r>
          </w:p>
        </w:tc>
        <w:tc>
          <w:tcPr>
            <w:tcW w:w="1182" w:type="dxa"/>
            <w:shd w:val="clear" w:color="auto" w:fill="auto"/>
            <w:vAlign w:val="bottom"/>
            <w:hideMark/>
          </w:tcPr>
          <w:p w14:paraId="0A83B2BF" w14:textId="77777777" w:rsidR="001A171F" w:rsidRDefault="001A171F" w:rsidP="002612D7">
            <w:pPr>
              <w:jc w:val="right"/>
              <w:rPr>
                <w:rFonts w:ascii="Arial" w:hAnsi="Arial" w:cs="Arial"/>
                <w:color w:val="000000"/>
              </w:rPr>
            </w:pPr>
            <w:r>
              <w:rPr>
                <w:rFonts w:ascii="Arial" w:hAnsi="Arial" w:cs="Arial"/>
                <w:color w:val="000000"/>
              </w:rPr>
              <w:t>5/7/2019</w:t>
            </w:r>
          </w:p>
        </w:tc>
        <w:tc>
          <w:tcPr>
            <w:tcW w:w="1893" w:type="dxa"/>
            <w:shd w:val="clear" w:color="auto" w:fill="auto"/>
            <w:vAlign w:val="bottom"/>
            <w:hideMark/>
          </w:tcPr>
          <w:p w14:paraId="796CF238" w14:textId="77777777" w:rsidR="001A171F" w:rsidRDefault="001A171F" w:rsidP="002612D7">
            <w:pPr>
              <w:jc w:val="left"/>
              <w:rPr>
                <w:rFonts w:ascii="Arial" w:hAnsi="Arial" w:cs="Arial"/>
                <w:color w:val="000000"/>
              </w:rPr>
            </w:pPr>
            <w:r>
              <w:rPr>
                <w:rFonts w:ascii="Arial" w:hAnsi="Arial" w:cs="Arial"/>
                <w:color w:val="000000"/>
              </w:rPr>
              <w:t>Kelvin L Jamison</w:t>
            </w:r>
          </w:p>
        </w:tc>
        <w:tc>
          <w:tcPr>
            <w:tcW w:w="369" w:type="dxa"/>
            <w:shd w:val="clear" w:color="auto" w:fill="auto"/>
            <w:noWrap/>
            <w:vAlign w:val="bottom"/>
            <w:hideMark/>
          </w:tcPr>
          <w:p w14:paraId="63954E52"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71EA82EB"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4CAD5720" w14:textId="77777777" w:rsidR="001A171F" w:rsidRDefault="001A171F" w:rsidP="002612D7">
            <w:pPr>
              <w:rPr>
                <w:rFonts w:ascii="Arial" w:hAnsi="Arial" w:cs="Arial"/>
                <w:color w:val="000000"/>
              </w:rPr>
            </w:pPr>
            <w:r>
              <w:rPr>
                <w:rFonts w:ascii="Arial" w:hAnsi="Arial" w:cs="Arial"/>
                <w:color w:val="000000"/>
              </w:rPr>
              <w:t>Ward</w:t>
            </w:r>
          </w:p>
        </w:tc>
      </w:tr>
      <w:tr w:rsidR="001A171F" w:rsidRPr="00C44199" w14:paraId="3765A70F" w14:textId="77777777" w:rsidTr="002612D7">
        <w:trPr>
          <w:trHeight w:val="525"/>
        </w:trPr>
        <w:tc>
          <w:tcPr>
            <w:tcW w:w="672" w:type="dxa"/>
            <w:shd w:val="clear" w:color="auto" w:fill="auto"/>
            <w:noWrap/>
            <w:vAlign w:val="bottom"/>
            <w:hideMark/>
          </w:tcPr>
          <w:p w14:paraId="2376FCA2"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26C687AE"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294FD3DC" w14:textId="77777777" w:rsidR="001A171F" w:rsidRDefault="001A171F" w:rsidP="002612D7">
            <w:pPr>
              <w:rPr>
                <w:rFonts w:ascii="Arial" w:hAnsi="Arial" w:cs="Arial"/>
                <w:color w:val="000000"/>
              </w:rPr>
            </w:pPr>
            <w:r>
              <w:rPr>
                <w:rFonts w:ascii="Arial" w:hAnsi="Arial" w:cs="Arial"/>
                <w:color w:val="000000"/>
              </w:rPr>
              <w:t>06307</w:t>
            </w:r>
          </w:p>
        </w:tc>
        <w:tc>
          <w:tcPr>
            <w:tcW w:w="1182" w:type="dxa"/>
            <w:shd w:val="clear" w:color="auto" w:fill="auto"/>
            <w:vAlign w:val="bottom"/>
            <w:hideMark/>
          </w:tcPr>
          <w:p w14:paraId="767F7ADB" w14:textId="77777777" w:rsidR="001A171F" w:rsidRDefault="001A171F" w:rsidP="002612D7">
            <w:pPr>
              <w:jc w:val="right"/>
              <w:rPr>
                <w:rFonts w:ascii="Arial" w:hAnsi="Arial" w:cs="Arial"/>
                <w:color w:val="000000"/>
              </w:rPr>
            </w:pPr>
            <w:r>
              <w:rPr>
                <w:rFonts w:ascii="Arial" w:hAnsi="Arial" w:cs="Arial"/>
                <w:color w:val="000000"/>
              </w:rPr>
              <w:t>5/24/2019</w:t>
            </w:r>
          </w:p>
        </w:tc>
        <w:tc>
          <w:tcPr>
            <w:tcW w:w="1893" w:type="dxa"/>
            <w:shd w:val="clear" w:color="auto" w:fill="auto"/>
            <w:vAlign w:val="bottom"/>
            <w:hideMark/>
          </w:tcPr>
          <w:p w14:paraId="13991EE5" w14:textId="77777777" w:rsidR="001A171F" w:rsidRDefault="001A171F" w:rsidP="002612D7">
            <w:pPr>
              <w:jc w:val="left"/>
              <w:rPr>
                <w:rFonts w:ascii="Arial" w:hAnsi="Arial" w:cs="Arial"/>
                <w:color w:val="000000"/>
              </w:rPr>
            </w:pPr>
            <w:r>
              <w:rPr>
                <w:rFonts w:ascii="Arial" w:hAnsi="Arial" w:cs="Arial"/>
                <w:color w:val="000000"/>
              </w:rPr>
              <w:t>Samuel Hinton Jr</w:t>
            </w:r>
          </w:p>
        </w:tc>
        <w:tc>
          <w:tcPr>
            <w:tcW w:w="369" w:type="dxa"/>
            <w:shd w:val="clear" w:color="auto" w:fill="auto"/>
            <w:noWrap/>
            <w:vAlign w:val="bottom"/>
            <w:hideMark/>
          </w:tcPr>
          <w:p w14:paraId="7442EA11"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461A74D4"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0000BD2A" w14:textId="77777777" w:rsidR="001A171F" w:rsidRDefault="001A171F" w:rsidP="002612D7">
            <w:pPr>
              <w:rPr>
                <w:rFonts w:ascii="Arial" w:hAnsi="Arial" w:cs="Arial"/>
                <w:color w:val="000000"/>
              </w:rPr>
            </w:pPr>
            <w:r>
              <w:rPr>
                <w:rFonts w:ascii="Arial" w:hAnsi="Arial" w:cs="Arial"/>
                <w:color w:val="000000"/>
              </w:rPr>
              <w:t>Elkins</w:t>
            </w:r>
          </w:p>
        </w:tc>
      </w:tr>
      <w:tr w:rsidR="001A171F" w:rsidRPr="00C44199" w14:paraId="24F6F50C" w14:textId="77777777" w:rsidTr="002612D7">
        <w:trPr>
          <w:trHeight w:val="525"/>
        </w:trPr>
        <w:tc>
          <w:tcPr>
            <w:tcW w:w="672" w:type="dxa"/>
            <w:shd w:val="clear" w:color="auto" w:fill="auto"/>
            <w:noWrap/>
            <w:vAlign w:val="bottom"/>
            <w:hideMark/>
          </w:tcPr>
          <w:p w14:paraId="51C6CA22"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52456041"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4A8A78A7" w14:textId="77777777" w:rsidR="001A171F" w:rsidRDefault="001A171F" w:rsidP="002612D7">
            <w:pPr>
              <w:rPr>
                <w:rFonts w:ascii="Arial" w:hAnsi="Arial" w:cs="Arial"/>
                <w:color w:val="000000"/>
              </w:rPr>
            </w:pPr>
            <w:r>
              <w:rPr>
                <w:rFonts w:ascii="Arial" w:hAnsi="Arial" w:cs="Arial"/>
                <w:color w:val="000000"/>
              </w:rPr>
              <w:t>06479</w:t>
            </w:r>
          </w:p>
        </w:tc>
        <w:tc>
          <w:tcPr>
            <w:tcW w:w="1182" w:type="dxa"/>
            <w:shd w:val="clear" w:color="auto" w:fill="auto"/>
            <w:vAlign w:val="bottom"/>
            <w:hideMark/>
          </w:tcPr>
          <w:p w14:paraId="3D436CBE" w14:textId="77777777" w:rsidR="001A171F" w:rsidRDefault="001A171F" w:rsidP="002612D7">
            <w:pPr>
              <w:jc w:val="right"/>
              <w:rPr>
                <w:rFonts w:ascii="Arial" w:hAnsi="Arial" w:cs="Arial"/>
                <w:color w:val="000000"/>
              </w:rPr>
            </w:pPr>
            <w:r>
              <w:rPr>
                <w:rFonts w:ascii="Arial" w:hAnsi="Arial" w:cs="Arial"/>
                <w:color w:val="000000"/>
              </w:rPr>
              <w:t>5/10/2019</w:t>
            </w:r>
          </w:p>
        </w:tc>
        <w:tc>
          <w:tcPr>
            <w:tcW w:w="1893" w:type="dxa"/>
            <w:shd w:val="clear" w:color="auto" w:fill="auto"/>
            <w:vAlign w:val="bottom"/>
            <w:hideMark/>
          </w:tcPr>
          <w:p w14:paraId="5EAF9933" w14:textId="77777777" w:rsidR="001A171F" w:rsidRDefault="001A171F" w:rsidP="002612D7">
            <w:pPr>
              <w:jc w:val="left"/>
              <w:rPr>
                <w:rFonts w:ascii="Arial" w:hAnsi="Arial" w:cs="Arial"/>
                <w:color w:val="000000"/>
              </w:rPr>
            </w:pPr>
            <w:r>
              <w:rPr>
                <w:rFonts w:ascii="Arial" w:hAnsi="Arial" w:cs="Arial"/>
                <w:color w:val="000000"/>
              </w:rPr>
              <w:t>Byron D Black</w:t>
            </w:r>
          </w:p>
        </w:tc>
        <w:tc>
          <w:tcPr>
            <w:tcW w:w="369" w:type="dxa"/>
            <w:shd w:val="clear" w:color="auto" w:fill="auto"/>
            <w:noWrap/>
            <w:vAlign w:val="bottom"/>
            <w:hideMark/>
          </w:tcPr>
          <w:p w14:paraId="1195341D"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23FCF64F"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 Section</w:t>
            </w:r>
          </w:p>
        </w:tc>
        <w:tc>
          <w:tcPr>
            <w:tcW w:w="1261" w:type="dxa"/>
            <w:shd w:val="clear" w:color="auto" w:fill="auto"/>
            <w:noWrap/>
            <w:vAlign w:val="bottom"/>
            <w:hideMark/>
          </w:tcPr>
          <w:p w14:paraId="3A81E9E6" w14:textId="77777777" w:rsidR="001A171F" w:rsidRDefault="001A171F" w:rsidP="002612D7">
            <w:pPr>
              <w:rPr>
                <w:rFonts w:ascii="Arial" w:hAnsi="Arial" w:cs="Arial"/>
                <w:color w:val="000000"/>
              </w:rPr>
            </w:pPr>
            <w:r>
              <w:rPr>
                <w:rFonts w:ascii="Arial" w:hAnsi="Arial" w:cs="Arial"/>
                <w:color w:val="000000"/>
              </w:rPr>
              <w:t>Sutton</w:t>
            </w:r>
          </w:p>
        </w:tc>
      </w:tr>
      <w:tr w:rsidR="001A171F" w:rsidRPr="00C44199" w14:paraId="24E9A554" w14:textId="77777777" w:rsidTr="002612D7">
        <w:trPr>
          <w:trHeight w:val="525"/>
        </w:trPr>
        <w:tc>
          <w:tcPr>
            <w:tcW w:w="672" w:type="dxa"/>
            <w:shd w:val="clear" w:color="auto" w:fill="auto"/>
            <w:noWrap/>
            <w:vAlign w:val="bottom"/>
            <w:hideMark/>
          </w:tcPr>
          <w:p w14:paraId="312394B1"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3D0C2125"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15604FED" w14:textId="77777777" w:rsidR="001A171F" w:rsidRDefault="001A171F" w:rsidP="002612D7">
            <w:pPr>
              <w:rPr>
                <w:rFonts w:ascii="Arial" w:hAnsi="Arial" w:cs="Arial"/>
                <w:color w:val="000000"/>
              </w:rPr>
            </w:pPr>
            <w:r>
              <w:rPr>
                <w:rFonts w:ascii="Arial" w:hAnsi="Arial" w:cs="Arial"/>
                <w:color w:val="000000"/>
              </w:rPr>
              <w:t>06572</w:t>
            </w:r>
          </w:p>
        </w:tc>
        <w:tc>
          <w:tcPr>
            <w:tcW w:w="1182" w:type="dxa"/>
            <w:shd w:val="clear" w:color="auto" w:fill="auto"/>
            <w:vAlign w:val="bottom"/>
            <w:hideMark/>
          </w:tcPr>
          <w:p w14:paraId="2AE6F584" w14:textId="77777777" w:rsidR="001A171F" w:rsidRDefault="001A171F" w:rsidP="002612D7">
            <w:pPr>
              <w:jc w:val="right"/>
              <w:rPr>
                <w:rFonts w:ascii="Arial" w:hAnsi="Arial" w:cs="Arial"/>
                <w:color w:val="000000"/>
              </w:rPr>
            </w:pPr>
            <w:r>
              <w:rPr>
                <w:rFonts w:ascii="Arial" w:hAnsi="Arial" w:cs="Arial"/>
                <w:color w:val="000000"/>
              </w:rPr>
              <w:t>5/8/2019</w:t>
            </w:r>
          </w:p>
        </w:tc>
        <w:tc>
          <w:tcPr>
            <w:tcW w:w="1893" w:type="dxa"/>
            <w:shd w:val="clear" w:color="auto" w:fill="auto"/>
            <w:vAlign w:val="bottom"/>
            <w:hideMark/>
          </w:tcPr>
          <w:p w14:paraId="79658830" w14:textId="77777777" w:rsidR="001A171F" w:rsidRDefault="001A171F" w:rsidP="002612D7">
            <w:pPr>
              <w:jc w:val="left"/>
              <w:rPr>
                <w:rFonts w:ascii="Arial" w:hAnsi="Arial" w:cs="Arial"/>
                <w:color w:val="000000"/>
              </w:rPr>
            </w:pPr>
            <w:r>
              <w:rPr>
                <w:rFonts w:ascii="Arial" w:hAnsi="Arial" w:cs="Arial"/>
                <w:color w:val="000000"/>
              </w:rPr>
              <w:t xml:space="preserve">Julio Galindo </w:t>
            </w:r>
            <w:proofErr w:type="spellStart"/>
            <w:r>
              <w:rPr>
                <w:rFonts w:ascii="Arial" w:hAnsi="Arial" w:cs="Arial"/>
                <w:color w:val="000000"/>
              </w:rPr>
              <w:t>Hoentsch</w:t>
            </w:r>
            <w:proofErr w:type="spellEnd"/>
          </w:p>
        </w:tc>
        <w:tc>
          <w:tcPr>
            <w:tcW w:w="369" w:type="dxa"/>
            <w:shd w:val="clear" w:color="auto" w:fill="auto"/>
            <w:noWrap/>
            <w:vAlign w:val="bottom"/>
            <w:hideMark/>
          </w:tcPr>
          <w:p w14:paraId="4726A554"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30A16627"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3AD8A974" w14:textId="77777777" w:rsidR="001A171F" w:rsidRDefault="001A171F" w:rsidP="002612D7">
            <w:pPr>
              <w:rPr>
                <w:rFonts w:ascii="Arial" w:hAnsi="Arial" w:cs="Arial"/>
                <w:color w:val="000000"/>
              </w:rPr>
            </w:pPr>
            <w:r>
              <w:rPr>
                <w:rFonts w:ascii="Arial" w:hAnsi="Arial" w:cs="Arial"/>
                <w:color w:val="000000"/>
              </w:rPr>
              <w:t>Lassiter</w:t>
            </w:r>
          </w:p>
        </w:tc>
      </w:tr>
      <w:tr w:rsidR="001A171F" w:rsidRPr="00C44199" w14:paraId="159C4AD0" w14:textId="77777777" w:rsidTr="002612D7">
        <w:trPr>
          <w:trHeight w:val="525"/>
        </w:trPr>
        <w:tc>
          <w:tcPr>
            <w:tcW w:w="672" w:type="dxa"/>
            <w:shd w:val="clear" w:color="auto" w:fill="auto"/>
            <w:noWrap/>
            <w:vAlign w:val="bottom"/>
            <w:hideMark/>
          </w:tcPr>
          <w:p w14:paraId="3278475B"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4B563E9B"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46ACA443" w14:textId="77777777" w:rsidR="001A171F" w:rsidRDefault="001A171F" w:rsidP="002612D7">
            <w:pPr>
              <w:rPr>
                <w:rFonts w:ascii="Arial" w:hAnsi="Arial" w:cs="Arial"/>
                <w:color w:val="000000"/>
              </w:rPr>
            </w:pPr>
            <w:r>
              <w:rPr>
                <w:rFonts w:ascii="Arial" w:hAnsi="Arial" w:cs="Arial"/>
                <w:color w:val="000000"/>
              </w:rPr>
              <w:t>06626</w:t>
            </w:r>
          </w:p>
        </w:tc>
        <w:tc>
          <w:tcPr>
            <w:tcW w:w="1182" w:type="dxa"/>
            <w:shd w:val="clear" w:color="auto" w:fill="auto"/>
            <w:vAlign w:val="bottom"/>
            <w:hideMark/>
          </w:tcPr>
          <w:p w14:paraId="68268404" w14:textId="77777777" w:rsidR="001A171F" w:rsidRDefault="001A171F" w:rsidP="002612D7">
            <w:pPr>
              <w:jc w:val="right"/>
              <w:rPr>
                <w:rFonts w:ascii="Arial" w:hAnsi="Arial" w:cs="Arial"/>
                <w:color w:val="000000"/>
              </w:rPr>
            </w:pPr>
            <w:r>
              <w:rPr>
                <w:rFonts w:ascii="Arial" w:hAnsi="Arial" w:cs="Arial"/>
                <w:color w:val="000000"/>
              </w:rPr>
              <w:t>5/21/2019</w:t>
            </w:r>
          </w:p>
        </w:tc>
        <w:tc>
          <w:tcPr>
            <w:tcW w:w="1893" w:type="dxa"/>
            <w:shd w:val="clear" w:color="auto" w:fill="auto"/>
            <w:vAlign w:val="bottom"/>
            <w:hideMark/>
          </w:tcPr>
          <w:p w14:paraId="28A379F3" w14:textId="77777777" w:rsidR="001A171F" w:rsidRDefault="001A171F" w:rsidP="002612D7">
            <w:pPr>
              <w:jc w:val="left"/>
              <w:rPr>
                <w:rFonts w:ascii="Arial" w:hAnsi="Arial" w:cs="Arial"/>
                <w:color w:val="000000"/>
              </w:rPr>
            </w:pPr>
            <w:r>
              <w:rPr>
                <w:rFonts w:ascii="Arial" w:hAnsi="Arial" w:cs="Arial"/>
                <w:color w:val="000000"/>
              </w:rPr>
              <w:t xml:space="preserve">Thomas W </w:t>
            </w:r>
            <w:proofErr w:type="spellStart"/>
            <w:r>
              <w:rPr>
                <w:rFonts w:ascii="Arial" w:hAnsi="Arial" w:cs="Arial"/>
                <w:color w:val="000000"/>
              </w:rPr>
              <w:t>Hontz</w:t>
            </w:r>
            <w:proofErr w:type="spellEnd"/>
            <w:r>
              <w:rPr>
                <w:rFonts w:ascii="Arial" w:hAnsi="Arial" w:cs="Arial"/>
                <w:color w:val="000000"/>
              </w:rPr>
              <w:t xml:space="preserve"> Jr.</w:t>
            </w:r>
          </w:p>
        </w:tc>
        <w:tc>
          <w:tcPr>
            <w:tcW w:w="369" w:type="dxa"/>
            <w:shd w:val="clear" w:color="auto" w:fill="auto"/>
            <w:noWrap/>
            <w:vAlign w:val="bottom"/>
            <w:hideMark/>
          </w:tcPr>
          <w:p w14:paraId="228A39B8"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2BD5048A"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261BDA8E" w14:textId="77777777" w:rsidR="001A171F" w:rsidRDefault="001A171F" w:rsidP="002612D7">
            <w:pPr>
              <w:rPr>
                <w:rFonts w:ascii="Arial" w:hAnsi="Arial" w:cs="Arial"/>
                <w:color w:val="000000"/>
              </w:rPr>
            </w:pPr>
            <w:r>
              <w:rPr>
                <w:rFonts w:ascii="Arial" w:hAnsi="Arial" w:cs="Arial"/>
                <w:color w:val="000000"/>
              </w:rPr>
              <w:t>Jacobs</w:t>
            </w:r>
          </w:p>
        </w:tc>
      </w:tr>
      <w:tr w:rsidR="001A171F" w:rsidRPr="00C44199" w14:paraId="5DADEE3A" w14:textId="77777777" w:rsidTr="002612D7">
        <w:trPr>
          <w:trHeight w:val="525"/>
        </w:trPr>
        <w:tc>
          <w:tcPr>
            <w:tcW w:w="672" w:type="dxa"/>
            <w:shd w:val="clear" w:color="auto" w:fill="auto"/>
            <w:noWrap/>
            <w:vAlign w:val="bottom"/>
            <w:hideMark/>
          </w:tcPr>
          <w:p w14:paraId="27EEBD25"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0CDAF508"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46F6FD69" w14:textId="77777777" w:rsidR="001A171F" w:rsidRDefault="001A171F" w:rsidP="002612D7">
            <w:pPr>
              <w:rPr>
                <w:rFonts w:ascii="Arial" w:hAnsi="Arial" w:cs="Arial"/>
                <w:color w:val="000000"/>
              </w:rPr>
            </w:pPr>
            <w:r>
              <w:rPr>
                <w:rFonts w:ascii="Arial" w:hAnsi="Arial" w:cs="Arial"/>
                <w:color w:val="000000"/>
              </w:rPr>
              <w:t>06696</w:t>
            </w:r>
          </w:p>
        </w:tc>
        <w:tc>
          <w:tcPr>
            <w:tcW w:w="1182" w:type="dxa"/>
            <w:shd w:val="clear" w:color="auto" w:fill="auto"/>
            <w:vAlign w:val="bottom"/>
            <w:hideMark/>
          </w:tcPr>
          <w:p w14:paraId="0C648641" w14:textId="77777777" w:rsidR="001A171F" w:rsidRDefault="001A171F" w:rsidP="002612D7">
            <w:pPr>
              <w:jc w:val="right"/>
              <w:rPr>
                <w:rFonts w:ascii="Arial" w:hAnsi="Arial" w:cs="Arial"/>
                <w:color w:val="000000"/>
              </w:rPr>
            </w:pPr>
            <w:r>
              <w:rPr>
                <w:rFonts w:ascii="Arial" w:hAnsi="Arial" w:cs="Arial"/>
                <w:color w:val="000000"/>
              </w:rPr>
              <w:t>5/28/2019</w:t>
            </w:r>
          </w:p>
        </w:tc>
        <w:tc>
          <w:tcPr>
            <w:tcW w:w="1893" w:type="dxa"/>
            <w:shd w:val="clear" w:color="auto" w:fill="auto"/>
            <w:vAlign w:val="bottom"/>
            <w:hideMark/>
          </w:tcPr>
          <w:p w14:paraId="077F2EAE" w14:textId="77777777" w:rsidR="001A171F" w:rsidRDefault="001A171F" w:rsidP="002612D7">
            <w:pPr>
              <w:jc w:val="left"/>
              <w:rPr>
                <w:rFonts w:ascii="Arial" w:hAnsi="Arial" w:cs="Arial"/>
                <w:color w:val="000000"/>
              </w:rPr>
            </w:pPr>
            <w:r>
              <w:rPr>
                <w:rFonts w:ascii="Arial" w:hAnsi="Arial" w:cs="Arial"/>
                <w:color w:val="000000"/>
              </w:rPr>
              <w:t>Johnny R Gordon</w:t>
            </w:r>
          </w:p>
        </w:tc>
        <w:tc>
          <w:tcPr>
            <w:tcW w:w="369" w:type="dxa"/>
            <w:shd w:val="clear" w:color="auto" w:fill="auto"/>
            <w:noWrap/>
            <w:vAlign w:val="bottom"/>
            <w:hideMark/>
          </w:tcPr>
          <w:p w14:paraId="352E6C21"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50F6FA31"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2DE8F93A" w14:textId="77777777" w:rsidR="001A171F" w:rsidRDefault="001A171F" w:rsidP="002612D7">
            <w:pPr>
              <w:rPr>
                <w:rFonts w:ascii="Arial" w:hAnsi="Arial" w:cs="Arial"/>
                <w:color w:val="000000"/>
              </w:rPr>
            </w:pPr>
            <w:r>
              <w:rPr>
                <w:rFonts w:ascii="Arial" w:hAnsi="Arial" w:cs="Arial"/>
                <w:color w:val="000000"/>
              </w:rPr>
              <w:t>May</w:t>
            </w:r>
          </w:p>
        </w:tc>
      </w:tr>
      <w:tr w:rsidR="001A171F" w:rsidRPr="00C44199" w14:paraId="773DE166" w14:textId="77777777" w:rsidTr="002612D7">
        <w:trPr>
          <w:trHeight w:val="525"/>
        </w:trPr>
        <w:tc>
          <w:tcPr>
            <w:tcW w:w="672" w:type="dxa"/>
            <w:shd w:val="clear" w:color="auto" w:fill="auto"/>
            <w:noWrap/>
            <w:vAlign w:val="bottom"/>
            <w:hideMark/>
          </w:tcPr>
          <w:p w14:paraId="7498FDD6" w14:textId="77777777" w:rsidR="001A171F" w:rsidRDefault="001A171F" w:rsidP="002612D7">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2C4EE19F" w14:textId="77777777" w:rsidR="001A171F" w:rsidRDefault="001A171F" w:rsidP="002612D7">
            <w:pPr>
              <w:jc w:val="left"/>
              <w:rPr>
                <w:rFonts w:ascii="Arial" w:hAnsi="Arial" w:cs="Arial"/>
              </w:rPr>
            </w:pPr>
            <w:r>
              <w:rPr>
                <w:rFonts w:ascii="Arial" w:hAnsi="Arial" w:cs="Arial"/>
              </w:rPr>
              <w:t>CSE</w:t>
            </w:r>
          </w:p>
        </w:tc>
        <w:tc>
          <w:tcPr>
            <w:tcW w:w="1274" w:type="dxa"/>
            <w:shd w:val="clear" w:color="auto" w:fill="auto"/>
            <w:noWrap/>
            <w:vAlign w:val="bottom"/>
            <w:hideMark/>
          </w:tcPr>
          <w:p w14:paraId="6932535F" w14:textId="77777777" w:rsidR="001A171F" w:rsidRDefault="001A171F" w:rsidP="002612D7">
            <w:pPr>
              <w:rPr>
                <w:rFonts w:ascii="Arial" w:hAnsi="Arial" w:cs="Arial"/>
                <w:color w:val="000000"/>
              </w:rPr>
            </w:pPr>
            <w:r>
              <w:rPr>
                <w:rFonts w:ascii="Arial" w:hAnsi="Arial" w:cs="Arial"/>
                <w:color w:val="000000"/>
              </w:rPr>
              <w:t>06762</w:t>
            </w:r>
          </w:p>
        </w:tc>
        <w:tc>
          <w:tcPr>
            <w:tcW w:w="1182" w:type="dxa"/>
            <w:shd w:val="clear" w:color="auto" w:fill="auto"/>
            <w:vAlign w:val="bottom"/>
            <w:hideMark/>
          </w:tcPr>
          <w:p w14:paraId="4AB54FB5" w14:textId="77777777" w:rsidR="001A171F" w:rsidRDefault="001A171F" w:rsidP="002612D7">
            <w:pPr>
              <w:jc w:val="right"/>
              <w:rPr>
                <w:rFonts w:ascii="Arial" w:hAnsi="Arial" w:cs="Arial"/>
                <w:color w:val="000000"/>
              </w:rPr>
            </w:pPr>
            <w:r>
              <w:rPr>
                <w:rFonts w:ascii="Arial" w:hAnsi="Arial" w:cs="Arial"/>
                <w:color w:val="000000"/>
              </w:rPr>
              <w:t>5/28/2019</w:t>
            </w:r>
          </w:p>
        </w:tc>
        <w:tc>
          <w:tcPr>
            <w:tcW w:w="1893" w:type="dxa"/>
            <w:shd w:val="clear" w:color="auto" w:fill="auto"/>
            <w:vAlign w:val="bottom"/>
            <w:hideMark/>
          </w:tcPr>
          <w:p w14:paraId="28BFB7AF" w14:textId="77777777" w:rsidR="001A171F" w:rsidRDefault="001A171F" w:rsidP="002612D7">
            <w:pPr>
              <w:jc w:val="left"/>
              <w:rPr>
                <w:rFonts w:ascii="Arial" w:hAnsi="Arial" w:cs="Arial"/>
                <w:color w:val="000000"/>
              </w:rPr>
            </w:pPr>
            <w:r>
              <w:rPr>
                <w:rFonts w:ascii="Arial" w:hAnsi="Arial" w:cs="Arial"/>
                <w:color w:val="000000"/>
              </w:rPr>
              <w:t>William B Lewis</w:t>
            </w:r>
          </w:p>
        </w:tc>
        <w:tc>
          <w:tcPr>
            <w:tcW w:w="369" w:type="dxa"/>
            <w:shd w:val="clear" w:color="auto" w:fill="auto"/>
            <w:noWrap/>
            <w:vAlign w:val="bottom"/>
            <w:hideMark/>
          </w:tcPr>
          <w:p w14:paraId="5DF681C0" w14:textId="77777777" w:rsidR="001A171F" w:rsidRDefault="001A171F" w:rsidP="002612D7">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54DC8009" w14:textId="77777777" w:rsidR="001A171F" w:rsidRDefault="001A171F" w:rsidP="002612D7">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2A28B894" w14:textId="77777777" w:rsidR="001A171F" w:rsidRDefault="001A171F" w:rsidP="002612D7">
            <w:pPr>
              <w:rPr>
                <w:rFonts w:ascii="Arial" w:hAnsi="Arial" w:cs="Arial"/>
                <w:color w:val="000000"/>
              </w:rPr>
            </w:pPr>
            <w:r>
              <w:rPr>
                <w:rFonts w:ascii="Arial" w:hAnsi="Arial" w:cs="Arial"/>
                <w:color w:val="000000"/>
              </w:rPr>
              <w:t>Malherbe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977"/>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F822F9" w:rsidRDefault="00F822F9" w:rsidP="007B698D">
      <w:r>
        <w:separator/>
      </w:r>
    </w:p>
  </w:endnote>
  <w:endnote w:type="continuationSeparator" w:id="0">
    <w:p w14:paraId="0A944B3A" w14:textId="77777777" w:rsidR="00F822F9" w:rsidRDefault="00F822F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F822F9" w:rsidRPr="005A121E" w:rsidRDefault="00F822F9"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F822F9" w:rsidRPr="00F61BB9" w:rsidRDefault="00F822F9" w:rsidP="006978AE">
    <w:pPr>
      <w:tabs>
        <w:tab w:val="center" w:pos="4320"/>
        <w:tab w:val="right" w:pos="8640"/>
        <w:tab w:val="left" w:pos="10386"/>
        <w:tab w:val="left" w:pos="10602"/>
      </w:tabs>
      <w:rPr>
        <w:kern w:val="0"/>
        <w:szCs w:val="22"/>
      </w:rPr>
    </w:pPr>
  </w:p>
  <w:p w14:paraId="0D3CDE1F" w14:textId="0225074A"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73221151"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F822F9" w:rsidRPr="00F61BB9" w:rsidRDefault="00F822F9" w:rsidP="006978AE">
    <w:pPr>
      <w:tabs>
        <w:tab w:val="center" w:pos="4320"/>
        <w:tab w:val="right" w:pos="8640"/>
        <w:tab w:val="left" w:pos="10386"/>
        <w:tab w:val="left" w:pos="10602"/>
      </w:tabs>
      <w:rPr>
        <w:kern w:val="0"/>
        <w:szCs w:val="22"/>
      </w:rPr>
    </w:pPr>
  </w:p>
  <w:p w14:paraId="49F79DF3" w14:textId="1CB2E4DA"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3B735F06"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F822F9" w:rsidRPr="00F61BB9" w:rsidRDefault="00F822F9" w:rsidP="006978AE">
    <w:pPr>
      <w:tabs>
        <w:tab w:val="center" w:pos="4320"/>
        <w:tab w:val="right" w:pos="8640"/>
        <w:tab w:val="left" w:pos="10386"/>
        <w:tab w:val="left" w:pos="10602"/>
      </w:tabs>
      <w:rPr>
        <w:kern w:val="0"/>
        <w:szCs w:val="22"/>
      </w:rPr>
    </w:pPr>
  </w:p>
  <w:p w14:paraId="09B35518" w14:textId="2D02B80F"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3FD4337D"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F822F9" w:rsidRPr="00F61BB9" w:rsidRDefault="00F822F9" w:rsidP="006978AE">
    <w:pPr>
      <w:tabs>
        <w:tab w:val="center" w:pos="4320"/>
        <w:tab w:val="right" w:pos="8640"/>
        <w:tab w:val="left" w:pos="10386"/>
        <w:tab w:val="left" w:pos="10602"/>
      </w:tabs>
      <w:rPr>
        <w:kern w:val="0"/>
        <w:szCs w:val="22"/>
      </w:rPr>
    </w:pPr>
  </w:p>
  <w:p w14:paraId="020D1F1B" w14:textId="605E3FF3"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w:instrText>
    </w:r>
    <w:r>
      <w:instrText xml:space="preserve">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4C6F0E1F"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F822F9" w:rsidRPr="00F61BB9" w:rsidRDefault="00F822F9" w:rsidP="006978AE">
    <w:pPr>
      <w:tabs>
        <w:tab w:val="center" w:pos="4320"/>
        <w:tab w:val="right" w:pos="8640"/>
        <w:tab w:val="left" w:pos="10386"/>
        <w:tab w:val="left" w:pos="10602"/>
      </w:tabs>
      <w:rPr>
        <w:kern w:val="0"/>
        <w:szCs w:val="22"/>
      </w:rPr>
    </w:pPr>
  </w:p>
  <w:p w14:paraId="0869D9F4" w14:textId="5B3E0FF1"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5FDB2AB9"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F822F9" w:rsidRPr="00F61BB9" w:rsidRDefault="00F822F9" w:rsidP="006978AE">
    <w:pPr>
      <w:tabs>
        <w:tab w:val="center" w:pos="4320"/>
        <w:tab w:val="right" w:pos="8640"/>
        <w:tab w:val="left" w:pos="10386"/>
        <w:tab w:val="left" w:pos="10602"/>
      </w:tabs>
      <w:rPr>
        <w:kern w:val="0"/>
        <w:szCs w:val="22"/>
      </w:rPr>
    </w:pPr>
  </w:p>
  <w:p w14:paraId="7D434078" w14:textId="5E5E01F3"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180D3BCC"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F822F9" w:rsidRPr="00F61BB9" w:rsidRDefault="00F822F9" w:rsidP="006978AE">
    <w:pPr>
      <w:tabs>
        <w:tab w:val="center" w:pos="4320"/>
        <w:tab w:val="right" w:pos="8640"/>
        <w:tab w:val="left" w:pos="10386"/>
        <w:tab w:val="left" w:pos="10602"/>
      </w:tabs>
      <w:rPr>
        <w:kern w:val="0"/>
        <w:szCs w:val="22"/>
      </w:rPr>
    </w:pPr>
  </w:p>
  <w:p w14:paraId="2F15E213" w14:textId="28BEF61C" w:rsidR="00F822F9" w:rsidRPr="00533688" w:rsidRDefault="00B32AF8" w:rsidP="001908A6">
    <w:pPr>
      <w:pStyle w:val="RegisterHeaderFooterItalics"/>
    </w:pPr>
    <w:r>
      <w:fldChar w:fldCharType="begin"/>
    </w:r>
    <w:r>
      <w:instrText xml:space="preserve"> DOCPROPERTY  Volume  \* MERGEFORMAT </w:instrText>
    </w:r>
    <w:r>
      <w:fldChar w:fldCharType="separate"/>
    </w:r>
    <w:r>
      <w:t>34</w:t>
    </w:r>
    <w:r>
      <w:fldChar w:fldCharType="end"/>
    </w:r>
    <w:r w:rsidR="00F822F9">
      <w:t>:</w:t>
    </w:r>
    <w:r>
      <w:fldChar w:fldCharType="begin"/>
    </w:r>
    <w:r>
      <w:instrText xml:space="preserve"> DOCPROPERTY  Issue  \* MERGEFORMAT </w:instrText>
    </w:r>
    <w:r>
      <w:fldChar w:fldCharType="separate"/>
    </w:r>
    <w:r>
      <w:t>02</w:t>
    </w:r>
    <w:r>
      <w:fldChar w:fldCharType="end"/>
    </w:r>
    <w:r w:rsidR="00F822F9" w:rsidRPr="00533688">
      <w:tab/>
      <w:t>NORTH CAROLINA REGISTER</w:t>
    </w:r>
    <w:r w:rsidR="00F822F9" w:rsidRPr="00533688">
      <w:tab/>
    </w:r>
    <w:r>
      <w:fldChar w:fldCharType="begin"/>
    </w:r>
    <w:r>
      <w:instrText xml:space="preserve"> DOCPROPERTY  IssueDate  \* MERGEFORMAT </w:instrText>
    </w:r>
    <w:r>
      <w:fldChar w:fldCharType="separate"/>
    </w:r>
    <w:r>
      <w:t>July 15, 2019</w:t>
    </w:r>
    <w:r>
      <w:fldChar w:fldCharType="end"/>
    </w:r>
  </w:p>
  <w:p w14:paraId="758EC94B" w14:textId="77777777" w:rsidR="00F822F9" w:rsidRPr="00F61BB9" w:rsidRDefault="00F822F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7AED0E42" w:rsidR="00F822F9" w:rsidRDefault="00F822F9" w:rsidP="007B698D">
    <w:r>
      <w:fldChar w:fldCharType="begin"/>
    </w:r>
    <w:r>
      <w:fldChar w:fldCharType="begin"/>
    </w:r>
    <w:r>
      <w:instrText>NUMPAGES</w:instrText>
    </w:r>
    <w:r>
      <w:fldChar w:fldCharType="separate"/>
    </w:r>
    <w:r w:rsidR="00B32AF8">
      <w:rPr>
        <w:noProof/>
      </w:rPr>
      <w:instrText>49</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F822F9" w:rsidRDefault="00F822F9" w:rsidP="007B698D">
      <w:r>
        <w:separator/>
      </w:r>
    </w:p>
  </w:footnote>
  <w:footnote w:type="continuationSeparator" w:id="0">
    <w:p w14:paraId="635BD506" w14:textId="77777777" w:rsidR="00F822F9" w:rsidRDefault="00F822F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F822F9" w:rsidRPr="00E212A1" w:rsidRDefault="00F822F9"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F822F9" w:rsidRPr="005A121E" w:rsidRDefault="00F822F9"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F822F9" w:rsidRPr="00533688" w:rsidRDefault="00F822F9" w:rsidP="00533688">
    <w:pPr>
      <w:pStyle w:val="RegisterHeaderFooterItalics"/>
    </w:pPr>
    <w:r w:rsidRPr="00533688">
      <w:tab/>
      <w:t>IN ADDITION</w:t>
    </w:r>
  </w:p>
  <w:p w14:paraId="3D06354A" w14:textId="77777777" w:rsidR="00F822F9" w:rsidRDefault="00F822F9"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F822F9" w:rsidRPr="00972C13" w:rsidRDefault="00F822F9" w:rsidP="007B39D0">
    <w:pPr>
      <w:pStyle w:val="RegisterHeaderFooterItalics"/>
    </w:pPr>
    <w:r>
      <w:tab/>
      <w:t>PROPOSED</w:t>
    </w:r>
    <w:r w:rsidRPr="00246CE8">
      <w:t xml:space="preserve"> RULES</w:t>
    </w:r>
  </w:p>
  <w:p w14:paraId="28954F65" w14:textId="77777777" w:rsidR="00F822F9" w:rsidRDefault="00F822F9"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F822F9" w:rsidRPr="00972C13" w:rsidRDefault="00F822F9" w:rsidP="007B39D0">
    <w:pPr>
      <w:pStyle w:val="RegisterHeaderFooterItalics"/>
    </w:pPr>
    <w:r>
      <w:tab/>
      <w:t>EMERGENCY</w:t>
    </w:r>
    <w:r w:rsidRPr="00246CE8">
      <w:t xml:space="preserve"> RULES</w:t>
    </w:r>
  </w:p>
  <w:p w14:paraId="1FA60DA6" w14:textId="77777777" w:rsidR="00F822F9" w:rsidRDefault="00F822F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F822F9" w:rsidRPr="00972C13" w:rsidRDefault="00F822F9" w:rsidP="007B39D0">
    <w:pPr>
      <w:pStyle w:val="RegisterHeaderFooterItalics"/>
    </w:pPr>
    <w:r>
      <w:tab/>
      <w:t>TEMPORARY</w:t>
    </w:r>
    <w:r w:rsidRPr="00246CE8">
      <w:t xml:space="preserve"> RULES</w:t>
    </w:r>
  </w:p>
  <w:p w14:paraId="05E17E9D" w14:textId="77777777" w:rsidR="00F822F9" w:rsidRDefault="00F822F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F822F9" w:rsidRPr="00972C13" w:rsidRDefault="00F822F9" w:rsidP="007B39D0">
    <w:pPr>
      <w:pStyle w:val="RegisterHeaderFooterItalics"/>
    </w:pPr>
    <w:r>
      <w:tab/>
      <w:t>APPROVED</w:t>
    </w:r>
    <w:r w:rsidRPr="00246CE8">
      <w:t xml:space="preserve"> RULES</w:t>
    </w:r>
  </w:p>
  <w:p w14:paraId="68D8475C" w14:textId="77777777" w:rsidR="00F822F9" w:rsidRDefault="00F822F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F822F9" w:rsidRPr="00972C13" w:rsidRDefault="00F822F9" w:rsidP="007B39D0">
    <w:pPr>
      <w:pStyle w:val="RegisterHeaderFooterItalics"/>
    </w:pPr>
    <w:r>
      <w:tab/>
      <w:t>Rules review commission</w:t>
    </w:r>
  </w:p>
  <w:p w14:paraId="03DBC8D7" w14:textId="77777777" w:rsidR="00F822F9" w:rsidRDefault="00F822F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F822F9" w:rsidRPr="00972C13" w:rsidRDefault="00F822F9" w:rsidP="007B39D0">
    <w:pPr>
      <w:pStyle w:val="RegisterHeaderFooterItalics"/>
    </w:pPr>
    <w:r>
      <w:tab/>
      <w:t>contested case Decisions</w:t>
    </w:r>
  </w:p>
  <w:p w14:paraId="6C913079" w14:textId="77777777" w:rsidR="00F822F9" w:rsidRDefault="00F822F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6BA3"/>
    <w:multiLevelType w:val="hybridMultilevel"/>
    <w:tmpl w:val="A7E47614"/>
    <w:lvl w:ilvl="0" w:tplc="E37224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1150"/>
    <w:multiLevelType w:val="hybridMultilevel"/>
    <w:tmpl w:val="417CA784"/>
    <w:lvl w:ilvl="0" w:tplc="CFBE3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8629F5"/>
    <w:multiLevelType w:val="hybridMultilevel"/>
    <w:tmpl w:val="E06E6580"/>
    <w:lvl w:ilvl="0" w:tplc="C4548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4356759"/>
    <w:multiLevelType w:val="hybridMultilevel"/>
    <w:tmpl w:val="C9A6878C"/>
    <w:lvl w:ilvl="0" w:tplc="61C668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7631"/>
    <w:rsid w:val="000753EC"/>
    <w:rsid w:val="000822A3"/>
    <w:rsid w:val="000A3219"/>
    <w:rsid w:val="000A7F3D"/>
    <w:rsid w:val="000F5E9B"/>
    <w:rsid w:val="0011650F"/>
    <w:rsid w:val="00116841"/>
    <w:rsid w:val="00116E76"/>
    <w:rsid w:val="00131537"/>
    <w:rsid w:val="00145BC8"/>
    <w:rsid w:val="00151C2A"/>
    <w:rsid w:val="001908A6"/>
    <w:rsid w:val="0019604E"/>
    <w:rsid w:val="001A171F"/>
    <w:rsid w:val="001A26C7"/>
    <w:rsid w:val="001C3275"/>
    <w:rsid w:val="001C4925"/>
    <w:rsid w:val="001C7098"/>
    <w:rsid w:val="001D42CE"/>
    <w:rsid w:val="001D74E5"/>
    <w:rsid w:val="001E0D7D"/>
    <w:rsid w:val="00201FFD"/>
    <w:rsid w:val="002038B6"/>
    <w:rsid w:val="0022700B"/>
    <w:rsid w:val="002278C1"/>
    <w:rsid w:val="002334A7"/>
    <w:rsid w:val="002412EC"/>
    <w:rsid w:val="00262BBC"/>
    <w:rsid w:val="00285E85"/>
    <w:rsid w:val="002A056D"/>
    <w:rsid w:val="002C15DC"/>
    <w:rsid w:val="002C3244"/>
    <w:rsid w:val="002C5B89"/>
    <w:rsid w:val="002C6772"/>
    <w:rsid w:val="002D0E71"/>
    <w:rsid w:val="002D46CC"/>
    <w:rsid w:val="002D6D8F"/>
    <w:rsid w:val="002E07A1"/>
    <w:rsid w:val="002E4D54"/>
    <w:rsid w:val="002F13FA"/>
    <w:rsid w:val="002F4646"/>
    <w:rsid w:val="002F4BB1"/>
    <w:rsid w:val="00306851"/>
    <w:rsid w:val="00311D07"/>
    <w:rsid w:val="00321394"/>
    <w:rsid w:val="00324CBB"/>
    <w:rsid w:val="003344B3"/>
    <w:rsid w:val="00334C50"/>
    <w:rsid w:val="003513F4"/>
    <w:rsid w:val="003549DA"/>
    <w:rsid w:val="00354ACB"/>
    <w:rsid w:val="00367570"/>
    <w:rsid w:val="0037090C"/>
    <w:rsid w:val="00375918"/>
    <w:rsid w:val="00382004"/>
    <w:rsid w:val="003A67B9"/>
    <w:rsid w:val="003D6BC1"/>
    <w:rsid w:val="004034A4"/>
    <w:rsid w:val="00411C81"/>
    <w:rsid w:val="00433B6C"/>
    <w:rsid w:val="00443812"/>
    <w:rsid w:val="00447D51"/>
    <w:rsid w:val="00451CF6"/>
    <w:rsid w:val="0046175E"/>
    <w:rsid w:val="004768BF"/>
    <w:rsid w:val="00482A05"/>
    <w:rsid w:val="00491579"/>
    <w:rsid w:val="00494958"/>
    <w:rsid w:val="004952C7"/>
    <w:rsid w:val="004A033B"/>
    <w:rsid w:val="004A1A79"/>
    <w:rsid w:val="004A4A68"/>
    <w:rsid w:val="004D1647"/>
    <w:rsid w:val="004D375A"/>
    <w:rsid w:val="004F2E90"/>
    <w:rsid w:val="0050536D"/>
    <w:rsid w:val="005215BD"/>
    <w:rsid w:val="00533688"/>
    <w:rsid w:val="005616BE"/>
    <w:rsid w:val="00563169"/>
    <w:rsid w:val="00572C19"/>
    <w:rsid w:val="00576136"/>
    <w:rsid w:val="005A121E"/>
    <w:rsid w:val="005A51D8"/>
    <w:rsid w:val="005C4925"/>
    <w:rsid w:val="005F0F1A"/>
    <w:rsid w:val="006069BB"/>
    <w:rsid w:val="00636642"/>
    <w:rsid w:val="006458BB"/>
    <w:rsid w:val="00651440"/>
    <w:rsid w:val="00661091"/>
    <w:rsid w:val="00674C70"/>
    <w:rsid w:val="00683684"/>
    <w:rsid w:val="006920A4"/>
    <w:rsid w:val="0069220D"/>
    <w:rsid w:val="006978AE"/>
    <w:rsid w:val="006A7245"/>
    <w:rsid w:val="006A7BC2"/>
    <w:rsid w:val="006C2082"/>
    <w:rsid w:val="006D0465"/>
    <w:rsid w:val="006E5BE6"/>
    <w:rsid w:val="00725746"/>
    <w:rsid w:val="00727EA6"/>
    <w:rsid w:val="00755075"/>
    <w:rsid w:val="00770BAF"/>
    <w:rsid w:val="007B39D0"/>
    <w:rsid w:val="007B698D"/>
    <w:rsid w:val="007D4CE1"/>
    <w:rsid w:val="007E5F94"/>
    <w:rsid w:val="007E61E8"/>
    <w:rsid w:val="007E657F"/>
    <w:rsid w:val="007F632D"/>
    <w:rsid w:val="00815420"/>
    <w:rsid w:val="00830980"/>
    <w:rsid w:val="0084343F"/>
    <w:rsid w:val="00843621"/>
    <w:rsid w:val="00843FED"/>
    <w:rsid w:val="00845EBF"/>
    <w:rsid w:val="008846D7"/>
    <w:rsid w:val="00884AA9"/>
    <w:rsid w:val="008D0049"/>
    <w:rsid w:val="008D1940"/>
    <w:rsid w:val="008D3156"/>
    <w:rsid w:val="008D7B44"/>
    <w:rsid w:val="008E3A8E"/>
    <w:rsid w:val="009457AC"/>
    <w:rsid w:val="00952545"/>
    <w:rsid w:val="009538D0"/>
    <w:rsid w:val="009576FF"/>
    <w:rsid w:val="00963E3A"/>
    <w:rsid w:val="00964506"/>
    <w:rsid w:val="0098784A"/>
    <w:rsid w:val="0099228E"/>
    <w:rsid w:val="009B5279"/>
    <w:rsid w:val="009D5190"/>
    <w:rsid w:val="009D5E39"/>
    <w:rsid w:val="009E2899"/>
    <w:rsid w:val="009E3E5D"/>
    <w:rsid w:val="009E7CBD"/>
    <w:rsid w:val="00A13FE5"/>
    <w:rsid w:val="00A62C0D"/>
    <w:rsid w:val="00A71FC9"/>
    <w:rsid w:val="00A936F3"/>
    <w:rsid w:val="00A95C2C"/>
    <w:rsid w:val="00AB27B9"/>
    <w:rsid w:val="00AB7F86"/>
    <w:rsid w:val="00AD619A"/>
    <w:rsid w:val="00AF120C"/>
    <w:rsid w:val="00AF2B36"/>
    <w:rsid w:val="00B00D1B"/>
    <w:rsid w:val="00B1265F"/>
    <w:rsid w:val="00B27FB4"/>
    <w:rsid w:val="00B31F95"/>
    <w:rsid w:val="00B32AF8"/>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1FDB"/>
    <w:rsid w:val="00BE5545"/>
    <w:rsid w:val="00BE62E3"/>
    <w:rsid w:val="00BE7900"/>
    <w:rsid w:val="00BF431E"/>
    <w:rsid w:val="00BF63F1"/>
    <w:rsid w:val="00C029A0"/>
    <w:rsid w:val="00C2243A"/>
    <w:rsid w:val="00C25B28"/>
    <w:rsid w:val="00C42DAE"/>
    <w:rsid w:val="00C44D97"/>
    <w:rsid w:val="00C638AB"/>
    <w:rsid w:val="00C7719B"/>
    <w:rsid w:val="00C913A0"/>
    <w:rsid w:val="00C92084"/>
    <w:rsid w:val="00CA265E"/>
    <w:rsid w:val="00CC7E05"/>
    <w:rsid w:val="00CD4310"/>
    <w:rsid w:val="00D02816"/>
    <w:rsid w:val="00D1687E"/>
    <w:rsid w:val="00D24DA8"/>
    <w:rsid w:val="00D259FB"/>
    <w:rsid w:val="00D2607A"/>
    <w:rsid w:val="00D33D0B"/>
    <w:rsid w:val="00D35FB1"/>
    <w:rsid w:val="00D37288"/>
    <w:rsid w:val="00D40874"/>
    <w:rsid w:val="00D45A1E"/>
    <w:rsid w:val="00D52FD0"/>
    <w:rsid w:val="00D65BF5"/>
    <w:rsid w:val="00D93C24"/>
    <w:rsid w:val="00DA74EB"/>
    <w:rsid w:val="00DC741C"/>
    <w:rsid w:val="00DE08AC"/>
    <w:rsid w:val="00DE7797"/>
    <w:rsid w:val="00E212A1"/>
    <w:rsid w:val="00E22CEA"/>
    <w:rsid w:val="00E435B5"/>
    <w:rsid w:val="00E51C8F"/>
    <w:rsid w:val="00E65699"/>
    <w:rsid w:val="00E8351B"/>
    <w:rsid w:val="00E84F57"/>
    <w:rsid w:val="00E90753"/>
    <w:rsid w:val="00EA5DB0"/>
    <w:rsid w:val="00EC7EA7"/>
    <w:rsid w:val="00ED32D6"/>
    <w:rsid w:val="00EE1422"/>
    <w:rsid w:val="00EE3FD1"/>
    <w:rsid w:val="00EE7238"/>
    <w:rsid w:val="00F037A9"/>
    <w:rsid w:val="00F04092"/>
    <w:rsid w:val="00F236E1"/>
    <w:rsid w:val="00F2405E"/>
    <w:rsid w:val="00F30218"/>
    <w:rsid w:val="00F822F9"/>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372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F2405E"/>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F2405E"/>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F2405E"/>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F2405E"/>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F2405E"/>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rsid w:val="001A1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01123">
      <w:bodyDiv w:val="1"/>
      <w:marLeft w:val="0"/>
      <w:marRight w:val="0"/>
      <w:marTop w:val="0"/>
      <w:marBottom w:val="0"/>
      <w:divBdr>
        <w:top w:val="none" w:sz="0" w:space="0" w:color="auto"/>
        <w:left w:val="none" w:sz="0" w:space="0" w:color="auto"/>
        <w:bottom w:val="none" w:sz="0" w:space="0" w:color="auto"/>
        <w:right w:val="none" w:sz="0" w:space="0" w:color="auto"/>
      </w:divBdr>
    </w:div>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7074" TargetMode="External"/><Relationship Id="rId671" Type="http://schemas.openxmlformats.org/officeDocument/2006/relationships/hyperlink" Target="http://rats/viewRule.pl?nRuleID=69442" TargetMode="External"/><Relationship Id="rId769" Type="http://schemas.openxmlformats.org/officeDocument/2006/relationships/hyperlink" Target="http://rats/viewRule.pl?nRuleID=69466" TargetMode="External"/><Relationship Id="rId976" Type="http://schemas.openxmlformats.org/officeDocument/2006/relationships/footer" Target="footer8.xml"/><Relationship Id="rId21" Type="http://schemas.openxmlformats.org/officeDocument/2006/relationships/header" Target="header7.xml"/><Relationship Id="rId324" Type="http://schemas.openxmlformats.org/officeDocument/2006/relationships/hyperlink" Target="http://rats/viewRule.pl?nRuleID=69362" TargetMode="External"/><Relationship Id="rId531" Type="http://schemas.openxmlformats.org/officeDocument/2006/relationships/hyperlink" Target="http://rats/viewRule.pl?nRuleID=69408" TargetMode="External"/><Relationship Id="rId629" Type="http://schemas.openxmlformats.org/officeDocument/2006/relationships/hyperlink" Target="http://rats/viewRule.pl?nRuleID=69431" TargetMode="External"/><Relationship Id="rId170" Type="http://schemas.openxmlformats.org/officeDocument/2006/relationships/hyperlink" Target="http://rats/viewRule.pl?nRuleID=67089" TargetMode="External"/><Relationship Id="rId836" Type="http://schemas.openxmlformats.org/officeDocument/2006/relationships/hyperlink" Target="http://rats/viewRule.pl?nRuleID=69483" TargetMode="External"/><Relationship Id="rId268" Type="http://schemas.openxmlformats.org/officeDocument/2006/relationships/hyperlink" Target="http://rats/viewRule.pl?nRuleID=69338" TargetMode="External"/><Relationship Id="rId475" Type="http://schemas.openxmlformats.org/officeDocument/2006/relationships/hyperlink" Target="http://rats/viewRule.pl?nRuleID=69393" TargetMode="External"/><Relationship Id="rId682" Type="http://schemas.openxmlformats.org/officeDocument/2006/relationships/hyperlink" Target="http://rats/viewRule.pl?nRuleID=69444" TargetMode="External"/><Relationship Id="rId903" Type="http://schemas.openxmlformats.org/officeDocument/2006/relationships/hyperlink" Target="http://rats/viewRule.pl?nRuleID=69500" TargetMode="External"/><Relationship Id="rId32" Type="http://schemas.openxmlformats.org/officeDocument/2006/relationships/hyperlink" Target="http://rats/viewRule.pl?nRuleID=67059" TargetMode="External"/><Relationship Id="rId128" Type="http://schemas.openxmlformats.org/officeDocument/2006/relationships/hyperlink" Target="http://rats/viewRule.pl?nRuleID=67077" TargetMode="External"/><Relationship Id="rId335" Type="http://schemas.openxmlformats.org/officeDocument/2006/relationships/hyperlink" Target="http://rats/viewRule.pl?nRuleID=69344" TargetMode="External"/><Relationship Id="rId542" Type="http://schemas.openxmlformats.org/officeDocument/2006/relationships/hyperlink" Target="http://rats/viewRule.pl?nRuleID=69410" TargetMode="External"/><Relationship Id="rId181" Type="http://schemas.openxmlformats.org/officeDocument/2006/relationships/hyperlink" Target="http://rats/viewRule.pl?nRuleID=69318" TargetMode="External"/><Relationship Id="rId402" Type="http://schemas.openxmlformats.org/officeDocument/2006/relationships/hyperlink" Target="http://rats/viewRule.pl?nRuleID=69374" TargetMode="External"/><Relationship Id="rId847" Type="http://schemas.openxmlformats.org/officeDocument/2006/relationships/hyperlink" Target="http://rats/viewRule.pl?nRuleID=69486" TargetMode="External"/><Relationship Id="rId279" Type="http://schemas.openxmlformats.org/officeDocument/2006/relationships/hyperlink" Target="http://rats/viewRule.pl?nRuleID=69341" TargetMode="External"/><Relationship Id="rId486" Type="http://schemas.openxmlformats.org/officeDocument/2006/relationships/hyperlink" Target="http://rats/viewRule.pl?nRuleID=69395" TargetMode="External"/><Relationship Id="rId693" Type="http://schemas.openxmlformats.org/officeDocument/2006/relationships/hyperlink" Target="http://rats/viewRule.pl?nRuleID=69447" TargetMode="External"/><Relationship Id="rId707" Type="http://schemas.openxmlformats.org/officeDocument/2006/relationships/hyperlink" Target="http://rats/viewRule.pl?nRuleID=69814" TargetMode="External"/><Relationship Id="rId914" Type="http://schemas.openxmlformats.org/officeDocument/2006/relationships/hyperlink" Target="http://rats/viewRule.pl?nRuleID=69502" TargetMode="External"/><Relationship Id="rId43" Type="http://schemas.openxmlformats.org/officeDocument/2006/relationships/hyperlink" Target="http://rats/viewRule.pl?nRuleID=67055" TargetMode="External"/><Relationship Id="rId139" Type="http://schemas.openxmlformats.org/officeDocument/2006/relationships/hyperlink" Target="http://rats/viewRule.pl?nRuleID=67080" TargetMode="External"/><Relationship Id="rId346" Type="http://schemas.openxmlformats.org/officeDocument/2006/relationships/hyperlink" Target="http://rats/viewRule.pl?nRuleID=69346" TargetMode="External"/><Relationship Id="rId553" Type="http://schemas.openxmlformats.org/officeDocument/2006/relationships/hyperlink" Target="http://rats/viewRule.pl?nRuleID=69413" TargetMode="External"/><Relationship Id="rId760" Type="http://schemas.openxmlformats.org/officeDocument/2006/relationships/hyperlink" Target="http://rats/viewRule.pl?nRuleID=69464" TargetMode="External"/><Relationship Id="rId192" Type="http://schemas.openxmlformats.org/officeDocument/2006/relationships/hyperlink" Target="http://rats/viewRule.pl?nRuleID=69321" TargetMode="External"/><Relationship Id="rId206" Type="http://schemas.openxmlformats.org/officeDocument/2006/relationships/hyperlink" Target="http://rats/viewRule.pl?nRuleID=69325" TargetMode="External"/><Relationship Id="rId413" Type="http://schemas.openxmlformats.org/officeDocument/2006/relationships/hyperlink" Target="http://rats/viewRule.pl?nRuleID=69377" TargetMode="External"/><Relationship Id="rId858" Type="http://schemas.openxmlformats.org/officeDocument/2006/relationships/hyperlink" Target="http://rats/viewRule.pl?nRuleID=69488" TargetMode="External"/><Relationship Id="rId497" Type="http://schemas.openxmlformats.org/officeDocument/2006/relationships/hyperlink" Target="http://rats/viewRule.pl?nRuleID=69398" TargetMode="External"/><Relationship Id="rId620" Type="http://schemas.openxmlformats.org/officeDocument/2006/relationships/hyperlink" Target="http://rats/viewRule.pl?nRuleID=69429" TargetMode="External"/><Relationship Id="rId718" Type="http://schemas.openxmlformats.org/officeDocument/2006/relationships/hyperlink" Target="http://rats/viewRule.pl?nRuleID=69453" TargetMode="External"/><Relationship Id="rId925" Type="http://schemas.openxmlformats.org/officeDocument/2006/relationships/hyperlink" Target="http://rats/viewRule.pl?nRuleID=69505" TargetMode="External"/><Relationship Id="rId357" Type="http://schemas.openxmlformats.org/officeDocument/2006/relationships/hyperlink" Target="http://rats/viewRule.pl?nRuleID=69365" TargetMode="External"/><Relationship Id="rId54" Type="http://schemas.openxmlformats.org/officeDocument/2006/relationships/hyperlink" Target="http://rats/viewRule.pl?nRuleID=67057" TargetMode="External"/><Relationship Id="rId217" Type="http://schemas.openxmlformats.org/officeDocument/2006/relationships/hyperlink" Target="http://rats/viewRule.pl?nRuleID=69328" TargetMode="External"/><Relationship Id="rId564" Type="http://schemas.openxmlformats.org/officeDocument/2006/relationships/hyperlink" Target="http://rats/viewRule.pl?nRuleID=69416" TargetMode="External"/><Relationship Id="rId771" Type="http://schemas.openxmlformats.org/officeDocument/2006/relationships/hyperlink" Target="http://rats/viewRule.pl?nRuleID=69467" TargetMode="External"/><Relationship Id="rId869" Type="http://schemas.openxmlformats.org/officeDocument/2006/relationships/hyperlink" Target="http://rats/viewRule.pl?nRuleID=69491" TargetMode="External"/><Relationship Id="rId424" Type="http://schemas.openxmlformats.org/officeDocument/2006/relationships/hyperlink" Target="http://rats/viewRule.pl?nRuleID=69380" TargetMode="External"/><Relationship Id="rId631" Type="http://schemas.openxmlformats.org/officeDocument/2006/relationships/hyperlink" Target="http://rats/viewRule.pl?nRuleID=69432" TargetMode="External"/><Relationship Id="rId729" Type="http://schemas.openxmlformats.org/officeDocument/2006/relationships/hyperlink" Target="http://rats/viewRule.pl?nRuleID=69456" TargetMode="External"/><Relationship Id="rId270" Type="http://schemas.openxmlformats.org/officeDocument/2006/relationships/hyperlink" Target="http://rats/viewRule.pl?nRuleID=69338" TargetMode="External"/><Relationship Id="rId936" Type="http://schemas.openxmlformats.org/officeDocument/2006/relationships/hyperlink" Target="http://rats/viewRule.pl?nRuleID=69508" TargetMode="External"/><Relationship Id="rId65" Type="http://schemas.openxmlformats.org/officeDocument/2006/relationships/hyperlink" Target="http://rats/viewRule.pl?nRuleID=67061" TargetMode="External"/><Relationship Id="rId130" Type="http://schemas.openxmlformats.org/officeDocument/2006/relationships/hyperlink" Target="http://rats/viewRule.pl?nRuleID=67077" TargetMode="External"/><Relationship Id="rId368" Type="http://schemas.openxmlformats.org/officeDocument/2006/relationships/hyperlink" Target="http://rats/viewRule.pl?nRuleID=69368" TargetMode="External"/><Relationship Id="rId575" Type="http://schemas.openxmlformats.org/officeDocument/2006/relationships/hyperlink" Target="http://rats/viewRule.pl?nRuleID=69419" TargetMode="External"/><Relationship Id="rId782" Type="http://schemas.openxmlformats.org/officeDocument/2006/relationships/hyperlink" Target="http://rats/viewRule.pl?nRuleID=69469" TargetMode="External"/><Relationship Id="rId228" Type="http://schemas.openxmlformats.org/officeDocument/2006/relationships/hyperlink" Target="http://rats/viewRule.pl?nRuleID=69329" TargetMode="External"/><Relationship Id="rId435" Type="http://schemas.openxmlformats.org/officeDocument/2006/relationships/hyperlink" Target="http://rats/viewRule.pl?nRuleID=69383" TargetMode="External"/><Relationship Id="rId642" Type="http://schemas.openxmlformats.org/officeDocument/2006/relationships/hyperlink" Target="http://rats/viewRule.pl?nRuleID=69434" TargetMode="External"/><Relationship Id="rId281" Type="http://schemas.openxmlformats.org/officeDocument/2006/relationships/hyperlink" Target="http://rats/viewRule.pl?nRuleID=69341" TargetMode="External"/><Relationship Id="rId502" Type="http://schemas.openxmlformats.org/officeDocument/2006/relationships/hyperlink" Target="http://rats/viewRule.pl?nRuleID=69399" TargetMode="External"/><Relationship Id="rId947" Type="http://schemas.openxmlformats.org/officeDocument/2006/relationships/hyperlink" Target="http://rats/viewRule.pl?nRuleID=69511" TargetMode="External"/><Relationship Id="rId76" Type="http://schemas.openxmlformats.org/officeDocument/2006/relationships/hyperlink" Target="http://rats/viewRule.pl?nRuleID=67064" TargetMode="External"/><Relationship Id="rId141" Type="http://schemas.openxmlformats.org/officeDocument/2006/relationships/hyperlink" Target="http://rats/viewRule.pl?nRuleID=67080" TargetMode="External"/><Relationship Id="rId379" Type="http://schemas.openxmlformats.org/officeDocument/2006/relationships/hyperlink" Target="http://rats/viewRule.pl?nRuleID=69371" TargetMode="External"/><Relationship Id="rId586" Type="http://schemas.openxmlformats.org/officeDocument/2006/relationships/hyperlink" Target="http://rats/viewRule.pl?nRuleID=69406" TargetMode="External"/><Relationship Id="rId793" Type="http://schemas.openxmlformats.org/officeDocument/2006/relationships/hyperlink" Target="http://rats/viewRule.pl?nRuleID=69472" TargetMode="External"/><Relationship Id="rId807" Type="http://schemas.openxmlformats.org/officeDocument/2006/relationships/hyperlink" Target="http://rats/viewRule.pl?nRuleID=69476" TargetMode="External"/><Relationship Id="rId7" Type="http://schemas.openxmlformats.org/officeDocument/2006/relationships/endnotes" Target="endnotes.xml"/><Relationship Id="rId239" Type="http://schemas.openxmlformats.org/officeDocument/2006/relationships/hyperlink" Target="http://rats/viewRule.pl?nRuleID=69331" TargetMode="External"/><Relationship Id="rId446" Type="http://schemas.openxmlformats.org/officeDocument/2006/relationships/hyperlink" Target="http://rats/viewRule.pl?nRuleID=69385" TargetMode="External"/><Relationship Id="rId653" Type="http://schemas.openxmlformats.org/officeDocument/2006/relationships/hyperlink" Target="http://rats/viewRule.pl?nRuleID=69437" TargetMode="External"/><Relationship Id="rId292" Type="http://schemas.openxmlformats.org/officeDocument/2006/relationships/hyperlink" Target="http://rats/viewRule.pl?nRuleID=69354" TargetMode="External"/><Relationship Id="rId306" Type="http://schemas.openxmlformats.org/officeDocument/2006/relationships/hyperlink" Target="http://rats/viewRule.pl?nRuleID=69357" TargetMode="External"/><Relationship Id="rId860" Type="http://schemas.openxmlformats.org/officeDocument/2006/relationships/hyperlink" Target="http://rats/viewRule.pl?nRuleID=69489" TargetMode="External"/><Relationship Id="rId958" Type="http://schemas.openxmlformats.org/officeDocument/2006/relationships/hyperlink" Target="http://rats/viewRule.pl?nRuleID=69513" TargetMode="External"/><Relationship Id="rId87" Type="http://schemas.openxmlformats.org/officeDocument/2006/relationships/hyperlink" Target="http://rats/viewRule.pl?nRuleID=67067" TargetMode="External"/><Relationship Id="rId513" Type="http://schemas.openxmlformats.org/officeDocument/2006/relationships/hyperlink" Target="http://rats/viewRule.pl?nRuleID=69402" TargetMode="External"/><Relationship Id="rId597" Type="http://schemas.openxmlformats.org/officeDocument/2006/relationships/hyperlink" Target="http://rats/viewRule.pl?nRuleID=69423" TargetMode="External"/><Relationship Id="rId720" Type="http://schemas.openxmlformats.org/officeDocument/2006/relationships/hyperlink" Target="http://rats/viewRule.pl?nRuleID=69454" TargetMode="External"/><Relationship Id="rId818" Type="http://schemas.openxmlformats.org/officeDocument/2006/relationships/hyperlink" Target="http://rats/viewRule.pl?nRuleID=69478" TargetMode="External"/><Relationship Id="rId152" Type="http://schemas.openxmlformats.org/officeDocument/2006/relationships/hyperlink" Target="http://rats/viewRule.pl?nRuleID=67084" TargetMode="External"/><Relationship Id="rId457" Type="http://schemas.openxmlformats.org/officeDocument/2006/relationships/hyperlink" Target="http://rats/viewRule.pl?nRuleID=69388" TargetMode="External"/><Relationship Id="rId664" Type="http://schemas.openxmlformats.org/officeDocument/2006/relationships/hyperlink" Target="http://rats/viewRule.pl?nRuleID=69440" TargetMode="External"/><Relationship Id="rId871" Type="http://schemas.openxmlformats.org/officeDocument/2006/relationships/hyperlink" Target="http://rats/viewRule.pl?nRuleID=69492" TargetMode="External"/><Relationship Id="rId969" Type="http://schemas.openxmlformats.org/officeDocument/2006/relationships/hyperlink" Target="http://rats/viewRule.pl?nRuleID=69517" TargetMode="External"/><Relationship Id="rId14" Type="http://schemas.openxmlformats.org/officeDocument/2006/relationships/image" Target="media/image2.jpg"/><Relationship Id="rId317" Type="http://schemas.openxmlformats.org/officeDocument/2006/relationships/hyperlink" Target="http://rats/viewRule.pl?nRuleID=69360" TargetMode="External"/><Relationship Id="rId524" Type="http://schemas.openxmlformats.org/officeDocument/2006/relationships/hyperlink" Target="http://rats/viewRule.pl?nRuleID=69405" TargetMode="External"/><Relationship Id="rId731" Type="http://schemas.openxmlformats.org/officeDocument/2006/relationships/hyperlink" Target="http://rats/viewRule.pl?nRuleID=69457" TargetMode="External"/><Relationship Id="rId98" Type="http://schemas.openxmlformats.org/officeDocument/2006/relationships/hyperlink" Target="http://rats/viewRule.pl?nRuleID=67069" TargetMode="External"/><Relationship Id="rId163" Type="http://schemas.openxmlformats.org/officeDocument/2006/relationships/hyperlink" Target="http://rats/viewRule.pl?nRuleID=67088" TargetMode="External"/><Relationship Id="rId370" Type="http://schemas.openxmlformats.org/officeDocument/2006/relationships/hyperlink" Target="http://rats/viewRule.pl?nRuleID=69368" TargetMode="External"/><Relationship Id="rId829" Type="http://schemas.openxmlformats.org/officeDocument/2006/relationships/hyperlink" Target="http://rats/viewRule.pl?nRuleID=69481" TargetMode="External"/><Relationship Id="rId230" Type="http://schemas.openxmlformats.org/officeDocument/2006/relationships/hyperlink" Target="http://rats/viewRule.pl?nRuleID=69329" TargetMode="External"/><Relationship Id="rId468" Type="http://schemas.openxmlformats.org/officeDocument/2006/relationships/hyperlink" Target="http://rats/viewRule.pl?nRuleID=69391" TargetMode="External"/><Relationship Id="rId675" Type="http://schemas.openxmlformats.org/officeDocument/2006/relationships/hyperlink" Target="http://rats/viewRule.pl?nRuleID=69443" TargetMode="External"/><Relationship Id="rId882" Type="http://schemas.openxmlformats.org/officeDocument/2006/relationships/hyperlink" Target="http://rats/viewRule.pl?nRuleID=69494" TargetMode="External"/><Relationship Id="rId25" Type="http://schemas.openxmlformats.org/officeDocument/2006/relationships/image" Target="media/image3.emf"/><Relationship Id="rId328" Type="http://schemas.openxmlformats.org/officeDocument/2006/relationships/hyperlink" Target="http://rats/viewRule.pl?nRuleID=69363" TargetMode="External"/><Relationship Id="rId535" Type="http://schemas.openxmlformats.org/officeDocument/2006/relationships/hyperlink" Target="http://rats/viewRule.pl?nRuleID=69409" TargetMode="External"/><Relationship Id="rId742" Type="http://schemas.openxmlformats.org/officeDocument/2006/relationships/hyperlink" Target="http://rats/viewRule.pl?nRuleID=69459" TargetMode="External"/><Relationship Id="rId174" Type="http://schemas.openxmlformats.org/officeDocument/2006/relationships/hyperlink" Target="http://rats/viewRule.pl?nRuleID=67091" TargetMode="External"/><Relationship Id="rId381" Type="http://schemas.openxmlformats.org/officeDocument/2006/relationships/hyperlink" Target="http://rats/viewRule.pl?nRuleID=69371" TargetMode="External"/><Relationship Id="rId602" Type="http://schemas.openxmlformats.org/officeDocument/2006/relationships/hyperlink" Target="http://rats/viewRule.pl?nRuleID=69424" TargetMode="External"/><Relationship Id="rId241" Type="http://schemas.openxmlformats.org/officeDocument/2006/relationships/hyperlink" Target="http://rats/viewRule.pl?nRuleID=69331" TargetMode="External"/><Relationship Id="rId479" Type="http://schemas.openxmlformats.org/officeDocument/2006/relationships/hyperlink" Target="http://rats/viewRule.pl?nRuleID=69394" TargetMode="External"/><Relationship Id="rId686" Type="http://schemas.openxmlformats.org/officeDocument/2006/relationships/hyperlink" Target="http://rats/viewRule.pl?nRuleID=69445" TargetMode="External"/><Relationship Id="rId893" Type="http://schemas.openxmlformats.org/officeDocument/2006/relationships/hyperlink" Target="http://rats/viewRule.pl?nRuleID=69497" TargetMode="External"/><Relationship Id="rId907" Type="http://schemas.openxmlformats.org/officeDocument/2006/relationships/hyperlink" Target="http://rats/viewRule.pl?nRuleID=69501" TargetMode="External"/><Relationship Id="rId36" Type="http://schemas.openxmlformats.org/officeDocument/2006/relationships/hyperlink" Target="http://rats/viewRule.pl?nRuleID=67086" TargetMode="External"/><Relationship Id="rId339" Type="http://schemas.openxmlformats.org/officeDocument/2006/relationships/hyperlink" Target="http://rats/viewRule.pl?nRuleID=69345" TargetMode="External"/><Relationship Id="rId546" Type="http://schemas.openxmlformats.org/officeDocument/2006/relationships/hyperlink" Target="http://rats/viewRule.pl?nRuleID=69411" TargetMode="External"/><Relationship Id="rId753" Type="http://schemas.openxmlformats.org/officeDocument/2006/relationships/hyperlink" Target="http://rats/viewRule.pl?nRuleID=69462" TargetMode="External"/><Relationship Id="rId101" Type="http://schemas.openxmlformats.org/officeDocument/2006/relationships/hyperlink" Target="http://rats/viewRule.pl?nRuleID=67070" TargetMode="External"/><Relationship Id="rId185" Type="http://schemas.openxmlformats.org/officeDocument/2006/relationships/hyperlink" Target="http://rats/viewRule.pl?nRuleID=69319" TargetMode="External"/><Relationship Id="rId406" Type="http://schemas.openxmlformats.org/officeDocument/2006/relationships/hyperlink" Target="http://rats/viewRule.pl?nRuleID=69375" TargetMode="External"/><Relationship Id="rId960" Type="http://schemas.openxmlformats.org/officeDocument/2006/relationships/hyperlink" Target="http://rats/viewRule.pl?nRuleID=69514" TargetMode="External"/><Relationship Id="rId392" Type="http://schemas.openxmlformats.org/officeDocument/2006/relationships/hyperlink" Target="http://rats/viewRule.pl?nRuleID=69349" TargetMode="External"/><Relationship Id="rId613" Type="http://schemas.openxmlformats.org/officeDocument/2006/relationships/hyperlink" Target="http://rats/viewRule.pl?nRuleID=69427" TargetMode="External"/><Relationship Id="rId697" Type="http://schemas.openxmlformats.org/officeDocument/2006/relationships/hyperlink" Target="http://rats/viewRule.pl?nRuleID=69448" TargetMode="External"/><Relationship Id="rId820" Type="http://schemas.openxmlformats.org/officeDocument/2006/relationships/hyperlink" Target="http://rats/viewRule.pl?nRuleID=69479" TargetMode="External"/><Relationship Id="rId918" Type="http://schemas.openxmlformats.org/officeDocument/2006/relationships/hyperlink" Target="http://rats/viewRule.pl?nRuleID=69503" TargetMode="External"/><Relationship Id="rId252" Type="http://schemas.openxmlformats.org/officeDocument/2006/relationships/hyperlink" Target="http://rats/viewRule.pl?nRuleID=69334" TargetMode="External"/><Relationship Id="rId47" Type="http://schemas.openxmlformats.org/officeDocument/2006/relationships/hyperlink" Target="http://rats/viewRule.pl?nRuleID=67056" TargetMode="External"/><Relationship Id="rId112" Type="http://schemas.openxmlformats.org/officeDocument/2006/relationships/hyperlink" Target="http://rats/viewRule.pl?nRuleID=67073" TargetMode="External"/><Relationship Id="rId557" Type="http://schemas.openxmlformats.org/officeDocument/2006/relationships/hyperlink" Target="http://rats/viewRule.pl?nRuleID=69414" TargetMode="External"/><Relationship Id="rId764" Type="http://schemas.openxmlformats.org/officeDocument/2006/relationships/hyperlink" Target="http://rats/viewRule.pl?nRuleID=69465" TargetMode="External"/><Relationship Id="rId971" Type="http://schemas.openxmlformats.org/officeDocument/2006/relationships/hyperlink" Target="http://rats/viewRule.pl?nRuleID=69515" TargetMode="External"/><Relationship Id="rId196" Type="http://schemas.openxmlformats.org/officeDocument/2006/relationships/hyperlink" Target="http://rats/viewRule.pl?nRuleID=69323" TargetMode="External"/><Relationship Id="rId417" Type="http://schemas.openxmlformats.org/officeDocument/2006/relationships/hyperlink" Target="http://rats/viewRule.pl?nRuleID=69378" TargetMode="External"/><Relationship Id="rId624" Type="http://schemas.openxmlformats.org/officeDocument/2006/relationships/hyperlink" Target="http://rats/viewRule.pl?nRuleID=69430" TargetMode="External"/><Relationship Id="rId831" Type="http://schemas.openxmlformats.org/officeDocument/2006/relationships/hyperlink" Target="http://rats/viewRule.pl?nRuleID=69482" TargetMode="External"/><Relationship Id="rId263" Type="http://schemas.openxmlformats.org/officeDocument/2006/relationships/hyperlink" Target="http://rats/viewRule.pl?nRuleID=69337" TargetMode="External"/><Relationship Id="rId470" Type="http://schemas.openxmlformats.org/officeDocument/2006/relationships/hyperlink" Target="http://rats/viewRule.pl?nRuleID=69391" TargetMode="External"/><Relationship Id="rId929" Type="http://schemas.openxmlformats.org/officeDocument/2006/relationships/hyperlink" Target="http://rats/viewRule.pl?nRuleID=69506" TargetMode="External"/><Relationship Id="rId58" Type="http://schemas.openxmlformats.org/officeDocument/2006/relationships/hyperlink" Target="http://rats/viewRule.pl?nRuleID=67058" TargetMode="External"/><Relationship Id="rId123" Type="http://schemas.openxmlformats.org/officeDocument/2006/relationships/hyperlink" Target="http://rats/viewRule.pl?nRuleID=67076" TargetMode="External"/><Relationship Id="rId330" Type="http://schemas.openxmlformats.org/officeDocument/2006/relationships/hyperlink" Target="http://rats/viewRule.pl?nRuleID=69363" TargetMode="External"/><Relationship Id="rId568" Type="http://schemas.openxmlformats.org/officeDocument/2006/relationships/hyperlink" Target="http://rats/viewRule.pl?nRuleID=69417" TargetMode="External"/><Relationship Id="rId733" Type="http://schemas.openxmlformats.org/officeDocument/2006/relationships/hyperlink" Target="http://rats/viewRule.pl?nRuleID=69457" TargetMode="External"/><Relationship Id="rId775" Type="http://schemas.openxmlformats.org/officeDocument/2006/relationships/hyperlink" Target="http://rats/viewRule.pl?nRuleID=69468" TargetMode="External"/><Relationship Id="rId940" Type="http://schemas.openxmlformats.org/officeDocument/2006/relationships/hyperlink" Target="http://rats/viewRule.pl?nRuleID=69509" TargetMode="External"/><Relationship Id="rId165" Type="http://schemas.openxmlformats.org/officeDocument/2006/relationships/hyperlink" Target="http://rats/viewRule.pl?nRuleID=67088" TargetMode="External"/><Relationship Id="rId372" Type="http://schemas.openxmlformats.org/officeDocument/2006/relationships/hyperlink" Target="http://rats/viewRule.pl?nRuleID=69369" TargetMode="External"/><Relationship Id="rId428" Type="http://schemas.openxmlformats.org/officeDocument/2006/relationships/hyperlink" Target="http://rats/viewRule.pl?nRuleID=69381" TargetMode="External"/><Relationship Id="rId635" Type="http://schemas.openxmlformats.org/officeDocument/2006/relationships/hyperlink" Target="http://rats/viewRule.pl?nRuleID=69433" TargetMode="External"/><Relationship Id="rId677" Type="http://schemas.openxmlformats.org/officeDocument/2006/relationships/hyperlink" Target="http://rats/viewRule.pl?nRuleID=69443" TargetMode="External"/><Relationship Id="rId800" Type="http://schemas.openxmlformats.org/officeDocument/2006/relationships/hyperlink" Target="http://rats/viewRule.pl?nRuleID=69474" TargetMode="External"/><Relationship Id="rId842" Type="http://schemas.openxmlformats.org/officeDocument/2006/relationships/hyperlink" Target="http://rats/viewRule.pl?nRuleID=69484" TargetMode="External"/><Relationship Id="rId232" Type="http://schemas.openxmlformats.org/officeDocument/2006/relationships/hyperlink" Target="http://rats/viewRule.pl?nRuleID=69353" TargetMode="External"/><Relationship Id="rId274" Type="http://schemas.openxmlformats.org/officeDocument/2006/relationships/hyperlink" Target="http://rats/viewRule.pl?nRuleID=69339" TargetMode="External"/><Relationship Id="rId481" Type="http://schemas.openxmlformats.org/officeDocument/2006/relationships/hyperlink" Target="http://rats/viewRule.pl?nRuleID=69394" TargetMode="External"/><Relationship Id="rId702" Type="http://schemas.openxmlformats.org/officeDocument/2006/relationships/hyperlink" Target="http://rats/viewRule.pl?nRuleID=69449" TargetMode="External"/><Relationship Id="rId884" Type="http://schemas.openxmlformats.org/officeDocument/2006/relationships/hyperlink" Target="http://rats/viewRule.pl?nRuleID=69495" TargetMode="External"/><Relationship Id="rId27" Type="http://schemas.openxmlformats.org/officeDocument/2006/relationships/image" Target="media/image5.emf"/><Relationship Id="rId69" Type="http://schemas.openxmlformats.org/officeDocument/2006/relationships/hyperlink" Target="http://rats/viewRule.pl?nRuleID=67062" TargetMode="External"/><Relationship Id="rId134" Type="http://schemas.openxmlformats.org/officeDocument/2006/relationships/hyperlink" Target="http://rats/viewRule.pl?nRuleID=67078" TargetMode="External"/><Relationship Id="rId537" Type="http://schemas.openxmlformats.org/officeDocument/2006/relationships/hyperlink" Target="http://rats/viewRule.pl?nRuleID=69409" TargetMode="External"/><Relationship Id="rId579" Type="http://schemas.openxmlformats.org/officeDocument/2006/relationships/hyperlink" Target="http://rats/viewRule.pl?nRuleID=69420" TargetMode="External"/><Relationship Id="rId744" Type="http://schemas.openxmlformats.org/officeDocument/2006/relationships/hyperlink" Target="http://rats/viewRule.pl?nRuleID=69460" TargetMode="External"/><Relationship Id="rId786" Type="http://schemas.openxmlformats.org/officeDocument/2006/relationships/hyperlink" Target="http://rats/viewRule.pl?nRuleID=69470" TargetMode="External"/><Relationship Id="rId951" Type="http://schemas.openxmlformats.org/officeDocument/2006/relationships/hyperlink" Target="http://rats/viewRule.pl?nRuleID=69512" TargetMode="External"/><Relationship Id="rId80" Type="http://schemas.openxmlformats.org/officeDocument/2006/relationships/hyperlink" Target="http://rats/viewRule.pl?nRuleID=67065" TargetMode="External"/><Relationship Id="rId176" Type="http://schemas.openxmlformats.org/officeDocument/2006/relationships/hyperlink" Target="http://rats/viewRule.pl?nRuleID=67092" TargetMode="External"/><Relationship Id="rId341" Type="http://schemas.openxmlformats.org/officeDocument/2006/relationships/hyperlink" Target="http://rats/viewRule.pl?nRuleID=69345" TargetMode="External"/><Relationship Id="rId383" Type="http://schemas.openxmlformats.org/officeDocument/2006/relationships/hyperlink" Target="http://rats/viewRule.pl?nRuleID=69372" TargetMode="External"/><Relationship Id="rId439" Type="http://schemas.openxmlformats.org/officeDocument/2006/relationships/hyperlink" Target="http://rats/viewRule.pl?nRuleID=69384" TargetMode="External"/><Relationship Id="rId590" Type="http://schemas.openxmlformats.org/officeDocument/2006/relationships/hyperlink" Target="http://rats/viewRule.pl?nRuleID=69421" TargetMode="External"/><Relationship Id="rId604" Type="http://schemas.openxmlformats.org/officeDocument/2006/relationships/hyperlink" Target="http://rats/viewRule.pl?nRuleID=69425" TargetMode="External"/><Relationship Id="rId646" Type="http://schemas.openxmlformats.org/officeDocument/2006/relationships/hyperlink" Target="http://rats/viewRule.pl?nRuleID=69435" TargetMode="External"/><Relationship Id="rId811" Type="http://schemas.openxmlformats.org/officeDocument/2006/relationships/hyperlink" Target="http://rats/viewRule.pl?nRuleID=69477" TargetMode="External"/><Relationship Id="rId201" Type="http://schemas.openxmlformats.org/officeDocument/2006/relationships/hyperlink" Target="http://rats/viewRule.pl?nRuleID=69324" TargetMode="External"/><Relationship Id="rId243" Type="http://schemas.openxmlformats.org/officeDocument/2006/relationships/hyperlink" Target="http://rats/viewRule.pl?nRuleID=69332" TargetMode="External"/><Relationship Id="rId285" Type="http://schemas.openxmlformats.org/officeDocument/2006/relationships/hyperlink" Target="http://rats/viewRule.pl?nRuleID=69342" TargetMode="External"/><Relationship Id="rId450" Type="http://schemas.openxmlformats.org/officeDocument/2006/relationships/hyperlink" Target="http://rats/viewRule.pl?nRuleID=69386" TargetMode="External"/><Relationship Id="rId506" Type="http://schemas.openxmlformats.org/officeDocument/2006/relationships/hyperlink" Target="http://rats/viewRule.pl?nRuleID=69400" TargetMode="External"/><Relationship Id="rId688" Type="http://schemas.openxmlformats.org/officeDocument/2006/relationships/hyperlink" Target="http://rats/viewRule.pl?nRuleID=69446" TargetMode="External"/><Relationship Id="rId853" Type="http://schemas.openxmlformats.org/officeDocument/2006/relationships/hyperlink" Target="http://rats/viewRule.pl?nRuleID=69487" TargetMode="External"/><Relationship Id="rId895" Type="http://schemas.openxmlformats.org/officeDocument/2006/relationships/hyperlink" Target="http://rats/viewRule.pl?nRuleID=69498" TargetMode="External"/><Relationship Id="rId909" Type="http://schemas.openxmlformats.org/officeDocument/2006/relationships/hyperlink" Target="http://rats/viewRule.pl?nRuleID=69501" TargetMode="External"/><Relationship Id="rId38" Type="http://schemas.openxmlformats.org/officeDocument/2006/relationships/hyperlink" Target="http://rats/viewRule.pl?nRuleID=67086" TargetMode="External"/><Relationship Id="rId103" Type="http://schemas.openxmlformats.org/officeDocument/2006/relationships/hyperlink" Target="http://rats/viewRule.pl?nRuleID=67071" TargetMode="External"/><Relationship Id="rId310" Type="http://schemas.openxmlformats.org/officeDocument/2006/relationships/hyperlink" Target="http://rats/viewRule.pl?nRuleID=69358" TargetMode="External"/><Relationship Id="rId492" Type="http://schemas.openxmlformats.org/officeDocument/2006/relationships/hyperlink" Target="http://rats/viewRule.pl?nRuleID=69397" TargetMode="External"/><Relationship Id="rId548" Type="http://schemas.openxmlformats.org/officeDocument/2006/relationships/hyperlink" Target="http://rats/viewRule.pl?nRuleID=69412" TargetMode="External"/><Relationship Id="rId713" Type="http://schemas.openxmlformats.org/officeDocument/2006/relationships/hyperlink" Target="http://rats/viewRule.pl?nRuleID=69452" TargetMode="External"/><Relationship Id="rId755" Type="http://schemas.openxmlformats.org/officeDocument/2006/relationships/hyperlink" Target="http://rats/viewRule.pl?nRuleID=69463" TargetMode="External"/><Relationship Id="rId797" Type="http://schemas.openxmlformats.org/officeDocument/2006/relationships/hyperlink" Target="http://rats/viewRule.pl?nRuleID=69473" TargetMode="External"/><Relationship Id="rId920" Type="http://schemas.openxmlformats.org/officeDocument/2006/relationships/hyperlink" Target="http://rats/viewRule.pl?nRuleID=69504" TargetMode="External"/><Relationship Id="rId962" Type="http://schemas.openxmlformats.org/officeDocument/2006/relationships/hyperlink" Target="http://rats/viewRule.pl?nRuleID=69514" TargetMode="External"/><Relationship Id="rId91" Type="http://schemas.openxmlformats.org/officeDocument/2006/relationships/hyperlink" Target="http://rats/viewRule.pl?nRuleID=67068" TargetMode="External"/><Relationship Id="rId145" Type="http://schemas.openxmlformats.org/officeDocument/2006/relationships/hyperlink" Target="http://rats/viewRule.pl?nRuleID=67083" TargetMode="External"/><Relationship Id="rId187" Type="http://schemas.openxmlformats.org/officeDocument/2006/relationships/hyperlink" Target="http://rats/viewRule.pl?nRuleID=69320" TargetMode="External"/><Relationship Id="rId352" Type="http://schemas.openxmlformats.org/officeDocument/2006/relationships/hyperlink" Target="http://rats/viewRule.pl?nRuleID=69348" TargetMode="External"/><Relationship Id="rId394" Type="http://schemas.openxmlformats.org/officeDocument/2006/relationships/hyperlink" Target="http://rats/viewRule.pl?nRuleID=69349" TargetMode="External"/><Relationship Id="rId408" Type="http://schemas.openxmlformats.org/officeDocument/2006/relationships/hyperlink" Target="http://rats/viewRule.pl?nRuleID=69376" TargetMode="External"/><Relationship Id="rId615" Type="http://schemas.openxmlformats.org/officeDocument/2006/relationships/hyperlink" Target="http://rats/viewRule.pl?nRuleID=69428" TargetMode="External"/><Relationship Id="rId822" Type="http://schemas.openxmlformats.org/officeDocument/2006/relationships/hyperlink" Target="http://rats/viewRule.pl?nRuleID=69479" TargetMode="External"/><Relationship Id="rId212" Type="http://schemas.openxmlformats.org/officeDocument/2006/relationships/hyperlink" Target="http://rats/viewRule.pl?nRuleID=69327" TargetMode="External"/><Relationship Id="rId254" Type="http://schemas.openxmlformats.org/officeDocument/2006/relationships/hyperlink" Target="http://rats/viewRule.pl?nRuleID=69334" TargetMode="External"/><Relationship Id="rId657" Type="http://schemas.openxmlformats.org/officeDocument/2006/relationships/hyperlink" Target="http://rats/viewRule.pl?nRuleID=69438" TargetMode="External"/><Relationship Id="rId699" Type="http://schemas.openxmlformats.org/officeDocument/2006/relationships/hyperlink" Target="http://rats/viewRule.pl?nRuleID=69449" TargetMode="External"/><Relationship Id="rId864" Type="http://schemas.openxmlformats.org/officeDocument/2006/relationships/hyperlink" Target="http://rats/viewRule.pl?nRuleID=69490" TargetMode="External"/><Relationship Id="rId49" Type="http://schemas.openxmlformats.org/officeDocument/2006/relationships/hyperlink" Target="http://rats/viewRule.pl?nRuleID=67056" TargetMode="External"/><Relationship Id="rId114" Type="http://schemas.openxmlformats.org/officeDocument/2006/relationships/hyperlink" Target="http://rats/viewRule.pl?nRuleID=67073" TargetMode="External"/><Relationship Id="rId296" Type="http://schemas.openxmlformats.org/officeDocument/2006/relationships/hyperlink" Target="http://rats/viewRule.pl?nRuleID=69355" TargetMode="External"/><Relationship Id="rId461" Type="http://schemas.openxmlformats.org/officeDocument/2006/relationships/hyperlink" Target="http://rats/viewRule.pl?nRuleID=69389" TargetMode="External"/><Relationship Id="rId517" Type="http://schemas.openxmlformats.org/officeDocument/2006/relationships/hyperlink" Target="http://rats/viewRule.pl?nRuleID=69403" TargetMode="External"/><Relationship Id="rId559" Type="http://schemas.openxmlformats.org/officeDocument/2006/relationships/hyperlink" Target="http://rats/viewRule.pl?nRuleID=69415" TargetMode="External"/><Relationship Id="rId724" Type="http://schemas.openxmlformats.org/officeDocument/2006/relationships/hyperlink" Target="http://rats/viewRule.pl?nRuleID=69455" TargetMode="External"/><Relationship Id="rId766" Type="http://schemas.openxmlformats.org/officeDocument/2006/relationships/hyperlink" Target="http://rats/viewRule.pl?nRuleID=69465" TargetMode="External"/><Relationship Id="rId931" Type="http://schemas.openxmlformats.org/officeDocument/2006/relationships/hyperlink" Target="http://rats/viewRule.pl?nRuleID=69507" TargetMode="External"/><Relationship Id="rId60" Type="http://schemas.openxmlformats.org/officeDocument/2006/relationships/hyperlink" Target="http://rats/viewRule.pl?nRuleID=67060" TargetMode="External"/><Relationship Id="rId156" Type="http://schemas.openxmlformats.org/officeDocument/2006/relationships/hyperlink" Target="http://rats/viewRule.pl?nRuleID=67085" TargetMode="External"/><Relationship Id="rId198" Type="http://schemas.openxmlformats.org/officeDocument/2006/relationships/hyperlink" Target="http://rats/viewRule.pl?nRuleID=69323" TargetMode="External"/><Relationship Id="rId321" Type="http://schemas.openxmlformats.org/officeDocument/2006/relationships/hyperlink" Target="http://rats/viewRule.pl?nRuleID=69361" TargetMode="External"/><Relationship Id="rId363" Type="http://schemas.openxmlformats.org/officeDocument/2006/relationships/hyperlink" Target="http://rats/viewRule.pl?nRuleID=69367" TargetMode="External"/><Relationship Id="rId419" Type="http://schemas.openxmlformats.org/officeDocument/2006/relationships/hyperlink" Target="http://rats/viewRule.pl?nRuleID=69379" TargetMode="External"/><Relationship Id="rId570" Type="http://schemas.openxmlformats.org/officeDocument/2006/relationships/hyperlink" Target="http://rats/viewRule.pl?nRuleID=69417" TargetMode="External"/><Relationship Id="rId626" Type="http://schemas.openxmlformats.org/officeDocument/2006/relationships/hyperlink" Target="http://rats/viewRule.pl?nRuleID=69430" TargetMode="External"/><Relationship Id="rId973" Type="http://schemas.openxmlformats.org/officeDocument/2006/relationships/hyperlink" Target="http://rats/viewRule.pl?nRuleID=69515" TargetMode="External"/><Relationship Id="rId223" Type="http://schemas.openxmlformats.org/officeDocument/2006/relationships/hyperlink" Target="http://rats/viewRule.pl?nRuleID=69352" TargetMode="External"/><Relationship Id="rId430" Type="http://schemas.openxmlformats.org/officeDocument/2006/relationships/hyperlink" Target="http://rats/viewRule.pl?nRuleID=69381" TargetMode="External"/><Relationship Id="rId668" Type="http://schemas.openxmlformats.org/officeDocument/2006/relationships/hyperlink" Target="http://rats/viewRule.pl?nRuleID=69441" TargetMode="External"/><Relationship Id="rId833" Type="http://schemas.openxmlformats.org/officeDocument/2006/relationships/hyperlink" Target="http://rats/viewRule.pl?nRuleID=69482" TargetMode="External"/><Relationship Id="rId875" Type="http://schemas.openxmlformats.org/officeDocument/2006/relationships/hyperlink" Target="http://rats/viewRule.pl?nRuleID=69493" TargetMode="External"/><Relationship Id="rId18" Type="http://schemas.openxmlformats.org/officeDocument/2006/relationships/footer" Target="footer4.xml"/><Relationship Id="rId265" Type="http://schemas.openxmlformats.org/officeDocument/2006/relationships/hyperlink" Target="http://rats/viewRule.pl?nRuleID=69337" TargetMode="External"/><Relationship Id="rId472" Type="http://schemas.openxmlformats.org/officeDocument/2006/relationships/hyperlink" Target="http://rats/viewRule.pl?nRuleID=69392" TargetMode="External"/><Relationship Id="rId528" Type="http://schemas.openxmlformats.org/officeDocument/2006/relationships/hyperlink" Target="http://rats/viewRule.pl?nRuleID=69407" TargetMode="External"/><Relationship Id="rId735" Type="http://schemas.openxmlformats.org/officeDocument/2006/relationships/hyperlink" Target="http://rats/viewRule.pl?nRuleID=69458" TargetMode="External"/><Relationship Id="rId900" Type="http://schemas.openxmlformats.org/officeDocument/2006/relationships/hyperlink" Target="http://rats/viewRule.pl?nRuleID=69499" TargetMode="External"/><Relationship Id="rId942" Type="http://schemas.openxmlformats.org/officeDocument/2006/relationships/hyperlink" Target="http://rats/viewRule.pl?nRuleID=69509" TargetMode="External"/><Relationship Id="rId125" Type="http://schemas.openxmlformats.org/officeDocument/2006/relationships/hyperlink" Target="http://rats/viewRule.pl?nRuleID=67076" TargetMode="External"/><Relationship Id="rId167" Type="http://schemas.openxmlformats.org/officeDocument/2006/relationships/hyperlink" Target="http://rats/viewRule.pl?nRuleID=67089" TargetMode="External"/><Relationship Id="rId332" Type="http://schemas.openxmlformats.org/officeDocument/2006/relationships/hyperlink" Target="http://rats/viewRule.pl?nRuleID=69364" TargetMode="External"/><Relationship Id="rId374" Type="http://schemas.openxmlformats.org/officeDocument/2006/relationships/hyperlink" Target="http://rats/viewRule.pl?nRuleID=69369" TargetMode="External"/><Relationship Id="rId581" Type="http://schemas.openxmlformats.org/officeDocument/2006/relationships/hyperlink" Target="http://rats/viewRule.pl?nRuleID=69420" TargetMode="External"/><Relationship Id="rId777" Type="http://schemas.openxmlformats.org/officeDocument/2006/relationships/hyperlink" Target="http://rats/viewRule.pl?nRuleID=69468" TargetMode="External"/><Relationship Id="rId71" Type="http://schemas.openxmlformats.org/officeDocument/2006/relationships/hyperlink" Target="http://rats/viewRule.pl?nRuleID=67063" TargetMode="External"/><Relationship Id="rId234" Type="http://schemas.openxmlformats.org/officeDocument/2006/relationships/hyperlink" Target="http://rats/viewRule.pl?nRuleID=69353" TargetMode="External"/><Relationship Id="rId637" Type="http://schemas.openxmlformats.org/officeDocument/2006/relationships/hyperlink" Target="http://rats/viewRule.pl?nRuleID=69433" TargetMode="External"/><Relationship Id="rId679" Type="http://schemas.openxmlformats.org/officeDocument/2006/relationships/hyperlink" Target="http://rats/viewRule.pl?nRuleID=69444" TargetMode="External"/><Relationship Id="rId802" Type="http://schemas.openxmlformats.org/officeDocument/2006/relationships/hyperlink" Target="http://rats/viewRule.pl?nRuleID=69474" TargetMode="External"/><Relationship Id="rId844" Type="http://schemas.openxmlformats.org/officeDocument/2006/relationships/hyperlink" Target="http://rats/viewRule.pl?nRuleID=69485" TargetMode="External"/><Relationship Id="rId886" Type="http://schemas.openxmlformats.org/officeDocument/2006/relationships/hyperlink" Target="http://rats/viewRule.pl?nRuleID=69495" TargetMode="External"/><Relationship Id="rId2" Type="http://schemas.openxmlformats.org/officeDocument/2006/relationships/numbering" Target="numbering.xml"/><Relationship Id="rId29" Type="http://schemas.openxmlformats.org/officeDocument/2006/relationships/image" Target="media/image7.emf"/><Relationship Id="rId276" Type="http://schemas.openxmlformats.org/officeDocument/2006/relationships/hyperlink" Target="http://rats/viewRule.pl?nRuleID=69340" TargetMode="External"/><Relationship Id="rId441" Type="http://schemas.openxmlformats.org/officeDocument/2006/relationships/hyperlink" Target="http://rats/viewRule.pl?nRuleID=69384" TargetMode="External"/><Relationship Id="rId483" Type="http://schemas.openxmlformats.org/officeDocument/2006/relationships/hyperlink" Target="http://rats/viewRule.pl?nRuleID=69395" TargetMode="External"/><Relationship Id="rId539" Type="http://schemas.openxmlformats.org/officeDocument/2006/relationships/hyperlink" Target="http://rats/viewRule.pl?nRuleID=69410" TargetMode="External"/><Relationship Id="rId690" Type="http://schemas.openxmlformats.org/officeDocument/2006/relationships/hyperlink" Target="http://rats/viewRule.pl?nRuleID=69446" TargetMode="External"/><Relationship Id="rId704" Type="http://schemas.openxmlformats.org/officeDocument/2006/relationships/hyperlink" Target="http://rats/viewRule.pl?nRuleID=69450" TargetMode="External"/><Relationship Id="rId746" Type="http://schemas.openxmlformats.org/officeDocument/2006/relationships/hyperlink" Target="http://rats/viewRule.pl?nRuleID=69460" TargetMode="External"/><Relationship Id="rId911" Type="http://schemas.openxmlformats.org/officeDocument/2006/relationships/hyperlink" Target="http://rats/viewRule.pl?nRuleID=69502" TargetMode="External"/><Relationship Id="rId40" Type="http://schemas.openxmlformats.org/officeDocument/2006/relationships/hyperlink" Target="http://rats/viewRule.pl?nRuleID=67090" TargetMode="External"/><Relationship Id="rId136" Type="http://schemas.openxmlformats.org/officeDocument/2006/relationships/hyperlink" Target="http://rats/viewRule.pl?nRuleID=67079" TargetMode="External"/><Relationship Id="rId178" Type="http://schemas.openxmlformats.org/officeDocument/2006/relationships/hyperlink" Target="http://rats/viewRule.pl?nRuleID=67092" TargetMode="External"/><Relationship Id="rId301" Type="http://schemas.openxmlformats.org/officeDocument/2006/relationships/hyperlink" Target="http://rats/viewRule.pl?nRuleID=69356" TargetMode="External"/><Relationship Id="rId343" Type="http://schemas.openxmlformats.org/officeDocument/2006/relationships/hyperlink" Target="http://rats/viewRule.pl?nRuleID=69346" TargetMode="External"/><Relationship Id="rId550" Type="http://schemas.openxmlformats.org/officeDocument/2006/relationships/hyperlink" Target="http://rats/viewRule.pl?nRuleID=69412" TargetMode="External"/><Relationship Id="rId788" Type="http://schemas.openxmlformats.org/officeDocument/2006/relationships/hyperlink" Target="http://rats/viewRule.pl?nRuleID=69471" TargetMode="External"/><Relationship Id="rId953" Type="http://schemas.openxmlformats.org/officeDocument/2006/relationships/hyperlink" Target="http://rats/viewRule.pl?nRuleID=69512" TargetMode="External"/><Relationship Id="rId82" Type="http://schemas.openxmlformats.org/officeDocument/2006/relationships/hyperlink" Target="http://rats/viewRule.pl?nRuleID=67065" TargetMode="External"/><Relationship Id="rId203" Type="http://schemas.openxmlformats.org/officeDocument/2006/relationships/hyperlink" Target="http://rats/viewRule.pl?nRuleID=69325" TargetMode="External"/><Relationship Id="rId385" Type="http://schemas.openxmlformats.org/officeDocument/2006/relationships/hyperlink" Target="http://rats/viewRule.pl?nRuleID=69372" TargetMode="External"/><Relationship Id="rId592" Type="http://schemas.openxmlformats.org/officeDocument/2006/relationships/hyperlink" Target="http://rats/viewRule.pl?nRuleID=69422" TargetMode="External"/><Relationship Id="rId606" Type="http://schemas.openxmlformats.org/officeDocument/2006/relationships/hyperlink" Target="http://rats/viewRule.pl?nRuleID=69425" TargetMode="External"/><Relationship Id="rId648" Type="http://schemas.openxmlformats.org/officeDocument/2006/relationships/hyperlink" Target="http://rats/viewRule.pl?nRuleID=69436" TargetMode="External"/><Relationship Id="rId813" Type="http://schemas.openxmlformats.org/officeDocument/2006/relationships/hyperlink" Target="http://rats/viewRule.pl?nRuleID=69477" TargetMode="External"/><Relationship Id="rId855" Type="http://schemas.openxmlformats.org/officeDocument/2006/relationships/hyperlink" Target="http://rats/viewRule.pl?nRuleID=69488" TargetMode="External"/><Relationship Id="rId245" Type="http://schemas.openxmlformats.org/officeDocument/2006/relationships/hyperlink" Target="http://rats/viewRule.pl?nRuleID=69332" TargetMode="External"/><Relationship Id="rId287" Type="http://schemas.openxmlformats.org/officeDocument/2006/relationships/hyperlink" Target="http://rats/viewRule.pl?nRuleID=69343" TargetMode="External"/><Relationship Id="rId410" Type="http://schemas.openxmlformats.org/officeDocument/2006/relationships/hyperlink" Target="http://rats/viewRule.pl?nRuleID=69376" TargetMode="External"/><Relationship Id="rId452" Type="http://schemas.openxmlformats.org/officeDocument/2006/relationships/hyperlink" Target="http://rats/viewRule.pl?nRuleID=69387" TargetMode="External"/><Relationship Id="rId494" Type="http://schemas.openxmlformats.org/officeDocument/2006/relationships/hyperlink" Target="http://rats/viewRule.pl?nRuleID=69397" TargetMode="External"/><Relationship Id="rId508" Type="http://schemas.openxmlformats.org/officeDocument/2006/relationships/hyperlink" Target="http://rats/viewRule.pl?nRuleID=69401" TargetMode="External"/><Relationship Id="rId715" Type="http://schemas.openxmlformats.org/officeDocument/2006/relationships/hyperlink" Target="http://rats/viewRule.pl?nRuleID=69453" TargetMode="External"/><Relationship Id="rId897" Type="http://schemas.openxmlformats.org/officeDocument/2006/relationships/hyperlink" Target="http://rats/viewRule.pl?nRuleID=69498" TargetMode="External"/><Relationship Id="rId922" Type="http://schemas.openxmlformats.org/officeDocument/2006/relationships/hyperlink" Target="http://rats/viewRule.pl?nRuleID=69504" TargetMode="External"/><Relationship Id="rId105" Type="http://schemas.openxmlformats.org/officeDocument/2006/relationships/hyperlink" Target="http://rats/viewRule.pl?nRuleID=67071" TargetMode="External"/><Relationship Id="rId147" Type="http://schemas.openxmlformats.org/officeDocument/2006/relationships/hyperlink" Target="http://rats/viewRule.pl?nRuleID=67082" TargetMode="External"/><Relationship Id="rId312" Type="http://schemas.openxmlformats.org/officeDocument/2006/relationships/hyperlink" Target="http://rats/viewRule.pl?nRuleID=69359" TargetMode="External"/><Relationship Id="rId354" Type="http://schemas.openxmlformats.org/officeDocument/2006/relationships/hyperlink" Target="http://rats/viewRule.pl?nRuleID=69348" TargetMode="External"/><Relationship Id="rId757" Type="http://schemas.openxmlformats.org/officeDocument/2006/relationships/hyperlink" Target="http://rats/viewRule.pl?nRuleID=69463" TargetMode="External"/><Relationship Id="rId799" Type="http://schemas.openxmlformats.org/officeDocument/2006/relationships/hyperlink" Target="http://rats/viewRule.pl?nRuleID=69474" TargetMode="External"/><Relationship Id="rId964" Type="http://schemas.openxmlformats.org/officeDocument/2006/relationships/hyperlink" Target="http://rats/viewRule.pl?nRuleID=69516" TargetMode="External"/><Relationship Id="rId51" Type="http://schemas.openxmlformats.org/officeDocument/2006/relationships/hyperlink" Target="http://rats/viewRule.pl?nRuleID=67057" TargetMode="External"/><Relationship Id="rId93" Type="http://schemas.openxmlformats.org/officeDocument/2006/relationships/hyperlink" Target="http://rats/viewRule.pl?nRuleID=67068" TargetMode="External"/><Relationship Id="rId189" Type="http://schemas.openxmlformats.org/officeDocument/2006/relationships/hyperlink" Target="http://rats/viewRule.pl?nRuleID=69320" TargetMode="External"/><Relationship Id="rId396" Type="http://schemas.openxmlformats.org/officeDocument/2006/relationships/hyperlink" Target="http://rats/viewRule.pl?nRuleID=69350" TargetMode="External"/><Relationship Id="rId561" Type="http://schemas.openxmlformats.org/officeDocument/2006/relationships/hyperlink" Target="http://rats/viewRule.pl?nRuleID=69415" TargetMode="External"/><Relationship Id="rId617" Type="http://schemas.openxmlformats.org/officeDocument/2006/relationships/hyperlink" Target="http://rats/viewRule.pl?nRuleID=69428" TargetMode="External"/><Relationship Id="rId659" Type="http://schemas.openxmlformats.org/officeDocument/2006/relationships/hyperlink" Target="http://rats/viewRule.pl?nRuleID=69439" TargetMode="External"/><Relationship Id="rId824" Type="http://schemas.openxmlformats.org/officeDocument/2006/relationships/hyperlink" Target="http://rats/viewRule.pl?nRuleID=69480" TargetMode="External"/><Relationship Id="rId866" Type="http://schemas.openxmlformats.org/officeDocument/2006/relationships/hyperlink" Target="http://rats/viewRule.pl?nRuleID=69490" TargetMode="External"/><Relationship Id="rId214" Type="http://schemas.openxmlformats.org/officeDocument/2006/relationships/hyperlink" Target="http://rats/viewRule.pl?nRuleID=69327" TargetMode="External"/><Relationship Id="rId256" Type="http://schemas.openxmlformats.org/officeDocument/2006/relationships/hyperlink" Target="http://rats/viewRule.pl?nRuleID=69335" TargetMode="External"/><Relationship Id="rId298" Type="http://schemas.openxmlformats.org/officeDocument/2006/relationships/hyperlink" Target="http://rats/viewRule.pl?nRuleID=69355" TargetMode="External"/><Relationship Id="rId421" Type="http://schemas.openxmlformats.org/officeDocument/2006/relationships/hyperlink" Target="http://rats/viewRule.pl?nRuleID=69379" TargetMode="External"/><Relationship Id="rId463" Type="http://schemas.openxmlformats.org/officeDocument/2006/relationships/hyperlink" Target="http://rats/viewRule.pl?nRuleID=69390" TargetMode="External"/><Relationship Id="rId519" Type="http://schemas.openxmlformats.org/officeDocument/2006/relationships/hyperlink" Target="http://rats/viewRule.pl?nRuleID=69404" TargetMode="External"/><Relationship Id="rId670" Type="http://schemas.openxmlformats.org/officeDocument/2006/relationships/hyperlink" Target="http://rats/viewRule.pl?nRuleID=69441" TargetMode="External"/><Relationship Id="rId116" Type="http://schemas.openxmlformats.org/officeDocument/2006/relationships/hyperlink" Target="http://rats/viewRule.pl?nRuleID=67074" TargetMode="External"/><Relationship Id="rId158" Type="http://schemas.openxmlformats.org/officeDocument/2006/relationships/hyperlink" Target="http://rats/viewRule.pl?nRuleID=67085" TargetMode="External"/><Relationship Id="rId323" Type="http://schemas.openxmlformats.org/officeDocument/2006/relationships/hyperlink" Target="http://rats/viewRule.pl?nRuleID=69362" TargetMode="External"/><Relationship Id="rId530" Type="http://schemas.openxmlformats.org/officeDocument/2006/relationships/hyperlink" Target="http://rats/viewRule.pl?nRuleID=69407" TargetMode="External"/><Relationship Id="rId726" Type="http://schemas.openxmlformats.org/officeDocument/2006/relationships/hyperlink" Target="http://rats/viewRule.pl?nRuleID=69455" TargetMode="External"/><Relationship Id="rId768" Type="http://schemas.openxmlformats.org/officeDocument/2006/relationships/hyperlink" Target="http://rats/viewRule.pl?nRuleID=69466" TargetMode="External"/><Relationship Id="rId933" Type="http://schemas.openxmlformats.org/officeDocument/2006/relationships/hyperlink" Target="http://rats/viewRule.pl?nRuleID=69507" TargetMode="External"/><Relationship Id="rId975" Type="http://schemas.openxmlformats.org/officeDocument/2006/relationships/header" Target="header9.xml"/><Relationship Id="rId20" Type="http://schemas.openxmlformats.org/officeDocument/2006/relationships/footer" Target="footer5.xml"/><Relationship Id="rId62" Type="http://schemas.openxmlformats.org/officeDocument/2006/relationships/hyperlink" Target="http://rats/viewRule.pl?nRuleID=67060" TargetMode="External"/><Relationship Id="rId365" Type="http://schemas.openxmlformats.org/officeDocument/2006/relationships/hyperlink" Target="http://rats/viewRule.pl?nRuleID=69367" TargetMode="External"/><Relationship Id="rId572" Type="http://schemas.openxmlformats.org/officeDocument/2006/relationships/hyperlink" Target="http://rats/viewRule.pl?nRuleID=69418" TargetMode="External"/><Relationship Id="rId628" Type="http://schemas.openxmlformats.org/officeDocument/2006/relationships/hyperlink" Target="http://rats/viewRule.pl?nRuleID=69431" TargetMode="External"/><Relationship Id="rId835" Type="http://schemas.openxmlformats.org/officeDocument/2006/relationships/hyperlink" Target="http://rats/viewRule.pl?nRuleID=69483" TargetMode="External"/><Relationship Id="rId225" Type="http://schemas.openxmlformats.org/officeDocument/2006/relationships/hyperlink" Target="http://rats/viewRule.pl?nRuleID=69352" TargetMode="External"/><Relationship Id="rId267" Type="http://schemas.openxmlformats.org/officeDocument/2006/relationships/hyperlink" Target="http://rats/viewRule.pl?nRuleID=69338" TargetMode="External"/><Relationship Id="rId432" Type="http://schemas.openxmlformats.org/officeDocument/2006/relationships/hyperlink" Target="http://rats/viewRule.pl?nRuleID=69382" TargetMode="External"/><Relationship Id="rId474" Type="http://schemas.openxmlformats.org/officeDocument/2006/relationships/hyperlink" Target="http://rats/viewRule.pl?nRuleID=69392" TargetMode="External"/><Relationship Id="rId877" Type="http://schemas.openxmlformats.org/officeDocument/2006/relationships/hyperlink" Target="http://rats/viewRule.pl?nRuleID=69493" TargetMode="External"/><Relationship Id="rId127" Type="http://schemas.openxmlformats.org/officeDocument/2006/relationships/hyperlink" Target="http://rats/viewRule.pl?nRuleID=67077" TargetMode="External"/><Relationship Id="rId681" Type="http://schemas.openxmlformats.org/officeDocument/2006/relationships/hyperlink" Target="http://rats/viewRule.pl?nRuleID=69444" TargetMode="External"/><Relationship Id="rId737" Type="http://schemas.openxmlformats.org/officeDocument/2006/relationships/hyperlink" Target="http://rats/viewRule.pl?nRuleID=69458" TargetMode="External"/><Relationship Id="rId779" Type="http://schemas.openxmlformats.org/officeDocument/2006/relationships/hyperlink" Target="http://rats/viewRule.pl?nRuleID=69469" TargetMode="External"/><Relationship Id="rId902" Type="http://schemas.openxmlformats.org/officeDocument/2006/relationships/hyperlink" Target="http://rats/viewRule.pl?nRuleID=69499" TargetMode="External"/><Relationship Id="rId944" Type="http://schemas.openxmlformats.org/officeDocument/2006/relationships/hyperlink" Target="http://rats/viewRule.pl?nRuleID=69510" TargetMode="External"/><Relationship Id="rId31" Type="http://schemas.openxmlformats.org/officeDocument/2006/relationships/hyperlink" Target="http://rats/viewRule.pl?nRuleID=67059" TargetMode="External"/><Relationship Id="rId73" Type="http://schemas.openxmlformats.org/officeDocument/2006/relationships/hyperlink" Target="http://rats/viewRule.pl?nRuleID=67063" TargetMode="External"/><Relationship Id="rId169" Type="http://schemas.openxmlformats.org/officeDocument/2006/relationships/hyperlink" Target="http://rats/viewRule.pl?nRuleID=67089" TargetMode="External"/><Relationship Id="rId334" Type="http://schemas.openxmlformats.org/officeDocument/2006/relationships/hyperlink" Target="http://rats/viewRule.pl?nRuleID=69364" TargetMode="External"/><Relationship Id="rId376" Type="http://schemas.openxmlformats.org/officeDocument/2006/relationships/hyperlink" Target="http://rats/viewRule.pl?nRuleID=69370" TargetMode="External"/><Relationship Id="rId541" Type="http://schemas.openxmlformats.org/officeDocument/2006/relationships/hyperlink" Target="http://rats/viewRule.pl?nRuleID=69410" TargetMode="External"/><Relationship Id="rId583" Type="http://schemas.openxmlformats.org/officeDocument/2006/relationships/hyperlink" Target="http://rats/viewRule.pl?nRuleID=69406" TargetMode="External"/><Relationship Id="rId639" Type="http://schemas.openxmlformats.org/officeDocument/2006/relationships/hyperlink" Target="http://rats/viewRule.pl?nRuleID=69434" TargetMode="External"/><Relationship Id="rId790" Type="http://schemas.openxmlformats.org/officeDocument/2006/relationships/hyperlink" Target="http://rats/viewRule.pl?nRuleID=69471" TargetMode="External"/><Relationship Id="rId804" Type="http://schemas.openxmlformats.org/officeDocument/2006/relationships/hyperlink" Target="http://rats/viewRule.pl?nRuleID=69475" TargetMode="External"/><Relationship Id="rId4" Type="http://schemas.openxmlformats.org/officeDocument/2006/relationships/settings" Target="settings.xml"/><Relationship Id="rId180" Type="http://schemas.openxmlformats.org/officeDocument/2006/relationships/hyperlink" Target="http://rats/viewRule.pl?nRuleID=69318" TargetMode="External"/><Relationship Id="rId236" Type="http://schemas.openxmlformats.org/officeDocument/2006/relationships/hyperlink" Target="http://rats/viewRule.pl?nRuleID=69330" TargetMode="External"/><Relationship Id="rId278" Type="http://schemas.openxmlformats.org/officeDocument/2006/relationships/hyperlink" Target="http://rats/viewRule.pl?nRuleID=69340" TargetMode="External"/><Relationship Id="rId401" Type="http://schemas.openxmlformats.org/officeDocument/2006/relationships/hyperlink" Target="http://rats/viewRule.pl?nRuleID=69374" TargetMode="External"/><Relationship Id="rId443" Type="http://schemas.openxmlformats.org/officeDocument/2006/relationships/hyperlink" Target="http://rats/viewRule.pl?nRuleID=69385" TargetMode="External"/><Relationship Id="rId650" Type="http://schemas.openxmlformats.org/officeDocument/2006/relationships/hyperlink" Target="http://rats/viewRule.pl?nRuleID=69436" TargetMode="External"/><Relationship Id="rId846" Type="http://schemas.openxmlformats.org/officeDocument/2006/relationships/hyperlink" Target="http://rats/viewRule.pl?nRuleID=69485" TargetMode="External"/><Relationship Id="rId888" Type="http://schemas.openxmlformats.org/officeDocument/2006/relationships/hyperlink" Target="http://rats/viewRule.pl?nRuleID=69496" TargetMode="External"/><Relationship Id="rId303" Type="http://schemas.openxmlformats.org/officeDocument/2006/relationships/hyperlink" Target="http://rats/viewRule.pl?nRuleID=69357" TargetMode="External"/><Relationship Id="rId485" Type="http://schemas.openxmlformats.org/officeDocument/2006/relationships/hyperlink" Target="http://rats/viewRule.pl?nRuleID=69395" TargetMode="External"/><Relationship Id="rId692" Type="http://schemas.openxmlformats.org/officeDocument/2006/relationships/hyperlink" Target="http://rats/viewRule.pl?nRuleID=69447" TargetMode="External"/><Relationship Id="rId706" Type="http://schemas.openxmlformats.org/officeDocument/2006/relationships/hyperlink" Target="http://rats/viewRule.pl?nRuleID=69450" TargetMode="External"/><Relationship Id="rId748" Type="http://schemas.openxmlformats.org/officeDocument/2006/relationships/hyperlink" Target="http://rats/viewRule.pl?nRuleID=69461" TargetMode="External"/><Relationship Id="rId913" Type="http://schemas.openxmlformats.org/officeDocument/2006/relationships/hyperlink" Target="http://rats/viewRule.pl?nRuleID=69502" TargetMode="External"/><Relationship Id="rId955" Type="http://schemas.openxmlformats.org/officeDocument/2006/relationships/hyperlink" Target="http://rats/viewRule.pl?nRuleID=69513" TargetMode="External"/><Relationship Id="rId42" Type="http://schemas.openxmlformats.org/officeDocument/2006/relationships/hyperlink" Target="http://rats/viewRule.pl?nRuleID=67090" TargetMode="External"/><Relationship Id="rId84" Type="http://schemas.openxmlformats.org/officeDocument/2006/relationships/hyperlink" Target="http://rats/viewRule.pl?nRuleID=67066" TargetMode="External"/><Relationship Id="rId138" Type="http://schemas.openxmlformats.org/officeDocument/2006/relationships/hyperlink" Target="http://rats/viewRule.pl?nRuleID=67079" TargetMode="External"/><Relationship Id="rId345" Type="http://schemas.openxmlformats.org/officeDocument/2006/relationships/hyperlink" Target="http://rats/viewRule.pl?nRuleID=69346" TargetMode="External"/><Relationship Id="rId387" Type="http://schemas.openxmlformats.org/officeDocument/2006/relationships/hyperlink" Target="http://rats/viewRule.pl?nRuleID=69373" TargetMode="External"/><Relationship Id="rId510" Type="http://schemas.openxmlformats.org/officeDocument/2006/relationships/hyperlink" Target="http://rats/viewRule.pl?nRuleID=69401" TargetMode="External"/><Relationship Id="rId552" Type="http://schemas.openxmlformats.org/officeDocument/2006/relationships/hyperlink" Target="http://rats/viewRule.pl?nRuleID=69413" TargetMode="External"/><Relationship Id="rId594" Type="http://schemas.openxmlformats.org/officeDocument/2006/relationships/hyperlink" Target="http://rats/viewRule.pl?nRuleID=69422" TargetMode="External"/><Relationship Id="rId608" Type="http://schemas.openxmlformats.org/officeDocument/2006/relationships/hyperlink" Target="http://rats/viewRule.pl?nRuleID=69426" TargetMode="External"/><Relationship Id="rId815" Type="http://schemas.openxmlformats.org/officeDocument/2006/relationships/hyperlink" Target="http://rats/viewRule.pl?nRuleID=69478" TargetMode="External"/><Relationship Id="rId191" Type="http://schemas.openxmlformats.org/officeDocument/2006/relationships/hyperlink" Target="http://rats/viewRule.pl?nRuleID=69321" TargetMode="External"/><Relationship Id="rId205" Type="http://schemas.openxmlformats.org/officeDocument/2006/relationships/hyperlink" Target="http://rats/viewRule.pl?nRuleID=69325" TargetMode="External"/><Relationship Id="rId247" Type="http://schemas.openxmlformats.org/officeDocument/2006/relationships/hyperlink" Target="http://rats/viewRule.pl?nRuleID=69333" TargetMode="External"/><Relationship Id="rId412" Type="http://schemas.openxmlformats.org/officeDocument/2006/relationships/hyperlink" Target="http://rats/viewRule.pl?nRuleID=69377" TargetMode="External"/><Relationship Id="rId857" Type="http://schemas.openxmlformats.org/officeDocument/2006/relationships/hyperlink" Target="http://rats/viewRule.pl?nRuleID=69488" TargetMode="External"/><Relationship Id="rId899" Type="http://schemas.openxmlformats.org/officeDocument/2006/relationships/hyperlink" Target="http://rats/viewRule.pl?nRuleID=69499" TargetMode="External"/><Relationship Id="rId107" Type="http://schemas.openxmlformats.org/officeDocument/2006/relationships/hyperlink" Target="http://rats/viewRule.pl?nRuleID=67072" TargetMode="External"/><Relationship Id="rId289" Type="http://schemas.openxmlformats.org/officeDocument/2006/relationships/hyperlink" Target="http://rats/viewRule.pl?nRuleID=69343" TargetMode="External"/><Relationship Id="rId454" Type="http://schemas.openxmlformats.org/officeDocument/2006/relationships/hyperlink" Target="http://rats/viewRule.pl?nRuleID=69387" TargetMode="External"/><Relationship Id="rId496" Type="http://schemas.openxmlformats.org/officeDocument/2006/relationships/hyperlink" Target="http://rats/viewRule.pl?nRuleID=69398" TargetMode="External"/><Relationship Id="rId661" Type="http://schemas.openxmlformats.org/officeDocument/2006/relationships/hyperlink" Target="http://rats/viewRule.pl?nRuleID=69439" TargetMode="External"/><Relationship Id="rId717" Type="http://schemas.openxmlformats.org/officeDocument/2006/relationships/hyperlink" Target="http://rats/viewRule.pl?nRuleID=69453" TargetMode="External"/><Relationship Id="rId759" Type="http://schemas.openxmlformats.org/officeDocument/2006/relationships/hyperlink" Target="http://rats/viewRule.pl?nRuleID=69464" TargetMode="External"/><Relationship Id="rId924" Type="http://schemas.openxmlformats.org/officeDocument/2006/relationships/hyperlink" Target="http://rats/viewRule.pl?nRuleID=69505" TargetMode="External"/><Relationship Id="rId966" Type="http://schemas.openxmlformats.org/officeDocument/2006/relationships/hyperlink" Target="http://rats/viewRule.pl?nRuleID=69516" TargetMode="External"/><Relationship Id="rId11" Type="http://schemas.openxmlformats.org/officeDocument/2006/relationships/footer" Target="footer1.xml"/><Relationship Id="rId53" Type="http://schemas.openxmlformats.org/officeDocument/2006/relationships/hyperlink" Target="http://rats/viewRule.pl?nRuleID=67057" TargetMode="External"/><Relationship Id="rId149" Type="http://schemas.openxmlformats.org/officeDocument/2006/relationships/hyperlink" Target="http://rats/viewRule.pl?nRuleID=67082" TargetMode="External"/><Relationship Id="rId314" Type="http://schemas.openxmlformats.org/officeDocument/2006/relationships/hyperlink" Target="http://rats/viewRule.pl?nRuleID=69359" TargetMode="External"/><Relationship Id="rId356" Type="http://schemas.openxmlformats.org/officeDocument/2006/relationships/hyperlink" Target="http://rats/viewRule.pl?nRuleID=69365" TargetMode="External"/><Relationship Id="rId398" Type="http://schemas.openxmlformats.org/officeDocument/2006/relationships/hyperlink" Target="http://rats/viewRule.pl?nRuleID=69350" TargetMode="External"/><Relationship Id="rId521" Type="http://schemas.openxmlformats.org/officeDocument/2006/relationships/hyperlink" Target="http://rats/viewRule.pl?nRuleID=69404" TargetMode="External"/><Relationship Id="rId563" Type="http://schemas.openxmlformats.org/officeDocument/2006/relationships/hyperlink" Target="http://rats/viewRule.pl?nRuleID=69416" TargetMode="External"/><Relationship Id="rId619" Type="http://schemas.openxmlformats.org/officeDocument/2006/relationships/hyperlink" Target="http://rats/viewRule.pl?nRuleID=69429" TargetMode="External"/><Relationship Id="rId770" Type="http://schemas.openxmlformats.org/officeDocument/2006/relationships/hyperlink" Target="http://rats/viewRule.pl?nRuleID=69466" TargetMode="External"/><Relationship Id="rId95" Type="http://schemas.openxmlformats.org/officeDocument/2006/relationships/hyperlink" Target="http://rats/viewRule.pl?nRuleID=67069" TargetMode="External"/><Relationship Id="rId160" Type="http://schemas.openxmlformats.org/officeDocument/2006/relationships/hyperlink" Target="http://rats/viewRule.pl?nRuleID=67087" TargetMode="External"/><Relationship Id="rId216" Type="http://schemas.openxmlformats.org/officeDocument/2006/relationships/hyperlink" Target="http://rats/viewRule.pl?nRuleID=69328" TargetMode="External"/><Relationship Id="rId423" Type="http://schemas.openxmlformats.org/officeDocument/2006/relationships/hyperlink" Target="http://rats/viewRule.pl?nRuleID=69380" TargetMode="External"/><Relationship Id="rId826" Type="http://schemas.openxmlformats.org/officeDocument/2006/relationships/hyperlink" Target="http://rats/viewRule.pl?nRuleID=69480" TargetMode="External"/><Relationship Id="rId868" Type="http://schemas.openxmlformats.org/officeDocument/2006/relationships/hyperlink" Target="http://rats/viewRule.pl?nRuleID=69491" TargetMode="External"/><Relationship Id="rId258" Type="http://schemas.openxmlformats.org/officeDocument/2006/relationships/hyperlink" Target="http://rats/viewRule.pl?nRuleID=69335" TargetMode="External"/><Relationship Id="rId465" Type="http://schemas.openxmlformats.org/officeDocument/2006/relationships/hyperlink" Target="http://rats/viewRule.pl?nRuleID=69390" TargetMode="External"/><Relationship Id="rId630" Type="http://schemas.openxmlformats.org/officeDocument/2006/relationships/hyperlink" Target="http://rats/viewRule.pl?nRuleID=69431" TargetMode="External"/><Relationship Id="rId672" Type="http://schemas.openxmlformats.org/officeDocument/2006/relationships/hyperlink" Target="http://rats/viewRule.pl?nRuleID=69442" TargetMode="External"/><Relationship Id="rId728" Type="http://schemas.openxmlformats.org/officeDocument/2006/relationships/hyperlink" Target="http://rats/viewRule.pl?nRuleID=69456" TargetMode="External"/><Relationship Id="rId935" Type="http://schemas.openxmlformats.org/officeDocument/2006/relationships/hyperlink" Target="http://rats/viewRule.pl?nRuleID=69508" TargetMode="External"/><Relationship Id="rId22" Type="http://schemas.openxmlformats.org/officeDocument/2006/relationships/footer" Target="footer6.xml"/><Relationship Id="rId64" Type="http://schemas.openxmlformats.org/officeDocument/2006/relationships/hyperlink" Target="http://rats/viewRule.pl?nRuleID=67061" TargetMode="External"/><Relationship Id="rId118" Type="http://schemas.openxmlformats.org/officeDocument/2006/relationships/hyperlink" Target="http://rats/viewRule.pl?nRuleID=67074" TargetMode="External"/><Relationship Id="rId325" Type="http://schemas.openxmlformats.org/officeDocument/2006/relationships/hyperlink" Target="http://rats/viewRule.pl?nRuleID=69362" TargetMode="External"/><Relationship Id="rId367" Type="http://schemas.openxmlformats.org/officeDocument/2006/relationships/hyperlink" Target="http://rats/viewRule.pl?nRuleID=69368" TargetMode="External"/><Relationship Id="rId532" Type="http://schemas.openxmlformats.org/officeDocument/2006/relationships/hyperlink" Target="http://rats/viewRule.pl?nRuleID=69408" TargetMode="External"/><Relationship Id="rId574" Type="http://schemas.openxmlformats.org/officeDocument/2006/relationships/hyperlink" Target="http://rats/viewRule.pl?nRuleID=69418" TargetMode="External"/><Relationship Id="rId977" Type="http://schemas.openxmlformats.org/officeDocument/2006/relationships/footer" Target="footer9.xml"/><Relationship Id="rId171" Type="http://schemas.openxmlformats.org/officeDocument/2006/relationships/hyperlink" Target="http://rats/viewRule.pl?nRuleID=67091" TargetMode="External"/><Relationship Id="rId227" Type="http://schemas.openxmlformats.org/officeDocument/2006/relationships/hyperlink" Target="http://rats/viewRule.pl?nRuleID=69329" TargetMode="External"/><Relationship Id="rId781" Type="http://schemas.openxmlformats.org/officeDocument/2006/relationships/hyperlink" Target="http://rats/viewRule.pl?nRuleID=69469" TargetMode="External"/><Relationship Id="rId837" Type="http://schemas.openxmlformats.org/officeDocument/2006/relationships/hyperlink" Target="http://rats/viewRule.pl?nRuleID=69483" TargetMode="External"/><Relationship Id="rId879" Type="http://schemas.openxmlformats.org/officeDocument/2006/relationships/hyperlink" Target="http://rats/viewRule.pl?nRuleID=69494" TargetMode="External"/><Relationship Id="rId269" Type="http://schemas.openxmlformats.org/officeDocument/2006/relationships/hyperlink" Target="http://rats/viewRule.pl?nRuleID=69338" TargetMode="External"/><Relationship Id="rId434" Type="http://schemas.openxmlformats.org/officeDocument/2006/relationships/hyperlink" Target="http://rats/viewRule.pl?nRuleID=69382" TargetMode="External"/><Relationship Id="rId476" Type="http://schemas.openxmlformats.org/officeDocument/2006/relationships/hyperlink" Target="http://rats/viewRule.pl?nRuleID=69393" TargetMode="External"/><Relationship Id="rId641" Type="http://schemas.openxmlformats.org/officeDocument/2006/relationships/hyperlink" Target="http://rats/viewRule.pl?nRuleID=69434" TargetMode="External"/><Relationship Id="rId683" Type="http://schemas.openxmlformats.org/officeDocument/2006/relationships/hyperlink" Target="http://rats/viewRule.pl?nRuleID=69445" TargetMode="External"/><Relationship Id="rId739" Type="http://schemas.openxmlformats.org/officeDocument/2006/relationships/hyperlink" Target="http://rats/viewRule.pl?nRuleID=69459" TargetMode="External"/><Relationship Id="rId890" Type="http://schemas.openxmlformats.org/officeDocument/2006/relationships/hyperlink" Target="http://rats/viewRule.pl?nRuleID=69496" TargetMode="External"/><Relationship Id="rId904" Type="http://schemas.openxmlformats.org/officeDocument/2006/relationships/hyperlink" Target="http://rats/viewRule.pl?nRuleID=69500" TargetMode="External"/><Relationship Id="rId33" Type="http://schemas.openxmlformats.org/officeDocument/2006/relationships/hyperlink" Target="http://rats/viewRule.pl?nRuleID=67059" TargetMode="External"/><Relationship Id="rId129" Type="http://schemas.openxmlformats.org/officeDocument/2006/relationships/hyperlink" Target="http://rats/viewRule.pl?nRuleID=67077" TargetMode="External"/><Relationship Id="rId280" Type="http://schemas.openxmlformats.org/officeDocument/2006/relationships/hyperlink" Target="http://rats/viewRule.pl?nRuleID=69341" TargetMode="External"/><Relationship Id="rId336" Type="http://schemas.openxmlformats.org/officeDocument/2006/relationships/hyperlink" Target="http://rats/viewRule.pl?nRuleID=69344" TargetMode="External"/><Relationship Id="rId501" Type="http://schemas.openxmlformats.org/officeDocument/2006/relationships/hyperlink" Target="http://rats/viewRule.pl?nRuleID=69399" TargetMode="External"/><Relationship Id="rId543" Type="http://schemas.openxmlformats.org/officeDocument/2006/relationships/hyperlink" Target="http://rats/viewRule.pl?nRuleID=69411" TargetMode="External"/><Relationship Id="rId946" Type="http://schemas.openxmlformats.org/officeDocument/2006/relationships/hyperlink" Target="http://rats/viewRule.pl?nRuleID=69510" TargetMode="External"/><Relationship Id="rId75" Type="http://schemas.openxmlformats.org/officeDocument/2006/relationships/hyperlink" Target="http://rats/viewRule.pl?nRuleID=67064" TargetMode="External"/><Relationship Id="rId140" Type="http://schemas.openxmlformats.org/officeDocument/2006/relationships/hyperlink" Target="http://rats/viewRule.pl?nRuleID=67080" TargetMode="External"/><Relationship Id="rId182" Type="http://schemas.openxmlformats.org/officeDocument/2006/relationships/hyperlink" Target="http://rats/viewRule.pl?nRuleID=69318" TargetMode="External"/><Relationship Id="rId378" Type="http://schemas.openxmlformats.org/officeDocument/2006/relationships/hyperlink" Target="http://rats/viewRule.pl?nRuleID=69370" TargetMode="External"/><Relationship Id="rId403" Type="http://schemas.openxmlformats.org/officeDocument/2006/relationships/hyperlink" Target="http://rats/viewRule.pl?nRuleID=69375" TargetMode="External"/><Relationship Id="rId585" Type="http://schemas.openxmlformats.org/officeDocument/2006/relationships/hyperlink" Target="http://rats/viewRule.pl?nRuleID=69406" TargetMode="External"/><Relationship Id="rId750" Type="http://schemas.openxmlformats.org/officeDocument/2006/relationships/hyperlink" Target="http://rats/viewRule.pl?nRuleID=69461" TargetMode="External"/><Relationship Id="rId792" Type="http://schemas.openxmlformats.org/officeDocument/2006/relationships/hyperlink" Target="http://rats/viewRule.pl?nRuleID=69472" TargetMode="External"/><Relationship Id="rId806" Type="http://schemas.openxmlformats.org/officeDocument/2006/relationships/hyperlink" Target="http://rats/viewRule.pl?nRuleID=69475" TargetMode="External"/><Relationship Id="rId848" Type="http://schemas.openxmlformats.org/officeDocument/2006/relationships/hyperlink" Target="http://rats/viewRule.pl?nRuleID=69486" TargetMode="External"/><Relationship Id="rId6" Type="http://schemas.openxmlformats.org/officeDocument/2006/relationships/footnotes" Target="footnotes.xml"/><Relationship Id="rId238" Type="http://schemas.openxmlformats.org/officeDocument/2006/relationships/hyperlink" Target="http://rats/viewRule.pl?nRuleID=69330" TargetMode="External"/><Relationship Id="rId445" Type="http://schemas.openxmlformats.org/officeDocument/2006/relationships/hyperlink" Target="http://rats/viewRule.pl?nRuleID=69385" TargetMode="External"/><Relationship Id="rId487" Type="http://schemas.openxmlformats.org/officeDocument/2006/relationships/hyperlink" Target="http://rats/viewRule.pl?nRuleID=69396" TargetMode="External"/><Relationship Id="rId610" Type="http://schemas.openxmlformats.org/officeDocument/2006/relationships/hyperlink" Target="http://rats/viewRule.pl?nRuleID=69426" TargetMode="External"/><Relationship Id="rId652" Type="http://schemas.openxmlformats.org/officeDocument/2006/relationships/hyperlink" Target="http://rats/viewRule.pl?nRuleID=69437" TargetMode="External"/><Relationship Id="rId694" Type="http://schemas.openxmlformats.org/officeDocument/2006/relationships/hyperlink" Target="http://rats/viewRule.pl?nRuleID=69447" TargetMode="External"/><Relationship Id="rId708" Type="http://schemas.openxmlformats.org/officeDocument/2006/relationships/hyperlink" Target="http://rats/viewRule.pl?nRuleID=69814" TargetMode="External"/><Relationship Id="rId915" Type="http://schemas.openxmlformats.org/officeDocument/2006/relationships/hyperlink" Target="http://rats/viewRule.pl?nRuleID=69503" TargetMode="External"/><Relationship Id="rId291" Type="http://schemas.openxmlformats.org/officeDocument/2006/relationships/hyperlink" Target="http://rats/viewRule.pl?nRuleID=69354" TargetMode="External"/><Relationship Id="rId305" Type="http://schemas.openxmlformats.org/officeDocument/2006/relationships/hyperlink" Target="http://rats/viewRule.pl?nRuleID=69357" TargetMode="External"/><Relationship Id="rId347" Type="http://schemas.openxmlformats.org/officeDocument/2006/relationships/hyperlink" Target="http://rats/viewRule.pl?nRuleID=69347" TargetMode="External"/><Relationship Id="rId512" Type="http://schemas.openxmlformats.org/officeDocument/2006/relationships/hyperlink" Target="http://rats/viewRule.pl?nRuleID=69402" TargetMode="External"/><Relationship Id="rId957" Type="http://schemas.openxmlformats.org/officeDocument/2006/relationships/hyperlink" Target="http://rats/viewRule.pl?nRuleID=69513" TargetMode="External"/><Relationship Id="rId44" Type="http://schemas.openxmlformats.org/officeDocument/2006/relationships/hyperlink" Target="http://rats/viewRule.pl?nRuleID=67055" TargetMode="External"/><Relationship Id="rId86" Type="http://schemas.openxmlformats.org/officeDocument/2006/relationships/hyperlink" Target="http://rats/viewRule.pl?nRuleID=67066" TargetMode="External"/><Relationship Id="rId151" Type="http://schemas.openxmlformats.org/officeDocument/2006/relationships/hyperlink" Target="http://rats/viewRule.pl?nRuleID=67084" TargetMode="External"/><Relationship Id="rId389" Type="http://schemas.openxmlformats.org/officeDocument/2006/relationships/hyperlink" Target="http://rats/viewRule.pl?nRuleID=69373" TargetMode="External"/><Relationship Id="rId554" Type="http://schemas.openxmlformats.org/officeDocument/2006/relationships/hyperlink" Target="http://rats/viewRule.pl?nRuleID=69413" TargetMode="External"/><Relationship Id="rId596" Type="http://schemas.openxmlformats.org/officeDocument/2006/relationships/hyperlink" Target="http://rats/viewRule.pl?nRuleID=69423" TargetMode="External"/><Relationship Id="rId761" Type="http://schemas.openxmlformats.org/officeDocument/2006/relationships/hyperlink" Target="http://rats/viewRule.pl?nRuleID=69464" TargetMode="External"/><Relationship Id="rId817" Type="http://schemas.openxmlformats.org/officeDocument/2006/relationships/hyperlink" Target="http://rats/viewRule.pl?nRuleID=69478" TargetMode="External"/><Relationship Id="rId859" Type="http://schemas.openxmlformats.org/officeDocument/2006/relationships/hyperlink" Target="http://rats/viewRule.pl?nRuleID=69489" TargetMode="External"/><Relationship Id="rId193" Type="http://schemas.openxmlformats.org/officeDocument/2006/relationships/hyperlink" Target="http://rats/viewRule.pl?nRuleID=69321" TargetMode="External"/><Relationship Id="rId207" Type="http://schemas.openxmlformats.org/officeDocument/2006/relationships/hyperlink" Target="http://rats/viewRule.pl?nRuleID=69326" TargetMode="External"/><Relationship Id="rId249" Type="http://schemas.openxmlformats.org/officeDocument/2006/relationships/hyperlink" Target="http://rats/viewRule.pl?nRuleID=69333" TargetMode="External"/><Relationship Id="rId414" Type="http://schemas.openxmlformats.org/officeDocument/2006/relationships/hyperlink" Target="http://rats/viewRule.pl?nRuleID=69377" TargetMode="External"/><Relationship Id="rId456" Type="http://schemas.openxmlformats.org/officeDocument/2006/relationships/hyperlink" Target="http://rats/viewRule.pl?nRuleID=69388" TargetMode="External"/><Relationship Id="rId498" Type="http://schemas.openxmlformats.org/officeDocument/2006/relationships/hyperlink" Target="http://rats/viewRule.pl?nRuleID=69398" TargetMode="External"/><Relationship Id="rId621" Type="http://schemas.openxmlformats.org/officeDocument/2006/relationships/hyperlink" Target="http://rats/viewRule.pl?nRuleID=69429" TargetMode="External"/><Relationship Id="rId663" Type="http://schemas.openxmlformats.org/officeDocument/2006/relationships/hyperlink" Target="http://rats/viewRule.pl?nRuleID=69440" TargetMode="External"/><Relationship Id="rId870" Type="http://schemas.openxmlformats.org/officeDocument/2006/relationships/hyperlink" Target="http://rats/viewRule.pl?nRuleID=69491" TargetMode="External"/><Relationship Id="rId13" Type="http://schemas.openxmlformats.org/officeDocument/2006/relationships/footer" Target="footer2.xml"/><Relationship Id="rId109" Type="http://schemas.openxmlformats.org/officeDocument/2006/relationships/hyperlink" Target="http://rats/viewRule.pl?nRuleID=67072" TargetMode="External"/><Relationship Id="rId260" Type="http://schemas.openxmlformats.org/officeDocument/2006/relationships/hyperlink" Target="http://rats/viewRule.pl?nRuleID=69336" TargetMode="External"/><Relationship Id="rId316" Type="http://schemas.openxmlformats.org/officeDocument/2006/relationships/hyperlink" Target="http://rats/viewRule.pl?nRuleID=69360" TargetMode="External"/><Relationship Id="rId523" Type="http://schemas.openxmlformats.org/officeDocument/2006/relationships/hyperlink" Target="http://rats/viewRule.pl?nRuleID=69405" TargetMode="External"/><Relationship Id="rId719" Type="http://schemas.openxmlformats.org/officeDocument/2006/relationships/hyperlink" Target="http://rats/viewRule.pl?nRuleID=69454" TargetMode="External"/><Relationship Id="rId926" Type="http://schemas.openxmlformats.org/officeDocument/2006/relationships/hyperlink" Target="http://rats/viewRule.pl?nRuleID=69505" TargetMode="External"/><Relationship Id="rId968" Type="http://schemas.openxmlformats.org/officeDocument/2006/relationships/hyperlink" Target="http://rats/viewRule.pl?nRuleID=69517" TargetMode="External"/><Relationship Id="rId55" Type="http://schemas.openxmlformats.org/officeDocument/2006/relationships/hyperlink" Target="http://rats/viewRule.pl?nRuleID=67058" TargetMode="External"/><Relationship Id="rId97" Type="http://schemas.openxmlformats.org/officeDocument/2006/relationships/hyperlink" Target="http://rats/viewRule.pl?nRuleID=67069" TargetMode="External"/><Relationship Id="rId120" Type="http://schemas.openxmlformats.org/officeDocument/2006/relationships/hyperlink" Target="http://rats/viewRule.pl?nRuleID=67075" TargetMode="External"/><Relationship Id="rId358" Type="http://schemas.openxmlformats.org/officeDocument/2006/relationships/hyperlink" Target="http://rats/viewRule.pl?nRuleID=69365" TargetMode="External"/><Relationship Id="rId565" Type="http://schemas.openxmlformats.org/officeDocument/2006/relationships/hyperlink" Target="http://rats/viewRule.pl?nRuleID=69416" TargetMode="External"/><Relationship Id="rId730" Type="http://schemas.openxmlformats.org/officeDocument/2006/relationships/hyperlink" Target="http://rats/viewRule.pl?nRuleID=69456" TargetMode="External"/><Relationship Id="rId772" Type="http://schemas.openxmlformats.org/officeDocument/2006/relationships/hyperlink" Target="http://rats/viewRule.pl?nRuleID=69467" TargetMode="External"/><Relationship Id="rId828" Type="http://schemas.openxmlformats.org/officeDocument/2006/relationships/hyperlink" Target="http://rats/viewRule.pl?nRuleID=69481" TargetMode="External"/><Relationship Id="rId162" Type="http://schemas.openxmlformats.org/officeDocument/2006/relationships/hyperlink" Target="http://rats/viewRule.pl?nRuleID=67087" TargetMode="External"/><Relationship Id="rId218" Type="http://schemas.openxmlformats.org/officeDocument/2006/relationships/hyperlink" Target="http://rats/viewRule.pl?nRuleID=69328" TargetMode="External"/><Relationship Id="rId425" Type="http://schemas.openxmlformats.org/officeDocument/2006/relationships/hyperlink" Target="http://rats/viewRule.pl?nRuleID=69380" TargetMode="External"/><Relationship Id="rId467" Type="http://schemas.openxmlformats.org/officeDocument/2006/relationships/hyperlink" Target="http://rats/viewRule.pl?nRuleID=69391" TargetMode="External"/><Relationship Id="rId632" Type="http://schemas.openxmlformats.org/officeDocument/2006/relationships/hyperlink" Target="http://rats/viewRule.pl?nRuleID=69432" TargetMode="External"/><Relationship Id="rId271" Type="http://schemas.openxmlformats.org/officeDocument/2006/relationships/hyperlink" Target="http://rats/viewRule.pl?nRuleID=69339" TargetMode="External"/><Relationship Id="rId674" Type="http://schemas.openxmlformats.org/officeDocument/2006/relationships/hyperlink" Target="http://rats/viewRule.pl?nRuleID=69442" TargetMode="External"/><Relationship Id="rId881" Type="http://schemas.openxmlformats.org/officeDocument/2006/relationships/hyperlink" Target="http://rats/viewRule.pl?nRuleID=69494" TargetMode="External"/><Relationship Id="rId937" Type="http://schemas.openxmlformats.org/officeDocument/2006/relationships/hyperlink" Target="http://rats/viewRule.pl?nRuleID=69508" TargetMode="External"/><Relationship Id="rId979" Type="http://schemas.openxmlformats.org/officeDocument/2006/relationships/theme" Target="theme/theme1.xml"/><Relationship Id="rId24" Type="http://schemas.openxmlformats.org/officeDocument/2006/relationships/footer" Target="footer7.xml"/><Relationship Id="rId66" Type="http://schemas.openxmlformats.org/officeDocument/2006/relationships/hyperlink" Target="http://rats/viewRule.pl?nRuleID=67061" TargetMode="External"/><Relationship Id="rId131" Type="http://schemas.openxmlformats.org/officeDocument/2006/relationships/hyperlink" Target="http://rats/viewRule.pl?nRuleID=67078" TargetMode="External"/><Relationship Id="rId327" Type="http://schemas.openxmlformats.org/officeDocument/2006/relationships/hyperlink" Target="http://rats/viewRule.pl?nRuleID=69363" TargetMode="External"/><Relationship Id="rId369" Type="http://schemas.openxmlformats.org/officeDocument/2006/relationships/hyperlink" Target="http://rats/viewRule.pl?nRuleID=69368" TargetMode="External"/><Relationship Id="rId534" Type="http://schemas.openxmlformats.org/officeDocument/2006/relationships/hyperlink" Target="http://rats/viewRule.pl?nRuleID=69408" TargetMode="External"/><Relationship Id="rId576" Type="http://schemas.openxmlformats.org/officeDocument/2006/relationships/hyperlink" Target="http://rats/viewRule.pl?nRuleID=69419" TargetMode="External"/><Relationship Id="rId741" Type="http://schemas.openxmlformats.org/officeDocument/2006/relationships/hyperlink" Target="http://rats/viewRule.pl?nRuleID=69459" TargetMode="External"/><Relationship Id="rId783" Type="http://schemas.openxmlformats.org/officeDocument/2006/relationships/hyperlink" Target="http://rats/viewRule.pl?nRuleID=69470" TargetMode="External"/><Relationship Id="rId839" Type="http://schemas.openxmlformats.org/officeDocument/2006/relationships/hyperlink" Target="http://rats/viewRule.pl?nRuleID=69484" TargetMode="External"/><Relationship Id="rId173" Type="http://schemas.openxmlformats.org/officeDocument/2006/relationships/hyperlink" Target="http://rats/viewRule.pl?nRuleID=67091" TargetMode="External"/><Relationship Id="rId229" Type="http://schemas.openxmlformats.org/officeDocument/2006/relationships/hyperlink" Target="http://rats/viewRule.pl?nRuleID=69329" TargetMode="External"/><Relationship Id="rId380" Type="http://schemas.openxmlformats.org/officeDocument/2006/relationships/hyperlink" Target="http://rats/viewRule.pl?nRuleID=69371" TargetMode="External"/><Relationship Id="rId436" Type="http://schemas.openxmlformats.org/officeDocument/2006/relationships/hyperlink" Target="http://rats/viewRule.pl?nRuleID=69383" TargetMode="External"/><Relationship Id="rId601" Type="http://schemas.openxmlformats.org/officeDocument/2006/relationships/hyperlink" Target="http://rats/viewRule.pl?nRuleID=69424" TargetMode="External"/><Relationship Id="rId643" Type="http://schemas.openxmlformats.org/officeDocument/2006/relationships/hyperlink" Target="http://rats/viewRule.pl?nRuleID=69435" TargetMode="External"/><Relationship Id="rId240" Type="http://schemas.openxmlformats.org/officeDocument/2006/relationships/hyperlink" Target="http://rats/viewRule.pl?nRuleID=69331" TargetMode="External"/><Relationship Id="rId478" Type="http://schemas.openxmlformats.org/officeDocument/2006/relationships/hyperlink" Target="http://rats/viewRule.pl?nRuleID=69393" TargetMode="External"/><Relationship Id="rId685" Type="http://schemas.openxmlformats.org/officeDocument/2006/relationships/hyperlink" Target="http://rats/viewRule.pl?nRuleID=69445" TargetMode="External"/><Relationship Id="rId850" Type="http://schemas.openxmlformats.org/officeDocument/2006/relationships/hyperlink" Target="http://rats/viewRule.pl?nRuleID=69486" TargetMode="External"/><Relationship Id="rId892" Type="http://schemas.openxmlformats.org/officeDocument/2006/relationships/hyperlink" Target="http://rats/viewRule.pl?nRuleID=69497" TargetMode="External"/><Relationship Id="rId906" Type="http://schemas.openxmlformats.org/officeDocument/2006/relationships/hyperlink" Target="http://rats/viewRule.pl?nRuleID=69500" TargetMode="External"/><Relationship Id="rId948" Type="http://schemas.openxmlformats.org/officeDocument/2006/relationships/hyperlink" Target="http://rats/viewRule.pl?nRuleID=69511" TargetMode="External"/><Relationship Id="rId35" Type="http://schemas.openxmlformats.org/officeDocument/2006/relationships/hyperlink" Target="http://rats/viewRule.pl?nRuleID=67086" TargetMode="External"/><Relationship Id="rId77" Type="http://schemas.openxmlformats.org/officeDocument/2006/relationships/hyperlink" Target="http://rats/viewRule.pl?nRuleID=67064" TargetMode="External"/><Relationship Id="rId100" Type="http://schemas.openxmlformats.org/officeDocument/2006/relationships/hyperlink" Target="http://rats/viewRule.pl?nRuleID=67070" TargetMode="External"/><Relationship Id="rId282" Type="http://schemas.openxmlformats.org/officeDocument/2006/relationships/hyperlink" Target="http://rats/viewRule.pl?nRuleID=69341" TargetMode="External"/><Relationship Id="rId338" Type="http://schemas.openxmlformats.org/officeDocument/2006/relationships/hyperlink" Target="http://rats/viewRule.pl?nRuleID=69344" TargetMode="External"/><Relationship Id="rId503" Type="http://schemas.openxmlformats.org/officeDocument/2006/relationships/hyperlink" Target="http://rats/viewRule.pl?nRuleID=69400" TargetMode="External"/><Relationship Id="rId545" Type="http://schemas.openxmlformats.org/officeDocument/2006/relationships/hyperlink" Target="http://rats/viewRule.pl?nRuleID=69411" TargetMode="External"/><Relationship Id="rId587" Type="http://schemas.openxmlformats.org/officeDocument/2006/relationships/hyperlink" Target="http://rats/viewRule.pl?nRuleID=69421" TargetMode="External"/><Relationship Id="rId710" Type="http://schemas.openxmlformats.org/officeDocument/2006/relationships/hyperlink" Target="http://rats/viewRule.pl?nRuleID=69814" TargetMode="External"/><Relationship Id="rId752" Type="http://schemas.openxmlformats.org/officeDocument/2006/relationships/hyperlink" Target="http://rats/viewRule.pl?nRuleID=69462" TargetMode="External"/><Relationship Id="rId808" Type="http://schemas.openxmlformats.org/officeDocument/2006/relationships/hyperlink" Target="http://rats/viewRule.pl?nRuleID=69476" TargetMode="External"/><Relationship Id="rId8" Type="http://schemas.openxmlformats.org/officeDocument/2006/relationships/image" Target="media/image1.png"/><Relationship Id="rId142" Type="http://schemas.openxmlformats.org/officeDocument/2006/relationships/hyperlink" Target="http://rats/viewRule.pl?nRuleID=67080" TargetMode="External"/><Relationship Id="rId184" Type="http://schemas.openxmlformats.org/officeDocument/2006/relationships/hyperlink" Target="http://rats/viewRule.pl?nRuleID=69319" TargetMode="External"/><Relationship Id="rId391" Type="http://schemas.openxmlformats.org/officeDocument/2006/relationships/hyperlink" Target="http://rats/viewRule.pl?nRuleID=69349" TargetMode="External"/><Relationship Id="rId405" Type="http://schemas.openxmlformats.org/officeDocument/2006/relationships/hyperlink" Target="http://rats/viewRule.pl?nRuleID=69375" TargetMode="External"/><Relationship Id="rId447" Type="http://schemas.openxmlformats.org/officeDocument/2006/relationships/hyperlink" Target="http://rats/viewRule.pl?nRuleID=69386" TargetMode="External"/><Relationship Id="rId612" Type="http://schemas.openxmlformats.org/officeDocument/2006/relationships/hyperlink" Target="http://rats/viewRule.pl?nRuleID=69427" TargetMode="External"/><Relationship Id="rId794" Type="http://schemas.openxmlformats.org/officeDocument/2006/relationships/hyperlink" Target="http://rats/viewRule.pl?nRuleID=69472" TargetMode="External"/><Relationship Id="rId251" Type="http://schemas.openxmlformats.org/officeDocument/2006/relationships/hyperlink" Target="http://rats/viewRule.pl?nRuleID=69334" TargetMode="External"/><Relationship Id="rId489" Type="http://schemas.openxmlformats.org/officeDocument/2006/relationships/hyperlink" Target="http://rats/viewRule.pl?nRuleID=69396" TargetMode="External"/><Relationship Id="rId654" Type="http://schemas.openxmlformats.org/officeDocument/2006/relationships/hyperlink" Target="http://rats/viewRule.pl?nRuleID=69437" TargetMode="External"/><Relationship Id="rId696" Type="http://schemas.openxmlformats.org/officeDocument/2006/relationships/hyperlink" Target="http://rats/viewRule.pl?nRuleID=69448" TargetMode="External"/><Relationship Id="rId861" Type="http://schemas.openxmlformats.org/officeDocument/2006/relationships/hyperlink" Target="http://rats/viewRule.pl?nRuleID=69489" TargetMode="External"/><Relationship Id="rId917" Type="http://schemas.openxmlformats.org/officeDocument/2006/relationships/hyperlink" Target="http://rats/viewRule.pl?nRuleID=69503" TargetMode="External"/><Relationship Id="rId959" Type="http://schemas.openxmlformats.org/officeDocument/2006/relationships/hyperlink" Target="http://rats/viewRule.pl?nRuleID=69514" TargetMode="External"/><Relationship Id="rId46" Type="http://schemas.openxmlformats.org/officeDocument/2006/relationships/hyperlink" Target="http://rats/viewRule.pl?nRuleID=67055" TargetMode="External"/><Relationship Id="rId293" Type="http://schemas.openxmlformats.org/officeDocument/2006/relationships/hyperlink" Target="http://rats/viewRule.pl?nRuleID=69354" TargetMode="External"/><Relationship Id="rId307" Type="http://schemas.openxmlformats.org/officeDocument/2006/relationships/hyperlink" Target="http://rats/viewRule.pl?nRuleID=69358" TargetMode="External"/><Relationship Id="rId349" Type="http://schemas.openxmlformats.org/officeDocument/2006/relationships/hyperlink" Target="http://rats/viewRule.pl?nRuleID=69347" TargetMode="External"/><Relationship Id="rId514" Type="http://schemas.openxmlformats.org/officeDocument/2006/relationships/hyperlink" Target="http://rats/viewRule.pl?nRuleID=69402" TargetMode="External"/><Relationship Id="rId556" Type="http://schemas.openxmlformats.org/officeDocument/2006/relationships/hyperlink" Target="http://rats/viewRule.pl?nRuleID=69414" TargetMode="External"/><Relationship Id="rId721" Type="http://schemas.openxmlformats.org/officeDocument/2006/relationships/hyperlink" Target="http://rats/viewRule.pl?nRuleID=69454" TargetMode="External"/><Relationship Id="rId763" Type="http://schemas.openxmlformats.org/officeDocument/2006/relationships/hyperlink" Target="http://rats/viewRule.pl?nRuleID=69465" TargetMode="External"/><Relationship Id="rId88" Type="http://schemas.openxmlformats.org/officeDocument/2006/relationships/hyperlink" Target="http://rats/viewRule.pl?nRuleID=67067" TargetMode="External"/><Relationship Id="rId111" Type="http://schemas.openxmlformats.org/officeDocument/2006/relationships/hyperlink" Target="http://rats/viewRule.pl?nRuleID=67073" TargetMode="External"/><Relationship Id="rId153" Type="http://schemas.openxmlformats.org/officeDocument/2006/relationships/hyperlink" Target="http://rats/viewRule.pl?nRuleID=67084" TargetMode="External"/><Relationship Id="rId195" Type="http://schemas.openxmlformats.org/officeDocument/2006/relationships/hyperlink" Target="http://rats/viewRule.pl?nRuleID=69323" TargetMode="External"/><Relationship Id="rId209" Type="http://schemas.openxmlformats.org/officeDocument/2006/relationships/hyperlink" Target="http://rats/viewRule.pl?nRuleID=69326" TargetMode="External"/><Relationship Id="rId360" Type="http://schemas.openxmlformats.org/officeDocument/2006/relationships/hyperlink" Target="http://rats/viewRule.pl?nRuleID=69366" TargetMode="External"/><Relationship Id="rId416" Type="http://schemas.openxmlformats.org/officeDocument/2006/relationships/hyperlink" Target="http://rats/viewRule.pl?nRuleID=69378" TargetMode="External"/><Relationship Id="rId598" Type="http://schemas.openxmlformats.org/officeDocument/2006/relationships/hyperlink" Target="http://rats/viewRule.pl?nRuleID=69423" TargetMode="External"/><Relationship Id="rId819" Type="http://schemas.openxmlformats.org/officeDocument/2006/relationships/hyperlink" Target="http://rats/viewRule.pl?nRuleID=69479" TargetMode="External"/><Relationship Id="rId970" Type="http://schemas.openxmlformats.org/officeDocument/2006/relationships/hyperlink" Target="http://rats/viewRule.pl?nRuleID=69517" TargetMode="External"/><Relationship Id="rId220" Type="http://schemas.openxmlformats.org/officeDocument/2006/relationships/hyperlink" Target="http://rats/viewRule.pl?nRuleID=69351" TargetMode="External"/><Relationship Id="rId458" Type="http://schemas.openxmlformats.org/officeDocument/2006/relationships/hyperlink" Target="http://rats/viewRule.pl?nRuleID=69388" TargetMode="External"/><Relationship Id="rId623" Type="http://schemas.openxmlformats.org/officeDocument/2006/relationships/hyperlink" Target="http://rats/viewRule.pl?nRuleID=69430" TargetMode="External"/><Relationship Id="rId665" Type="http://schemas.openxmlformats.org/officeDocument/2006/relationships/hyperlink" Target="http://rats/viewRule.pl?nRuleID=69440" TargetMode="External"/><Relationship Id="rId830" Type="http://schemas.openxmlformats.org/officeDocument/2006/relationships/hyperlink" Target="http://rats/viewRule.pl?nRuleID=69481" TargetMode="External"/><Relationship Id="rId872" Type="http://schemas.openxmlformats.org/officeDocument/2006/relationships/hyperlink" Target="http://rats/viewRule.pl?nRuleID=69492" TargetMode="External"/><Relationship Id="rId928" Type="http://schemas.openxmlformats.org/officeDocument/2006/relationships/hyperlink" Target="http://rats/viewRule.pl?nRuleID=69506" TargetMode="External"/><Relationship Id="rId15" Type="http://schemas.openxmlformats.org/officeDocument/2006/relationships/header" Target="header4.xml"/><Relationship Id="rId57" Type="http://schemas.openxmlformats.org/officeDocument/2006/relationships/hyperlink" Target="http://rats/viewRule.pl?nRuleID=67058" TargetMode="External"/><Relationship Id="rId262" Type="http://schemas.openxmlformats.org/officeDocument/2006/relationships/hyperlink" Target="http://rats/viewRule.pl?nRuleID=69336" TargetMode="External"/><Relationship Id="rId318" Type="http://schemas.openxmlformats.org/officeDocument/2006/relationships/hyperlink" Target="http://rats/viewRule.pl?nRuleID=69360" TargetMode="External"/><Relationship Id="rId525" Type="http://schemas.openxmlformats.org/officeDocument/2006/relationships/hyperlink" Target="http://rats/viewRule.pl?nRuleID=69405" TargetMode="External"/><Relationship Id="rId567" Type="http://schemas.openxmlformats.org/officeDocument/2006/relationships/hyperlink" Target="http://rats/viewRule.pl?nRuleID=69417" TargetMode="External"/><Relationship Id="rId732" Type="http://schemas.openxmlformats.org/officeDocument/2006/relationships/hyperlink" Target="http://rats/viewRule.pl?nRuleID=69457" TargetMode="External"/><Relationship Id="rId99" Type="http://schemas.openxmlformats.org/officeDocument/2006/relationships/hyperlink" Target="http://rats/viewRule.pl?nRuleID=67070" TargetMode="External"/><Relationship Id="rId122" Type="http://schemas.openxmlformats.org/officeDocument/2006/relationships/hyperlink" Target="http://rats/viewRule.pl?nRuleID=67075" TargetMode="External"/><Relationship Id="rId164" Type="http://schemas.openxmlformats.org/officeDocument/2006/relationships/hyperlink" Target="http://rats/viewRule.pl?nRuleID=67088" TargetMode="External"/><Relationship Id="rId371" Type="http://schemas.openxmlformats.org/officeDocument/2006/relationships/hyperlink" Target="http://rats/viewRule.pl?nRuleID=69369" TargetMode="External"/><Relationship Id="rId774" Type="http://schemas.openxmlformats.org/officeDocument/2006/relationships/hyperlink" Target="http://rats/viewRule.pl?nRuleID=69467" TargetMode="External"/><Relationship Id="rId427" Type="http://schemas.openxmlformats.org/officeDocument/2006/relationships/hyperlink" Target="http://rats/viewRule.pl?nRuleID=69381" TargetMode="External"/><Relationship Id="rId469" Type="http://schemas.openxmlformats.org/officeDocument/2006/relationships/hyperlink" Target="http://rats/viewRule.pl?nRuleID=69391" TargetMode="External"/><Relationship Id="rId634" Type="http://schemas.openxmlformats.org/officeDocument/2006/relationships/hyperlink" Target="http://rats/viewRule.pl?nRuleID=69432" TargetMode="External"/><Relationship Id="rId676" Type="http://schemas.openxmlformats.org/officeDocument/2006/relationships/hyperlink" Target="http://rats/viewRule.pl?nRuleID=69443" TargetMode="External"/><Relationship Id="rId841" Type="http://schemas.openxmlformats.org/officeDocument/2006/relationships/hyperlink" Target="http://rats/viewRule.pl?nRuleID=69484" TargetMode="External"/><Relationship Id="rId883" Type="http://schemas.openxmlformats.org/officeDocument/2006/relationships/hyperlink" Target="http://rats/viewRule.pl?nRuleID=69495" TargetMode="External"/><Relationship Id="rId26" Type="http://schemas.openxmlformats.org/officeDocument/2006/relationships/image" Target="media/image4.emf"/><Relationship Id="rId231" Type="http://schemas.openxmlformats.org/officeDocument/2006/relationships/hyperlink" Target="http://rats/viewRule.pl?nRuleID=69353" TargetMode="External"/><Relationship Id="rId273" Type="http://schemas.openxmlformats.org/officeDocument/2006/relationships/hyperlink" Target="http://rats/viewRule.pl?nRuleID=69339" TargetMode="External"/><Relationship Id="rId329" Type="http://schemas.openxmlformats.org/officeDocument/2006/relationships/hyperlink" Target="http://rats/viewRule.pl?nRuleID=69363" TargetMode="External"/><Relationship Id="rId480" Type="http://schemas.openxmlformats.org/officeDocument/2006/relationships/hyperlink" Target="http://rats/viewRule.pl?nRuleID=69394" TargetMode="External"/><Relationship Id="rId536" Type="http://schemas.openxmlformats.org/officeDocument/2006/relationships/hyperlink" Target="http://rats/viewRule.pl?nRuleID=69409" TargetMode="External"/><Relationship Id="rId701" Type="http://schemas.openxmlformats.org/officeDocument/2006/relationships/hyperlink" Target="http://rats/viewRule.pl?nRuleID=69449" TargetMode="External"/><Relationship Id="rId939" Type="http://schemas.openxmlformats.org/officeDocument/2006/relationships/hyperlink" Target="http://rats/viewRule.pl?nRuleID=69509" TargetMode="External"/><Relationship Id="rId68" Type="http://schemas.openxmlformats.org/officeDocument/2006/relationships/hyperlink" Target="http://rats/viewRule.pl?nRuleID=67062" TargetMode="External"/><Relationship Id="rId133" Type="http://schemas.openxmlformats.org/officeDocument/2006/relationships/hyperlink" Target="http://rats/viewRule.pl?nRuleID=67078" TargetMode="External"/><Relationship Id="rId175" Type="http://schemas.openxmlformats.org/officeDocument/2006/relationships/hyperlink" Target="http://rats/viewRule.pl?nRuleID=67092" TargetMode="External"/><Relationship Id="rId340" Type="http://schemas.openxmlformats.org/officeDocument/2006/relationships/hyperlink" Target="http://rats/viewRule.pl?nRuleID=69345" TargetMode="External"/><Relationship Id="rId578" Type="http://schemas.openxmlformats.org/officeDocument/2006/relationships/hyperlink" Target="http://rats/viewRule.pl?nRuleID=69419" TargetMode="External"/><Relationship Id="rId743" Type="http://schemas.openxmlformats.org/officeDocument/2006/relationships/hyperlink" Target="http://rats/viewRule.pl?nRuleID=69460" TargetMode="External"/><Relationship Id="rId785" Type="http://schemas.openxmlformats.org/officeDocument/2006/relationships/hyperlink" Target="http://rats/viewRule.pl?nRuleID=69470" TargetMode="External"/><Relationship Id="rId950" Type="http://schemas.openxmlformats.org/officeDocument/2006/relationships/hyperlink" Target="http://rats/viewRule.pl?nRuleID=69511" TargetMode="External"/><Relationship Id="rId200" Type="http://schemas.openxmlformats.org/officeDocument/2006/relationships/hyperlink" Target="http://rats/viewRule.pl?nRuleID=69324" TargetMode="External"/><Relationship Id="rId382" Type="http://schemas.openxmlformats.org/officeDocument/2006/relationships/hyperlink" Target="http://rats/viewRule.pl?nRuleID=69371" TargetMode="External"/><Relationship Id="rId438" Type="http://schemas.openxmlformats.org/officeDocument/2006/relationships/hyperlink" Target="http://rats/viewRule.pl?nRuleID=69383" TargetMode="External"/><Relationship Id="rId603" Type="http://schemas.openxmlformats.org/officeDocument/2006/relationships/hyperlink" Target="http://rats/viewRule.pl?nRuleID=69425" TargetMode="External"/><Relationship Id="rId645" Type="http://schemas.openxmlformats.org/officeDocument/2006/relationships/hyperlink" Target="http://rats/viewRule.pl?nRuleID=69435" TargetMode="External"/><Relationship Id="rId687" Type="http://schemas.openxmlformats.org/officeDocument/2006/relationships/hyperlink" Target="http://rats/viewRule.pl?nRuleID=69446" TargetMode="External"/><Relationship Id="rId810" Type="http://schemas.openxmlformats.org/officeDocument/2006/relationships/hyperlink" Target="http://rats/viewRule.pl?nRuleID=69476" TargetMode="External"/><Relationship Id="rId852" Type="http://schemas.openxmlformats.org/officeDocument/2006/relationships/hyperlink" Target="http://rats/viewRule.pl?nRuleID=69487" TargetMode="External"/><Relationship Id="rId908" Type="http://schemas.openxmlformats.org/officeDocument/2006/relationships/hyperlink" Target="http://rats/viewRule.pl?nRuleID=69501" TargetMode="External"/><Relationship Id="rId242" Type="http://schemas.openxmlformats.org/officeDocument/2006/relationships/hyperlink" Target="http://rats/viewRule.pl?nRuleID=69331" TargetMode="External"/><Relationship Id="rId284" Type="http://schemas.openxmlformats.org/officeDocument/2006/relationships/hyperlink" Target="http://rats/viewRule.pl?nRuleID=69342" TargetMode="External"/><Relationship Id="rId491" Type="http://schemas.openxmlformats.org/officeDocument/2006/relationships/hyperlink" Target="http://rats/viewRule.pl?nRuleID=69397" TargetMode="External"/><Relationship Id="rId505" Type="http://schemas.openxmlformats.org/officeDocument/2006/relationships/hyperlink" Target="http://rats/viewRule.pl?nRuleID=69400" TargetMode="External"/><Relationship Id="rId712" Type="http://schemas.openxmlformats.org/officeDocument/2006/relationships/hyperlink" Target="http://rats/viewRule.pl?nRuleID=69452" TargetMode="External"/><Relationship Id="rId894" Type="http://schemas.openxmlformats.org/officeDocument/2006/relationships/hyperlink" Target="http://rats/viewRule.pl?nRuleID=69497" TargetMode="External"/><Relationship Id="rId37" Type="http://schemas.openxmlformats.org/officeDocument/2006/relationships/hyperlink" Target="http://rats/viewRule.pl?nRuleID=67086" TargetMode="External"/><Relationship Id="rId79" Type="http://schemas.openxmlformats.org/officeDocument/2006/relationships/hyperlink" Target="http://rats/viewRule.pl?nRuleID=67065" TargetMode="External"/><Relationship Id="rId102" Type="http://schemas.openxmlformats.org/officeDocument/2006/relationships/hyperlink" Target="http://rats/viewRule.pl?nRuleID=67070" TargetMode="External"/><Relationship Id="rId144" Type="http://schemas.openxmlformats.org/officeDocument/2006/relationships/hyperlink" Target="http://rats/viewRule.pl?nRuleID=67083" TargetMode="External"/><Relationship Id="rId547" Type="http://schemas.openxmlformats.org/officeDocument/2006/relationships/hyperlink" Target="http://rats/viewRule.pl?nRuleID=69412" TargetMode="External"/><Relationship Id="rId589" Type="http://schemas.openxmlformats.org/officeDocument/2006/relationships/hyperlink" Target="http://rats/viewRule.pl?nRuleID=69421" TargetMode="External"/><Relationship Id="rId754" Type="http://schemas.openxmlformats.org/officeDocument/2006/relationships/hyperlink" Target="http://rats/viewRule.pl?nRuleID=69462" TargetMode="External"/><Relationship Id="rId796" Type="http://schemas.openxmlformats.org/officeDocument/2006/relationships/hyperlink" Target="http://rats/viewRule.pl?nRuleID=69473" TargetMode="External"/><Relationship Id="rId961" Type="http://schemas.openxmlformats.org/officeDocument/2006/relationships/hyperlink" Target="http://rats/viewRule.pl?nRuleID=69514" TargetMode="External"/><Relationship Id="rId90" Type="http://schemas.openxmlformats.org/officeDocument/2006/relationships/hyperlink" Target="http://rats/viewRule.pl?nRuleID=67067" TargetMode="External"/><Relationship Id="rId186" Type="http://schemas.openxmlformats.org/officeDocument/2006/relationships/hyperlink" Target="http://rats/viewRule.pl?nRuleID=69319" TargetMode="External"/><Relationship Id="rId351" Type="http://schemas.openxmlformats.org/officeDocument/2006/relationships/hyperlink" Target="http://rats/viewRule.pl?nRuleID=69348" TargetMode="External"/><Relationship Id="rId393" Type="http://schemas.openxmlformats.org/officeDocument/2006/relationships/hyperlink" Target="http://rats/viewRule.pl?nRuleID=69349" TargetMode="External"/><Relationship Id="rId407" Type="http://schemas.openxmlformats.org/officeDocument/2006/relationships/hyperlink" Target="http://rats/viewRule.pl?nRuleID=69376" TargetMode="External"/><Relationship Id="rId449" Type="http://schemas.openxmlformats.org/officeDocument/2006/relationships/hyperlink" Target="http://rats/viewRule.pl?nRuleID=69386" TargetMode="External"/><Relationship Id="rId614" Type="http://schemas.openxmlformats.org/officeDocument/2006/relationships/hyperlink" Target="http://rats/viewRule.pl?nRuleID=69427" TargetMode="External"/><Relationship Id="rId656" Type="http://schemas.openxmlformats.org/officeDocument/2006/relationships/hyperlink" Target="http://rats/viewRule.pl?nRuleID=69438" TargetMode="External"/><Relationship Id="rId821" Type="http://schemas.openxmlformats.org/officeDocument/2006/relationships/hyperlink" Target="http://rats/viewRule.pl?nRuleID=69479" TargetMode="External"/><Relationship Id="rId863" Type="http://schemas.openxmlformats.org/officeDocument/2006/relationships/hyperlink" Target="http://rats/viewRule.pl?nRuleID=69490" TargetMode="External"/><Relationship Id="rId211" Type="http://schemas.openxmlformats.org/officeDocument/2006/relationships/hyperlink" Target="http://rats/viewRule.pl?nRuleID=69327" TargetMode="External"/><Relationship Id="rId253" Type="http://schemas.openxmlformats.org/officeDocument/2006/relationships/hyperlink" Target="http://rats/viewRule.pl?nRuleID=69334" TargetMode="External"/><Relationship Id="rId295" Type="http://schemas.openxmlformats.org/officeDocument/2006/relationships/hyperlink" Target="http://rats/viewRule.pl?nRuleID=69355" TargetMode="External"/><Relationship Id="rId309" Type="http://schemas.openxmlformats.org/officeDocument/2006/relationships/hyperlink" Target="http://rats/viewRule.pl?nRuleID=69358" TargetMode="External"/><Relationship Id="rId460" Type="http://schemas.openxmlformats.org/officeDocument/2006/relationships/hyperlink" Target="http://rats/viewRule.pl?nRuleID=69389" TargetMode="External"/><Relationship Id="rId516" Type="http://schemas.openxmlformats.org/officeDocument/2006/relationships/hyperlink" Target="http://rats/viewRule.pl?nRuleID=69403" TargetMode="External"/><Relationship Id="rId698" Type="http://schemas.openxmlformats.org/officeDocument/2006/relationships/hyperlink" Target="http://rats/viewRule.pl?nRuleID=69448" TargetMode="External"/><Relationship Id="rId919" Type="http://schemas.openxmlformats.org/officeDocument/2006/relationships/hyperlink" Target="http://rats/viewRule.pl?nRuleID=69504" TargetMode="External"/><Relationship Id="rId48" Type="http://schemas.openxmlformats.org/officeDocument/2006/relationships/hyperlink" Target="http://rats/viewRule.pl?nRuleID=67056" TargetMode="External"/><Relationship Id="rId113" Type="http://schemas.openxmlformats.org/officeDocument/2006/relationships/hyperlink" Target="http://rats/viewRule.pl?nRuleID=67073" TargetMode="External"/><Relationship Id="rId320" Type="http://schemas.openxmlformats.org/officeDocument/2006/relationships/hyperlink" Target="http://rats/viewRule.pl?nRuleID=69361" TargetMode="External"/><Relationship Id="rId558" Type="http://schemas.openxmlformats.org/officeDocument/2006/relationships/hyperlink" Target="http://rats/viewRule.pl?nRuleID=69414" TargetMode="External"/><Relationship Id="rId723" Type="http://schemas.openxmlformats.org/officeDocument/2006/relationships/hyperlink" Target="http://rats/viewRule.pl?nRuleID=69455" TargetMode="External"/><Relationship Id="rId765" Type="http://schemas.openxmlformats.org/officeDocument/2006/relationships/hyperlink" Target="http://rats/viewRule.pl?nRuleID=69465" TargetMode="External"/><Relationship Id="rId930" Type="http://schemas.openxmlformats.org/officeDocument/2006/relationships/hyperlink" Target="http://rats/viewRule.pl?nRuleID=69506" TargetMode="External"/><Relationship Id="rId972" Type="http://schemas.openxmlformats.org/officeDocument/2006/relationships/hyperlink" Target="http://rats/viewRule.pl?nRuleID=69515" TargetMode="External"/><Relationship Id="rId155" Type="http://schemas.openxmlformats.org/officeDocument/2006/relationships/hyperlink" Target="http://rats/viewRule.pl?nRuleID=67085" TargetMode="External"/><Relationship Id="rId197" Type="http://schemas.openxmlformats.org/officeDocument/2006/relationships/hyperlink" Target="http://rats/viewRule.pl?nRuleID=69323" TargetMode="External"/><Relationship Id="rId362" Type="http://schemas.openxmlformats.org/officeDocument/2006/relationships/hyperlink" Target="http://rats/viewRule.pl?nRuleID=69366" TargetMode="External"/><Relationship Id="rId418" Type="http://schemas.openxmlformats.org/officeDocument/2006/relationships/hyperlink" Target="http://rats/viewRule.pl?nRuleID=69378" TargetMode="External"/><Relationship Id="rId625" Type="http://schemas.openxmlformats.org/officeDocument/2006/relationships/hyperlink" Target="http://rats/viewRule.pl?nRuleID=69430" TargetMode="External"/><Relationship Id="rId832" Type="http://schemas.openxmlformats.org/officeDocument/2006/relationships/hyperlink" Target="http://rats/viewRule.pl?nRuleID=69482" TargetMode="External"/><Relationship Id="rId222" Type="http://schemas.openxmlformats.org/officeDocument/2006/relationships/hyperlink" Target="http://rats/viewRule.pl?nRuleID=69351" TargetMode="External"/><Relationship Id="rId264" Type="http://schemas.openxmlformats.org/officeDocument/2006/relationships/hyperlink" Target="http://rats/viewRule.pl?nRuleID=69337" TargetMode="External"/><Relationship Id="rId471" Type="http://schemas.openxmlformats.org/officeDocument/2006/relationships/hyperlink" Target="http://rats/viewRule.pl?nRuleID=69392" TargetMode="External"/><Relationship Id="rId667" Type="http://schemas.openxmlformats.org/officeDocument/2006/relationships/hyperlink" Target="http://rats/viewRule.pl?nRuleID=69441" TargetMode="External"/><Relationship Id="rId874" Type="http://schemas.openxmlformats.org/officeDocument/2006/relationships/hyperlink" Target="http://rats/viewRule.pl?nRuleID=69492" TargetMode="External"/><Relationship Id="rId17" Type="http://schemas.openxmlformats.org/officeDocument/2006/relationships/header" Target="header5.xml"/><Relationship Id="rId59" Type="http://schemas.openxmlformats.org/officeDocument/2006/relationships/hyperlink" Target="http://rats/viewRule.pl?nRuleID=67060" TargetMode="External"/><Relationship Id="rId124" Type="http://schemas.openxmlformats.org/officeDocument/2006/relationships/hyperlink" Target="http://rats/viewRule.pl?nRuleID=67076" TargetMode="External"/><Relationship Id="rId527" Type="http://schemas.openxmlformats.org/officeDocument/2006/relationships/hyperlink" Target="http://rats/viewRule.pl?nRuleID=69407" TargetMode="External"/><Relationship Id="rId569" Type="http://schemas.openxmlformats.org/officeDocument/2006/relationships/hyperlink" Target="http://rats/viewRule.pl?nRuleID=69417" TargetMode="External"/><Relationship Id="rId734" Type="http://schemas.openxmlformats.org/officeDocument/2006/relationships/hyperlink" Target="http://rats/viewRule.pl?nRuleID=69457" TargetMode="External"/><Relationship Id="rId776" Type="http://schemas.openxmlformats.org/officeDocument/2006/relationships/hyperlink" Target="http://rats/viewRule.pl?nRuleID=69468" TargetMode="External"/><Relationship Id="rId941" Type="http://schemas.openxmlformats.org/officeDocument/2006/relationships/hyperlink" Target="http://rats/viewRule.pl?nRuleID=69509" TargetMode="External"/><Relationship Id="rId70" Type="http://schemas.openxmlformats.org/officeDocument/2006/relationships/hyperlink" Target="http://rats/viewRule.pl?nRuleID=67062" TargetMode="External"/><Relationship Id="rId166" Type="http://schemas.openxmlformats.org/officeDocument/2006/relationships/hyperlink" Target="http://rats/viewRule.pl?nRuleID=67088" TargetMode="External"/><Relationship Id="rId331" Type="http://schemas.openxmlformats.org/officeDocument/2006/relationships/hyperlink" Target="http://rats/viewRule.pl?nRuleID=69364" TargetMode="External"/><Relationship Id="rId373" Type="http://schemas.openxmlformats.org/officeDocument/2006/relationships/hyperlink" Target="http://rats/viewRule.pl?nRuleID=69369" TargetMode="External"/><Relationship Id="rId429" Type="http://schemas.openxmlformats.org/officeDocument/2006/relationships/hyperlink" Target="http://rats/viewRule.pl?nRuleID=69381" TargetMode="External"/><Relationship Id="rId580" Type="http://schemas.openxmlformats.org/officeDocument/2006/relationships/hyperlink" Target="http://rats/viewRule.pl?nRuleID=69420" TargetMode="External"/><Relationship Id="rId636" Type="http://schemas.openxmlformats.org/officeDocument/2006/relationships/hyperlink" Target="http://rats/viewRule.pl?nRuleID=69433" TargetMode="External"/><Relationship Id="rId801" Type="http://schemas.openxmlformats.org/officeDocument/2006/relationships/hyperlink" Target="http://rats/viewRule.pl?nRuleID=69474" TargetMode="External"/><Relationship Id="rId1" Type="http://schemas.openxmlformats.org/officeDocument/2006/relationships/customXml" Target="../customXml/item1.xml"/><Relationship Id="rId233" Type="http://schemas.openxmlformats.org/officeDocument/2006/relationships/hyperlink" Target="http://rats/viewRule.pl?nRuleID=69353" TargetMode="External"/><Relationship Id="rId440" Type="http://schemas.openxmlformats.org/officeDocument/2006/relationships/hyperlink" Target="http://rats/viewRule.pl?nRuleID=69384" TargetMode="External"/><Relationship Id="rId678" Type="http://schemas.openxmlformats.org/officeDocument/2006/relationships/hyperlink" Target="http://rats/viewRule.pl?nRuleID=69443" TargetMode="External"/><Relationship Id="rId843" Type="http://schemas.openxmlformats.org/officeDocument/2006/relationships/hyperlink" Target="http://rats/viewRule.pl?nRuleID=69485" TargetMode="External"/><Relationship Id="rId885" Type="http://schemas.openxmlformats.org/officeDocument/2006/relationships/hyperlink" Target="http://rats/viewRule.pl?nRuleID=69495" TargetMode="External"/><Relationship Id="rId28" Type="http://schemas.openxmlformats.org/officeDocument/2006/relationships/image" Target="media/image6.emf"/><Relationship Id="rId275" Type="http://schemas.openxmlformats.org/officeDocument/2006/relationships/hyperlink" Target="http://rats/viewRule.pl?nRuleID=69340" TargetMode="External"/><Relationship Id="rId300" Type="http://schemas.openxmlformats.org/officeDocument/2006/relationships/hyperlink" Target="http://rats/viewRule.pl?nRuleID=69356" TargetMode="External"/><Relationship Id="rId482" Type="http://schemas.openxmlformats.org/officeDocument/2006/relationships/hyperlink" Target="http://rats/viewRule.pl?nRuleID=69394" TargetMode="External"/><Relationship Id="rId538" Type="http://schemas.openxmlformats.org/officeDocument/2006/relationships/hyperlink" Target="http://rats/viewRule.pl?nRuleID=69409" TargetMode="External"/><Relationship Id="rId703" Type="http://schemas.openxmlformats.org/officeDocument/2006/relationships/hyperlink" Target="http://rats/viewRule.pl?nRuleID=69450" TargetMode="External"/><Relationship Id="rId745" Type="http://schemas.openxmlformats.org/officeDocument/2006/relationships/hyperlink" Target="http://rats/viewRule.pl?nRuleID=69460" TargetMode="External"/><Relationship Id="rId910" Type="http://schemas.openxmlformats.org/officeDocument/2006/relationships/hyperlink" Target="http://rats/viewRule.pl?nRuleID=69501" TargetMode="External"/><Relationship Id="rId952" Type="http://schemas.openxmlformats.org/officeDocument/2006/relationships/hyperlink" Target="http://rats/viewRule.pl?nRuleID=69512" TargetMode="External"/><Relationship Id="rId81" Type="http://schemas.openxmlformats.org/officeDocument/2006/relationships/hyperlink" Target="http://rats/viewRule.pl?nRuleID=67065" TargetMode="External"/><Relationship Id="rId135" Type="http://schemas.openxmlformats.org/officeDocument/2006/relationships/hyperlink" Target="http://rats/viewRule.pl?nRuleID=67079" TargetMode="External"/><Relationship Id="rId177" Type="http://schemas.openxmlformats.org/officeDocument/2006/relationships/hyperlink" Target="http://rats/viewRule.pl?nRuleID=67092" TargetMode="External"/><Relationship Id="rId342" Type="http://schemas.openxmlformats.org/officeDocument/2006/relationships/hyperlink" Target="http://rats/viewRule.pl?nRuleID=69345" TargetMode="External"/><Relationship Id="rId384" Type="http://schemas.openxmlformats.org/officeDocument/2006/relationships/hyperlink" Target="http://rats/viewRule.pl?nRuleID=69372" TargetMode="External"/><Relationship Id="rId591" Type="http://schemas.openxmlformats.org/officeDocument/2006/relationships/hyperlink" Target="http://rats/viewRule.pl?nRuleID=69422" TargetMode="External"/><Relationship Id="rId605" Type="http://schemas.openxmlformats.org/officeDocument/2006/relationships/hyperlink" Target="http://rats/viewRule.pl?nRuleID=69425" TargetMode="External"/><Relationship Id="rId787" Type="http://schemas.openxmlformats.org/officeDocument/2006/relationships/hyperlink" Target="http://rats/viewRule.pl?nRuleID=69471" TargetMode="External"/><Relationship Id="rId812" Type="http://schemas.openxmlformats.org/officeDocument/2006/relationships/hyperlink" Target="http://rats/viewRule.pl?nRuleID=69477" TargetMode="External"/><Relationship Id="rId202" Type="http://schemas.openxmlformats.org/officeDocument/2006/relationships/hyperlink" Target="http://rats/viewRule.pl?nRuleID=69324" TargetMode="External"/><Relationship Id="rId244" Type="http://schemas.openxmlformats.org/officeDocument/2006/relationships/hyperlink" Target="http://rats/viewRule.pl?nRuleID=69332" TargetMode="External"/><Relationship Id="rId647" Type="http://schemas.openxmlformats.org/officeDocument/2006/relationships/hyperlink" Target="http://rats/viewRule.pl?nRuleID=69436" TargetMode="External"/><Relationship Id="rId689" Type="http://schemas.openxmlformats.org/officeDocument/2006/relationships/hyperlink" Target="http://rats/viewRule.pl?nRuleID=69446" TargetMode="External"/><Relationship Id="rId854" Type="http://schemas.openxmlformats.org/officeDocument/2006/relationships/hyperlink" Target="http://rats/viewRule.pl?nRuleID=69487" TargetMode="External"/><Relationship Id="rId896" Type="http://schemas.openxmlformats.org/officeDocument/2006/relationships/hyperlink" Target="http://rats/viewRule.pl?nRuleID=69498" TargetMode="External"/><Relationship Id="rId39" Type="http://schemas.openxmlformats.org/officeDocument/2006/relationships/hyperlink" Target="http://rats/viewRule.pl?nRuleID=67090" TargetMode="External"/><Relationship Id="rId286" Type="http://schemas.openxmlformats.org/officeDocument/2006/relationships/hyperlink" Target="http://rats/viewRule.pl?nRuleID=69342" TargetMode="External"/><Relationship Id="rId451" Type="http://schemas.openxmlformats.org/officeDocument/2006/relationships/hyperlink" Target="http://rats/viewRule.pl?nRuleID=69387" TargetMode="External"/><Relationship Id="rId493" Type="http://schemas.openxmlformats.org/officeDocument/2006/relationships/hyperlink" Target="http://rats/viewRule.pl?nRuleID=69397" TargetMode="External"/><Relationship Id="rId507" Type="http://schemas.openxmlformats.org/officeDocument/2006/relationships/hyperlink" Target="http://rats/viewRule.pl?nRuleID=69401" TargetMode="External"/><Relationship Id="rId549" Type="http://schemas.openxmlformats.org/officeDocument/2006/relationships/hyperlink" Target="http://rats/viewRule.pl?nRuleID=69412" TargetMode="External"/><Relationship Id="rId714" Type="http://schemas.openxmlformats.org/officeDocument/2006/relationships/hyperlink" Target="http://rats/viewRule.pl?nRuleID=69452" TargetMode="External"/><Relationship Id="rId756" Type="http://schemas.openxmlformats.org/officeDocument/2006/relationships/hyperlink" Target="http://rats/viewRule.pl?nRuleID=69463" TargetMode="External"/><Relationship Id="rId921" Type="http://schemas.openxmlformats.org/officeDocument/2006/relationships/hyperlink" Target="http://rats/viewRule.pl?nRuleID=69504" TargetMode="External"/><Relationship Id="rId50" Type="http://schemas.openxmlformats.org/officeDocument/2006/relationships/hyperlink" Target="http://rats/viewRule.pl?nRuleID=67056" TargetMode="External"/><Relationship Id="rId104" Type="http://schemas.openxmlformats.org/officeDocument/2006/relationships/hyperlink" Target="http://rats/viewRule.pl?nRuleID=67071" TargetMode="External"/><Relationship Id="rId146" Type="http://schemas.openxmlformats.org/officeDocument/2006/relationships/hyperlink" Target="http://rats/viewRule.pl?nRuleID=67083" TargetMode="External"/><Relationship Id="rId188" Type="http://schemas.openxmlformats.org/officeDocument/2006/relationships/hyperlink" Target="http://rats/viewRule.pl?nRuleID=69320" TargetMode="External"/><Relationship Id="rId311" Type="http://schemas.openxmlformats.org/officeDocument/2006/relationships/hyperlink" Target="http://rats/viewRule.pl?nRuleID=69359" TargetMode="External"/><Relationship Id="rId353" Type="http://schemas.openxmlformats.org/officeDocument/2006/relationships/hyperlink" Target="http://rats/viewRule.pl?nRuleID=69348" TargetMode="External"/><Relationship Id="rId395" Type="http://schemas.openxmlformats.org/officeDocument/2006/relationships/hyperlink" Target="http://rats/viewRule.pl?nRuleID=69350" TargetMode="External"/><Relationship Id="rId409" Type="http://schemas.openxmlformats.org/officeDocument/2006/relationships/hyperlink" Target="http://rats/viewRule.pl?nRuleID=69376" TargetMode="External"/><Relationship Id="rId560" Type="http://schemas.openxmlformats.org/officeDocument/2006/relationships/hyperlink" Target="http://rats/viewRule.pl?nRuleID=69415" TargetMode="External"/><Relationship Id="rId798" Type="http://schemas.openxmlformats.org/officeDocument/2006/relationships/hyperlink" Target="http://rats/viewRule.pl?nRuleID=69473" TargetMode="External"/><Relationship Id="rId963" Type="http://schemas.openxmlformats.org/officeDocument/2006/relationships/hyperlink" Target="http://rats/viewRule.pl?nRuleID=69516" TargetMode="External"/><Relationship Id="rId92" Type="http://schemas.openxmlformats.org/officeDocument/2006/relationships/hyperlink" Target="http://rats/viewRule.pl?nRuleID=67068" TargetMode="External"/><Relationship Id="rId213" Type="http://schemas.openxmlformats.org/officeDocument/2006/relationships/hyperlink" Target="http://rats/viewRule.pl?nRuleID=69327" TargetMode="External"/><Relationship Id="rId420" Type="http://schemas.openxmlformats.org/officeDocument/2006/relationships/hyperlink" Target="http://rats/viewRule.pl?nRuleID=69379" TargetMode="External"/><Relationship Id="rId616" Type="http://schemas.openxmlformats.org/officeDocument/2006/relationships/hyperlink" Target="http://rats/viewRule.pl?nRuleID=69428" TargetMode="External"/><Relationship Id="rId658" Type="http://schemas.openxmlformats.org/officeDocument/2006/relationships/hyperlink" Target="http://rats/viewRule.pl?nRuleID=69438" TargetMode="External"/><Relationship Id="rId823" Type="http://schemas.openxmlformats.org/officeDocument/2006/relationships/hyperlink" Target="http://rats/viewRule.pl?nRuleID=69480" TargetMode="External"/><Relationship Id="rId865" Type="http://schemas.openxmlformats.org/officeDocument/2006/relationships/hyperlink" Target="http://rats/viewRule.pl?nRuleID=69490" TargetMode="External"/><Relationship Id="rId255" Type="http://schemas.openxmlformats.org/officeDocument/2006/relationships/hyperlink" Target="http://rats/viewRule.pl?nRuleID=69335" TargetMode="External"/><Relationship Id="rId297" Type="http://schemas.openxmlformats.org/officeDocument/2006/relationships/hyperlink" Target="http://rats/viewRule.pl?nRuleID=69355" TargetMode="External"/><Relationship Id="rId462" Type="http://schemas.openxmlformats.org/officeDocument/2006/relationships/hyperlink" Target="http://rats/viewRule.pl?nRuleID=69389" TargetMode="External"/><Relationship Id="rId518" Type="http://schemas.openxmlformats.org/officeDocument/2006/relationships/hyperlink" Target="http://rats/viewRule.pl?nRuleID=69403" TargetMode="External"/><Relationship Id="rId725" Type="http://schemas.openxmlformats.org/officeDocument/2006/relationships/hyperlink" Target="http://rats/viewRule.pl?nRuleID=69455" TargetMode="External"/><Relationship Id="rId932" Type="http://schemas.openxmlformats.org/officeDocument/2006/relationships/hyperlink" Target="http://rats/viewRule.pl?nRuleID=69507" TargetMode="External"/><Relationship Id="rId115" Type="http://schemas.openxmlformats.org/officeDocument/2006/relationships/hyperlink" Target="http://rats/viewRule.pl?nRuleID=67074" TargetMode="External"/><Relationship Id="rId157" Type="http://schemas.openxmlformats.org/officeDocument/2006/relationships/hyperlink" Target="http://rats/viewRule.pl?nRuleID=67085" TargetMode="External"/><Relationship Id="rId322" Type="http://schemas.openxmlformats.org/officeDocument/2006/relationships/hyperlink" Target="http://rats/viewRule.pl?nRuleID=69361" TargetMode="External"/><Relationship Id="rId364" Type="http://schemas.openxmlformats.org/officeDocument/2006/relationships/hyperlink" Target="http://rats/viewRule.pl?nRuleID=69367" TargetMode="External"/><Relationship Id="rId767" Type="http://schemas.openxmlformats.org/officeDocument/2006/relationships/hyperlink" Target="http://rats/viewRule.pl?nRuleID=69466" TargetMode="External"/><Relationship Id="rId974" Type="http://schemas.openxmlformats.org/officeDocument/2006/relationships/hyperlink" Target="http://rats/viewRule.pl?nRuleID=69515" TargetMode="External"/><Relationship Id="rId61" Type="http://schemas.openxmlformats.org/officeDocument/2006/relationships/hyperlink" Target="http://rats/viewRule.pl?nRuleID=67060" TargetMode="External"/><Relationship Id="rId199" Type="http://schemas.openxmlformats.org/officeDocument/2006/relationships/hyperlink" Target="http://rats/viewRule.pl?nRuleID=69324" TargetMode="External"/><Relationship Id="rId571" Type="http://schemas.openxmlformats.org/officeDocument/2006/relationships/hyperlink" Target="http://rats/viewRule.pl?nRuleID=69418" TargetMode="External"/><Relationship Id="rId627" Type="http://schemas.openxmlformats.org/officeDocument/2006/relationships/hyperlink" Target="http://rats/viewRule.pl?nRuleID=69431" TargetMode="External"/><Relationship Id="rId669" Type="http://schemas.openxmlformats.org/officeDocument/2006/relationships/hyperlink" Target="http://rats/viewRule.pl?nRuleID=69441" TargetMode="External"/><Relationship Id="rId834" Type="http://schemas.openxmlformats.org/officeDocument/2006/relationships/hyperlink" Target="http://rats/viewRule.pl?nRuleID=69482" TargetMode="External"/><Relationship Id="rId876" Type="http://schemas.openxmlformats.org/officeDocument/2006/relationships/hyperlink" Target="http://rats/viewRule.pl?nRuleID=69493" TargetMode="External"/><Relationship Id="rId19" Type="http://schemas.openxmlformats.org/officeDocument/2006/relationships/header" Target="header6.xml"/><Relationship Id="rId224" Type="http://schemas.openxmlformats.org/officeDocument/2006/relationships/hyperlink" Target="http://rats/viewRule.pl?nRuleID=69352" TargetMode="External"/><Relationship Id="rId266" Type="http://schemas.openxmlformats.org/officeDocument/2006/relationships/hyperlink" Target="http://rats/viewRule.pl?nRuleID=69337" TargetMode="External"/><Relationship Id="rId431" Type="http://schemas.openxmlformats.org/officeDocument/2006/relationships/hyperlink" Target="http://rats/viewRule.pl?nRuleID=69382" TargetMode="External"/><Relationship Id="rId473" Type="http://schemas.openxmlformats.org/officeDocument/2006/relationships/hyperlink" Target="http://rats/viewRule.pl?nRuleID=69392" TargetMode="External"/><Relationship Id="rId529" Type="http://schemas.openxmlformats.org/officeDocument/2006/relationships/hyperlink" Target="http://rats/viewRule.pl?nRuleID=69407" TargetMode="External"/><Relationship Id="rId680" Type="http://schemas.openxmlformats.org/officeDocument/2006/relationships/hyperlink" Target="http://rats/viewRule.pl?nRuleID=69444" TargetMode="External"/><Relationship Id="rId736" Type="http://schemas.openxmlformats.org/officeDocument/2006/relationships/hyperlink" Target="http://rats/viewRule.pl?nRuleID=69458" TargetMode="External"/><Relationship Id="rId901" Type="http://schemas.openxmlformats.org/officeDocument/2006/relationships/hyperlink" Target="http://rats/viewRule.pl?nRuleID=69499" TargetMode="External"/><Relationship Id="rId30" Type="http://schemas.openxmlformats.org/officeDocument/2006/relationships/image" Target="media/image8.emf"/><Relationship Id="rId126" Type="http://schemas.openxmlformats.org/officeDocument/2006/relationships/hyperlink" Target="http://rats/viewRule.pl?nRuleID=67076" TargetMode="External"/><Relationship Id="rId168" Type="http://schemas.openxmlformats.org/officeDocument/2006/relationships/hyperlink" Target="http://rats/viewRule.pl?nRuleID=67089" TargetMode="External"/><Relationship Id="rId333" Type="http://schemas.openxmlformats.org/officeDocument/2006/relationships/hyperlink" Target="http://rats/viewRule.pl?nRuleID=69364" TargetMode="External"/><Relationship Id="rId540" Type="http://schemas.openxmlformats.org/officeDocument/2006/relationships/hyperlink" Target="http://rats/viewRule.pl?nRuleID=69410" TargetMode="External"/><Relationship Id="rId778" Type="http://schemas.openxmlformats.org/officeDocument/2006/relationships/hyperlink" Target="http://rats/viewRule.pl?nRuleID=69468" TargetMode="External"/><Relationship Id="rId943" Type="http://schemas.openxmlformats.org/officeDocument/2006/relationships/hyperlink" Target="http://rats/viewRule.pl?nRuleID=69510" TargetMode="External"/><Relationship Id="rId72" Type="http://schemas.openxmlformats.org/officeDocument/2006/relationships/hyperlink" Target="http://rats/viewRule.pl?nRuleID=67063" TargetMode="External"/><Relationship Id="rId375" Type="http://schemas.openxmlformats.org/officeDocument/2006/relationships/hyperlink" Target="http://rats/viewRule.pl?nRuleID=69370" TargetMode="External"/><Relationship Id="rId582" Type="http://schemas.openxmlformats.org/officeDocument/2006/relationships/hyperlink" Target="http://rats/viewRule.pl?nRuleID=69420" TargetMode="External"/><Relationship Id="rId638" Type="http://schemas.openxmlformats.org/officeDocument/2006/relationships/hyperlink" Target="http://rats/viewRule.pl?nRuleID=69433" TargetMode="External"/><Relationship Id="rId803" Type="http://schemas.openxmlformats.org/officeDocument/2006/relationships/hyperlink" Target="http://rats/viewRule.pl?nRuleID=69475" TargetMode="External"/><Relationship Id="rId845" Type="http://schemas.openxmlformats.org/officeDocument/2006/relationships/hyperlink" Target="http://rats/viewRule.pl?nRuleID=69485" TargetMode="External"/><Relationship Id="rId3" Type="http://schemas.openxmlformats.org/officeDocument/2006/relationships/styles" Target="styles.xml"/><Relationship Id="rId235" Type="http://schemas.openxmlformats.org/officeDocument/2006/relationships/hyperlink" Target="http://rats/viewRule.pl?nRuleID=69330" TargetMode="External"/><Relationship Id="rId277" Type="http://schemas.openxmlformats.org/officeDocument/2006/relationships/hyperlink" Target="http://rats/viewRule.pl?nRuleID=69340" TargetMode="External"/><Relationship Id="rId400" Type="http://schemas.openxmlformats.org/officeDocument/2006/relationships/hyperlink" Target="http://rats/viewRule.pl?nRuleID=69374" TargetMode="External"/><Relationship Id="rId442" Type="http://schemas.openxmlformats.org/officeDocument/2006/relationships/hyperlink" Target="http://rats/viewRule.pl?nRuleID=69384" TargetMode="External"/><Relationship Id="rId484" Type="http://schemas.openxmlformats.org/officeDocument/2006/relationships/hyperlink" Target="http://rats/viewRule.pl?nRuleID=69395" TargetMode="External"/><Relationship Id="rId705" Type="http://schemas.openxmlformats.org/officeDocument/2006/relationships/hyperlink" Target="http://rats/viewRule.pl?nRuleID=69450" TargetMode="External"/><Relationship Id="rId887" Type="http://schemas.openxmlformats.org/officeDocument/2006/relationships/hyperlink" Target="http://rats/viewRule.pl?nRuleID=69496" TargetMode="External"/><Relationship Id="rId137" Type="http://schemas.openxmlformats.org/officeDocument/2006/relationships/hyperlink" Target="http://rats/viewRule.pl?nRuleID=67079" TargetMode="External"/><Relationship Id="rId302" Type="http://schemas.openxmlformats.org/officeDocument/2006/relationships/hyperlink" Target="http://rats/viewRule.pl?nRuleID=69356" TargetMode="External"/><Relationship Id="rId344" Type="http://schemas.openxmlformats.org/officeDocument/2006/relationships/hyperlink" Target="http://rats/viewRule.pl?nRuleID=69346" TargetMode="External"/><Relationship Id="rId691" Type="http://schemas.openxmlformats.org/officeDocument/2006/relationships/hyperlink" Target="http://rats/viewRule.pl?nRuleID=69447" TargetMode="External"/><Relationship Id="rId747" Type="http://schemas.openxmlformats.org/officeDocument/2006/relationships/hyperlink" Target="http://rats/viewRule.pl?nRuleID=69461" TargetMode="External"/><Relationship Id="rId789" Type="http://schemas.openxmlformats.org/officeDocument/2006/relationships/hyperlink" Target="http://rats/viewRule.pl?nRuleID=69471" TargetMode="External"/><Relationship Id="rId912" Type="http://schemas.openxmlformats.org/officeDocument/2006/relationships/hyperlink" Target="http://rats/viewRule.pl?nRuleID=69502" TargetMode="External"/><Relationship Id="rId954" Type="http://schemas.openxmlformats.org/officeDocument/2006/relationships/hyperlink" Target="http://rats/viewRule.pl?nRuleID=69512" TargetMode="External"/><Relationship Id="rId41" Type="http://schemas.openxmlformats.org/officeDocument/2006/relationships/hyperlink" Target="http://rats/viewRule.pl?nRuleID=67090" TargetMode="External"/><Relationship Id="rId83" Type="http://schemas.openxmlformats.org/officeDocument/2006/relationships/hyperlink" Target="http://rats/viewRule.pl?nRuleID=67066" TargetMode="External"/><Relationship Id="rId179" Type="http://schemas.openxmlformats.org/officeDocument/2006/relationships/hyperlink" Target="http://rats/viewRule.pl?nRuleID=69318" TargetMode="External"/><Relationship Id="rId386" Type="http://schemas.openxmlformats.org/officeDocument/2006/relationships/hyperlink" Target="http://rats/viewRule.pl?nRuleID=69372" TargetMode="External"/><Relationship Id="rId551" Type="http://schemas.openxmlformats.org/officeDocument/2006/relationships/hyperlink" Target="http://rats/viewRule.pl?nRuleID=69413" TargetMode="External"/><Relationship Id="rId593" Type="http://schemas.openxmlformats.org/officeDocument/2006/relationships/hyperlink" Target="http://rats/viewRule.pl?nRuleID=69422" TargetMode="External"/><Relationship Id="rId607" Type="http://schemas.openxmlformats.org/officeDocument/2006/relationships/hyperlink" Target="http://rats/viewRule.pl?nRuleID=69426" TargetMode="External"/><Relationship Id="rId649" Type="http://schemas.openxmlformats.org/officeDocument/2006/relationships/hyperlink" Target="http://rats/viewRule.pl?nRuleID=69436" TargetMode="External"/><Relationship Id="rId814" Type="http://schemas.openxmlformats.org/officeDocument/2006/relationships/hyperlink" Target="http://rats/viewRule.pl?nRuleID=69477" TargetMode="External"/><Relationship Id="rId856" Type="http://schemas.openxmlformats.org/officeDocument/2006/relationships/hyperlink" Target="http://rats/viewRule.pl?nRuleID=69488" TargetMode="External"/><Relationship Id="rId190" Type="http://schemas.openxmlformats.org/officeDocument/2006/relationships/hyperlink" Target="http://rats/viewRule.pl?nRuleID=69320" TargetMode="External"/><Relationship Id="rId204" Type="http://schemas.openxmlformats.org/officeDocument/2006/relationships/hyperlink" Target="http://rats/viewRule.pl?nRuleID=69325" TargetMode="External"/><Relationship Id="rId246" Type="http://schemas.openxmlformats.org/officeDocument/2006/relationships/hyperlink" Target="http://rats/viewRule.pl?nRuleID=69332" TargetMode="External"/><Relationship Id="rId288" Type="http://schemas.openxmlformats.org/officeDocument/2006/relationships/hyperlink" Target="http://rats/viewRule.pl?nRuleID=69343" TargetMode="External"/><Relationship Id="rId411" Type="http://schemas.openxmlformats.org/officeDocument/2006/relationships/hyperlink" Target="http://rats/viewRule.pl?nRuleID=69377" TargetMode="External"/><Relationship Id="rId453" Type="http://schemas.openxmlformats.org/officeDocument/2006/relationships/hyperlink" Target="http://rats/viewRule.pl?nRuleID=69387" TargetMode="External"/><Relationship Id="rId509" Type="http://schemas.openxmlformats.org/officeDocument/2006/relationships/hyperlink" Target="http://rats/viewRule.pl?nRuleID=69401" TargetMode="External"/><Relationship Id="rId660" Type="http://schemas.openxmlformats.org/officeDocument/2006/relationships/hyperlink" Target="http://rats/viewRule.pl?nRuleID=69439" TargetMode="External"/><Relationship Id="rId898" Type="http://schemas.openxmlformats.org/officeDocument/2006/relationships/hyperlink" Target="http://rats/viewRule.pl?nRuleID=69498" TargetMode="External"/><Relationship Id="rId106" Type="http://schemas.openxmlformats.org/officeDocument/2006/relationships/hyperlink" Target="http://rats/viewRule.pl?nRuleID=67071" TargetMode="External"/><Relationship Id="rId313" Type="http://schemas.openxmlformats.org/officeDocument/2006/relationships/hyperlink" Target="http://rats/viewRule.pl?nRuleID=69359" TargetMode="External"/><Relationship Id="rId495" Type="http://schemas.openxmlformats.org/officeDocument/2006/relationships/hyperlink" Target="http://rats/viewRule.pl?nRuleID=69398" TargetMode="External"/><Relationship Id="rId716" Type="http://schemas.openxmlformats.org/officeDocument/2006/relationships/hyperlink" Target="http://rats/viewRule.pl?nRuleID=69453" TargetMode="External"/><Relationship Id="rId758" Type="http://schemas.openxmlformats.org/officeDocument/2006/relationships/hyperlink" Target="http://rats/viewRule.pl?nRuleID=69463" TargetMode="External"/><Relationship Id="rId923" Type="http://schemas.openxmlformats.org/officeDocument/2006/relationships/hyperlink" Target="http://rats/viewRule.pl?nRuleID=69505" TargetMode="External"/><Relationship Id="rId965" Type="http://schemas.openxmlformats.org/officeDocument/2006/relationships/hyperlink" Target="http://rats/viewRule.pl?nRuleID=69516" TargetMode="External"/><Relationship Id="rId10" Type="http://schemas.openxmlformats.org/officeDocument/2006/relationships/header" Target="header2.xml"/><Relationship Id="rId52" Type="http://schemas.openxmlformats.org/officeDocument/2006/relationships/hyperlink" Target="http://rats/viewRule.pl?nRuleID=67057" TargetMode="External"/><Relationship Id="rId94" Type="http://schemas.openxmlformats.org/officeDocument/2006/relationships/hyperlink" Target="http://rats/viewRule.pl?nRuleID=67068" TargetMode="External"/><Relationship Id="rId148" Type="http://schemas.openxmlformats.org/officeDocument/2006/relationships/hyperlink" Target="http://rats/viewRule.pl?nRuleID=67082" TargetMode="External"/><Relationship Id="rId355" Type="http://schemas.openxmlformats.org/officeDocument/2006/relationships/hyperlink" Target="http://rats/viewRule.pl?nRuleID=69365" TargetMode="External"/><Relationship Id="rId397" Type="http://schemas.openxmlformats.org/officeDocument/2006/relationships/hyperlink" Target="http://rats/viewRule.pl?nRuleID=69350" TargetMode="External"/><Relationship Id="rId520" Type="http://schemas.openxmlformats.org/officeDocument/2006/relationships/hyperlink" Target="http://rats/viewRule.pl?nRuleID=69404" TargetMode="External"/><Relationship Id="rId562" Type="http://schemas.openxmlformats.org/officeDocument/2006/relationships/hyperlink" Target="http://rats/viewRule.pl?nRuleID=69415" TargetMode="External"/><Relationship Id="rId618" Type="http://schemas.openxmlformats.org/officeDocument/2006/relationships/hyperlink" Target="http://rats/viewRule.pl?nRuleID=69428" TargetMode="External"/><Relationship Id="rId825" Type="http://schemas.openxmlformats.org/officeDocument/2006/relationships/hyperlink" Target="http://rats/viewRule.pl?nRuleID=69480" TargetMode="External"/><Relationship Id="rId215" Type="http://schemas.openxmlformats.org/officeDocument/2006/relationships/hyperlink" Target="http://rats/viewRule.pl?nRuleID=69328" TargetMode="External"/><Relationship Id="rId257" Type="http://schemas.openxmlformats.org/officeDocument/2006/relationships/hyperlink" Target="http://rats/viewRule.pl?nRuleID=69335" TargetMode="External"/><Relationship Id="rId422" Type="http://schemas.openxmlformats.org/officeDocument/2006/relationships/hyperlink" Target="http://rats/viewRule.pl?nRuleID=69379" TargetMode="External"/><Relationship Id="rId464" Type="http://schemas.openxmlformats.org/officeDocument/2006/relationships/hyperlink" Target="http://rats/viewRule.pl?nRuleID=69390" TargetMode="External"/><Relationship Id="rId867" Type="http://schemas.openxmlformats.org/officeDocument/2006/relationships/hyperlink" Target="http://rats/viewRule.pl?nRuleID=69491" TargetMode="External"/><Relationship Id="rId299" Type="http://schemas.openxmlformats.org/officeDocument/2006/relationships/hyperlink" Target="http://rats/viewRule.pl?nRuleID=69356" TargetMode="External"/><Relationship Id="rId727" Type="http://schemas.openxmlformats.org/officeDocument/2006/relationships/hyperlink" Target="http://rats/viewRule.pl?nRuleID=69456" TargetMode="External"/><Relationship Id="rId934" Type="http://schemas.openxmlformats.org/officeDocument/2006/relationships/hyperlink" Target="http://rats/viewRule.pl?nRuleID=69507" TargetMode="External"/><Relationship Id="rId63" Type="http://schemas.openxmlformats.org/officeDocument/2006/relationships/hyperlink" Target="http://rats/viewRule.pl?nRuleID=67061" TargetMode="External"/><Relationship Id="rId159" Type="http://schemas.openxmlformats.org/officeDocument/2006/relationships/hyperlink" Target="http://rats/viewRule.pl?nRuleID=67087" TargetMode="External"/><Relationship Id="rId366" Type="http://schemas.openxmlformats.org/officeDocument/2006/relationships/hyperlink" Target="http://rats/viewRule.pl?nRuleID=69367" TargetMode="External"/><Relationship Id="rId573" Type="http://schemas.openxmlformats.org/officeDocument/2006/relationships/hyperlink" Target="http://rats/viewRule.pl?nRuleID=69418" TargetMode="External"/><Relationship Id="rId780" Type="http://schemas.openxmlformats.org/officeDocument/2006/relationships/hyperlink" Target="http://rats/viewRule.pl?nRuleID=69469" TargetMode="External"/><Relationship Id="rId226" Type="http://schemas.openxmlformats.org/officeDocument/2006/relationships/hyperlink" Target="http://rats/viewRule.pl?nRuleID=69352" TargetMode="External"/><Relationship Id="rId433" Type="http://schemas.openxmlformats.org/officeDocument/2006/relationships/hyperlink" Target="http://rats/viewRule.pl?nRuleID=69382" TargetMode="External"/><Relationship Id="rId878" Type="http://schemas.openxmlformats.org/officeDocument/2006/relationships/hyperlink" Target="http://rats/viewRule.pl?nRuleID=69493" TargetMode="External"/><Relationship Id="rId640" Type="http://schemas.openxmlformats.org/officeDocument/2006/relationships/hyperlink" Target="http://rats/viewRule.pl?nRuleID=69434" TargetMode="External"/><Relationship Id="rId738" Type="http://schemas.openxmlformats.org/officeDocument/2006/relationships/hyperlink" Target="http://rats/viewRule.pl?nRuleID=69458" TargetMode="External"/><Relationship Id="rId945" Type="http://schemas.openxmlformats.org/officeDocument/2006/relationships/hyperlink" Target="http://rats/viewRule.pl?nRuleID=69510" TargetMode="External"/><Relationship Id="rId74" Type="http://schemas.openxmlformats.org/officeDocument/2006/relationships/hyperlink" Target="http://rats/viewRule.pl?nRuleID=67063" TargetMode="External"/><Relationship Id="rId377" Type="http://schemas.openxmlformats.org/officeDocument/2006/relationships/hyperlink" Target="http://rats/viewRule.pl?nRuleID=69370" TargetMode="External"/><Relationship Id="rId500" Type="http://schemas.openxmlformats.org/officeDocument/2006/relationships/hyperlink" Target="http://rats/viewRule.pl?nRuleID=69399" TargetMode="External"/><Relationship Id="rId584" Type="http://schemas.openxmlformats.org/officeDocument/2006/relationships/hyperlink" Target="http://rats/viewRule.pl?nRuleID=69406" TargetMode="External"/><Relationship Id="rId805" Type="http://schemas.openxmlformats.org/officeDocument/2006/relationships/hyperlink" Target="http://rats/viewRule.pl?nRuleID=69475" TargetMode="External"/><Relationship Id="rId5" Type="http://schemas.openxmlformats.org/officeDocument/2006/relationships/webSettings" Target="webSettings.xml"/><Relationship Id="rId237" Type="http://schemas.openxmlformats.org/officeDocument/2006/relationships/hyperlink" Target="http://rats/viewRule.pl?nRuleID=69330" TargetMode="External"/><Relationship Id="rId791" Type="http://schemas.openxmlformats.org/officeDocument/2006/relationships/hyperlink" Target="http://rats/viewRule.pl?nRuleID=69472" TargetMode="External"/><Relationship Id="rId889" Type="http://schemas.openxmlformats.org/officeDocument/2006/relationships/hyperlink" Target="http://rats/viewRule.pl?nRuleID=69496" TargetMode="External"/><Relationship Id="rId444" Type="http://schemas.openxmlformats.org/officeDocument/2006/relationships/hyperlink" Target="http://rats/viewRule.pl?nRuleID=69385" TargetMode="External"/><Relationship Id="rId651" Type="http://schemas.openxmlformats.org/officeDocument/2006/relationships/hyperlink" Target="http://rats/viewRule.pl?nRuleID=69437" TargetMode="External"/><Relationship Id="rId749" Type="http://schemas.openxmlformats.org/officeDocument/2006/relationships/hyperlink" Target="http://rats/viewRule.pl?nRuleID=69461" TargetMode="External"/><Relationship Id="rId290" Type="http://schemas.openxmlformats.org/officeDocument/2006/relationships/hyperlink" Target="http://rats/viewRule.pl?nRuleID=69343" TargetMode="External"/><Relationship Id="rId304" Type="http://schemas.openxmlformats.org/officeDocument/2006/relationships/hyperlink" Target="http://rats/viewRule.pl?nRuleID=69357" TargetMode="External"/><Relationship Id="rId388" Type="http://schemas.openxmlformats.org/officeDocument/2006/relationships/hyperlink" Target="http://rats/viewRule.pl?nRuleID=69373" TargetMode="External"/><Relationship Id="rId511" Type="http://schemas.openxmlformats.org/officeDocument/2006/relationships/hyperlink" Target="http://rats/viewRule.pl?nRuleID=69402" TargetMode="External"/><Relationship Id="rId609" Type="http://schemas.openxmlformats.org/officeDocument/2006/relationships/hyperlink" Target="http://rats/viewRule.pl?nRuleID=69426" TargetMode="External"/><Relationship Id="rId956" Type="http://schemas.openxmlformats.org/officeDocument/2006/relationships/hyperlink" Target="http://rats/viewRule.pl?nRuleID=69513" TargetMode="External"/><Relationship Id="rId85" Type="http://schemas.openxmlformats.org/officeDocument/2006/relationships/hyperlink" Target="http://rats/viewRule.pl?nRuleID=67066" TargetMode="External"/><Relationship Id="rId150" Type="http://schemas.openxmlformats.org/officeDocument/2006/relationships/hyperlink" Target="http://rats/viewRule.pl?nRuleID=67082" TargetMode="External"/><Relationship Id="rId595" Type="http://schemas.openxmlformats.org/officeDocument/2006/relationships/hyperlink" Target="http://rats/viewRule.pl?nRuleID=69423" TargetMode="External"/><Relationship Id="rId816" Type="http://schemas.openxmlformats.org/officeDocument/2006/relationships/hyperlink" Target="http://rats/viewRule.pl?nRuleID=69478" TargetMode="External"/><Relationship Id="rId248" Type="http://schemas.openxmlformats.org/officeDocument/2006/relationships/hyperlink" Target="http://rats/viewRule.pl?nRuleID=69333" TargetMode="External"/><Relationship Id="rId455" Type="http://schemas.openxmlformats.org/officeDocument/2006/relationships/hyperlink" Target="http://rats/viewRule.pl?nRuleID=69388" TargetMode="External"/><Relationship Id="rId662" Type="http://schemas.openxmlformats.org/officeDocument/2006/relationships/hyperlink" Target="http://rats/viewRule.pl?nRuleID=69439" TargetMode="External"/><Relationship Id="rId12" Type="http://schemas.openxmlformats.org/officeDocument/2006/relationships/header" Target="header3.xml"/><Relationship Id="rId108" Type="http://schemas.openxmlformats.org/officeDocument/2006/relationships/hyperlink" Target="http://rats/viewRule.pl?nRuleID=67072" TargetMode="External"/><Relationship Id="rId315" Type="http://schemas.openxmlformats.org/officeDocument/2006/relationships/hyperlink" Target="http://rats/viewRule.pl?nRuleID=69360" TargetMode="External"/><Relationship Id="rId522" Type="http://schemas.openxmlformats.org/officeDocument/2006/relationships/hyperlink" Target="http://rats/viewRule.pl?nRuleID=69404" TargetMode="External"/><Relationship Id="rId967" Type="http://schemas.openxmlformats.org/officeDocument/2006/relationships/hyperlink" Target="http://rats/viewRule.pl?nRuleID=69517" TargetMode="External"/><Relationship Id="rId96" Type="http://schemas.openxmlformats.org/officeDocument/2006/relationships/hyperlink" Target="http://rats/viewRule.pl?nRuleID=67069" TargetMode="External"/><Relationship Id="rId161" Type="http://schemas.openxmlformats.org/officeDocument/2006/relationships/hyperlink" Target="http://rats/viewRule.pl?nRuleID=67087" TargetMode="External"/><Relationship Id="rId399" Type="http://schemas.openxmlformats.org/officeDocument/2006/relationships/hyperlink" Target="http://rats/viewRule.pl?nRuleID=69374" TargetMode="External"/><Relationship Id="rId827" Type="http://schemas.openxmlformats.org/officeDocument/2006/relationships/hyperlink" Target="http://rats/viewRule.pl?nRuleID=69481" TargetMode="External"/><Relationship Id="rId259" Type="http://schemas.openxmlformats.org/officeDocument/2006/relationships/hyperlink" Target="http://rats/viewRule.pl?nRuleID=69336" TargetMode="External"/><Relationship Id="rId466" Type="http://schemas.openxmlformats.org/officeDocument/2006/relationships/hyperlink" Target="http://rats/viewRule.pl?nRuleID=69390" TargetMode="External"/><Relationship Id="rId673" Type="http://schemas.openxmlformats.org/officeDocument/2006/relationships/hyperlink" Target="http://rats/viewRule.pl?nRuleID=69442" TargetMode="External"/><Relationship Id="rId880" Type="http://schemas.openxmlformats.org/officeDocument/2006/relationships/hyperlink" Target="http://rats/viewRule.pl?nRuleID=69494" TargetMode="External"/><Relationship Id="rId23" Type="http://schemas.openxmlformats.org/officeDocument/2006/relationships/header" Target="header8.xml"/><Relationship Id="rId119" Type="http://schemas.openxmlformats.org/officeDocument/2006/relationships/hyperlink" Target="http://rats/viewRule.pl?nRuleID=67075" TargetMode="External"/><Relationship Id="rId326" Type="http://schemas.openxmlformats.org/officeDocument/2006/relationships/hyperlink" Target="http://rats/viewRule.pl?nRuleID=69362" TargetMode="External"/><Relationship Id="rId533" Type="http://schemas.openxmlformats.org/officeDocument/2006/relationships/hyperlink" Target="http://rats/viewRule.pl?nRuleID=69408" TargetMode="External"/><Relationship Id="rId978" Type="http://schemas.openxmlformats.org/officeDocument/2006/relationships/fontTable" Target="fontTable.xml"/><Relationship Id="rId740" Type="http://schemas.openxmlformats.org/officeDocument/2006/relationships/hyperlink" Target="http://rats/viewRule.pl?nRuleID=69459" TargetMode="External"/><Relationship Id="rId838" Type="http://schemas.openxmlformats.org/officeDocument/2006/relationships/hyperlink" Target="http://rats/viewRule.pl?nRuleID=69483" TargetMode="External"/><Relationship Id="rId172" Type="http://schemas.openxmlformats.org/officeDocument/2006/relationships/hyperlink" Target="http://rats/viewRule.pl?nRuleID=67091" TargetMode="External"/><Relationship Id="rId477" Type="http://schemas.openxmlformats.org/officeDocument/2006/relationships/hyperlink" Target="http://rats/viewRule.pl?nRuleID=69393" TargetMode="External"/><Relationship Id="rId600" Type="http://schemas.openxmlformats.org/officeDocument/2006/relationships/hyperlink" Target="http://rats/viewRule.pl?nRuleID=69424" TargetMode="External"/><Relationship Id="rId684" Type="http://schemas.openxmlformats.org/officeDocument/2006/relationships/hyperlink" Target="http://rats/viewRule.pl?nRuleID=69445" TargetMode="External"/><Relationship Id="rId337" Type="http://schemas.openxmlformats.org/officeDocument/2006/relationships/hyperlink" Target="http://rats/viewRule.pl?nRuleID=69344" TargetMode="External"/><Relationship Id="rId891" Type="http://schemas.openxmlformats.org/officeDocument/2006/relationships/hyperlink" Target="http://rats/viewRule.pl?nRuleID=69497" TargetMode="External"/><Relationship Id="rId905" Type="http://schemas.openxmlformats.org/officeDocument/2006/relationships/hyperlink" Target="http://rats/viewRule.pl?nRuleID=69500" TargetMode="External"/><Relationship Id="rId34" Type="http://schemas.openxmlformats.org/officeDocument/2006/relationships/hyperlink" Target="http://rats/viewRule.pl?nRuleID=67059" TargetMode="External"/><Relationship Id="rId544" Type="http://schemas.openxmlformats.org/officeDocument/2006/relationships/hyperlink" Target="http://rats/viewRule.pl?nRuleID=69411" TargetMode="External"/><Relationship Id="rId751" Type="http://schemas.openxmlformats.org/officeDocument/2006/relationships/hyperlink" Target="http://rats/viewRule.pl?nRuleID=69462" TargetMode="External"/><Relationship Id="rId849" Type="http://schemas.openxmlformats.org/officeDocument/2006/relationships/hyperlink" Target="http://rats/viewRule.pl?nRuleID=69486" TargetMode="External"/><Relationship Id="rId183" Type="http://schemas.openxmlformats.org/officeDocument/2006/relationships/hyperlink" Target="http://rats/viewRule.pl?nRuleID=69319" TargetMode="External"/><Relationship Id="rId390" Type="http://schemas.openxmlformats.org/officeDocument/2006/relationships/hyperlink" Target="http://rats/viewRule.pl?nRuleID=69373" TargetMode="External"/><Relationship Id="rId404" Type="http://schemas.openxmlformats.org/officeDocument/2006/relationships/hyperlink" Target="http://rats/viewRule.pl?nRuleID=69375" TargetMode="External"/><Relationship Id="rId611" Type="http://schemas.openxmlformats.org/officeDocument/2006/relationships/hyperlink" Target="http://rats/viewRule.pl?nRuleID=69427" TargetMode="External"/><Relationship Id="rId250" Type="http://schemas.openxmlformats.org/officeDocument/2006/relationships/hyperlink" Target="http://rats/viewRule.pl?nRuleID=69333" TargetMode="External"/><Relationship Id="rId488" Type="http://schemas.openxmlformats.org/officeDocument/2006/relationships/hyperlink" Target="http://rats/viewRule.pl?nRuleID=69396" TargetMode="External"/><Relationship Id="rId695" Type="http://schemas.openxmlformats.org/officeDocument/2006/relationships/hyperlink" Target="http://rats/viewRule.pl?nRuleID=69448" TargetMode="External"/><Relationship Id="rId709" Type="http://schemas.openxmlformats.org/officeDocument/2006/relationships/hyperlink" Target="http://rats/viewRule.pl?nRuleID=69814" TargetMode="External"/><Relationship Id="rId916" Type="http://schemas.openxmlformats.org/officeDocument/2006/relationships/hyperlink" Target="http://rats/viewRule.pl?nRuleID=69503" TargetMode="External"/><Relationship Id="rId45" Type="http://schemas.openxmlformats.org/officeDocument/2006/relationships/hyperlink" Target="http://rats/viewRule.pl?nRuleID=67055" TargetMode="External"/><Relationship Id="rId110" Type="http://schemas.openxmlformats.org/officeDocument/2006/relationships/hyperlink" Target="http://rats/viewRule.pl?nRuleID=67072" TargetMode="External"/><Relationship Id="rId348" Type="http://schemas.openxmlformats.org/officeDocument/2006/relationships/hyperlink" Target="http://rats/viewRule.pl?nRuleID=69347" TargetMode="External"/><Relationship Id="rId555" Type="http://schemas.openxmlformats.org/officeDocument/2006/relationships/hyperlink" Target="http://rats/viewRule.pl?nRuleID=69414" TargetMode="External"/><Relationship Id="rId762" Type="http://schemas.openxmlformats.org/officeDocument/2006/relationships/hyperlink" Target="http://rats/viewRule.pl?nRuleID=69464" TargetMode="External"/><Relationship Id="rId194" Type="http://schemas.openxmlformats.org/officeDocument/2006/relationships/hyperlink" Target="http://rats/viewRule.pl?nRuleID=69321" TargetMode="External"/><Relationship Id="rId208" Type="http://schemas.openxmlformats.org/officeDocument/2006/relationships/hyperlink" Target="http://rats/viewRule.pl?nRuleID=69326" TargetMode="External"/><Relationship Id="rId415" Type="http://schemas.openxmlformats.org/officeDocument/2006/relationships/hyperlink" Target="http://rats/viewRule.pl?nRuleID=69378" TargetMode="External"/><Relationship Id="rId622" Type="http://schemas.openxmlformats.org/officeDocument/2006/relationships/hyperlink" Target="http://rats/viewRule.pl?nRuleID=69429" TargetMode="External"/><Relationship Id="rId261" Type="http://schemas.openxmlformats.org/officeDocument/2006/relationships/hyperlink" Target="http://rats/viewRule.pl?nRuleID=69336" TargetMode="External"/><Relationship Id="rId499" Type="http://schemas.openxmlformats.org/officeDocument/2006/relationships/hyperlink" Target="http://rats/viewRule.pl?nRuleID=69399" TargetMode="External"/><Relationship Id="rId927" Type="http://schemas.openxmlformats.org/officeDocument/2006/relationships/hyperlink" Target="http://rats/viewRule.pl?nRuleID=69506" TargetMode="External"/><Relationship Id="rId56" Type="http://schemas.openxmlformats.org/officeDocument/2006/relationships/hyperlink" Target="http://rats/viewRule.pl?nRuleID=67058" TargetMode="External"/><Relationship Id="rId359" Type="http://schemas.openxmlformats.org/officeDocument/2006/relationships/hyperlink" Target="http://rats/viewRule.pl?nRuleID=69366" TargetMode="External"/><Relationship Id="rId566" Type="http://schemas.openxmlformats.org/officeDocument/2006/relationships/hyperlink" Target="http://rats/viewRule.pl?nRuleID=69416" TargetMode="External"/><Relationship Id="rId773" Type="http://schemas.openxmlformats.org/officeDocument/2006/relationships/hyperlink" Target="http://rats/viewRule.pl?nRuleID=69467" TargetMode="External"/><Relationship Id="rId121" Type="http://schemas.openxmlformats.org/officeDocument/2006/relationships/hyperlink" Target="http://rats/viewRule.pl?nRuleID=67075" TargetMode="External"/><Relationship Id="rId219" Type="http://schemas.openxmlformats.org/officeDocument/2006/relationships/hyperlink" Target="http://rats/viewRule.pl?nRuleID=69351" TargetMode="External"/><Relationship Id="rId426" Type="http://schemas.openxmlformats.org/officeDocument/2006/relationships/hyperlink" Target="http://rats/viewRule.pl?nRuleID=69380" TargetMode="External"/><Relationship Id="rId633" Type="http://schemas.openxmlformats.org/officeDocument/2006/relationships/hyperlink" Target="http://rats/viewRule.pl?nRuleID=69432" TargetMode="External"/><Relationship Id="rId840" Type="http://schemas.openxmlformats.org/officeDocument/2006/relationships/hyperlink" Target="http://rats/viewRule.pl?nRuleID=69484" TargetMode="External"/><Relationship Id="rId938" Type="http://schemas.openxmlformats.org/officeDocument/2006/relationships/hyperlink" Target="http://rats/viewRule.pl?nRuleID=69508" TargetMode="External"/><Relationship Id="rId67" Type="http://schemas.openxmlformats.org/officeDocument/2006/relationships/hyperlink" Target="http://rats/viewRule.pl?nRuleID=67062" TargetMode="External"/><Relationship Id="rId272" Type="http://schemas.openxmlformats.org/officeDocument/2006/relationships/hyperlink" Target="http://rats/viewRule.pl?nRuleID=69339" TargetMode="External"/><Relationship Id="rId577" Type="http://schemas.openxmlformats.org/officeDocument/2006/relationships/hyperlink" Target="http://rats/viewRule.pl?nRuleID=69419" TargetMode="External"/><Relationship Id="rId700" Type="http://schemas.openxmlformats.org/officeDocument/2006/relationships/hyperlink" Target="http://rats/viewRule.pl?nRuleID=69449" TargetMode="External"/><Relationship Id="rId132" Type="http://schemas.openxmlformats.org/officeDocument/2006/relationships/hyperlink" Target="http://rats/viewRule.pl?nRuleID=67078" TargetMode="External"/><Relationship Id="rId784" Type="http://schemas.openxmlformats.org/officeDocument/2006/relationships/hyperlink" Target="http://rats/viewRule.pl?nRuleID=69470" TargetMode="External"/><Relationship Id="rId437" Type="http://schemas.openxmlformats.org/officeDocument/2006/relationships/hyperlink" Target="http://rats/viewRule.pl?nRuleID=69383" TargetMode="External"/><Relationship Id="rId644" Type="http://schemas.openxmlformats.org/officeDocument/2006/relationships/hyperlink" Target="http://rats/viewRule.pl?nRuleID=69435" TargetMode="External"/><Relationship Id="rId851" Type="http://schemas.openxmlformats.org/officeDocument/2006/relationships/hyperlink" Target="http://rats/viewRule.pl?nRuleID=69487" TargetMode="External"/><Relationship Id="rId283" Type="http://schemas.openxmlformats.org/officeDocument/2006/relationships/hyperlink" Target="http://rats/viewRule.pl?nRuleID=69342" TargetMode="External"/><Relationship Id="rId490" Type="http://schemas.openxmlformats.org/officeDocument/2006/relationships/hyperlink" Target="http://rats/viewRule.pl?nRuleID=69396" TargetMode="External"/><Relationship Id="rId504" Type="http://schemas.openxmlformats.org/officeDocument/2006/relationships/hyperlink" Target="http://rats/viewRule.pl?nRuleID=69400" TargetMode="External"/><Relationship Id="rId711" Type="http://schemas.openxmlformats.org/officeDocument/2006/relationships/hyperlink" Target="http://rats/viewRule.pl?nRuleID=69452" TargetMode="External"/><Relationship Id="rId949" Type="http://schemas.openxmlformats.org/officeDocument/2006/relationships/hyperlink" Target="http://rats/viewRule.pl?nRuleID=69511" TargetMode="External"/><Relationship Id="rId78" Type="http://schemas.openxmlformats.org/officeDocument/2006/relationships/hyperlink" Target="http://rats/viewRule.pl?nRuleID=67064" TargetMode="External"/><Relationship Id="rId143" Type="http://schemas.openxmlformats.org/officeDocument/2006/relationships/hyperlink" Target="http://rats/viewRule.pl?nRuleID=67083" TargetMode="External"/><Relationship Id="rId350" Type="http://schemas.openxmlformats.org/officeDocument/2006/relationships/hyperlink" Target="http://rats/viewRule.pl?nRuleID=69347" TargetMode="External"/><Relationship Id="rId588" Type="http://schemas.openxmlformats.org/officeDocument/2006/relationships/hyperlink" Target="http://rats/viewRule.pl?nRuleID=69421" TargetMode="External"/><Relationship Id="rId795" Type="http://schemas.openxmlformats.org/officeDocument/2006/relationships/hyperlink" Target="http://rats/viewRule.pl?nRuleID=69473" TargetMode="External"/><Relationship Id="rId809" Type="http://schemas.openxmlformats.org/officeDocument/2006/relationships/hyperlink" Target="http://rats/viewRule.pl?nRuleID=69476" TargetMode="External"/><Relationship Id="rId9" Type="http://schemas.openxmlformats.org/officeDocument/2006/relationships/header" Target="header1.xml"/><Relationship Id="rId210" Type="http://schemas.openxmlformats.org/officeDocument/2006/relationships/hyperlink" Target="http://rats/viewRule.pl?nRuleID=69326" TargetMode="External"/><Relationship Id="rId448" Type="http://schemas.openxmlformats.org/officeDocument/2006/relationships/hyperlink" Target="http://rats/viewRule.pl?nRuleID=69386" TargetMode="External"/><Relationship Id="rId655" Type="http://schemas.openxmlformats.org/officeDocument/2006/relationships/hyperlink" Target="http://rats/viewRule.pl?nRuleID=69438" TargetMode="External"/><Relationship Id="rId862" Type="http://schemas.openxmlformats.org/officeDocument/2006/relationships/hyperlink" Target="http://rats/viewRule.pl?nRuleID=69489" TargetMode="External"/><Relationship Id="rId294" Type="http://schemas.openxmlformats.org/officeDocument/2006/relationships/hyperlink" Target="http://rats/viewRule.pl?nRuleID=69354" TargetMode="External"/><Relationship Id="rId308" Type="http://schemas.openxmlformats.org/officeDocument/2006/relationships/hyperlink" Target="http://rats/viewRule.pl?nRuleID=69358" TargetMode="External"/><Relationship Id="rId515" Type="http://schemas.openxmlformats.org/officeDocument/2006/relationships/hyperlink" Target="http://rats/viewRule.pl?nRuleID=69403" TargetMode="External"/><Relationship Id="rId722" Type="http://schemas.openxmlformats.org/officeDocument/2006/relationships/hyperlink" Target="http://rats/viewRule.pl?nRuleID=69454" TargetMode="External"/><Relationship Id="rId89" Type="http://schemas.openxmlformats.org/officeDocument/2006/relationships/hyperlink" Target="http://rats/viewRule.pl?nRuleID=67067" TargetMode="External"/><Relationship Id="rId154" Type="http://schemas.openxmlformats.org/officeDocument/2006/relationships/hyperlink" Target="http://rats/viewRule.pl?nRuleID=67084" TargetMode="External"/><Relationship Id="rId361" Type="http://schemas.openxmlformats.org/officeDocument/2006/relationships/hyperlink" Target="http://rats/viewRule.pl?nRuleID=69366" TargetMode="External"/><Relationship Id="rId599" Type="http://schemas.openxmlformats.org/officeDocument/2006/relationships/hyperlink" Target="http://rats/viewRule.pl?nRuleID=69424" TargetMode="External"/><Relationship Id="rId459" Type="http://schemas.openxmlformats.org/officeDocument/2006/relationships/hyperlink" Target="http://rats/viewRule.pl?nRuleID=69389" TargetMode="External"/><Relationship Id="rId666" Type="http://schemas.openxmlformats.org/officeDocument/2006/relationships/hyperlink" Target="http://rats/viewRule.pl?nRuleID=69440" TargetMode="External"/><Relationship Id="rId873" Type="http://schemas.openxmlformats.org/officeDocument/2006/relationships/hyperlink" Target="http://rats/viewRule.pl?nRuleID=69492" TargetMode="External"/><Relationship Id="rId16" Type="http://schemas.openxmlformats.org/officeDocument/2006/relationships/footer" Target="footer3.xml"/><Relationship Id="rId221" Type="http://schemas.openxmlformats.org/officeDocument/2006/relationships/hyperlink" Target="http://rats/viewRule.pl?nRuleID=69351" TargetMode="External"/><Relationship Id="rId319" Type="http://schemas.openxmlformats.org/officeDocument/2006/relationships/hyperlink" Target="http://rats/viewRule.pl?nRuleID=69361" TargetMode="External"/><Relationship Id="rId526" Type="http://schemas.openxmlformats.org/officeDocument/2006/relationships/hyperlink" Target="http://rats/viewRule.pl?nRuleID=694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57028-7101-4540-B7DA-3B04706C7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49</Pages>
  <Words>24005</Words>
  <Characters>183050</Characters>
  <Application>Microsoft Office Word</Application>
  <DocSecurity>0</DocSecurity>
  <Lines>1525</Lines>
  <Paragraphs>413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2019-07-08T14:20:00Z</dcterms:created>
  <dcterms:modified xsi:type="dcterms:W3CDTF">2019-07-09T15:20:00Z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02</vt:lpwstr>
  </property>
  <property fmtid="{D5CDD505-2E9C-101B-9397-08002B2CF9AE}" pid="4" name="IssueDate">
    <vt:lpwstr>July 15, 2019</vt:lpwstr>
  </property>
  <property fmtid="{D5CDD505-2E9C-101B-9397-08002B2CF9AE}" pid="5" name="StartPage">
    <vt:lpwstr>111</vt:lpwstr>
  </property>
</Properties>
</file>